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A6D2D" w:rsidRPr="009A6D2D" w:rsidRDefault="009A6D2D" w:rsidP="009A6D2D">
      <w:pPr>
        <w:jc w:val="both"/>
      </w:pPr>
      <w:bookmarkStart w:id="0" w:name="_GoBack"/>
      <w:r w:rsidRPr="009A6D2D">
        <w:t xml:space="preserve">Examination malpractice is one of the contemporary problems affecting the education sector today. This study examined the perceived forms, consequences and strategies for curbing examination malpractices in schools in Asa Local Government Area of </w:t>
      </w:r>
      <w:proofErr w:type="spellStart"/>
      <w:r w:rsidRPr="009A6D2D">
        <w:t>Kwara</w:t>
      </w:r>
      <w:proofErr w:type="spellEnd"/>
      <w:r w:rsidRPr="009A6D2D">
        <w:t xml:space="preserve"> State. This study made use of descriptive survey research type. The populations for this study were secondary school students in Asa Local Government Area of </w:t>
      </w:r>
      <w:proofErr w:type="spellStart"/>
      <w:r w:rsidRPr="009A6D2D">
        <w:t>Kwara</w:t>
      </w:r>
      <w:proofErr w:type="spellEnd"/>
      <w:r w:rsidRPr="009A6D2D">
        <w:t xml:space="preserve"> State. 200 students were sampled for this study using simple random sampling technique. A researcher designed questionnaire with a reliability coefficient of 0.81 was used for data collection. Data obtained were analyzed using descriptive statistic (mean and rank order) to provide </w:t>
      </w:r>
      <w:proofErr w:type="spellStart"/>
      <w:r w:rsidRPr="009A6D2D">
        <w:t>anwers</w:t>
      </w:r>
      <w:proofErr w:type="spellEnd"/>
      <w:r w:rsidRPr="009A6D2D">
        <w:t xml:space="preserve"> to the research questions while the hypotheses were tested using t-test. Findings obtained from this study revealed that the perceived forms of examination malpractices are </w:t>
      </w:r>
      <w:proofErr w:type="spellStart"/>
      <w:r w:rsidRPr="009A6D2D">
        <w:t>giraffing</w:t>
      </w:r>
      <w:proofErr w:type="spellEnd"/>
      <w:r w:rsidRPr="009A6D2D">
        <w:t xml:space="preserve">, impersonation or misrepresentation, written notes on Examination </w:t>
      </w:r>
      <w:proofErr w:type="spellStart"/>
      <w:proofErr w:type="gramStart"/>
      <w:r w:rsidRPr="009A6D2D">
        <w:t>desks,walls</w:t>
      </w:r>
      <w:proofErr w:type="spellEnd"/>
      <w:proofErr w:type="gramEnd"/>
      <w:r w:rsidRPr="009A6D2D">
        <w:t xml:space="preserve">, </w:t>
      </w:r>
      <w:proofErr w:type="spellStart"/>
      <w:r w:rsidRPr="009A6D2D">
        <w:t>palms,clothes</w:t>
      </w:r>
      <w:proofErr w:type="spellEnd"/>
      <w:r w:rsidRPr="009A6D2D">
        <w:t xml:space="preserve"> and electronic devices; coded sign Language, bribery, exchanging answer booklets, Submission of multiple Scripts. Consequences of examination malpractice lead to students’ suspension from the school; denies students from studying hard to acquire adequate knowledge; leads to students’ withdrawal from the school among others. The perceived strategies for curbing examination malpractices include controlling over population of examinees, providing strict and adequate supervision among others. There was no statistically significant difference in the perceived strategies for curbing examination malpractices based on gender and school </w:t>
      </w:r>
      <w:proofErr w:type="spellStart"/>
      <w:proofErr w:type="gramStart"/>
      <w:r w:rsidRPr="009A6D2D">
        <w:t>type.It</w:t>
      </w:r>
      <w:proofErr w:type="spellEnd"/>
      <w:proofErr w:type="gramEnd"/>
      <w:r w:rsidRPr="009A6D2D">
        <w:t xml:space="preserve"> was therefore recommended that Students, teachers, parents and school management have roles to play to curb examination malpractice. Attention should also be paid to skills acquisition rather than too much emphasis on certificates, exams should be conducted in spacious halls to allow enough space between examinees. Guidance and counseling </w:t>
      </w:r>
      <w:proofErr w:type="spellStart"/>
      <w:r w:rsidRPr="009A6D2D">
        <w:t>programmes</w:t>
      </w:r>
      <w:proofErr w:type="spellEnd"/>
      <w:r w:rsidRPr="009A6D2D">
        <w:t xml:space="preserve"> should be organized often to change the perception of students towards examination malpractices.</w:t>
      </w:r>
      <w:bookmarkEnd w:id="0"/>
    </w:p>
    <w:sectPr w:rsidR="009A6D2D" w:rsidRPr="009A6D2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6D2D"/>
    <w:rsid w:val="009A6D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EEE3846-63C7-47F8-BB0B-F882863BDC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309</Words>
  <Characters>1766</Characters>
  <Application>Microsoft Office Word</Application>
  <DocSecurity>0</DocSecurity>
  <Lines>14</Lines>
  <Paragraphs>4</Paragraphs>
  <ScaleCrop>false</ScaleCrop>
  <Company/>
  <LinksUpToDate>false</LinksUpToDate>
  <CharactersWithSpaces>2071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2019-10-21T13:40:00Z</dcterms:created>
  <dcterms:modified xsi:type="dcterms:W3CDTF">2019-10-21T13:41:00Z</dcterms:modified>
</cp:coreProperties>
</file>