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921CC96" w14:textId="77777777" w:rsidR="00543EE1" w:rsidRPr="00B61064" w:rsidRDefault="00543EE1" w:rsidP="00543EE1">
      <w:pPr>
        <w:jc w:val="center"/>
        <w:rPr>
          <w:rFonts w:ascii="Times New Roman" w:hAnsi="Times New Roman" w:cs="Times New Roman"/>
          <w:b/>
          <w:sz w:val="24"/>
          <w:szCs w:val="24"/>
        </w:rPr>
      </w:pPr>
      <w:r w:rsidRPr="00B61064">
        <w:rPr>
          <w:rFonts w:ascii="Times New Roman" w:hAnsi="Times New Roman" w:cs="Times New Roman"/>
          <w:b/>
          <w:sz w:val="24"/>
          <w:szCs w:val="24"/>
        </w:rPr>
        <w:t>COMMUNITY INVOLVEMENT IN CHILDHOOD EDUCATION IN ILORIN</w:t>
      </w:r>
      <w:r>
        <w:rPr>
          <w:rFonts w:ascii="Times New Roman" w:hAnsi="Times New Roman" w:cs="Times New Roman"/>
          <w:b/>
          <w:sz w:val="24"/>
          <w:szCs w:val="24"/>
        </w:rPr>
        <w:t xml:space="preserve"> </w:t>
      </w:r>
      <w:r w:rsidRPr="00B61064">
        <w:rPr>
          <w:rFonts w:ascii="Times New Roman" w:hAnsi="Times New Roman" w:cs="Times New Roman"/>
          <w:b/>
          <w:sz w:val="24"/>
          <w:szCs w:val="24"/>
        </w:rPr>
        <w:t>WEST LOCAL GOVERNMENT AREA, KWARA STATE</w:t>
      </w:r>
    </w:p>
    <w:p w14:paraId="60B26C49" w14:textId="77777777" w:rsidR="00543EE1" w:rsidRPr="00B61064" w:rsidRDefault="00543EE1" w:rsidP="00543EE1">
      <w:pPr>
        <w:spacing w:after="0"/>
        <w:jc w:val="center"/>
        <w:rPr>
          <w:rFonts w:ascii="Times New Roman" w:hAnsi="Times New Roman" w:cs="Times New Roman"/>
          <w:b/>
          <w:sz w:val="24"/>
          <w:szCs w:val="24"/>
        </w:rPr>
      </w:pPr>
    </w:p>
    <w:p w14:paraId="37F10589" w14:textId="77777777" w:rsidR="00543EE1" w:rsidRPr="00B61064" w:rsidRDefault="00543EE1" w:rsidP="00543EE1">
      <w:pPr>
        <w:spacing w:after="0"/>
        <w:jc w:val="center"/>
        <w:rPr>
          <w:rFonts w:ascii="Times New Roman" w:hAnsi="Times New Roman" w:cs="Times New Roman"/>
          <w:b/>
          <w:sz w:val="24"/>
          <w:szCs w:val="24"/>
        </w:rPr>
      </w:pPr>
      <w:r w:rsidRPr="00B61064">
        <w:rPr>
          <w:rFonts w:ascii="Times New Roman" w:hAnsi="Times New Roman" w:cs="Times New Roman"/>
          <w:b/>
          <w:sz w:val="24"/>
          <w:szCs w:val="24"/>
        </w:rPr>
        <w:t xml:space="preserve">Rachael </w:t>
      </w:r>
      <w:proofErr w:type="spellStart"/>
      <w:r w:rsidRPr="00B61064">
        <w:rPr>
          <w:rFonts w:ascii="Times New Roman" w:hAnsi="Times New Roman" w:cs="Times New Roman"/>
          <w:b/>
          <w:sz w:val="24"/>
          <w:szCs w:val="24"/>
        </w:rPr>
        <w:t>Ojima</w:t>
      </w:r>
      <w:proofErr w:type="spellEnd"/>
      <w:r w:rsidRPr="00B61064">
        <w:rPr>
          <w:rFonts w:ascii="Times New Roman" w:hAnsi="Times New Roman" w:cs="Times New Roman"/>
          <w:b/>
          <w:sz w:val="24"/>
          <w:szCs w:val="24"/>
        </w:rPr>
        <w:t xml:space="preserve"> AGARRY, </w:t>
      </w:r>
      <w:proofErr w:type="spellStart"/>
      <w:proofErr w:type="gramStart"/>
      <w:r w:rsidRPr="00B61064">
        <w:rPr>
          <w:rFonts w:ascii="Times New Roman" w:hAnsi="Times New Roman" w:cs="Times New Roman"/>
          <w:b/>
          <w:sz w:val="24"/>
          <w:szCs w:val="24"/>
        </w:rPr>
        <w:t>Ph.D</w:t>
      </w:r>
      <w:proofErr w:type="spellEnd"/>
      <w:proofErr w:type="gramEnd"/>
    </w:p>
    <w:p w14:paraId="346E2A84" w14:textId="77777777" w:rsidR="00543EE1" w:rsidRPr="00B61064" w:rsidRDefault="00543EE1" w:rsidP="00543EE1">
      <w:pPr>
        <w:pStyle w:val="NoSpacing"/>
        <w:jc w:val="center"/>
        <w:rPr>
          <w:rFonts w:ascii="Times New Roman" w:hAnsi="Times New Roman" w:cs="Times New Roman"/>
        </w:rPr>
      </w:pPr>
      <w:r w:rsidRPr="00B61064">
        <w:rPr>
          <w:rFonts w:ascii="Times New Roman" w:hAnsi="Times New Roman" w:cs="Times New Roman"/>
        </w:rPr>
        <w:t>Department of Adult and Primary Education</w:t>
      </w:r>
    </w:p>
    <w:p w14:paraId="0161EA51" w14:textId="77777777" w:rsidR="00543EE1" w:rsidRPr="00B61064" w:rsidRDefault="00543EE1" w:rsidP="00543EE1">
      <w:pPr>
        <w:spacing w:after="0" w:line="240" w:lineRule="auto"/>
        <w:jc w:val="center"/>
        <w:rPr>
          <w:rFonts w:ascii="Times New Roman" w:hAnsi="Times New Roman" w:cs="Times New Roman"/>
        </w:rPr>
      </w:pPr>
      <w:r w:rsidRPr="00B61064">
        <w:rPr>
          <w:rFonts w:ascii="Times New Roman" w:hAnsi="Times New Roman" w:cs="Times New Roman"/>
        </w:rPr>
        <w:t>University of Ilorin, Ilorin</w:t>
      </w:r>
    </w:p>
    <w:p w14:paraId="2466C92B" w14:textId="77777777" w:rsidR="00543EE1" w:rsidRPr="00B61064" w:rsidRDefault="005B6745" w:rsidP="00543EE1">
      <w:pPr>
        <w:spacing w:after="0" w:line="240" w:lineRule="auto"/>
        <w:jc w:val="center"/>
        <w:rPr>
          <w:rFonts w:ascii="Times New Roman" w:hAnsi="Times New Roman" w:cs="Times New Roman"/>
          <w:sz w:val="24"/>
          <w:szCs w:val="24"/>
        </w:rPr>
      </w:pPr>
      <w:hyperlink r:id="rId7" w:history="1">
        <w:r w:rsidR="00543EE1" w:rsidRPr="00D72078">
          <w:rPr>
            <w:rStyle w:val="Hyperlink"/>
            <w:rFonts w:ascii="Times New Roman" w:hAnsi="Times New Roman" w:cs="Times New Roman"/>
            <w:color w:val="auto"/>
            <w:u w:val="none"/>
          </w:rPr>
          <w:t>rachealojima@yahoo.com</w:t>
        </w:r>
      </w:hyperlink>
      <w:r w:rsidR="00543EE1" w:rsidRPr="00D72078">
        <w:rPr>
          <w:rFonts w:ascii="Times New Roman" w:hAnsi="Times New Roman" w:cs="Times New Roman"/>
        </w:rPr>
        <w:t xml:space="preserve">; </w:t>
      </w:r>
      <w:r w:rsidR="00543EE1" w:rsidRPr="00B61064">
        <w:rPr>
          <w:rFonts w:ascii="Times New Roman" w:hAnsi="Times New Roman" w:cs="Times New Roman"/>
        </w:rPr>
        <w:t>agarry.ro@unilorin.edu.ng</w:t>
      </w:r>
    </w:p>
    <w:p w14:paraId="164042C1" w14:textId="77777777" w:rsidR="00543EE1" w:rsidRPr="00B61064" w:rsidRDefault="00543EE1" w:rsidP="00543EE1">
      <w:pPr>
        <w:jc w:val="center"/>
        <w:rPr>
          <w:rFonts w:ascii="Times New Roman" w:hAnsi="Times New Roman" w:cs="Times New Roman"/>
          <w:b/>
          <w:sz w:val="24"/>
          <w:szCs w:val="24"/>
        </w:rPr>
      </w:pPr>
    </w:p>
    <w:p w14:paraId="3A4D93B5" w14:textId="77777777" w:rsidR="00543EE1" w:rsidRPr="00B61064" w:rsidRDefault="00543EE1" w:rsidP="00543EE1">
      <w:pPr>
        <w:rPr>
          <w:rFonts w:ascii="Times New Roman" w:hAnsi="Times New Roman" w:cs="Times New Roman"/>
          <w:b/>
          <w:sz w:val="24"/>
          <w:szCs w:val="24"/>
        </w:rPr>
      </w:pPr>
      <w:r w:rsidRPr="00B61064">
        <w:rPr>
          <w:rFonts w:ascii="Times New Roman" w:hAnsi="Times New Roman" w:cs="Times New Roman"/>
          <w:b/>
          <w:sz w:val="24"/>
          <w:szCs w:val="24"/>
        </w:rPr>
        <w:t>Abstract</w:t>
      </w:r>
    </w:p>
    <w:p w14:paraId="4D2861AE" w14:textId="64B4202D" w:rsidR="00543EE1" w:rsidRPr="00B61064" w:rsidRDefault="00543EE1" w:rsidP="00543EE1">
      <w:pPr>
        <w:jc w:val="both"/>
        <w:rPr>
          <w:rFonts w:ascii="Times New Roman" w:hAnsi="Times New Roman" w:cs="Times New Roman"/>
          <w:i/>
          <w:sz w:val="24"/>
          <w:szCs w:val="24"/>
        </w:rPr>
      </w:pPr>
      <w:r w:rsidRPr="00B61064">
        <w:rPr>
          <w:rFonts w:ascii="Times New Roman" w:hAnsi="Times New Roman" w:cs="Times New Roman"/>
          <w:i/>
          <w:sz w:val="24"/>
          <w:szCs w:val="24"/>
        </w:rPr>
        <w:t xml:space="preserve">This study examined teachers’ assessment of the level of community involvement in early childhood and primary education </w:t>
      </w:r>
      <w:proofErr w:type="spellStart"/>
      <w:r w:rsidRPr="00B61064">
        <w:rPr>
          <w:rFonts w:ascii="Times New Roman" w:hAnsi="Times New Roman" w:cs="Times New Roman"/>
          <w:i/>
          <w:sz w:val="24"/>
          <w:szCs w:val="24"/>
        </w:rPr>
        <w:t>programmes</w:t>
      </w:r>
      <w:proofErr w:type="spellEnd"/>
      <w:r w:rsidRPr="00B61064">
        <w:rPr>
          <w:rFonts w:ascii="Times New Roman" w:hAnsi="Times New Roman" w:cs="Times New Roman"/>
          <w:i/>
          <w:sz w:val="24"/>
          <w:szCs w:val="24"/>
        </w:rPr>
        <w:t xml:space="preserve"> in Ilorin</w:t>
      </w:r>
      <w:r>
        <w:rPr>
          <w:rFonts w:ascii="Times New Roman" w:hAnsi="Times New Roman" w:cs="Times New Roman"/>
          <w:i/>
          <w:sz w:val="24"/>
          <w:szCs w:val="24"/>
        </w:rPr>
        <w:t xml:space="preserve"> </w:t>
      </w:r>
      <w:r w:rsidRPr="00B61064">
        <w:rPr>
          <w:rFonts w:ascii="Times New Roman" w:hAnsi="Times New Roman" w:cs="Times New Roman"/>
          <w:i/>
          <w:sz w:val="24"/>
          <w:szCs w:val="24"/>
        </w:rPr>
        <w:t xml:space="preserve">West Local Government Area of </w:t>
      </w:r>
      <w:proofErr w:type="spellStart"/>
      <w:r w:rsidRPr="00B61064">
        <w:rPr>
          <w:rFonts w:ascii="Times New Roman" w:hAnsi="Times New Roman" w:cs="Times New Roman"/>
          <w:i/>
          <w:sz w:val="24"/>
          <w:szCs w:val="24"/>
        </w:rPr>
        <w:t>Kwara</w:t>
      </w:r>
      <w:proofErr w:type="spellEnd"/>
      <w:r w:rsidRPr="00B61064">
        <w:rPr>
          <w:rFonts w:ascii="Times New Roman" w:hAnsi="Times New Roman" w:cs="Times New Roman"/>
          <w:i/>
          <w:sz w:val="24"/>
          <w:szCs w:val="24"/>
        </w:rPr>
        <w:t xml:space="preserve"> State. Five research questions were raised and answ</w:t>
      </w:r>
      <w:bookmarkStart w:id="0" w:name="_GoBack"/>
      <w:bookmarkEnd w:id="0"/>
      <w:r w:rsidRPr="00B61064">
        <w:rPr>
          <w:rFonts w:ascii="Times New Roman" w:hAnsi="Times New Roman" w:cs="Times New Roman"/>
          <w:i/>
          <w:sz w:val="24"/>
          <w:szCs w:val="24"/>
        </w:rPr>
        <w:t xml:space="preserve">ered in the study. Descriptive survey research design was adopted in this study. The population comprised all public primary school teachers in Ilorin </w:t>
      </w:r>
      <w:r>
        <w:rPr>
          <w:rFonts w:ascii="Times New Roman" w:hAnsi="Times New Roman" w:cs="Times New Roman"/>
          <w:i/>
          <w:sz w:val="24"/>
          <w:szCs w:val="24"/>
        </w:rPr>
        <w:t>West</w:t>
      </w:r>
      <w:r w:rsidRPr="00B61064">
        <w:rPr>
          <w:rFonts w:ascii="Times New Roman" w:hAnsi="Times New Roman" w:cs="Times New Roman"/>
          <w:i/>
          <w:sz w:val="24"/>
          <w:szCs w:val="24"/>
        </w:rPr>
        <w:t xml:space="preserve"> L.G.A. Two hundred (200) teachers of public primary schools were randomly selected to participate in the study. A </w:t>
      </w:r>
      <w:r w:rsidR="00E4196A">
        <w:rPr>
          <w:rFonts w:ascii="Times New Roman" w:hAnsi="Times New Roman" w:cs="Times New Roman"/>
          <w:i/>
          <w:sz w:val="24"/>
          <w:szCs w:val="24"/>
        </w:rPr>
        <w:t>researcher</w:t>
      </w:r>
      <w:r w:rsidRPr="00B61064">
        <w:rPr>
          <w:rFonts w:ascii="Times New Roman" w:hAnsi="Times New Roman" w:cs="Times New Roman"/>
          <w:i/>
          <w:sz w:val="24"/>
          <w:szCs w:val="24"/>
        </w:rPr>
        <w:t>-designed instrument titled “Questionnaire on Community Involvement in Childhood Education (QCICE)” was used to collect data from the respondents</w:t>
      </w:r>
      <w:r w:rsidR="00E4196A">
        <w:rPr>
          <w:rFonts w:ascii="Times New Roman" w:hAnsi="Times New Roman" w:cs="Times New Roman"/>
          <w:i/>
          <w:sz w:val="24"/>
          <w:szCs w:val="24"/>
        </w:rPr>
        <w:t xml:space="preserve"> after the face and content validity was ascertained and reliability coefficient of 0.76 was obtained</w:t>
      </w:r>
      <w:r w:rsidRPr="00B61064">
        <w:rPr>
          <w:rFonts w:ascii="Times New Roman" w:hAnsi="Times New Roman" w:cs="Times New Roman"/>
          <w:i/>
          <w:sz w:val="24"/>
          <w:szCs w:val="24"/>
        </w:rPr>
        <w:t>. Descriptive statistics of frequency count, percentage</w:t>
      </w:r>
      <w:r>
        <w:rPr>
          <w:rFonts w:ascii="Times New Roman" w:hAnsi="Times New Roman" w:cs="Times New Roman"/>
          <w:i/>
          <w:sz w:val="24"/>
          <w:szCs w:val="24"/>
        </w:rPr>
        <w:t xml:space="preserve"> and</w:t>
      </w:r>
      <w:r w:rsidRPr="00B61064">
        <w:rPr>
          <w:rFonts w:ascii="Times New Roman" w:hAnsi="Times New Roman" w:cs="Times New Roman"/>
          <w:i/>
          <w:sz w:val="24"/>
          <w:szCs w:val="24"/>
        </w:rPr>
        <w:t xml:space="preserve"> mean were adopted to </w:t>
      </w:r>
      <w:proofErr w:type="spellStart"/>
      <w:r w:rsidRPr="00B61064">
        <w:rPr>
          <w:rFonts w:ascii="Times New Roman" w:hAnsi="Times New Roman" w:cs="Times New Roman"/>
          <w:i/>
          <w:sz w:val="24"/>
          <w:szCs w:val="24"/>
        </w:rPr>
        <w:t>analyse</w:t>
      </w:r>
      <w:proofErr w:type="spellEnd"/>
      <w:r w:rsidRPr="00B61064">
        <w:rPr>
          <w:rFonts w:ascii="Times New Roman" w:hAnsi="Times New Roman" w:cs="Times New Roman"/>
          <w:i/>
          <w:sz w:val="24"/>
          <w:szCs w:val="24"/>
        </w:rPr>
        <w:t xml:space="preserve"> the data generated. Outcomes of the study revealed that community members do not participate in the area classroom instruction, provision of learning materials, recruitment of personnel for schools, provision of physical structures as well as funding of early childhood and primary education </w:t>
      </w:r>
      <w:proofErr w:type="spellStart"/>
      <w:r w:rsidRPr="00B61064">
        <w:rPr>
          <w:rFonts w:ascii="Times New Roman" w:hAnsi="Times New Roman" w:cs="Times New Roman"/>
          <w:i/>
          <w:sz w:val="24"/>
          <w:szCs w:val="24"/>
        </w:rPr>
        <w:t>programmes</w:t>
      </w:r>
      <w:proofErr w:type="spellEnd"/>
      <w:r w:rsidRPr="00B61064">
        <w:rPr>
          <w:rFonts w:ascii="Times New Roman" w:hAnsi="Times New Roman" w:cs="Times New Roman"/>
          <w:i/>
          <w:sz w:val="24"/>
          <w:szCs w:val="24"/>
        </w:rPr>
        <w:t xml:space="preserve">. It was concluded therefore, that, the level of community involvement in early childhood and primary education </w:t>
      </w:r>
      <w:proofErr w:type="spellStart"/>
      <w:r w:rsidRPr="00B61064">
        <w:rPr>
          <w:rFonts w:ascii="Times New Roman" w:hAnsi="Times New Roman" w:cs="Times New Roman"/>
          <w:i/>
          <w:sz w:val="24"/>
          <w:szCs w:val="24"/>
        </w:rPr>
        <w:t>programmes</w:t>
      </w:r>
      <w:proofErr w:type="spellEnd"/>
      <w:r w:rsidRPr="00B61064">
        <w:rPr>
          <w:rFonts w:ascii="Times New Roman" w:hAnsi="Times New Roman" w:cs="Times New Roman"/>
          <w:i/>
          <w:sz w:val="24"/>
          <w:szCs w:val="24"/>
        </w:rPr>
        <w:t xml:space="preserve"> in Ilorin</w:t>
      </w:r>
      <w:r>
        <w:rPr>
          <w:rFonts w:ascii="Times New Roman" w:hAnsi="Times New Roman" w:cs="Times New Roman"/>
          <w:i/>
          <w:sz w:val="24"/>
          <w:szCs w:val="24"/>
        </w:rPr>
        <w:t xml:space="preserve"> </w:t>
      </w:r>
      <w:r w:rsidRPr="00B61064">
        <w:rPr>
          <w:rFonts w:ascii="Times New Roman" w:hAnsi="Times New Roman" w:cs="Times New Roman"/>
          <w:i/>
          <w:sz w:val="24"/>
          <w:szCs w:val="24"/>
        </w:rPr>
        <w:t>West</w:t>
      </w:r>
      <w:r>
        <w:rPr>
          <w:rFonts w:ascii="Times New Roman" w:hAnsi="Times New Roman" w:cs="Times New Roman"/>
          <w:i/>
          <w:sz w:val="24"/>
          <w:szCs w:val="24"/>
        </w:rPr>
        <w:t xml:space="preserve"> </w:t>
      </w:r>
      <w:r w:rsidRPr="00B61064">
        <w:rPr>
          <w:rFonts w:ascii="Times New Roman" w:hAnsi="Times New Roman" w:cs="Times New Roman"/>
          <w:i/>
          <w:sz w:val="24"/>
          <w:szCs w:val="24"/>
        </w:rPr>
        <w:t xml:space="preserve">Local Government Area of </w:t>
      </w:r>
      <w:proofErr w:type="spellStart"/>
      <w:r w:rsidRPr="00B61064">
        <w:rPr>
          <w:rFonts w:ascii="Times New Roman" w:hAnsi="Times New Roman" w:cs="Times New Roman"/>
          <w:i/>
          <w:sz w:val="24"/>
          <w:szCs w:val="24"/>
        </w:rPr>
        <w:t>Kwara</w:t>
      </w:r>
      <w:proofErr w:type="spellEnd"/>
      <w:r w:rsidRPr="00B61064">
        <w:rPr>
          <w:rFonts w:ascii="Times New Roman" w:hAnsi="Times New Roman" w:cs="Times New Roman"/>
          <w:i/>
          <w:sz w:val="24"/>
          <w:szCs w:val="24"/>
        </w:rPr>
        <w:t xml:space="preserve"> State is low. Based on the findings,</w:t>
      </w:r>
      <w:r>
        <w:rPr>
          <w:rFonts w:ascii="Times New Roman" w:hAnsi="Times New Roman" w:cs="Times New Roman"/>
          <w:i/>
          <w:sz w:val="24"/>
          <w:szCs w:val="24"/>
        </w:rPr>
        <w:t xml:space="preserve"> </w:t>
      </w:r>
      <w:r w:rsidRPr="00B61064">
        <w:rPr>
          <w:rFonts w:ascii="Times New Roman" w:hAnsi="Times New Roman" w:cs="Times New Roman"/>
          <w:i/>
          <w:sz w:val="24"/>
          <w:szCs w:val="24"/>
        </w:rPr>
        <w:t>it was recommended among others</w:t>
      </w:r>
      <w:r>
        <w:rPr>
          <w:rFonts w:ascii="Times New Roman" w:hAnsi="Times New Roman" w:cs="Times New Roman"/>
          <w:i/>
          <w:sz w:val="24"/>
          <w:szCs w:val="24"/>
        </w:rPr>
        <w:t xml:space="preserve"> </w:t>
      </w:r>
      <w:r w:rsidRPr="00B61064">
        <w:rPr>
          <w:rFonts w:ascii="Times New Roman" w:hAnsi="Times New Roman" w:cs="Times New Roman"/>
          <w:i/>
          <w:sz w:val="24"/>
          <w:szCs w:val="24"/>
        </w:rPr>
        <w:t>that</w:t>
      </w:r>
      <w:r>
        <w:rPr>
          <w:rFonts w:ascii="Times New Roman" w:hAnsi="Times New Roman" w:cs="Times New Roman"/>
          <w:i/>
          <w:sz w:val="24"/>
          <w:szCs w:val="24"/>
        </w:rPr>
        <w:t xml:space="preserve"> </w:t>
      </w:r>
      <w:r w:rsidRPr="00B61064">
        <w:rPr>
          <w:rFonts w:ascii="Times New Roman" w:hAnsi="Times New Roman" w:cs="Times New Roman"/>
          <w:i/>
          <w:sz w:val="24"/>
          <w:szCs w:val="24"/>
        </w:rPr>
        <w:t xml:space="preserve">adult members of the community should be more sensitized on the importance of their participation in the education of young members of their community. </w:t>
      </w:r>
    </w:p>
    <w:p w14:paraId="213826FB" w14:textId="1300110B" w:rsidR="00543EE1" w:rsidRPr="00B61064" w:rsidRDefault="00543EE1" w:rsidP="00543EE1">
      <w:pPr>
        <w:spacing w:after="0"/>
        <w:jc w:val="both"/>
        <w:rPr>
          <w:rFonts w:ascii="Times New Roman" w:hAnsi="Times New Roman" w:cs="Times New Roman"/>
          <w:sz w:val="24"/>
          <w:szCs w:val="24"/>
        </w:rPr>
      </w:pPr>
      <w:r w:rsidRPr="00B61064">
        <w:rPr>
          <w:rFonts w:ascii="Times New Roman" w:hAnsi="Times New Roman" w:cs="Times New Roman"/>
          <w:b/>
          <w:sz w:val="24"/>
          <w:szCs w:val="24"/>
        </w:rPr>
        <w:t>Keywords</w:t>
      </w:r>
    </w:p>
    <w:p w14:paraId="023C2BB3" w14:textId="77777777" w:rsidR="00543EE1" w:rsidRPr="00B61064" w:rsidRDefault="00543EE1" w:rsidP="00543EE1">
      <w:pPr>
        <w:rPr>
          <w:rFonts w:ascii="Times New Roman" w:hAnsi="Times New Roman" w:cs="Times New Roman"/>
          <w:b/>
          <w:sz w:val="24"/>
          <w:szCs w:val="24"/>
        </w:rPr>
      </w:pPr>
    </w:p>
    <w:p w14:paraId="59653490" w14:textId="77777777" w:rsidR="00543EE1" w:rsidRPr="00B61064" w:rsidRDefault="00543EE1" w:rsidP="00543EE1">
      <w:pPr>
        <w:spacing w:line="360" w:lineRule="auto"/>
        <w:jc w:val="both"/>
        <w:rPr>
          <w:rFonts w:ascii="Times New Roman" w:hAnsi="Times New Roman" w:cs="Times New Roman"/>
          <w:b/>
          <w:sz w:val="24"/>
          <w:szCs w:val="24"/>
        </w:rPr>
      </w:pPr>
      <w:r w:rsidRPr="00B61064">
        <w:rPr>
          <w:rFonts w:ascii="Times New Roman" w:hAnsi="Times New Roman" w:cs="Times New Roman"/>
          <w:b/>
          <w:sz w:val="24"/>
          <w:szCs w:val="24"/>
        </w:rPr>
        <w:t>Introduction</w:t>
      </w:r>
    </w:p>
    <w:p w14:paraId="1A9E5D8C" w14:textId="77777777" w:rsidR="00543EE1" w:rsidRPr="00B61064" w:rsidRDefault="00543EE1" w:rsidP="00E4196A">
      <w:pPr>
        <w:spacing w:line="480" w:lineRule="auto"/>
        <w:jc w:val="both"/>
        <w:rPr>
          <w:rFonts w:ascii="Times New Roman" w:eastAsia="Times New Roman" w:hAnsi="Times New Roman" w:cs="Times New Roman"/>
          <w:sz w:val="24"/>
          <w:szCs w:val="24"/>
        </w:rPr>
      </w:pPr>
      <w:r w:rsidRPr="00B61064">
        <w:rPr>
          <w:rFonts w:ascii="Times New Roman" w:eastAsia="Times New Roman" w:hAnsi="Times New Roman" w:cs="Times New Roman"/>
          <w:sz w:val="24"/>
          <w:szCs w:val="24"/>
        </w:rPr>
        <w:t>The community members are front liners when it comes to issue of children upbringing in the most acceptable way by the society. This affirm the saying that it takes a village to raise a child. In the traditional African society, every adult member of the</w:t>
      </w:r>
      <w:r>
        <w:rPr>
          <w:rFonts w:ascii="Times New Roman" w:eastAsia="Times New Roman" w:hAnsi="Times New Roman" w:cs="Times New Roman"/>
          <w:sz w:val="24"/>
          <w:szCs w:val="24"/>
        </w:rPr>
        <w:t xml:space="preserve"> community</w:t>
      </w:r>
      <w:r w:rsidRPr="00B61064">
        <w:rPr>
          <w:rFonts w:ascii="Times New Roman" w:eastAsia="Times New Roman" w:hAnsi="Times New Roman" w:cs="Times New Roman"/>
          <w:sz w:val="24"/>
          <w:szCs w:val="24"/>
        </w:rPr>
        <w:t xml:space="preserve"> assumes the responsibility of ensuring that children grow, develop and exhibit suitable character and also acquire skills needed to be functional adults in the society. Record has shown that communal effort is raising children </w:t>
      </w:r>
      <w:r w:rsidRPr="00B61064">
        <w:rPr>
          <w:rFonts w:ascii="Times New Roman" w:eastAsia="Times New Roman" w:hAnsi="Times New Roman" w:cs="Times New Roman"/>
          <w:sz w:val="24"/>
          <w:szCs w:val="24"/>
        </w:rPr>
        <w:lastRenderedPageBreak/>
        <w:t xml:space="preserve">makes any form of education receives by the child to be more effective with lifelong impact on the individual child, his/her family, the society and the nation at large. </w:t>
      </w:r>
    </w:p>
    <w:p w14:paraId="4877772F" w14:textId="77777777" w:rsidR="00543EE1" w:rsidRPr="006C4DFC" w:rsidRDefault="00543EE1" w:rsidP="00E4196A">
      <w:pPr>
        <w:spacing w:line="480" w:lineRule="auto"/>
        <w:jc w:val="both"/>
        <w:rPr>
          <w:rFonts w:ascii="Times New Roman" w:eastAsia="Times New Roman" w:hAnsi="Times New Roman" w:cs="Times New Roman"/>
          <w:sz w:val="24"/>
          <w:szCs w:val="24"/>
        </w:rPr>
      </w:pPr>
      <w:bookmarkStart w:id="1" w:name="_Hlk525715699"/>
      <w:proofErr w:type="spellStart"/>
      <w:r w:rsidRPr="00B61064">
        <w:rPr>
          <w:rFonts w:ascii="Times New Roman" w:eastAsia="Times New Roman" w:hAnsi="Times New Roman" w:cs="Times New Roman"/>
          <w:sz w:val="24"/>
          <w:szCs w:val="24"/>
        </w:rPr>
        <w:t>Akinbote</w:t>
      </w:r>
      <w:proofErr w:type="spellEnd"/>
      <w:r w:rsidRPr="00B61064">
        <w:rPr>
          <w:rFonts w:ascii="Times New Roman" w:eastAsia="Times New Roman" w:hAnsi="Times New Roman" w:cs="Times New Roman"/>
          <w:sz w:val="24"/>
          <w:szCs w:val="24"/>
        </w:rPr>
        <w:t xml:space="preserve">, </w:t>
      </w:r>
      <w:proofErr w:type="spellStart"/>
      <w:r w:rsidRPr="00B61064">
        <w:rPr>
          <w:rFonts w:ascii="Times New Roman" w:eastAsia="Times New Roman" w:hAnsi="Times New Roman" w:cs="Times New Roman"/>
          <w:sz w:val="24"/>
          <w:szCs w:val="24"/>
        </w:rPr>
        <w:t>Oduolowu</w:t>
      </w:r>
      <w:proofErr w:type="spellEnd"/>
      <w:r w:rsidRPr="00B61064">
        <w:rPr>
          <w:rFonts w:ascii="Times New Roman" w:eastAsia="Times New Roman" w:hAnsi="Times New Roman" w:cs="Times New Roman"/>
          <w:sz w:val="24"/>
          <w:szCs w:val="24"/>
        </w:rPr>
        <w:t xml:space="preserve"> and Lawal (2001) </w:t>
      </w:r>
      <w:bookmarkEnd w:id="1"/>
      <w:r w:rsidRPr="00B61064">
        <w:rPr>
          <w:rFonts w:ascii="Times New Roman" w:eastAsia="Times New Roman" w:hAnsi="Times New Roman" w:cs="Times New Roman"/>
          <w:sz w:val="24"/>
          <w:szCs w:val="24"/>
        </w:rPr>
        <w:t xml:space="preserve">have established the fact that education is not just about being able to read and write, rather, it influences the reasoning of people and their approach to life issues. It is the pride of every community when its members thrive and are making positive impact within and outside their locality. To record more of such </w:t>
      </w:r>
      <w:r>
        <w:rPr>
          <w:rFonts w:ascii="Times New Roman" w:eastAsia="Times New Roman" w:hAnsi="Times New Roman" w:cs="Times New Roman"/>
          <w:sz w:val="24"/>
          <w:szCs w:val="24"/>
        </w:rPr>
        <w:t>successes,</w:t>
      </w:r>
      <w:r w:rsidRPr="00B61064">
        <w:rPr>
          <w:rFonts w:ascii="Times New Roman" w:eastAsia="Times New Roman" w:hAnsi="Times New Roman" w:cs="Times New Roman"/>
          <w:sz w:val="24"/>
          <w:szCs w:val="24"/>
        </w:rPr>
        <w:t xml:space="preserve"> active participation of community members in educating her members cannot be over emphasized.</w:t>
      </w:r>
      <w:r>
        <w:rPr>
          <w:rFonts w:ascii="Times New Roman" w:eastAsia="Times New Roman" w:hAnsi="Times New Roman" w:cs="Times New Roman"/>
          <w:sz w:val="24"/>
          <w:szCs w:val="24"/>
        </w:rPr>
        <w:t xml:space="preserve"> </w:t>
      </w:r>
      <w:r w:rsidRPr="00B61064">
        <w:rPr>
          <w:rFonts w:ascii="Times New Roman" w:hAnsi="Times New Roman" w:cs="Times New Roman"/>
          <w:sz w:val="24"/>
          <w:szCs w:val="24"/>
        </w:rPr>
        <w:t>Virtually all communities in</w:t>
      </w:r>
      <w:r>
        <w:rPr>
          <w:rFonts w:ascii="Times New Roman" w:hAnsi="Times New Roman" w:cs="Times New Roman"/>
          <w:sz w:val="24"/>
          <w:szCs w:val="24"/>
        </w:rPr>
        <w:t xml:space="preserve"> Nigerian</w:t>
      </w:r>
      <w:r w:rsidRPr="00B61064">
        <w:rPr>
          <w:rFonts w:ascii="Times New Roman" w:hAnsi="Times New Roman" w:cs="Times New Roman"/>
          <w:sz w:val="24"/>
          <w:szCs w:val="24"/>
        </w:rPr>
        <w:t xml:space="preserve"> now value formal education for their young ones. This is obvious in the efforts many parents put into ensuring that their children get quality education. </w:t>
      </w:r>
      <w:r>
        <w:rPr>
          <w:rFonts w:ascii="Times New Roman" w:hAnsi="Times New Roman" w:cs="Times New Roman"/>
          <w:sz w:val="24"/>
          <w:szCs w:val="24"/>
        </w:rPr>
        <w:t xml:space="preserve">Bray </w:t>
      </w:r>
      <w:r w:rsidRPr="00B61064">
        <w:rPr>
          <w:rFonts w:ascii="Times New Roman" w:hAnsi="Times New Roman" w:cs="Times New Roman"/>
          <w:sz w:val="24"/>
          <w:szCs w:val="24"/>
        </w:rPr>
        <w:t>(20</w:t>
      </w:r>
      <w:r>
        <w:rPr>
          <w:rFonts w:ascii="Times New Roman" w:hAnsi="Times New Roman" w:cs="Times New Roman"/>
          <w:sz w:val="24"/>
          <w:szCs w:val="24"/>
        </w:rPr>
        <w:t>00</w:t>
      </w:r>
      <w:r w:rsidRPr="00B61064">
        <w:rPr>
          <w:rFonts w:ascii="Times New Roman" w:hAnsi="Times New Roman" w:cs="Times New Roman"/>
          <w:sz w:val="24"/>
          <w:szCs w:val="24"/>
        </w:rPr>
        <w:t xml:space="preserve">) however expressed that children’s wellbeing and education is greatly determined by the community. Education as one of the public goods, therefore, is not only to be valued by community members and its stakeholders but as a matter of obligation, it must be advanced and preserved for generations yet unborn. </w:t>
      </w:r>
    </w:p>
    <w:p w14:paraId="2A24302D" w14:textId="77777777" w:rsidR="00543EE1" w:rsidRPr="00B61064" w:rsidRDefault="00543EE1" w:rsidP="00E4196A">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Community involvement </w:t>
      </w:r>
      <w:r w:rsidRPr="00B61064">
        <w:rPr>
          <w:rFonts w:ascii="Times New Roman" w:hAnsi="Times New Roman" w:cs="Times New Roman"/>
          <w:sz w:val="24"/>
          <w:szCs w:val="24"/>
        </w:rPr>
        <w:t>in childhood education refers to the engagement or participation of the community</w:t>
      </w:r>
      <w:r>
        <w:rPr>
          <w:rFonts w:ascii="Times New Roman" w:hAnsi="Times New Roman" w:cs="Times New Roman"/>
          <w:sz w:val="24"/>
          <w:szCs w:val="24"/>
        </w:rPr>
        <w:t xml:space="preserve"> </w:t>
      </w:r>
      <w:r w:rsidRPr="00B61064">
        <w:rPr>
          <w:rFonts w:ascii="Times New Roman" w:hAnsi="Times New Roman" w:cs="Times New Roman"/>
          <w:sz w:val="24"/>
          <w:szCs w:val="24"/>
        </w:rPr>
        <w:t xml:space="preserve">members, its facilities and resources in actualizing the set goals of education for children (Olsen &amp; Fuller, 2012). For young children especially those in </w:t>
      </w:r>
      <w:r>
        <w:rPr>
          <w:rFonts w:ascii="Times New Roman" w:hAnsi="Times New Roman" w:cs="Times New Roman"/>
          <w:sz w:val="24"/>
          <w:szCs w:val="24"/>
        </w:rPr>
        <w:t>the</w:t>
      </w:r>
      <w:r w:rsidRPr="00B61064">
        <w:rPr>
          <w:rFonts w:ascii="Times New Roman" w:hAnsi="Times New Roman" w:cs="Times New Roman"/>
          <w:sz w:val="24"/>
          <w:szCs w:val="24"/>
        </w:rPr>
        <w:t xml:space="preserve"> public primary schools, it is through active involvement of families, individuals, agencies and relevant institutions that are components of the community that the desired quality of education can be achieved.</w:t>
      </w:r>
      <w:r>
        <w:rPr>
          <w:rFonts w:ascii="Times New Roman" w:hAnsi="Times New Roman" w:cs="Times New Roman"/>
          <w:sz w:val="24"/>
          <w:szCs w:val="24"/>
        </w:rPr>
        <w:t xml:space="preserve"> </w:t>
      </w:r>
      <w:r w:rsidRPr="00B61064">
        <w:rPr>
          <w:rFonts w:ascii="Times New Roman" w:hAnsi="Times New Roman" w:cs="Times New Roman"/>
          <w:sz w:val="24"/>
          <w:szCs w:val="24"/>
        </w:rPr>
        <w:t xml:space="preserve">History have it that, prior to the era of government taking over the public schools, members of local communities in Nigeria were key players in providing formal education for their children. </w:t>
      </w:r>
      <w:r>
        <w:rPr>
          <w:rFonts w:ascii="Times New Roman" w:hAnsi="Times New Roman" w:cs="Times New Roman"/>
          <w:sz w:val="24"/>
          <w:szCs w:val="24"/>
        </w:rPr>
        <w:t>They voluntarily provided block of classrooms and other</w:t>
      </w:r>
      <w:r w:rsidRPr="00B61064">
        <w:rPr>
          <w:rFonts w:ascii="Times New Roman" w:hAnsi="Times New Roman" w:cs="Times New Roman"/>
          <w:sz w:val="24"/>
          <w:szCs w:val="24"/>
        </w:rPr>
        <w:t xml:space="preserve"> physical structures </w:t>
      </w:r>
      <w:r>
        <w:rPr>
          <w:rFonts w:ascii="Times New Roman" w:hAnsi="Times New Roman" w:cs="Times New Roman"/>
          <w:sz w:val="24"/>
          <w:szCs w:val="24"/>
        </w:rPr>
        <w:t>such as toilet, administrative offices and playgrounds for their children</w:t>
      </w:r>
      <w:r w:rsidRPr="00B61064">
        <w:rPr>
          <w:rFonts w:ascii="Times New Roman" w:hAnsi="Times New Roman" w:cs="Times New Roman"/>
          <w:sz w:val="24"/>
          <w:szCs w:val="24"/>
        </w:rPr>
        <w:t xml:space="preserve"> through donation of needed materials</w:t>
      </w:r>
      <w:r>
        <w:rPr>
          <w:rFonts w:ascii="Times New Roman" w:hAnsi="Times New Roman" w:cs="Times New Roman"/>
          <w:sz w:val="24"/>
          <w:szCs w:val="24"/>
        </w:rPr>
        <w:t xml:space="preserve"> and </w:t>
      </w:r>
      <w:r w:rsidRPr="00B61064">
        <w:rPr>
          <w:rFonts w:ascii="Times New Roman" w:hAnsi="Times New Roman" w:cs="Times New Roman"/>
          <w:sz w:val="24"/>
          <w:szCs w:val="24"/>
        </w:rPr>
        <w:t xml:space="preserve">direct </w:t>
      </w:r>
      <w:proofErr w:type="spellStart"/>
      <w:r w:rsidRPr="00B61064">
        <w:rPr>
          <w:rFonts w:ascii="Times New Roman" w:hAnsi="Times New Roman" w:cs="Times New Roman"/>
          <w:sz w:val="24"/>
          <w:szCs w:val="24"/>
        </w:rPr>
        <w:t>labour</w:t>
      </w:r>
      <w:proofErr w:type="spellEnd"/>
      <w:r w:rsidRPr="00B61064">
        <w:rPr>
          <w:rFonts w:ascii="Times New Roman" w:hAnsi="Times New Roman" w:cs="Times New Roman"/>
          <w:sz w:val="24"/>
          <w:szCs w:val="24"/>
        </w:rPr>
        <w:t xml:space="preserve">. This practice is not peculiar to Nigeria alone. Same was recorded in Reggio Emilia, a small city in Italy </w:t>
      </w:r>
      <w:r w:rsidRPr="00B61064">
        <w:rPr>
          <w:rFonts w:ascii="Times New Roman" w:hAnsi="Times New Roman" w:cs="Times New Roman"/>
          <w:sz w:val="24"/>
          <w:szCs w:val="24"/>
        </w:rPr>
        <w:lastRenderedPageBreak/>
        <w:t>where members of the community particularly women who were an influential force behind the development of early childhood services and the municipal preschools of the community after the World War II (</w:t>
      </w:r>
      <w:proofErr w:type="spellStart"/>
      <w:r w:rsidRPr="00B61064">
        <w:rPr>
          <w:rFonts w:ascii="Times New Roman" w:hAnsi="Times New Roman" w:cs="Times New Roman"/>
          <w:sz w:val="24"/>
          <w:szCs w:val="24"/>
        </w:rPr>
        <w:t>Oduolowu</w:t>
      </w:r>
      <w:proofErr w:type="spellEnd"/>
      <w:r w:rsidRPr="00B61064">
        <w:rPr>
          <w:rFonts w:ascii="Times New Roman" w:hAnsi="Times New Roman" w:cs="Times New Roman"/>
          <w:sz w:val="24"/>
          <w:szCs w:val="24"/>
        </w:rPr>
        <w:t>, 2011).</w:t>
      </w:r>
    </w:p>
    <w:p w14:paraId="4958E99E" w14:textId="77777777" w:rsidR="00543EE1" w:rsidRPr="00B61064" w:rsidRDefault="00543EE1" w:rsidP="00E4196A">
      <w:pPr>
        <w:spacing w:line="480" w:lineRule="auto"/>
        <w:jc w:val="both"/>
        <w:rPr>
          <w:rFonts w:ascii="Times New Roman" w:hAnsi="Times New Roman" w:cs="Times New Roman"/>
          <w:sz w:val="24"/>
          <w:szCs w:val="24"/>
        </w:rPr>
      </w:pPr>
      <w:r w:rsidRPr="00B61064">
        <w:rPr>
          <w:rFonts w:ascii="Times New Roman" w:hAnsi="Times New Roman" w:cs="Times New Roman"/>
          <w:sz w:val="24"/>
          <w:szCs w:val="24"/>
        </w:rPr>
        <w:t>Schools are</w:t>
      </w:r>
      <w:r>
        <w:rPr>
          <w:rFonts w:ascii="Times New Roman" w:hAnsi="Times New Roman" w:cs="Times New Roman"/>
          <w:sz w:val="24"/>
          <w:szCs w:val="24"/>
        </w:rPr>
        <w:t xml:space="preserve"> </w:t>
      </w:r>
      <w:r w:rsidRPr="00B61064">
        <w:rPr>
          <w:rFonts w:ascii="Times New Roman" w:hAnsi="Times New Roman" w:cs="Times New Roman"/>
          <w:sz w:val="24"/>
          <w:szCs w:val="24"/>
        </w:rPr>
        <w:t>located in communities, but are often “islands” with no bridges to the “mainland.” Families live in neighborhoods, often with little connection to each other or to the schools their children attends. Nevertheless, all these entities affect each other either for good or ill. The fact that they share common goals related to the wellbeing and education of their children, they need to collaborate with each other if they are to minimize problems and maximize results in the society.</w:t>
      </w:r>
    </w:p>
    <w:p w14:paraId="73071FDF" w14:textId="77777777" w:rsidR="00543EE1" w:rsidRPr="00B61064" w:rsidRDefault="00543EE1" w:rsidP="00E4196A">
      <w:pPr>
        <w:spacing w:line="480" w:lineRule="auto"/>
        <w:jc w:val="both"/>
        <w:rPr>
          <w:rFonts w:ascii="Times New Roman" w:hAnsi="Times New Roman" w:cs="Times New Roman"/>
          <w:sz w:val="24"/>
          <w:szCs w:val="24"/>
        </w:rPr>
      </w:pPr>
      <w:r w:rsidRPr="00B61064">
        <w:rPr>
          <w:rFonts w:ascii="Times New Roman" w:hAnsi="Times New Roman" w:cs="Times New Roman"/>
          <w:sz w:val="24"/>
          <w:szCs w:val="24"/>
        </w:rPr>
        <w:t xml:space="preserve">Adelman and Taylor (2007) identified what inspires the need </w:t>
      </w:r>
      <w:r>
        <w:rPr>
          <w:rFonts w:ascii="Times New Roman" w:hAnsi="Times New Roman" w:cs="Times New Roman"/>
          <w:sz w:val="24"/>
          <w:szCs w:val="24"/>
        </w:rPr>
        <w:t xml:space="preserve">to </w:t>
      </w:r>
      <w:r w:rsidRPr="00B61064">
        <w:rPr>
          <w:rFonts w:ascii="Times New Roman" w:hAnsi="Times New Roman" w:cs="Times New Roman"/>
          <w:sz w:val="24"/>
          <w:szCs w:val="24"/>
        </w:rPr>
        <w:t>involve</w:t>
      </w:r>
      <w:r>
        <w:rPr>
          <w:rFonts w:ascii="Times New Roman" w:hAnsi="Times New Roman" w:cs="Times New Roman"/>
          <w:sz w:val="24"/>
          <w:szCs w:val="24"/>
        </w:rPr>
        <w:t xml:space="preserve"> the</w:t>
      </w:r>
      <w:r w:rsidRPr="00B61064">
        <w:rPr>
          <w:rFonts w:ascii="Times New Roman" w:hAnsi="Times New Roman" w:cs="Times New Roman"/>
          <w:sz w:val="24"/>
          <w:szCs w:val="24"/>
        </w:rPr>
        <w:t xml:space="preserve"> community in childhood education. These include the desire to achieve better outcomes for all children; hope and optimism for a vision of what is possible for all children; the realization that working together is essential in accomplishing the vision; the realization that systemic changes are essential to working together effectively; valuing each partner’s assets and contributions; feeling that the efforts are producing results. Also, when a broad range of stakeholders from the community are motivated to work together toward a shared vision (children’s learning and development), they come up with more innovative and workable strategies.</w:t>
      </w:r>
    </w:p>
    <w:p w14:paraId="735EA72B" w14:textId="77777777" w:rsidR="00543EE1" w:rsidRPr="00B61064" w:rsidRDefault="00543EE1" w:rsidP="00E4196A">
      <w:pPr>
        <w:spacing w:line="480" w:lineRule="auto"/>
        <w:jc w:val="both"/>
        <w:rPr>
          <w:rFonts w:ascii="Times New Roman" w:hAnsi="Times New Roman" w:cs="Times New Roman"/>
          <w:sz w:val="24"/>
          <w:szCs w:val="24"/>
        </w:rPr>
      </w:pPr>
      <w:r w:rsidRPr="00B61064">
        <w:rPr>
          <w:rFonts w:ascii="Times New Roman" w:hAnsi="Times New Roman" w:cs="Times New Roman"/>
          <w:sz w:val="24"/>
          <w:szCs w:val="24"/>
        </w:rPr>
        <w:t xml:space="preserve">It is erroneous to think that involving the community in children’s education is just to make them succeed academically, it is much more than that. Involving the community in educational </w:t>
      </w:r>
      <w:proofErr w:type="spellStart"/>
      <w:r w:rsidRPr="00B61064">
        <w:rPr>
          <w:rFonts w:ascii="Times New Roman" w:hAnsi="Times New Roman" w:cs="Times New Roman"/>
          <w:sz w:val="24"/>
          <w:szCs w:val="24"/>
        </w:rPr>
        <w:t>programmes</w:t>
      </w:r>
      <w:proofErr w:type="spellEnd"/>
      <w:r w:rsidRPr="00B61064">
        <w:rPr>
          <w:rFonts w:ascii="Times New Roman" w:hAnsi="Times New Roman" w:cs="Times New Roman"/>
          <w:sz w:val="24"/>
          <w:szCs w:val="24"/>
        </w:rPr>
        <w:t xml:space="preserve"> is to ensure lifelong success in all ramifications for all members of the community, children inclusive. Consistent community involvement at all levels of the school particularly in pre-primary and primary schools, have repeatedly shown that it has significant short and long-term benefits (Judson, 2012). According to a recent policy brief from the </w:t>
      </w:r>
      <w:proofErr w:type="spellStart"/>
      <w:r w:rsidRPr="007F60C2">
        <w:rPr>
          <w:rFonts w:ascii="Times New Roman" w:hAnsi="Times New Roman" w:cs="Times New Roman"/>
          <w:bCs/>
          <w:color w:val="070000"/>
          <w:sz w:val="24"/>
          <w:szCs w:val="24"/>
          <w:shd w:val="clear" w:color="auto" w:fill="FFFFFF"/>
        </w:rPr>
        <w:t>Wedam</w:t>
      </w:r>
      <w:proofErr w:type="spellEnd"/>
      <w:r w:rsidRPr="007F60C2">
        <w:rPr>
          <w:rFonts w:ascii="Times New Roman" w:hAnsi="Times New Roman" w:cs="Times New Roman"/>
          <w:bCs/>
          <w:color w:val="070000"/>
          <w:sz w:val="24"/>
          <w:szCs w:val="24"/>
          <w:shd w:val="clear" w:color="auto" w:fill="FFFFFF"/>
        </w:rPr>
        <w:t>, Quansah</w:t>
      </w:r>
      <w:r>
        <w:rPr>
          <w:rFonts w:ascii="Times New Roman" w:hAnsi="Times New Roman" w:cs="Times New Roman"/>
          <w:bCs/>
          <w:color w:val="070000"/>
          <w:sz w:val="24"/>
          <w:szCs w:val="24"/>
          <w:shd w:val="clear" w:color="auto" w:fill="FFFFFF"/>
        </w:rPr>
        <w:t xml:space="preserve">, </w:t>
      </w:r>
      <w:r>
        <w:rPr>
          <w:rFonts w:ascii="Times New Roman" w:hAnsi="Times New Roman" w:cs="Times New Roman"/>
          <w:color w:val="070000"/>
          <w:sz w:val="24"/>
          <w:szCs w:val="24"/>
          <w:shd w:val="clear" w:color="auto" w:fill="FFFFFF"/>
        </w:rPr>
        <w:t xml:space="preserve">and </w:t>
      </w:r>
      <w:proofErr w:type="spellStart"/>
      <w:r w:rsidRPr="007F60C2">
        <w:rPr>
          <w:rFonts w:ascii="Times New Roman" w:hAnsi="Times New Roman" w:cs="Times New Roman"/>
          <w:bCs/>
          <w:color w:val="070000"/>
          <w:sz w:val="24"/>
          <w:szCs w:val="24"/>
          <w:shd w:val="clear" w:color="auto" w:fill="FFFFFF"/>
        </w:rPr>
        <w:t>Debrah</w:t>
      </w:r>
      <w:proofErr w:type="spellEnd"/>
      <w:r w:rsidRPr="007F60C2">
        <w:rPr>
          <w:rFonts w:ascii="Times New Roman" w:hAnsi="Times New Roman" w:cs="Times New Roman"/>
          <w:bCs/>
          <w:color w:val="070000"/>
          <w:sz w:val="24"/>
          <w:szCs w:val="24"/>
          <w:shd w:val="clear" w:color="auto" w:fill="FFFFFF"/>
        </w:rPr>
        <w:t xml:space="preserve"> </w:t>
      </w:r>
      <w:r w:rsidRPr="007F60C2">
        <w:rPr>
          <w:rFonts w:ascii="Times New Roman" w:hAnsi="Times New Roman" w:cs="Times New Roman"/>
          <w:bCs/>
          <w:color w:val="070000"/>
          <w:sz w:val="24"/>
          <w:szCs w:val="24"/>
          <w:shd w:val="clear" w:color="auto" w:fill="FFFFFF"/>
        </w:rPr>
        <w:lastRenderedPageBreak/>
        <w:t>(2015)</w:t>
      </w:r>
      <w:r w:rsidRPr="00B61064">
        <w:rPr>
          <w:rFonts w:ascii="Times New Roman" w:hAnsi="Times New Roman" w:cs="Times New Roman"/>
          <w:sz w:val="24"/>
          <w:szCs w:val="24"/>
        </w:rPr>
        <w:t xml:space="preserve"> when communities are involved in schools, children transit smoothly from home to school, they attend school more regularly, stay in school longer, </w:t>
      </w:r>
      <w:r w:rsidRPr="00B61064">
        <w:rPr>
          <w:rFonts w:ascii="Times New Roman" w:eastAsia="Times New Roman" w:hAnsi="Times New Roman" w:cs="Times New Roman"/>
          <w:sz w:val="24"/>
          <w:szCs w:val="24"/>
        </w:rPr>
        <w:t>develop better social skills</w:t>
      </w:r>
      <w:r w:rsidRPr="00B61064">
        <w:rPr>
          <w:rFonts w:ascii="Times New Roman" w:hAnsi="Times New Roman" w:cs="Times New Roman"/>
          <w:sz w:val="24"/>
          <w:szCs w:val="24"/>
        </w:rPr>
        <w:t xml:space="preserve">, </w:t>
      </w:r>
      <w:r w:rsidRPr="00B61064">
        <w:rPr>
          <w:rFonts w:ascii="Times New Roman" w:eastAsia="Times New Roman" w:hAnsi="Times New Roman" w:cs="Times New Roman"/>
          <w:sz w:val="24"/>
          <w:szCs w:val="24"/>
        </w:rPr>
        <w:t>show improved behavior</w:t>
      </w:r>
      <w:r w:rsidRPr="00B61064">
        <w:rPr>
          <w:rFonts w:ascii="Times New Roman" w:hAnsi="Times New Roman" w:cs="Times New Roman"/>
          <w:sz w:val="24"/>
          <w:szCs w:val="24"/>
        </w:rPr>
        <w:t xml:space="preserve">. In addition, they </w:t>
      </w:r>
      <w:r w:rsidRPr="00B61064">
        <w:rPr>
          <w:rFonts w:ascii="Times New Roman" w:eastAsia="Times New Roman" w:hAnsi="Times New Roman" w:cs="Times New Roman"/>
          <w:sz w:val="24"/>
          <w:szCs w:val="24"/>
        </w:rPr>
        <w:t xml:space="preserve">have better relationships with other community members, they have sense of belonging hence, boost better self-esteem. They </w:t>
      </w:r>
      <w:r w:rsidRPr="00B61064">
        <w:rPr>
          <w:rFonts w:ascii="Times New Roman" w:hAnsi="Times New Roman" w:cs="Times New Roman"/>
          <w:sz w:val="24"/>
          <w:szCs w:val="24"/>
        </w:rPr>
        <w:t xml:space="preserve">are prepared for the next level of education both psychologically and mentally, they are </w:t>
      </w:r>
      <w:r w:rsidRPr="00B61064">
        <w:rPr>
          <w:rFonts w:ascii="Times New Roman" w:hAnsi="Times New Roman" w:cs="Times New Roman"/>
          <w:sz w:val="24"/>
          <w:szCs w:val="24"/>
          <w:lang w:val="en-GB"/>
        </w:rPr>
        <w:t>able to meet the struggles of the world with composure to walk confidently towards a bright future.</w:t>
      </w:r>
    </w:p>
    <w:p w14:paraId="114011E3" w14:textId="77777777" w:rsidR="00543EE1" w:rsidRPr="00B61064" w:rsidRDefault="00543EE1" w:rsidP="00E4196A">
      <w:pPr>
        <w:spacing w:line="480" w:lineRule="auto"/>
        <w:jc w:val="both"/>
        <w:rPr>
          <w:rFonts w:ascii="Times New Roman" w:hAnsi="Times New Roman" w:cs="Times New Roman"/>
          <w:sz w:val="24"/>
          <w:szCs w:val="24"/>
        </w:rPr>
      </w:pPr>
      <w:proofErr w:type="spellStart"/>
      <w:r w:rsidRPr="00B61064">
        <w:rPr>
          <w:rFonts w:ascii="Times New Roman" w:hAnsi="Times New Roman" w:cs="Times New Roman"/>
          <w:sz w:val="24"/>
          <w:szCs w:val="24"/>
        </w:rPr>
        <w:t>Ballen</w:t>
      </w:r>
      <w:proofErr w:type="spellEnd"/>
      <w:r w:rsidRPr="00B61064">
        <w:rPr>
          <w:rFonts w:ascii="Times New Roman" w:hAnsi="Times New Roman" w:cs="Times New Roman"/>
          <w:sz w:val="24"/>
          <w:szCs w:val="24"/>
        </w:rPr>
        <w:t xml:space="preserve"> and Moles (2013) in a study on school-community relationships</w:t>
      </w:r>
      <w:r>
        <w:rPr>
          <w:rFonts w:ascii="Times New Roman" w:hAnsi="Times New Roman" w:cs="Times New Roman"/>
          <w:sz w:val="24"/>
          <w:szCs w:val="24"/>
        </w:rPr>
        <w:t xml:space="preserve"> </w:t>
      </w:r>
      <w:r w:rsidRPr="00B61064">
        <w:rPr>
          <w:rFonts w:ascii="Times New Roman" w:hAnsi="Times New Roman" w:cs="Times New Roman"/>
          <w:sz w:val="24"/>
          <w:szCs w:val="24"/>
        </w:rPr>
        <w:t>revealed that community involvement in the educational process substantially improved the quality of pupils’ educational experiences and their achievement in school. However, Campbell (2012) pointed out that, understanding the features of effective</w:t>
      </w:r>
      <w:r>
        <w:rPr>
          <w:rFonts w:ascii="Times New Roman" w:hAnsi="Times New Roman" w:cs="Times New Roman"/>
          <w:sz w:val="24"/>
          <w:szCs w:val="24"/>
        </w:rPr>
        <w:t xml:space="preserve"> </w:t>
      </w:r>
      <w:r w:rsidRPr="00B61064">
        <w:rPr>
          <w:rFonts w:ascii="Times New Roman" w:hAnsi="Times New Roman" w:cs="Times New Roman"/>
          <w:sz w:val="24"/>
          <w:szCs w:val="24"/>
        </w:rPr>
        <w:t>community involvement and its implications on educational systems and the communities is a major challenge facing educational reformers and researchers.</w:t>
      </w:r>
      <w:r>
        <w:rPr>
          <w:rFonts w:ascii="Times New Roman" w:hAnsi="Times New Roman" w:cs="Times New Roman"/>
          <w:sz w:val="24"/>
          <w:szCs w:val="24"/>
        </w:rPr>
        <w:t xml:space="preserve"> </w:t>
      </w:r>
      <w:proofErr w:type="spellStart"/>
      <w:r w:rsidRPr="00B61064">
        <w:rPr>
          <w:rFonts w:ascii="Times New Roman" w:hAnsi="Times New Roman" w:cs="Times New Roman"/>
          <w:sz w:val="24"/>
          <w:szCs w:val="24"/>
        </w:rPr>
        <w:t>Onsomu</w:t>
      </w:r>
      <w:proofErr w:type="spellEnd"/>
      <w:r w:rsidRPr="00B61064">
        <w:rPr>
          <w:rFonts w:ascii="Times New Roman" w:hAnsi="Times New Roman" w:cs="Times New Roman"/>
          <w:sz w:val="24"/>
          <w:szCs w:val="24"/>
        </w:rPr>
        <w:t xml:space="preserve"> and </w:t>
      </w:r>
      <w:proofErr w:type="spellStart"/>
      <w:r w:rsidRPr="00B61064">
        <w:rPr>
          <w:rFonts w:ascii="Times New Roman" w:hAnsi="Times New Roman" w:cs="Times New Roman"/>
          <w:sz w:val="24"/>
          <w:szCs w:val="24"/>
        </w:rPr>
        <w:t>Mujidi</w:t>
      </w:r>
      <w:proofErr w:type="spellEnd"/>
      <w:r w:rsidRPr="00B61064">
        <w:rPr>
          <w:rFonts w:ascii="Times New Roman" w:hAnsi="Times New Roman" w:cs="Times New Roman"/>
          <w:sz w:val="24"/>
          <w:szCs w:val="24"/>
        </w:rPr>
        <w:t xml:space="preserve"> (2011) established that in majority of Africa countries, teachers appear not to accommodate community or create opportunities for</w:t>
      </w:r>
      <w:r>
        <w:rPr>
          <w:rFonts w:ascii="Times New Roman" w:hAnsi="Times New Roman" w:cs="Times New Roman"/>
          <w:sz w:val="24"/>
          <w:szCs w:val="24"/>
        </w:rPr>
        <w:t xml:space="preserve"> </w:t>
      </w:r>
      <w:r w:rsidRPr="00B61064">
        <w:rPr>
          <w:rFonts w:ascii="Times New Roman" w:hAnsi="Times New Roman" w:cs="Times New Roman"/>
          <w:sz w:val="24"/>
          <w:szCs w:val="24"/>
        </w:rPr>
        <w:t>its members</w:t>
      </w:r>
      <w:r>
        <w:rPr>
          <w:rFonts w:ascii="Times New Roman" w:hAnsi="Times New Roman" w:cs="Times New Roman"/>
          <w:sz w:val="24"/>
          <w:szCs w:val="24"/>
        </w:rPr>
        <w:t xml:space="preserve"> </w:t>
      </w:r>
      <w:r w:rsidRPr="00B61064">
        <w:rPr>
          <w:rFonts w:ascii="Times New Roman" w:hAnsi="Times New Roman" w:cs="Times New Roman"/>
          <w:sz w:val="24"/>
          <w:szCs w:val="24"/>
        </w:rPr>
        <w:t>to actively</w:t>
      </w:r>
      <w:r>
        <w:rPr>
          <w:rFonts w:ascii="Times New Roman" w:hAnsi="Times New Roman" w:cs="Times New Roman"/>
          <w:sz w:val="24"/>
          <w:szCs w:val="24"/>
        </w:rPr>
        <w:t xml:space="preserve"> </w:t>
      </w:r>
      <w:r w:rsidRPr="00B61064">
        <w:rPr>
          <w:rFonts w:ascii="Times New Roman" w:hAnsi="Times New Roman" w:cs="Times New Roman"/>
          <w:sz w:val="24"/>
          <w:szCs w:val="24"/>
        </w:rPr>
        <w:t xml:space="preserve">participate in school </w:t>
      </w:r>
      <w:proofErr w:type="spellStart"/>
      <w:r w:rsidRPr="00B61064">
        <w:rPr>
          <w:rFonts w:ascii="Times New Roman" w:hAnsi="Times New Roman" w:cs="Times New Roman"/>
          <w:sz w:val="24"/>
          <w:szCs w:val="24"/>
        </w:rPr>
        <w:t>programmes</w:t>
      </w:r>
      <w:proofErr w:type="spellEnd"/>
      <w:r w:rsidRPr="00B61064">
        <w:rPr>
          <w:rFonts w:ascii="Times New Roman" w:hAnsi="Times New Roman" w:cs="Times New Roman"/>
          <w:sz w:val="24"/>
          <w:szCs w:val="24"/>
        </w:rPr>
        <w:t xml:space="preserve"> which results in schools or teachers rarely creating</w:t>
      </w:r>
      <w:r>
        <w:rPr>
          <w:rFonts w:ascii="Times New Roman" w:hAnsi="Times New Roman" w:cs="Times New Roman"/>
          <w:sz w:val="24"/>
          <w:szCs w:val="24"/>
        </w:rPr>
        <w:t xml:space="preserve"> </w:t>
      </w:r>
      <w:r w:rsidRPr="00B61064">
        <w:rPr>
          <w:rFonts w:ascii="Times New Roman" w:hAnsi="Times New Roman" w:cs="Times New Roman"/>
          <w:sz w:val="24"/>
          <w:szCs w:val="24"/>
        </w:rPr>
        <w:t>opportunit</w:t>
      </w:r>
      <w:r>
        <w:rPr>
          <w:rFonts w:ascii="Times New Roman" w:hAnsi="Times New Roman" w:cs="Times New Roman"/>
          <w:sz w:val="24"/>
          <w:szCs w:val="24"/>
        </w:rPr>
        <w:t xml:space="preserve">ies </w:t>
      </w:r>
      <w:r w:rsidRPr="00B61064">
        <w:rPr>
          <w:rFonts w:ascii="Times New Roman" w:hAnsi="Times New Roman" w:cs="Times New Roman"/>
          <w:sz w:val="24"/>
          <w:szCs w:val="24"/>
        </w:rPr>
        <w:t>for parents or community members’ participation in the business of children’s schooling. Naidoo and Anton (2013) identified areas of</w:t>
      </w:r>
      <w:r>
        <w:rPr>
          <w:rFonts w:ascii="Times New Roman" w:hAnsi="Times New Roman" w:cs="Times New Roman"/>
          <w:sz w:val="24"/>
          <w:szCs w:val="24"/>
        </w:rPr>
        <w:t xml:space="preserve"> </w:t>
      </w:r>
      <w:r w:rsidRPr="00B61064">
        <w:rPr>
          <w:rFonts w:ascii="Times New Roman" w:hAnsi="Times New Roman" w:cs="Times New Roman"/>
          <w:sz w:val="24"/>
          <w:szCs w:val="24"/>
        </w:rPr>
        <w:t>participation which includes decision making, classroom instructions, provision of learning facilities,</w:t>
      </w:r>
      <w:r>
        <w:rPr>
          <w:rFonts w:ascii="Times New Roman" w:hAnsi="Times New Roman" w:cs="Times New Roman"/>
          <w:sz w:val="24"/>
          <w:szCs w:val="24"/>
        </w:rPr>
        <w:t xml:space="preserve"> </w:t>
      </w:r>
      <w:r w:rsidRPr="00B61064">
        <w:rPr>
          <w:rFonts w:ascii="Times New Roman" w:hAnsi="Times New Roman" w:cs="Times New Roman"/>
          <w:sz w:val="24"/>
          <w:szCs w:val="24"/>
        </w:rPr>
        <w:t xml:space="preserve">recruitment of staff (volunteers or paid staff), provision of physical structures and facilities and funding the school </w:t>
      </w:r>
      <w:proofErr w:type="spellStart"/>
      <w:r w:rsidRPr="00B61064">
        <w:rPr>
          <w:rFonts w:ascii="Times New Roman" w:hAnsi="Times New Roman" w:cs="Times New Roman"/>
          <w:sz w:val="24"/>
          <w:szCs w:val="24"/>
        </w:rPr>
        <w:t>programmes</w:t>
      </w:r>
      <w:proofErr w:type="spellEnd"/>
      <w:r>
        <w:rPr>
          <w:rFonts w:ascii="Times New Roman" w:hAnsi="Times New Roman" w:cs="Times New Roman"/>
          <w:sz w:val="24"/>
          <w:szCs w:val="24"/>
        </w:rPr>
        <w:t xml:space="preserve"> </w:t>
      </w:r>
      <w:r w:rsidRPr="00B61064">
        <w:rPr>
          <w:rFonts w:ascii="Times New Roman" w:hAnsi="Times New Roman" w:cs="Times New Roman"/>
          <w:sz w:val="24"/>
          <w:szCs w:val="24"/>
        </w:rPr>
        <w:t>among others. This study however investigated the level of community involvement in childhood education specifically i</w:t>
      </w:r>
      <w:r>
        <w:rPr>
          <w:rFonts w:ascii="Times New Roman" w:hAnsi="Times New Roman" w:cs="Times New Roman"/>
          <w:sz w:val="24"/>
          <w:szCs w:val="24"/>
        </w:rPr>
        <w:t>n some of the areas identified.</w:t>
      </w:r>
    </w:p>
    <w:p w14:paraId="61FAEF47" w14:textId="77777777" w:rsidR="00543EE1" w:rsidRPr="00B61064" w:rsidRDefault="00543EE1" w:rsidP="00E4196A">
      <w:pPr>
        <w:pStyle w:val="NormalWeb"/>
        <w:shd w:val="clear" w:color="auto" w:fill="FFFFFF"/>
        <w:spacing w:before="0" w:beforeAutospacing="0" w:after="0" w:afterAutospacing="0" w:line="480" w:lineRule="auto"/>
        <w:jc w:val="both"/>
      </w:pPr>
      <w:r w:rsidRPr="00B61064">
        <w:t>The following questions were raised and answered in the study:</w:t>
      </w:r>
    </w:p>
    <w:p w14:paraId="72BA715F" w14:textId="77777777" w:rsidR="00543EE1" w:rsidRPr="00B61064" w:rsidRDefault="00543EE1" w:rsidP="00E4196A">
      <w:pPr>
        <w:pStyle w:val="ListParagraph"/>
        <w:numPr>
          <w:ilvl w:val="0"/>
          <w:numId w:val="2"/>
        </w:numPr>
        <w:spacing w:after="200" w:line="480" w:lineRule="auto"/>
        <w:jc w:val="both"/>
        <w:rPr>
          <w:rFonts w:ascii="Times New Roman" w:hAnsi="Times New Roman" w:cs="Times New Roman"/>
          <w:sz w:val="24"/>
          <w:szCs w:val="24"/>
        </w:rPr>
      </w:pPr>
      <w:r w:rsidRPr="00B61064">
        <w:rPr>
          <w:rFonts w:ascii="Times New Roman" w:hAnsi="Times New Roman" w:cs="Times New Roman"/>
          <w:sz w:val="24"/>
          <w:szCs w:val="24"/>
        </w:rPr>
        <w:t>To what extent is the Community involved in classroom instructions?</w:t>
      </w:r>
    </w:p>
    <w:p w14:paraId="759C5001" w14:textId="77777777" w:rsidR="00543EE1" w:rsidRPr="00B61064" w:rsidRDefault="00543EE1" w:rsidP="00E4196A">
      <w:pPr>
        <w:pStyle w:val="ListParagraph"/>
        <w:numPr>
          <w:ilvl w:val="0"/>
          <w:numId w:val="2"/>
        </w:numPr>
        <w:spacing w:after="200" w:line="480" w:lineRule="auto"/>
        <w:jc w:val="both"/>
        <w:rPr>
          <w:rFonts w:ascii="Times New Roman" w:hAnsi="Times New Roman" w:cs="Times New Roman"/>
          <w:sz w:val="24"/>
          <w:szCs w:val="24"/>
        </w:rPr>
      </w:pPr>
      <w:r w:rsidRPr="00B61064">
        <w:rPr>
          <w:rFonts w:ascii="Times New Roman" w:hAnsi="Times New Roman" w:cs="Times New Roman"/>
          <w:sz w:val="24"/>
          <w:szCs w:val="24"/>
        </w:rPr>
        <w:lastRenderedPageBreak/>
        <w:t xml:space="preserve">To what extent is the community involved in the provision of learning facilities in Early childhood and Primary Education </w:t>
      </w:r>
      <w:proofErr w:type="spellStart"/>
      <w:r w:rsidRPr="00B61064">
        <w:rPr>
          <w:rFonts w:ascii="Times New Roman" w:hAnsi="Times New Roman" w:cs="Times New Roman"/>
          <w:sz w:val="24"/>
          <w:szCs w:val="24"/>
        </w:rPr>
        <w:t>programmes</w:t>
      </w:r>
      <w:proofErr w:type="spellEnd"/>
      <w:r w:rsidRPr="00B61064">
        <w:rPr>
          <w:rFonts w:ascii="Times New Roman" w:hAnsi="Times New Roman" w:cs="Times New Roman"/>
          <w:sz w:val="24"/>
          <w:szCs w:val="24"/>
        </w:rPr>
        <w:t>?</w:t>
      </w:r>
    </w:p>
    <w:p w14:paraId="08B6385E" w14:textId="77777777" w:rsidR="00543EE1" w:rsidRPr="00B61064" w:rsidRDefault="00543EE1" w:rsidP="00E4196A">
      <w:pPr>
        <w:pStyle w:val="ListParagraph"/>
        <w:numPr>
          <w:ilvl w:val="0"/>
          <w:numId w:val="2"/>
        </w:numPr>
        <w:spacing w:after="200" w:line="480" w:lineRule="auto"/>
        <w:jc w:val="both"/>
        <w:rPr>
          <w:rFonts w:ascii="Times New Roman" w:hAnsi="Times New Roman" w:cs="Times New Roman"/>
          <w:sz w:val="24"/>
          <w:szCs w:val="24"/>
        </w:rPr>
      </w:pPr>
      <w:r w:rsidRPr="00B61064">
        <w:rPr>
          <w:rFonts w:ascii="Times New Roman" w:hAnsi="Times New Roman" w:cs="Times New Roman"/>
          <w:sz w:val="24"/>
          <w:szCs w:val="24"/>
        </w:rPr>
        <w:t xml:space="preserve">To what extent is the community involved in the recruitment of staff/personnel for childhood education </w:t>
      </w:r>
      <w:proofErr w:type="spellStart"/>
      <w:r w:rsidRPr="00B61064">
        <w:rPr>
          <w:rFonts w:ascii="Times New Roman" w:hAnsi="Times New Roman" w:cs="Times New Roman"/>
          <w:sz w:val="24"/>
          <w:szCs w:val="24"/>
        </w:rPr>
        <w:t>programmes</w:t>
      </w:r>
      <w:proofErr w:type="spellEnd"/>
      <w:r w:rsidRPr="00B61064">
        <w:rPr>
          <w:rFonts w:ascii="Times New Roman" w:hAnsi="Times New Roman" w:cs="Times New Roman"/>
          <w:sz w:val="24"/>
          <w:szCs w:val="24"/>
        </w:rPr>
        <w:t>?</w:t>
      </w:r>
    </w:p>
    <w:p w14:paraId="519D2751" w14:textId="77777777" w:rsidR="00543EE1" w:rsidRPr="00B61064" w:rsidRDefault="00543EE1" w:rsidP="00E4196A">
      <w:pPr>
        <w:pStyle w:val="ListParagraph"/>
        <w:numPr>
          <w:ilvl w:val="0"/>
          <w:numId w:val="2"/>
        </w:numPr>
        <w:spacing w:after="200" w:line="480" w:lineRule="auto"/>
        <w:jc w:val="both"/>
        <w:rPr>
          <w:rFonts w:ascii="Times New Roman" w:hAnsi="Times New Roman" w:cs="Times New Roman"/>
          <w:sz w:val="24"/>
          <w:szCs w:val="24"/>
        </w:rPr>
      </w:pPr>
      <w:r w:rsidRPr="00B61064">
        <w:rPr>
          <w:rFonts w:ascii="Times New Roman" w:hAnsi="Times New Roman" w:cs="Times New Roman"/>
          <w:sz w:val="24"/>
          <w:szCs w:val="24"/>
        </w:rPr>
        <w:t>To what extent is the community involved in the provision of physical structure for childhood education?</w:t>
      </w:r>
    </w:p>
    <w:p w14:paraId="14FA3EF9" w14:textId="77777777" w:rsidR="00543EE1" w:rsidRPr="00B61064" w:rsidRDefault="00543EE1" w:rsidP="00E4196A">
      <w:pPr>
        <w:pStyle w:val="ListParagraph"/>
        <w:numPr>
          <w:ilvl w:val="0"/>
          <w:numId w:val="2"/>
        </w:numPr>
        <w:spacing w:after="200" w:line="480" w:lineRule="auto"/>
        <w:jc w:val="both"/>
        <w:rPr>
          <w:szCs w:val="24"/>
        </w:rPr>
      </w:pPr>
      <w:r w:rsidRPr="00B61064">
        <w:rPr>
          <w:rFonts w:ascii="Times New Roman" w:hAnsi="Times New Roman" w:cs="Times New Roman"/>
          <w:sz w:val="24"/>
          <w:szCs w:val="24"/>
        </w:rPr>
        <w:t xml:space="preserve">To what extent is the community involved in funding childhood education </w:t>
      </w:r>
      <w:proofErr w:type="spellStart"/>
      <w:r w:rsidRPr="00B61064">
        <w:rPr>
          <w:rFonts w:ascii="Times New Roman" w:hAnsi="Times New Roman" w:cs="Times New Roman"/>
          <w:sz w:val="24"/>
          <w:szCs w:val="24"/>
        </w:rPr>
        <w:t>programmes</w:t>
      </w:r>
      <w:proofErr w:type="spellEnd"/>
      <w:r w:rsidRPr="00B61064">
        <w:rPr>
          <w:rFonts w:ascii="Times New Roman" w:hAnsi="Times New Roman" w:cs="Times New Roman"/>
          <w:sz w:val="24"/>
          <w:szCs w:val="24"/>
        </w:rPr>
        <w:t>?</w:t>
      </w:r>
    </w:p>
    <w:p w14:paraId="5F4E8330" w14:textId="77777777" w:rsidR="00543EE1" w:rsidRPr="00B61064" w:rsidRDefault="00543EE1" w:rsidP="00E4196A">
      <w:pPr>
        <w:spacing w:line="480" w:lineRule="auto"/>
        <w:jc w:val="both"/>
        <w:rPr>
          <w:rFonts w:ascii="Times New Roman" w:hAnsi="Times New Roman" w:cs="Times New Roman"/>
          <w:sz w:val="24"/>
          <w:szCs w:val="24"/>
        </w:rPr>
      </w:pPr>
      <w:r w:rsidRPr="00B61064">
        <w:rPr>
          <w:rStyle w:val="Strong"/>
          <w:rFonts w:ascii="Times New Roman" w:hAnsi="Times New Roman" w:cs="Times New Roman"/>
          <w:sz w:val="24"/>
          <w:szCs w:val="24"/>
        </w:rPr>
        <w:t xml:space="preserve">Methodology </w:t>
      </w:r>
    </w:p>
    <w:p w14:paraId="620BB322" w14:textId="77777777" w:rsidR="00543EE1" w:rsidRPr="00B61064" w:rsidRDefault="00543EE1" w:rsidP="00E4196A">
      <w:pPr>
        <w:spacing w:line="480" w:lineRule="auto"/>
        <w:jc w:val="both"/>
        <w:rPr>
          <w:rFonts w:ascii="Times New Roman" w:hAnsi="Times New Roman" w:cs="Times New Roman"/>
          <w:sz w:val="24"/>
          <w:szCs w:val="24"/>
        </w:rPr>
      </w:pPr>
      <w:r w:rsidRPr="00B61064">
        <w:rPr>
          <w:rFonts w:ascii="Times New Roman" w:hAnsi="Times New Roman" w:cs="Times New Roman"/>
          <w:sz w:val="24"/>
          <w:szCs w:val="24"/>
        </w:rPr>
        <w:t xml:space="preserve">This study adopted a descriptive survey research design. The population for this study consists of all primary school teachers in Ilorin West Local Government Area of </w:t>
      </w:r>
      <w:proofErr w:type="spellStart"/>
      <w:r w:rsidRPr="00B61064">
        <w:rPr>
          <w:rFonts w:ascii="Times New Roman" w:hAnsi="Times New Roman" w:cs="Times New Roman"/>
          <w:sz w:val="24"/>
          <w:szCs w:val="24"/>
        </w:rPr>
        <w:t>Kwara</w:t>
      </w:r>
      <w:proofErr w:type="spellEnd"/>
      <w:r w:rsidRPr="00B61064">
        <w:rPr>
          <w:rFonts w:ascii="Times New Roman" w:hAnsi="Times New Roman" w:cs="Times New Roman"/>
          <w:sz w:val="24"/>
          <w:szCs w:val="24"/>
        </w:rPr>
        <w:t xml:space="preserve"> State. 20 public primary schools were randomly selected for the study. From each school, 10 teachers were also randomly selected. In all, 200 teachers served as the respondents in the study. A </w:t>
      </w:r>
      <w:r>
        <w:rPr>
          <w:rFonts w:ascii="Times New Roman" w:hAnsi="Times New Roman" w:cs="Times New Roman"/>
          <w:sz w:val="24"/>
          <w:szCs w:val="24"/>
        </w:rPr>
        <w:t>researcher</w:t>
      </w:r>
      <w:r w:rsidRPr="00B61064">
        <w:rPr>
          <w:rFonts w:ascii="Times New Roman" w:hAnsi="Times New Roman" w:cs="Times New Roman"/>
          <w:sz w:val="24"/>
          <w:szCs w:val="24"/>
        </w:rPr>
        <w:t>-developed instrument titled “Questionnaire on Community Participation in Childhood Education (QCICE)” was used to collect data for the study. The instrument consists of two sections A and section B. Section A was used to obtain demographic data of the respondents while Section B contained items raised based on the</w:t>
      </w:r>
      <w:r>
        <w:rPr>
          <w:rFonts w:ascii="Times New Roman" w:hAnsi="Times New Roman" w:cs="Times New Roman"/>
          <w:sz w:val="24"/>
          <w:szCs w:val="24"/>
        </w:rPr>
        <w:t xml:space="preserve"> extent</w:t>
      </w:r>
      <w:r w:rsidRPr="00B61064">
        <w:rPr>
          <w:rFonts w:ascii="Times New Roman" w:hAnsi="Times New Roman" w:cs="Times New Roman"/>
          <w:sz w:val="24"/>
          <w:szCs w:val="24"/>
        </w:rPr>
        <w:t xml:space="preserve"> of participation of the community identified in the study. The face and content validity of the instrument was done lecturers in the field of childhood education. Their comments and suggestions were taken in the preparation of the final copy of the instrument. The reliability coefficient of 0.76 was obtained using Cronbach Alpha. The data collected was analyzed using frequency count, percentage and mean.</w:t>
      </w:r>
    </w:p>
    <w:p w14:paraId="75E4125D" w14:textId="39B66DBF" w:rsidR="00543EE1" w:rsidRDefault="00543EE1" w:rsidP="00543EE1">
      <w:pPr>
        <w:jc w:val="both"/>
        <w:rPr>
          <w:rFonts w:ascii="Times New Roman" w:hAnsi="Times New Roman" w:cs="Times New Roman"/>
          <w:b/>
          <w:sz w:val="24"/>
          <w:szCs w:val="24"/>
        </w:rPr>
      </w:pPr>
    </w:p>
    <w:p w14:paraId="269D1A3F" w14:textId="74049EE7" w:rsidR="00E4196A" w:rsidRDefault="00E4196A" w:rsidP="00543EE1">
      <w:pPr>
        <w:jc w:val="both"/>
        <w:rPr>
          <w:rFonts w:ascii="Times New Roman" w:hAnsi="Times New Roman" w:cs="Times New Roman"/>
          <w:b/>
          <w:sz w:val="24"/>
          <w:szCs w:val="24"/>
        </w:rPr>
      </w:pPr>
    </w:p>
    <w:p w14:paraId="7050F0B6" w14:textId="77777777" w:rsidR="00E4196A" w:rsidRDefault="00E4196A" w:rsidP="00543EE1">
      <w:pPr>
        <w:jc w:val="both"/>
        <w:rPr>
          <w:rFonts w:ascii="Times New Roman" w:hAnsi="Times New Roman" w:cs="Times New Roman"/>
          <w:b/>
          <w:sz w:val="24"/>
          <w:szCs w:val="24"/>
        </w:rPr>
      </w:pPr>
    </w:p>
    <w:p w14:paraId="0925C547" w14:textId="6CAF45FD" w:rsidR="00543EE1" w:rsidRPr="00543EE1" w:rsidRDefault="00543EE1" w:rsidP="00543EE1">
      <w:pPr>
        <w:jc w:val="both"/>
        <w:rPr>
          <w:rFonts w:ascii="Times New Roman" w:hAnsi="Times New Roman" w:cs="Times New Roman"/>
          <w:b/>
          <w:sz w:val="24"/>
          <w:szCs w:val="24"/>
        </w:rPr>
      </w:pPr>
      <w:r w:rsidRPr="00B61064">
        <w:rPr>
          <w:rFonts w:ascii="Times New Roman" w:hAnsi="Times New Roman" w:cs="Times New Roman"/>
          <w:b/>
          <w:sz w:val="24"/>
          <w:szCs w:val="24"/>
        </w:rPr>
        <w:lastRenderedPageBreak/>
        <w:t xml:space="preserve">Results </w:t>
      </w:r>
    </w:p>
    <w:p w14:paraId="090DEA25" w14:textId="77777777" w:rsidR="00543EE1" w:rsidRDefault="00543EE1" w:rsidP="00543EE1">
      <w:pPr>
        <w:rPr>
          <w:rFonts w:ascii="Times New Roman" w:hAnsi="Times New Roman" w:cs="Times New Roman"/>
          <w:sz w:val="24"/>
          <w:szCs w:val="24"/>
        </w:rPr>
      </w:pPr>
      <w:r w:rsidRPr="00281125">
        <w:rPr>
          <w:rFonts w:ascii="Times New Roman" w:hAnsi="Times New Roman" w:cs="Times New Roman"/>
          <w:b/>
          <w:sz w:val="24"/>
          <w:szCs w:val="24"/>
        </w:rPr>
        <w:t>Research Question One:</w:t>
      </w:r>
      <w:r>
        <w:rPr>
          <w:rFonts w:ascii="Times New Roman" w:hAnsi="Times New Roman" w:cs="Times New Roman"/>
          <w:sz w:val="24"/>
          <w:szCs w:val="24"/>
        </w:rPr>
        <w:tab/>
        <w:t>Do community members participate in classroom instruction?</w:t>
      </w:r>
    </w:p>
    <w:p w14:paraId="75DC4D81" w14:textId="77777777" w:rsidR="00543EE1" w:rsidRDefault="00543EE1" w:rsidP="00543EE1">
      <w:pPr>
        <w:rPr>
          <w:rFonts w:ascii="Times New Roman" w:hAnsi="Times New Roman" w:cs="Times New Roman"/>
          <w:sz w:val="24"/>
          <w:szCs w:val="24"/>
        </w:rPr>
      </w:pPr>
      <w:r w:rsidRPr="00281125">
        <w:rPr>
          <w:rFonts w:ascii="Times New Roman" w:hAnsi="Times New Roman" w:cs="Times New Roman"/>
          <w:b/>
          <w:sz w:val="24"/>
          <w:szCs w:val="24"/>
        </w:rPr>
        <w:t>Table 1:</w:t>
      </w:r>
      <w:r>
        <w:rPr>
          <w:rFonts w:ascii="Times New Roman" w:hAnsi="Times New Roman" w:cs="Times New Roman"/>
          <w:sz w:val="24"/>
          <w:szCs w:val="24"/>
        </w:rPr>
        <w:t xml:space="preserve"> Table showing the participation of community members in classroom instruction</w:t>
      </w:r>
    </w:p>
    <w:tbl>
      <w:tblPr>
        <w:tblStyle w:val="TableGrid"/>
        <w:tblW w:w="9883"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22"/>
        <w:gridCol w:w="1579"/>
        <w:gridCol w:w="2661"/>
        <w:gridCol w:w="2121"/>
      </w:tblGrid>
      <w:tr w:rsidR="00543EE1" w:rsidRPr="004E5B3D" w14:paraId="0E5F2B41" w14:textId="77777777" w:rsidTr="00A31CA2">
        <w:trPr>
          <w:trHeight w:val="601"/>
        </w:trPr>
        <w:tc>
          <w:tcPr>
            <w:tcW w:w="3522" w:type="dxa"/>
            <w:tcBorders>
              <w:top w:val="single" w:sz="4" w:space="0" w:color="auto"/>
              <w:bottom w:val="single" w:sz="4" w:space="0" w:color="auto"/>
            </w:tcBorders>
          </w:tcPr>
          <w:p w14:paraId="1F963352" w14:textId="77777777" w:rsidR="00543EE1" w:rsidRPr="004E5B3D" w:rsidRDefault="00543EE1" w:rsidP="00A31CA2">
            <w:pPr>
              <w:rPr>
                <w:rFonts w:ascii="Times New Roman" w:hAnsi="Times New Roman" w:cs="Times New Roman"/>
                <w:b/>
                <w:sz w:val="24"/>
                <w:szCs w:val="24"/>
              </w:rPr>
            </w:pPr>
            <w:r w:rsidRPr="004E5B3D">
              <w:rPr>
                <w:rFonts w:ascii="Times New Roman" w:hAnsi="Times New Roman" w:cs="Times New Roman"/>
                <w:b/>
                <w:sz w:val="24"/>
                <w:szCs w:val="24"/>
              </w:rPr>
              <w:t>Community Involvement</w:t>
            </w:r>
          </w:p>
        </w:tc>
        <w:tc>
          <w:tcPr>
            <w:tcW w:w="1579" w:type="dxa"/>
            <w:tcBorders>
              <w:top w:val="single" w:sz="4" w:space="0" w:color="auto"/>
              <w:bottom w:val="single" w:sz="4" w:space="0" w:color="auto"/>
            </w:tcBorders>
          </w:tcPr>
          <w:p w14:paraId="603B822A" w14:textId="77777777" w:rsidR="00543EE1" w:rsidRPr="004E5B3D" w:rsidRDefault="00543EE1" w:rsidP="00A31CA2">
            <w:pPr>
              <w:rPr>
                <w:rFonts w:ascii="Times New Roman" w:hAnsi="Times New Roman" w:cs="Times New Roman"/>
                <w:b/>
                <w:sz w:val="24"/>
                <w:szCs w:val="24"/>
              </w:rPr>
            </w:pPr>
            <w:r w:rsidRPr="004E5B3D">
              <w:rPr>
                <w:rFonts w:ascii="Times New Roman" w:hAnsi="Times New Roman" w:cs="Times New Roman"/>
                <w:b/>
                <w:sz w:val="24"/>
                <w:szCs w:val="24"/>
              </w:rPr>
              <w:t>Mean</w:t>
            </w:r>
          </w:p>
        </w:tc>
        <w:tc>
          <w:tcPr>
            <w:tcW w:w="2661" w:type="dxa"/>
            <w:tcBorders>
              <w:top w:val="single" w:sz="4" w:space="0" w:color="auto"/>
              <w:bottom w:val="single" w:sz="4" w:space="0" w:color="auto"/>
            </w:tcBorders>
          </w:tcPr>
          <w:p w14:paraId="65FD79FE" w14:textId="77777777" w:rsidR="00543EE1" w:rsidRPr="004E5B3D" w:rsidRDefault="00543EE1" w:rsidP="00A31CA2">
            <w:pPr>
              <w:rPr>
                <w:rFonts w:ascii="Times New Roman" w:hAnsi="Times New Roman" w:cs="Times New Roman"/>
                <w:b/>
                <w:sz w:val="24"/>
                <w:szCs w:val="24"/>
              </w:rPr>
            </w:pPr>
            <w:r w:rsidRPr="004E5B3D">
              <w:rPr>
                <w:rFonts w:ascii="Times New Roman" w:hAnsi="Times New Roman" w:cs="Times New Roman"/>
                <w:b/>
                <w:sz w:val="24"/>
                <w:szCs w:val="24"/>
              </w:rPr>
              <w:t>Standard Deviation</w:t>
            </w:r>
          </w:p>
        </w:tc>
        <w:tc>
          <w:tcPr>
            <w:tcW w:w="2121" w:type="dxa"/>
            <w:tcBorders>
              <w:top w:val="single" w:sz="4" w:space="0" w:color="auto"/>
              <w:bottom w:val="single" w:sz="4" w:space="0" w:color="auto"/>
            </w:tcBorders>
          </w:tcPr>
          <w:p w14:paraId="483E0553" w14:textId="77777777" w:rsidR="00543EE1" w:rsidRPr="004E5B3D" w:rsidRDefault="00543EE1" w:rsidP="00A31CA2">
            <w:pPr>
              <w:rPr>
                <w:rFonts w:ascii="Times New Roman" w:hAnsi="Times New Roman" w:cs="Times New Roman"/>
                <w:b/>
                <w:sz w:val="24"/>
                <w:szCs w:val="24"/>
              </w:rPr>
            </w:pPr>
            <w:r w:rsidRPr="004E5B3D">
              <w:rPr>
                <w:rFonts w:ascii="Times New Roman" w:hAnsi="Times New Roman" w:cs="Times New Roman"/>
                <w:b/>
                <w:sz w:val="24"/>
                <w:szCs w:val="24"/>
              </w:rPr>
              <w:t>Remark</w:t>
            </w:r>
          </w:p>
        </w:tc>
      </w:tr>
      <w:tr w:rsidR="00543EE1" w14:paraId="151A04A3" w14:textId="77777777" w:rsidTr="00A31CA2">
        <w:trPr>
          <w:trHeight w:val="646"/>
        </w:trPr>
        <w:tc>
          <w:tcPr>
            <w:tcW w:w="3522" w:type="dxa"/>
            <w:tcBorders>
              <w:top w:val="single" w:sz="4" w:space="0" w:color="auto"/>
            </w:tcBorders>
          </w:tcPr>
          <w:p w14:paraId="740B17E1" w14:textId="77777777" w:rsidR="00543EE1" w:rsidRDefault="00543EE1" w:rsidP="00A31CA2">
            <w:pPr>
              <w:rPr>
                <w:rFonts w:ascii="Times New Roman" w:hAnsi="Times New Roman" w:cs="Times New Roman"/>
                <w:sz w:val="24"/>
                <w:szCs w:val="24"/>
              </w:rPr>
            </w:pPr>
            <w:r>
              <w:rPr>
                <w:rFonts w:ascii="Times New Roman" w:hAnsi="Times New Roman" w:cs="Times New Roman"/>
                <w:sz w:val="24"/>
                <w:szCs w:val="24"/>
              </w:rPr>
              <w:t>Classroom instruction</w:t>
            </w:r>
          </w:p>
        </w:tc>
        <w:tc>
          <w:tcPr>
            <w:tcW w:w="1579" w:type="dxa"/>
            <w:tcBorders>
              <w:top w:val="single" w:sz="4" w:space="0" w:color="auto"/>
            </w:tcBorders>
          </w:tcPr>
          <w:p w14:paraId="68A00693" w14:textId="77777777" w:rsidR="00543EE1" w:rsidRDefault="00543EE1" w:rsidP="00A31CA2">
            <w:pPr>
              <w:rPr>
                <w:rFonts w:ascii="Times New Roman" w:hAnsi="Times New Roman" w:cs="Times New Roman"/>
                <w:sz w:val="24"/>
                <w:szCs w:val="24"/>
              </w:rPr>
            </w:pPr>
            <w:r>
              <w:rPr>
                <w:rFonts w:ascii="Times New Roman" w:hAnsi="Times New Roman" w:cs="Times New Roman"/>
                <w:sz w:val="24"/>
                <w:szCs w:val="24"/>
              </w:rPr>
              <w:t>1.97</w:t>
            </w:r>
          </w:p>
        </w:tc>
        <w:tc>
          <w:tcPr>
            <w:tcW w:w="2661" w:type="dxa"/>
            <w:tcBorders>
              <w:top w:val="single" w:sz="4" w:space="0" w:color="auto"/>
            </w:tcBorders>
          </w:tcPr>
          <w:p w14:paraId="5E292EB6" w14:textId="77777777" w:rsidR="00543EE1" w:rsidRDefault="00543EE1" w:rsidP="00A31CA2">
            <w:pPr>
              <w:rPr>
                <w:rFonts w:ascii="Times New Roman" w:hAnsi="Times New Roman" w:cs="Times New Roman"/>
                <w:sz w:val="24"/>
                <w:szCs w:val="24"/>
              </w:rPr>
            </w:pPr>
            <w:r>
              <w:rPr>
                <w:rFonts w:ascii="Times New Roman" w:hAnsi="Times New Roman" w:cs="Times New Roman"/>
                <w:sz w:val="24"/>
                <w:szCs w:val="24"/>
              </w:rPr>
              <w:t>0.69</w:t>
            </w:r>
          </w:p>
        </w:tc>
        <w:tc>
          <w:tcPr>
            <w:tcW w:w="2121" w:type="dxa"/>
            <w:tcBorders>
              <w:top w:val="single" w:sz="4" w:space="0" w:color="auto"/>
            </w:tcBorders>
          </w:tcPr>
          <w:p w14:paraId="6CF1D8E0" w14:textId="77777777" w:rsidR="00543EE1" w:rsidRDefault="00543EE1" w:rsidP="00A31CA2">
            <w:pPr>
              <w:rPr>
                <w:rFonts w:ascii="Times New Roman" w:hAnsi="Times New Roman" w:cs="Times New Roman"/>
                <w:sz w:val="24"/>
                <w:szCs w:val="24"/>
              </w:rPr>
            </w:pPr>
            <w:r>
              <w:rPr>
                <w:rFonts w:ascii="Times New Roman" w:hAnsi="Times New Roman" w:cs="Times New Roman"/>
                <w:sz w:val="24"/>
                <w:szCs w:val="24"/>
              </w:rPr>
              <w:t>Low</w:t>
            </w:r>
          </w:p>
        </w:tc>
      </w:tr>
    </w:tbl>
    <w:p w14:paraId="22308D0D" w14:textId="77777777" w:rsidR="00543EE1" w:rsidRPr="004E5B3D" w:rsidRDefault="00543EE1" w:rsidP="00543EE1">
      <w:pPr>
        <w:rPr>
          <w:rFonts w:ascii="Times New Roman" w:hAnsi="Times New Roman" w:cs="Times New Roman"/>
          <w:sz w:val="20"/>
          <w:szCs w:val="24"/>
        </w:rPr>
      </w:pPr>
      <w:r w:rsidRPr="004E5B3D">
        <w:rPr>
          <w:rFonts w:ascii="Times New Roman" w:hAnsi="Times New Roman" w:cs="Times New Roman"/>
          <w:sz w:val="20"/>
          <w:szCs w:val="24"/>
        </w:rPr>
        <w:t xml:space="preserve">Decision rule: </w:t>
      </w:r>
      <w:r w:rsidRPr="004E5B3D">
        <w:rPr>
          <w:rFonts w:ascii="Times New Roman" w:hAnsi="Times New Roman" w:cs="Times New Roman"/>
          <w:sz w:val="20"/>
          <w:szCs w:val="24"/>
        </w:rPr>
        <w:tab/>
        <w:t>Low = 0.00 – 2.49</w:t>
      </w:r>
      <w:r w:rsidRPr="004E5B3D">
        <w:rPr>
          <w:rFonts w:ascii="Times New Roman" w:hAnsi="Times New Roman" w:cs="Times New Roman"/>
          <w:sz w:val="20"/>
          <w:szCs w:val="24"/>
        </w:rPr>
        <w:tab/>
      </w:r>
      <w:r w:rsidRPr="004E5B3D">
        <w:rPr>
          <w:rFonts w:ascii="Times New Roman" w:hAnsi="Times New Roman" w:cs="Times New Roman"/>
          <w:sz w:val="20"/>
          <w:szCs w:val="24"/>
        </w:rPr>
        <w:tab/>
      </w:r>
      <w:r w:rsidRPr="004E5B3D">
        <w:rPr>
          <w:rFonts w:ascii="Times New Roman" w:hAnsi="Times New Roman" w:cs="Times New Roman"/>
          <w:sz w:val="20"/>
          <w:szCs w:val="24"/>
        </w:rPr>
        <w:tab/>
        <w:t>High:</w:t>
      </w:r>
      <w:r w:rsidRPr="004E5B3D">
        <w:rPr>
          <w:rFonts w:ascii="Times New Roman" w:hAnsi="Times New Roman" w:cs="Times New Roman"/>
          <w:sz w:val="20"/>
          <w:szCs w:val="24"/>
        </w:rPr>
        <w:tab/>
        <w:t>2.50 – 4.00</w:t>
      </w:r>
    </w:p>
    <w:p w14:paraId="3B9FE92A" w14:textId="77777777" w:rsidR="00543EE1" w:rsidRDefault="00543EE1" w:rsidP="00543EE1">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Table 1 shows the participation of community members in classroom instruction. The weighted mean is 1.97 which is a numeric indicator that the participation of community members in the classroom instruction was low. </w:t>
      </w:r>
    </w:p>
    <w:p w14:paraId="00C0C801" w14:textId="77777777" w:rsidR="00543EE1" w:rsidRDefault="00543EE1" w:rsidP="00543EE1">
      <w:pPr>
        <w:rPr>
          <w:rFonts w:ascii="Times New Roman" w:hAnsi="Times New Roman" w:cs="Times New Roman"/>
          <w:sz w:val="24"/>
          <w:szCs w:val="24"/>
        </w:rPr>
      </w:pPr>
    </w:p>
    <w:p w14:paraId="7EC5765F" w14:textId="77777777" w:rsidR="00543EE1" w:rsidRDefault="00543EE1" w:rsidP="00543EE1">
      <w:pPr>
        <w:rPr>
          <w:rFonts w:ascii="Times New Roman" w:hAnsi="Times New Roman" w:cs="Times New Roman"/>
          <w:sz w:val="24"/>
          <w:szCs w:val="24"/>
        </w:rPr>
      </w:pPr>
      <w:r w:rsidRPr="00281125">
        <w:rPr>
          <w:rFonts w:ascii="Times New Roman" w:hAnsi="Times New Roman" w:cs="Times New Roman"/>
          <w:b/>
          <w:sz w:val="24"/>
          <w:szCs w:val="24"/>
        </w:rPr>
        <w:t>Research Question Two:</w:t>
      </w:r>
      <w:r>
        <w:rPr>
          <w:rFonts w:ascii="Times New Roman" w:hAnsi="Times New Roman" w:cs="Times New Roman"/>
          <w:sz w:val="24"/>
          <w:szCs w:val="24"/>
        </w:rPr>
        <w:tab/>
        <w:t xml:space="preserve">Do community members participate in the provision of learning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facilities?</w:t>
      </w:r>
    </w:p>
    <w:p w14:paraId="785B1A90" w14:textId="77777777" w:rsidR="00543EE1" w:rsidRDefault="00543EE1" w:rsidP="00543EE1">
      <w:pPr>
        <w:rPr>
          <w:rFonts w:ascii="Times New Roman" w:hAnsi="Times New Roman" w:cs="Times New Roman"/>
          <w:sz w:val="24"/>
          <w:szCs w:val="24"/>
        </w:rPr>
      </w:pPr>
      <w:r w:rsidRPr="00281125">
        <w:rPr>
          <w:rFonts w:ascii="Times New Roman" w:hAnsi="Times New Roman" w:cs="Times New Roman"/>
          <w:b/>
          <w:sz w:val="24"/>
          <w:szCs w:val="24"/>
        </w:rPr>
        <w:t>Table 2:</w:t>
      </w:r>
      <w:r>
        <w:rPr>
          <w:rFonts w:ascii="Times New Roman" w:hAnsi="Times New Roman" w:cs="Times New Roman"/>
          <w:sz w:val="24"/>
          <w:szCs w:val="24"/>
        </w:rPr>
        <w:tab/>
        <w:t xml:space="preserve">Table showing the participation of community members in the provision of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learning facilities</w:t>
      </w:r>
    </w:p>
    <w:tbl>
      <w:tblPr>
        <w:tblStyle w:val="TableGrid"/>
        <w:tblW w:w="9883"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22"/>
        <w:gridCol w:w="1579"/>
        <w:gridCol w:w="2661"/>
        <w:gridCol w:w="2121"/>
      </w:tblGrid>
      <w:tr w:rsidR="00543EE1" w:rsidRPr="004E5B3D" w14:paraId="46964502" w14:textId="77777777" w:rsidTr="00A31CA2">
        <w:trPr>
          <w:trHeight w:val="601"/>
        </w:trPr>
        <w:tc>
          <w:tcPr>
            <w:tcW w:w="3522" w:type="dxa"/>
            <w:tcBorders>
              <w:top w:val="single" w:sz="4" w:space="0" w:color="auto"/>
              <w:bottom w:val="single" w:sz="4" w:space="0" w:color="auto"/>
            </w:tcBorders>
          </w:tcPr>
          <w:p w14:paraId="5A16FC06" w14:textId="77777777" w:rsidR="00543EE1" w:rsidRPr="004E5B3D" w:rsidRDefault="00543EE1" w:rsidP="00A31CA2">
            <w:pPr>
              <w:rPr>
                <w:rFonts w:ascii="Times New Roman" w:hAnsi="Times New Roman" w:cs="Times New Roman"/>
                <w:b/>
                <w:sz w:val="24"/>
                <w:szCs w:val="24"/>
              </w:rPr>
            </w:pPr>
            <w:r w:rsidRPr="004E5B3D">
              <w:rPr>
                <w:rFonts w:ascii="Times New Roman" w:hAnsi="Times New Roman" w:cs="Times New Roman"/>
                <w:b/>
                <w:sz w:val="24"/>
                <w:szCs w:val="24"/>
              </w:rPr>
              <w:t>Community Involvement</w:t>
            </w:r>
          </w:p>
        </w:tc>
        <w:tc>
          <w:tcPr>
            <w:tcW w:w="1579" w:type="dxa"/>
            <w:tcBorders>
              <w:top w:val="single" w:sz="4" w:space="0" w:color="auto"/>
              <w:bottom w:val="single" w:sz="4" w:space="0" w:color="auto"/>
            </w:tcBorders>
          </w:tcPr>
          <w:p w14:paraId="3ECF59CE" w14:textId="77777777" w:rsidR="00543EE1" w:rsidRPr="004E5B3D" w:rsidRDefault="00543EE1" w:rsidP="00A31CA2">
            <w:pPr>
              <w:rPr>
                <w:rFonts w:ascii="Times New Roman" w:hAnsi="Times New Roman" w:cs="Times New Roman"/>
                <w:b/>
                <w:sz w:val="24"/>
                <w:szCs w:val="24"/>
              </w:rPr>
            </w:pPr>
            <w:r w:rsidRPr="004E5B3D">
              <w:rPr>
                <w:rFonts w:ascii="Times New Roman" w:hAnsi="Times New Roman" w:cs="Times New Roman"/>
                <w:b/>
                <w:sz w:val="24"/>
                <w:szCs w:val="24"/>
              </w:rPr>
              <w:t>Mean</w:t>
            </w:r>
          </w:p>
        </w:tc>
        <w:tc>
          <w:tcPr>
            <w:tcW w:w="2661" w:type="dxa"/>
            <w:tcBorders>
              <w:top w:val="single" w:sz="4" w:space="0" w:color="auto"/>
              <w:bottom w:val="single" w:sz="4" w:space="0" w:color="auto"/>
            </w:tcBorders>
          </w:tcPr>
          <w:p w14:paraId="33B515B2" w14:textId="77777777" w:rsidR="00543EE1" w:rsidRPr="004E5B3D" w:rsidRDefault="00543EE1" w:rsidP="00A31CA2">
            <w:pPr>
              <w:rPr>
                <w:rFonts w:ascii="Times New Roman" w:hAnsi="Times New Roman" w:cs="Times New Roman"/>
                <w:b/>
                <w:sz w:val="24"/>
                <w:szCs w:val="24"/>
              </w:rPr>
            </w:pPr>
            <w:r w:rsidRPr="004E5B3D">
              <w:rPr>
                <w:rFonts w:ascii="Times New Roman" w:hAnsi="Times New Roman" w:cs="Times New Roman"/>
                <w:b/>
                <w:sz w:val="24"/>
                <w:szCs w:val="24"/>
              </w:rPr>
              <w:t>Standard Deviation</w:t>
            </w:r>
          </w:p>
        </w:tc>
        <w:tc>
          <w:tcPr>
            <w:tcW w:w="2121" w:type="dxa"/>
            <w:tcBorders>
              <w:top w:val="single" w:sz="4" w:space="0" w:color="auto"/>
              <w:bottom w:val="single" w:sz="4" w:space="0" w:color="auto"/>
            </w:tcBorders>
          </w:tcPr>
          <w:p w14:paraId="450E09AF" w14:textId="77777777" w:rsidR="00543EE1" w:rsidRPr="004E5B3D" w:rsidRDefault="00543EE1" w:rsidP="00A31CA2">
            <w:pPr>
              <w:rPr>
                <w:rFonts w:ascii="Times New Roman" w:hAnsi="Times New Roman" w:cs="Times New Roman"/>
                <w:b/>
                <w:sz w:val="24"/>
                <w:szCs w:val="24"/>
              </w:rPr>
            </w:pPr>
            <w:r w:rsidRPr="004E5B3D">
              <w:rPr>
                <w:rFonts w:ascii="Times New Roman" w:hAnsi="Times New Roman" w:cs="Times New Roman"/>
                <w:b/>
                <w:sz w:val="24"/>
                <w:szCs w:val="24"/>
              </w:rPr>
              <w:t>Remark</w:t>
            </w:r>
          </w:p>
        </w:tc>
      </w:tr>
      <w:tr w:rsidR="00543EE1" w14:paraId="620FF65E" w14:textId="77777777" w:rsidTr="00A31CA2">
        <w:trPr>
          <w:trHeight w:val="646"/>
        </w:trPr>
        <w:tc>
          <w:tcPr>
            <w:tcW w:w="3522" w:type="dxa"/>
            <w:tcBorders>
              <w:top w:val="single" w:sz="4" w:space="0" w:color="auto"/>
            </w:tcBorders>
          </w:tcPr>
          <w:p w14:paraId="0DE22DAE" w14:textId="77777777" w:rsidR="00543EE1" w:rsidRDefault="00543EE1" w:rsidP="00A31CA2">
            <w:pPr>
              <w:rPr>
                <w:rFonts w:ascii="Times New Roman" w:hAnsi="Times New Roman" w:cs="Times New Roman"/>
                <w:sz w:val="24"/>
                <w:szCs w:val="24"/>
              </w:rPr>
            </w:pPr>
            <w:r>
              <w:rPr>
                <w:rFonts w:ascii="Times New Roman" w:hAnsi="Times New Roman" w:cs="Times New Roman"/>
                <w:sz w:val="24"/>
                <w:szCs w:val="24"/>
              </w:rPr>
              <w:t>Learning resources provision</w:t>
            </w:r>
          </w:p>
        </w:tc>
        <w:tc>
          <w:tcPr>
            <w:tcW w:w="1579" w:type="dxa"/>
            <w:tcBorders>
              <w:top w:val="single" w:sz="4" w:space="0" w:color="auto"/>
            </w:tcBorders>
          </w:tcPr>
          <w:p w14:paraId="38FF186B" w14:textId="77777777" w:rsidR="00543EE1" w:rsidRDefault="00543EE1" w:rsidP="00A31CA2">
            <w:pPr>
              <w:rPr>
                <w:rFonts w:ascii="Times New Roman" w:hAnsi="Times New Roman" w:cs="Times New Roman"/>
                <w:sz w:val="24"/>
                <w:szCs w:val="24"/>
              </w:rPr>
            </w:pPr>
            <w:r>
              <w:rPr>
                <w:rFonts w:ascii="Times New Roman" w:hAnsi="Times New Roman" w:cs="Times New Roman"/>
                <w:sz w:val="24"/>
                <w:szCs w:val="24"/>
              </w:rPr>
              <w:t>1.73</w:t>
            </w:r>
          </w:p>
        </w:tc>
        <w:tc>
          <w:tcPr>
            <w:tcW w:w="2661" w:type="dxa"/>
            <w:tcBorders>
              <w:top w:val="single" w:sz="4" w:space="0" w:color="auto"/>
            </w:tcBorders>
          </w:tcPr>
          <w:p w14:paraId="2D58A128" w14:textId="77777777" w:rsidR="00543EE1" w:rsidRDefault="00543EE1" w:rsidP="00A31CA2">
            <w:pPr>
              <w:rPr>
                <w:rFonts w:ascii="Times New Roman" w:hAnsi="Times New Roman" w:cs="Times New Roman"/>
                <w:sz w:val="24"/>
                <w:szCs w:val="24"/>
              </w:rPr>
            </w:pPr>
            <w:r>
              <w:rPr>
                <w:rFonts w:ascii="Times New Roman" w:hAnsi="Times New Roman" w:cs="Times New Roman"/>
                <w:sz w:val="24"/>
                <w:szCs w:val="24"/>
              </w:rPr>
              <w:t>0.81</w:t>
            </w:r>
          </w:p>
        </w:tc>
        <w:tc>
          <w:tcPr>
            <w:tcW w:w="2121" w:type="dxa"/>
            <w:tcBorders>
              <w:top w:val="single" w:sz="4" w:space="0" w:color="auto"/>
            </w:tcBorders>
          </w:tcPr>
          <w:p w14:paraId="3C2B3EAB" w14:textId="77777777" w:rsidR="00543EE1" w:rsidRDefault="00543EE1" w:rsidP="00A31CA2">
            <w:pPr>
              <w:rPr>
                <w:rFonts w:ascii="Times New Roman" w:hAnsi="Times New Roman" w:cs="Times New Roman"/>
                <w:sz w:val="24"/>
                <w:szCs w:val="24"/>
              </w:rPr>
            </w:pPr>
            <w:r>
              <w:rPr>
                <w:rFonts w:ascii="Times New Roman" w:hAnsi="Times New Roman" w:cs="Times New Roman"/>
                <w:sz w:val="24"/>
                <w:szCs w:val="24"/>
              </w:rPr>
              <w:t>Low</w:t>
            </w:r>
          </w:p>
        </w:tc>
      </w:tr>
    </w:tbl>
    <w:p w14:paraId="196B6298" w14:textId="77777777" w:rsidR="00543EE1" w:rsidRPr="004E5B3D" w:rsidRDefault="00543EE1" w:rsidP="00543EE1">
      <w:pPr>
        <w:rPr>
          <w:rFonts w:ascii="Times New Roman" w:hAnsi="Times New Roman" w:cs="Times New Roman"/>
          <w:sz w:val="20"/>
          <w:szCs w:val="24"/>
        </w:rPr>
      </w:pPr>
      <w:r w:rsidRPr="004E5B3D">
        <w:rPr>
          <w:rFonts w:ascii="Times New Roman" w:hAnsi="Times New Roman" w:cs="Times New Roman"/>
          <w:sz w:val="20"/>
          <w:szCs w:val="24"/>
        </w:rPr>
        <w:t xml:space="preserve">Decision rule: </w:t>
      </w:r>
      <w:r w:rsidRPr="004E5B3D">
        <w:rPr>
          <w:rFonts w:ascii="Times New Roman" w:hAnsi="Times New Roman" w:cs="Times New Roman"/>
          <w:sz w:val="20"/>
          <w:szCs w:val="24"/>
        </w:rPr>
        <w:tab/>
        <w:t>Low = 0.00 – 2.49</w:t>
      </w:r>
      <w:r w:rsidRPr="004E5B3D">
        <w:rPr>
          <w:rFonts w:ascii="Times New Roman" w:hAnsi="Times New Roman" w:cs="Times New Roman"/>
          <w:sz w:val="20"/>
          <w:szCs w:val="24"/>
        </w:rPr>
        <w:tab/>
      </w:r>
      <w:r w:rsidRPr="004E5B3D">
        <w:rPr>
          <w:rFonts w:ascii="Times New Roman" w:hAnsi="Times New Roman" w:cs="Times New Roman"/>
          <w:sz w:val="20"/>
          <w:szCs w:val="24"/>
        </w:rPr>
        <w:tab/>
      </w:r>
      <w:r w:rsidRPr="004E5B3D">
        <w:rPr>
          <w:rFonts w:ascii="Times New Roman" w:hAnsi="Times New Roman" w:cs="Times New Roman"/>
          <w:sz w:val="20"/>
          <w:szCs w:val="24"/>
        </w:rPr>
        <w:tab/>
        <w:t>High:</w:t>
      </w:r>
      <w:r w:rsidRPr="004E5B3D">
        <w:rPr>
          <w:rFonts w:ascii="Times New Roman" w:hAnsi="Times New Roman" w:cs="Times New Roman"/>
          <w:sz w:val="20"/>
          <w:szCs w:val="24"/>
        </w:rPr>
        <w:tab/>
        <w:t>2.50 – 4.00</w:t>
      </w:r>
    </w:p>
    <w:p w14:paraId="47B23104" w14:textId="77777777" w:rsidR="00543EE1" w:rsidRDefault="00543EE1" w:rsidP="00E4196A">
      <w:pPr>
        <w:spacing w:line="480" w:lineRule="auto"/>
        <w:jc w:val="both"/>
        <w:rPr>
          <w:rFonts w:ascii="Times New Roman" w:hAnsi="Times New Roman" w:cs="Times New Roman"/>
          <w:sz w:val="24"/>
          <w:szCs w:val="24"/>
        </w:rPr>
      </w:pPr>
      <w:r>
        <w:rPr>
          <w:rFonts w:ascii="Times New Roman" w:hAnsi="Times New Roman" w:cs="Times New Roman"/>
          <w:sz w:val="24"/>
          <w:szCs w:val="24"/>
        </w:rPr>
        <w:t>Table 2 shows the participation of community members in the provision of learning facilities. The weighted mean is 1.73 which is a numeric indicator that the participation of community members in the provision of learning resources was low.</w:t>
      </w:r>
    </w:p>
    <w:p w14:paraId="1A0F5174" w14:textId="77777777" w:rsidR="00543EE1" w:rsidRDefault="00543EE1" w:rsidP="00543EE1">
      <w:pPr>
        <w:rPr>
          <w:rFonts w:ascii="Times New Roman" w:hAnsi="Times New Roman" w:cs="Times New Roman"/>
          <w:sz w:val="24"/>
          <w:szCs w:val="24"/>
        </w:rPr>
      </w:pPr>
    </w:p>
    <w:p w14:paraId="58B4914D" w14:textId="77777777" w:rsidR="00543EE1" w:rsidRPr="006C793C" w:rsidRDefault="00543EE1" w:rsidP="00543EE1">
      <w:pPr>
        <w:rPr>
          <w:rFonts w:ascii="Times New Roman" w:hAnsi="Times New Roman" w:cs="Times New Roman"/>
          <w:sz w:val="24"/>
          <w:szCs w:val="24"/>
        </w:rPr>
      </w:pPr>
    </w:p>
    <w:p w14:paraId="22371FB9" w14:textId="77777777" w:rsidR="00543EE1" w:rsidRDefault="00543EE1" w:rsidP="00543EE1">
      <w:pPr>
        <w:rPr>
          <w:rFonts w:ascii="Times New Roman" w:hAnsi="Times New Roman" w:cs="Times New Roman"/>
          <w:sz w:val="24"/>
          <w:szCs w:val="24"/>
        </w:rPr>
      </w:pPr>
    </w:p>
    <w:p w14:paraId="37C8D380" w14:textId="77777777" w:rsidR="00543EE1" w:rsidRDefault="00543EE1" w:rsidP="00543EE1">
      <w:pPr>
        <w:rPr>
          <w:rFonts w:ascii="Times New Roman" w:hAnsi="Times New Roman" w:cs="Times New Roman"/>
          <w:sz w:val="24"/>
          <w:szCs w:val="24"/>
        </w:rPr>
      </w:pPr>
    </w:p>
    <w:p w14:paraId="2E66A06E" w14:textId="77777777" w:rsidR="00543EE1" w:rsidRPr="006C793C" w:rsidRDefault="00543EE1" w:rsidP="00543EE1">
      <w:pPr>
        <w:rPr>
          <w:rFonts w:ascii="Times New Roman" w:hAnsi="Times New Roman" w:cs="Times New Roman"/>
          <w:sz w:val="24"/>
          <w:szCs w:val="24"/>
        </w:rPr>
      </w:pPr>
    </w:p>
    <w:p w14:paraId="32256804" w14:textId="77777777" w:rsidR="00543EE1" w:rsidRDefault="00543EE1" w:rsidP="00543EE1">
      <w:pPr>
        <w:rPr>
          <w:rFonts w:ascii="Times New Roman" w:hAnsi="Times New Roman" w:cs="Times New Roman"/>
          <w:sz w:val="24"/>
          <w:szCs w:val="24"/>
        </w:rPr>
      </w:pPr>
      <w:r w:rsidRPr="00281125">
        <w:rPr>
          <w:rFonts w:ascii="Times New Roman" w:hAnsi="Times New Roman" w:cs="Times New Roman"/>
          <w:b/>
          <w:sz w:val="24"/>
          <w:szCs w:val="24"/>
        </w:rPr>
        <w:t>Research Question Three:</w:t>
      </w:r>
      <w:r>
        <w:rPr>
          <w:rFonts w:ascii="Times New Roman" w:hAnsi="Times New Roman" w:cs="Times New Roman"/>
          <w:sz w:val="24"/>
          <w:szCs w:val="24"/>
        </w:rPr>
        <w:tab/>
        <w:t>Do community members participate in staff recruitment?</w:t>
      </w:r>
    </w:p>
    <w:p w14:paraId="601422F0" w14:textId="77777777" w:rsidR="00543EE1" w:rsidRDefault="00543EE1" w:rsidP="00543EE1">
      <w:pPr>
        <w:rPr>
          <w:rFonts w:ascii="Times New Roman" w:hAnsi="Times New Roman" w:cs="Times New Roman"/>
          <w:sz w:val="24"/>
          <w:szCs w:val="24"/>
        </w:rPr>
      </w:pPr>
      <w:r w:rsidRPr="00281125">
        <w:rPr>
          <w:rFonts w:ascii="Times New Roman" w:hAnsi="Times New Roman" w:cs="Times New Roman"/>
          <w:b/>
          <w:sz w:val="24"/>
          <w:szCs w:val="24"/>
        </w:rPr>
        <w:t>Table 3:</w:t>
      </w:r>
      <w:r>
        <w:rPr>
          <w:rFonts w:ascii="Times New Roman" w:hAnsi="Times New Roman" w:cs="Times New Roman"/>
          <w:sz w:val="24"/>
          <w:szCs w:val="24"/>
        </w:rPr>
        <w:t xml:space="preserve"> Table showing the participation of community members in staff recruitment</w:t>
      </w:r>
    </w:p>
    <w:tbl>
      <w:tblPr>
        <w:tblStyle w:val="TableGrid"/>
        <w:tblW w:w="9883"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22"/>
        <w:gridCol w:w="1579"/>
        <w:gridCol w:w="2661"/>
        <w:gridCol w:w="2121"/>
      </w:tblGrid>
      <w:tr w:rsidR="00543EE1" w:rsidRPr="004E5B3D" w14:paraId="19C8FCD9" w14:textId="77777777" w:rsidTr="00A31CA2">
        <w:trPr>
          <w:trHeight w:val="601"/>
        </w:trPr>
        <w:tc>
          <w:tcPr>
            <w:tcW w:w="3522" w:type="dxa"/>
            <w:tcBorders>
              <w:top w:val="single" w:sz="4" w:space="0" w:color="auto"/>
              <w:bottom w:val="single" w:sz="4" w:space="0" w:color="auto"/>
            </w:tcBorders>
          </w:tcPr>
          <w:p w14:paraId="7F8D47F2" w14:textId="77777777" w:rsidR="00543EE1" w:rsidRPr="004E5B3D" w:rsidRDefault="00543EE1" w:rsidP="00A31CA2">
            <w:pPr>
              <w:rPr>
                <w:rFonts w:ascii="Times New Roman" w:hAnsi="Times New Roman" w:cs="Times New Roman"/>
                <w:b/>
                <w:sz w:val="24"/>
                <w:szCs w:val="24"/>
              </w:rPr>
            </w:pPr>
            <w:r w:rsidRPr="004E5B3D">
              <w:rPr>
                <w:rFonts w:ascii="Times New Roman" w:hAnsi="Times New Roman" w:cs="Times New Roman"/>
                <w:b/>
                <w:sz w:val="24"/>
                <w:szCs w:val="24"/>
              </w:rPr>
              <w:t>Community Involvement</w:t>
            </w:r>
          </w:p>
        </w:tc>
        <w:tc>
          <w:tcPr>
            <w:tcW w:w="1579" w:type="dxa"/>
            <w:tcBorders>
              <w:top w:val="single" w:sz="4" w:space="0" w:color="auto"/>
              <w:bottom w:val="single" w:sz="4" w:space="0" w:color="auto"/>
            </w:tcBorders>
          </w:tcPr>
          <w:p w14:paraId="6A0E0B4B" w14:textId="77777777" w:rsidR="00543EE1" w:rsidRPr="004E5B3D" w:rsidRDefault="00543EE1" w:rsidP="00A31CA2">
            <w:pPr>
              <w:rPr>
                <w:rFonts w:ascii="Times New Roman" w:hAnsi="Times New Roman" w:cs="Times New Roman"/>
                <w:b/>
                <w:sz w:val="24"/>
                <w:szCs w:val="24"/>
              </w:rPr>
            </w:pPr>
            <w:r w:rsidRPr="004E5B3D">
              <w:rPr>
                <w:rFonts w:ascii="Times New Roman" w:hAnsi="Times New Roman" w:cs="Times New Roman"/>
                <w:b/>
                <w:sz w:val="24"/>
                <w:szCs w:val="24"/>
              </w:rPr>
              <w:t>Mean</w:t>
            </w:r>
          </w:p>
        </w:tc>
        <w:tc>
          <w:tcPr>
            <w:tcW w:w="2661" w:type="dxa"/>
            <w:tcBorders>
              <w:top w:val="single" w:sz="4" w:space="0" w:color="auto"/>
              <w:bottom w:val="single" w:sz="4" w:space="0" w:color="auto"/>
            </w:tcBorders>
          </w:tcPr>
          <w:p w14:paraId="37D42A2B" w14:textId="77777777" w:rsidR="00543EE1" w:rsidRPr="004E5B3D" w:rsidRDefault="00543EE1" w:rsidP="00A31CA2">
            <w:pPr>
              <w:rPr>
                <w:rFonts w:ascii="Times New Roman" w:hAnsi="Times New Roman" w:cs="Times New Roman"/>
                <w:b/>
                <w:sz w:val="24"/>
                <w:szCs w:val="24"/>
              </w:rPr>
            </w:pPr>
            <w:r w:rsidRPr="004E5B3D">
              <w:rPr>
                <w:rFonts w:ascii="Times New Roman" w:hAnsi="Times New Roman" w:cs="Times New Roman"/>
                <w:b/>
                <w:sz w:val="24"/>
                <w:szCs w:val="24"/>
              </w:rPr>
              <w:t>Standard Deviation</w:t>
            </w:r>
          </w:p>
        </w:tc>
        <w:tc>
          <w:tcPr>
            <w:tcW w:w="2121" w:type="dxa"/>
            <w:tcBorders>
              <w:top w:val="single" w:sz="4" w:space="0" w:color="auto"/>
              <w:bottom w:val="single" w:sz="4" w:space="0" w:color="auto"/>
            </w:tcBorders>
          </w:tcPr>
          <w:p w14:paraId="61627901" w14:textId="77777777" w:rsidR="00543EE1" w:rsidRPr="004E5B3D" w:rsidRDefault="00543EE1" w:rsidP="00A31CA2">
            <w:pPr>
              <w:rPr>
                <w:rFonts w:ascii="Times New Roman" w:hAnsi="Times New Roman" w:cs="Times New Roman"/>
                <w:b/>
                <w:sz w:val="24"/>
                <w:szCs w:val="24"/>
              </w:rPr>
            </w:pPr>
            <w:r w:rsidRPr="004E5B3D">
              <w:rPr>
                <w:rFonts w:ascii="Times New Roman" w:hAnsi="Times New Roman" w:cs="Times New Roman"/>
                <w:b/>
                <w:sz w:val="24"/>
                <w:szCs w:val="24"/>
              </w:rPr>
              <w:t>Remark</w:t>
            </w:r>
          </w:p>
        </w:tc>
      </w:tr>
      <w:tr w:rsidR="00543EE1" w14:paraId="068FCE9B" w14:textId="77777777" w:rsidTr="00A31CA2">
        <w:trPr>
          <w:trHeight w:val="646"/>
        </w:trPr>
        <w:tc>
          <w:tcPr>
            <w:tcW w:w="3522" w:type="dxa"/>
            <w:tcBorders>
              <w:top w:val="single" w:sz="4" w:space="0" w:color="auto"/>
            </w:tcBorders>
          </w:tcPr>
          <w:p w14:paraId="4E98D05F" w14:textId="77777777" w:rsidR="00543EE1" w:rsidRDefault="00543EE1" w:rsidP="00A31CA2">
            <w:pPr>
              <w:rPr>
                <w:rFonts w:ascii="Times New Roman" w:hAnsi="Times New Roman" w:cs="Times New Roman"/>
                <w:sz w:val="24"/>
                <w:szCs w:val="24"/>
              </w:rPr>
            </w:pPr>
            <w:r>
              <w:rPr>
                <w:rFonts w:ascii="Times New Roman" w:hAnsi="Times New Roman" w:cs="Times New Roman"/>
                <w:sz w:val="24"/>
                <w:szCs w:val="24"/>
              </w:rPr>
              <w:t>Staff recruitment</w:t>
            </w:r>
          </w:p>
        </w:tc>
        <w:tc>
          <w:tcPr>
            <w:tcW w:w="1579" w:type="dxa"/>
            <w:tcBorders>
              <w:top w:val="single" w:sz="4" w:space="0" w:color="auto"/>
            </w:tcBorders>
          </w:tcPr>
          <w:p w14:paraId="577EA78C" w14:textId="77777777" w:rsidR="00543EE1" w:rsidRDefault="00543EE1" w:rsidP="00A31CA2">
            <w:pPr>
              <w:rPr>
                <w:rFonts w:ascii="Times New Roman" w:hAnsi="Times New Roman" w:cs="Times New Roman"/>
                <w:sz w:val="24"/>
                <w:szCs w:val="24"/>
              </w:rPr>
            </w:pPr>
            <w:r>
              <w:rPr>
                <w:rFonts w:ascii="Times New Roman" w:hAnsi="Times New Roman" w:cs="Times New Roman"/>
                <w:sz w:val="24"/>
                <w:szCs w:val="24"/>
              </w:rPr>
              <w:t>1.62</w:t>
            </w:r>
          </w:p>
        </w:tc>
        <w:tc>
          <w:tcPr>
            <w:tcW w:w="2661" w:type="dxa"/>
            <w:tcBorders>
              <w:top w:val="single" w:sz="4" w:space="0" w:color="auto"/>
            </w:tcBorders>
          </w:tcPr>
          <w:p w14:paraId="30EE9A4D" w14:textId="77777777" w:rsidR="00543EE1" w:rsidRDefault="00543EE1" w:rsidP="00A31CA2">
            <w:pPr>
              <w:rPr>
                <w:rFonts w:ascii="Times New Roman" w:hAnsi="Times New Roman" w:cs="Times New Roman"/>
                <w:sz w:val="24"/>
                <w:szCs w:val="24"/>
              </w:rPr>
            </w:pPr>
            <w:r>
              <w:rPr>
                <w:rFonts w:ascii="Times New Roman" w:hAnsi="Times New Roman" w:cs="Times New Roman"/>
                <w:sz w:val="24"/>
                <w:szCs w:val="24"/>
              </w:rPr>
              <w:t>0.73</w:t>
            </w:r>
          </w:p>
        </w:tc>
        <w:tc>
          <w:tcPr>
            <w:tcW w:w="2121" w:type="dxa"/>
            <w:tcBorders>
              <w:top w:val="single" w:sz="4" w:space="0" w:color="auto"/>
            </w:tcBorders>
          </w:tcPr>
          <w:p w14:paraId="4CA239CA" w14:textId="77777777" w:rsidR="00543EE1" w:rsidRDefault="00543EE1" w:rsidP="00A31CA2">
            <w:pPr>
              <w:rPr>
                <w:rFonts w:ascii="Times New Roman" w:hAnsi="Times New Roman" w:cs="Times New Roman"/>
                <w:sz w:val="24"/>
                <w:szCs w:val="24"/>
              </w:rPr>
            </w:pPr>
            <w:r>
              <w:rPr>
                <w:rFonts w:ascii="Times New Roman" w:hAnsi="Times New Roman" w:cs="Times New Roman"/>
                <w:sz w:val="24"/>
                <w:szCs w:val="24"/>
              </w:rPr>
              <w:t>Low</w:t>
            </w:r>
          </w:p>
        </w:tc>
      </w:tr>
    </w:tbl>
    <w:p w14:paraId="55F5CA14" w14:textId="77777777" w:rsidR="00543EE1" w:rsidRPr="004E5B3D" w:rsidRDefault="00543EE1" w:rsidP="00543EE1">
      <w:pPr>
        <w:rPr>
          <w:rFonts w:ascii="Times New Roman" w:hAnsi="Times New Roman" w:cs="Times New Roman"/>
          <w:sz w:val="20"/>
          <w:szCs w:val="24"/>
        </w:rPr>
      </w:pPr>
      <w:r w:rsidRPr="004E5B3D">
        <w:rPr>
          <w:rFonts w:ascii="Times New Roman" w:hAnsi="Times New Roman" w:cs="Times New Roman"/>
          <w:sz w:val="20"/>
          <w:szCs w:val="24"/>
        </w:rPr>
        <w:t xml:space="preserve">Decision rule: </w:t>
      </w:r>
      <w:r w:rsidRPr="004E5B3D">
        <w:rPr>
          <w:rFonts w:ascii="Times New Roman" w:hAnsi="Times New Roman" w:cs="Times New Roman"/>
          <w:sz w:val="20"/>
          <w:szCs w:val="24"/>
        </w:rPr>
        <w:tab/>
        <w:t>Low = 0.00 – 2.49</w:t>
      </w:r>
      <w:r w:rsidRPr="004E5B3D">
        <w:rPr>
          <w:rFonts w:ascii="Times New Roman" w:hAnsi="Times New Roman" w:cs="Times New Roman"/>
          <w:sz w:val="20"/>
          <w:szCs w:val="24"/>
        </w:rPr>
        <w:tab/>
      </w:r>
      <w:r w:rsidRPr="004E5B3D">
        <w:rPr>
          <w:rFonts w:ascii="Times New Roman" w:hAnsi="Times New Roman" w:cs="Times New Roman"/>
          <w:sz w:val="20"/>
          <w:szCs w:val="24"/>
        </w:rPr>
        <w:tab/>
      </w:r>
      <w:r w:rsidRPr="004E5B3D">
        <w:rPr>
          <w:rFonts w:ascii="Times New Roman" w:hAnsi="Times New Roman" w:cs="Times New Roman"/>
          <w:sz w:val="20"/>
          <w:szCs w:val="24"/>
        </w:rPr>
        <w:tab/>
        <w:t>High:</w:t>
      </w:r>
      <w:r w:rsidRPr="004E5B3D">
        <w:rPr>
          <w:rFonts w:ascii="Times New Roman" w:hAnsi="Times New Roman" w:cs="Times New Roman"/>
          <w:sz w:val="20"/>
          <w:szCs w:val="24"/>
        </w:rPr>
        <w:tab/>
        <w:t>2.50 – 4.00</w:t>
      </w:r>
    </w:p>
    <w:p w14:paraId="51563CD4" w14:textId="77777777" w:rsidR="00543EE1" w:rsidRDefault="00543EE1" w:rsidP="00543EE1">
      <w:pPr>
        <w:spacing w:line="480" w:lineRule="auto"/>
        <w:jc w:val="both"/>
        <w:rPr>
          <w:rFonts w:ascii="Times New Roman" w:hAnsi="Times New Roman" w:cs="Times New Roman"/>
          <w:sz w:val="24"/>
          <w:szCs w:val="24"/>
        </w:rPr>
      </w:pPr>
      <w:r>
        <w:rPr>
          <w:rFonts w:ascii="Times New Roman" w:hAnsi="Times New Roman" w:cs="Times New Roman"/>
          <w:sz w:val="24"/>
          <w:szCs w:val="24"/>
        </w:rPr>
        <w:t>Table 3 shows the participation of community members in staff recruitment. The weighted mean is 1.62 which is a numeric indicator that the participation of community members in staff recruitment was low.</w:t>
      </w:r>
    </w:p>
    <w:p w14:paraId="74686981" w14:textId="77777777" w:rsidR="00543EE1" w:rsidRPr="006C793C" w:rsidRDefault="00543EE1" w:rsidP="00543EE1">
      <w:pPr>
        <w:rPr>
          <w:rFonts w:ascii="Times New Roman" w:hAnsi="Times New Roman" w:cs="Times New Roman"/>
          <w:sz w:val="24"/>
          <w:szCs w:val="24"/>
        </w:rPr>
      </w:pPr>
    </w:p>
    <w:p w14:paraId="64A4678E" w14:textId="77777777" w:rsidR="00543EE1" w:rsidRDefault="00543EE1" w:rsidP="00543EE1">
      <w:pPr>
        <w:rPr>
          <w:rFonts w:ascii="Times New Roman" w:hAnsi="Times New Roman" w:cs="Times New Roman"/>
          <w:sz w:val="24"/>
          <w:szCs w:val="24"/>
        </w:rPr>
      </w:pPr>
      <w:r w:rsidRPr="00281125">
        <w:rPr>
          <w:rFonts w:ascii="Times New Roman" w:hAnsi="Times New Roman" w:cs="Times New Roman"/>
          <w:b/>
          <w:sz w:val="24"/>
          <w:szCs w:val="24"/>
        </w:rPr>
        <w:t>Research Question Four:</w:t>
      </w:r>
      <w:r>
        <w:rPr>
          <w:rFonts w:ascii="Times New Roman" w:hAnsi="Times New Roman" w:cs="Times New Roman"/>
          <w:sz w:val="24"/>
          <w:szCs w:val="24"/>
        </w:rPr>
        <w:tab/>
        <w:t xml:space="preserve">Do community members participate in the provision of physical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structure?</w:t>
      </w:r>
    </w:p>
    <w:p w14:paraId="1225AFCB" w14:textId="77777777" w:rsidR="00543EE1" w:rsidRDefault="00543EE1" w:rsidP="00543EE1">
      <w:pPr>
        <w:rPr>
          <w:rFonts w:ascii="Times New Roman" w:hAnsi="Times New Roman" w:cs="Times New Roman"/>
          <w:sz w:val="24"/>
          <w:szCs w:val="24"/>
        </w:rPr>
      </w:pPr>
      <w:r w:rsidRPr="00281125">
        <w:rPr>
          <w:rFonts w:ascii="Times New Roman" w:hAnsi="Times New Roman" w:cs="Times New Roman"/>
          <w:b/>
          <w:sz w:val="24"/>
          <w:szCs w:val="24"/>
        </w:rPr>
        <w:t>Table 4:</w:t>
      </w:r>
      <w:r>
        <w:rPr>
          <w:rFonts w:ascii="Times New Roman" w:hAnsi="Times New Roman" w:cs="Times New Roman"/>
          <w:sz w:val="24"/>
          <w:szCs w:val="24"/>
        </w:rPr>
        <w:tab/>
        <w:t xml:space="preserve">Table showing the participation of community members in the provision of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physical structure</w:t>
      </w:r>
    </w:p>
    <w:tbl>
      <w:tblPr>
        <w:tblStyle w:val="TableGrid"/>
        <w:tblW w:w="9883"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22"/>
        <w:gridCol w:w="1579"/>
        <w:gridCol w:w="2661"/>
        <w:gridCol w:w="2121"/>
      </w:tblGrid>
      <w:tr w:rsidR="00543EE1" w:rsidRPr="004E5B3D" w14:paraId="58E05DD4" w14:textId="77777777" w:rsidTr="00A31CA2">
        <w:trPr>
          <w:trHeight w:val="601"/>
        </w:trPr>
        <w:tc>
          <w:tcPr>
            <w:tcW w:w="3522" w:type="dxa"/>
            <w:tcBorders>
              <w:top w:val="single" w:sz="4" w:space="0" w:color="auto"/>
              <w:bottom w:val="single" w:sz="4" w:space="0" w:color="auto"/>
            </w:tcBorders>
          </w:tcPr>
          <w:p w14:paraId="4AD5C63A" w14:textId="77777777" w:rsidR="00543EE1" w:rsidRPr="004E5B3D" w:rsidRDefault="00543EE1" w:rsidP="00A31CA2">
            <w:pPr>
              <w:rPr>
                <w:rFonts w:ascii="Times New Roman" w:hAnsi="Times New Roman" w:cs="Times New Roman"/>
                <w:b/>
                <w:sz w:val="24"/>
                <w:szCs w:val="24"/>
              </w:rPr>
            </w:pPr>
            <w:r w:rsidRPr="004E5B3D">
              <w:rPr>
                <w:rFonts w:ascii="Times New Roman" w:hAnsi="Times New Roman" w:cs="Times New Roman"/>
                <w:b/>
                <w:sz w:val="24"/>
                <w:szCs w:val="24"/>
              </w:rPr>
              <w:t>Community Involvement</w:t>
            </w:r>
          </w:p>
        </w:tc>
        <w:tc>
          <w:tcPr>
            <w:tcW w:w="1579" w:type="dxa"/>
            <w:tcBorders>
              <w:top w:val="single" w:sz="4" w:space="0" w:color="auto"/>
              <w:bottom w:val="single" w:sz="4" w:space="0" w:color="auto"/>
            </w:tcBorders>
          </w:tcPr>
          <w:p w14:paraId="062283DA" w14:textId="77777777" w:rsidR="00543EE1" w:rsidRPr="004E5B3D" w:rsidRDefault="00543EE1" w:rsidP="00A31CA2">
            <w:pPr>
              <w:rPr>
                <w:rFonts w:ascii="Times New Roman" w:hAnsi="Times New Roman" w:cs="Times New Roman"/>
                <w:b/>
                <w:sz w:val="24"/>
                <w:szCs w:val="24"/>
              </w:rPr>
            </w:pPr>
            <w:r w:rsidRPr="004E5B3D">
              <w:rPr>
                <w:rFonts w:ascii="Times New Roman" w:hAnsi="Times New Roman" w:cs="Times New Roman"/>
                <w:b/>
                <w:sz w:val="24"/>
                <w:szCs w:val="24"/>
              </w:rPr>
              <w:t>Mean</w:t>
            </w:r>
          </w:p>
        </w:tc>
        <w:tc>
          <w:tcPr>
            <w:tcW w:w="2661" w:type="dxa"/>
            <w:tcBorders>
              <w:top w:val="single" w:sz="4" w:space="0" w:color="auto"/>
              <w:bottom w:val="single" w:sz="4" w:space="0" w:color="auto"/>
            </w:tcBorders>
          </w:tcPr>
          <w:p w14:paraId="7529016F" w14:textId="77777777" w:rsidR="00543EE1" w:rsidRPr="004E5B3D" w:rsidRDefault="00543EE1" w:rsidP="00A31CA2">
            <w:pPr>
              <w:rPr>
                <w:rFonts w:ascii="Times New Roman" w:hAnsi="Times New Roman" w:cs="Times New Roman"/>
                <w:b/>
                <w:sz w:val="24"/>
                <w:szCs w:val="24"/>
              </w:rPr>
            </w:pPr>
            <w:r w:rsidRPr="004E5B3D">
              <w:rPr>
                <w:rFonts w:ascii="Times New Roman" w:hAnsi="Times New Roman" w:cs="Times New Roman"/>
                <w:b/>
                <w:sz w:val="24"/>
                <w:szCs w:val="24"/>
              </w:rPr>
              <w:t>Standard Deviation</w:t>
            </w:r>
          </w:p>
        </w:tc>
        <w:tc>
          <w:tcPr>
            <w:tcW w:w="2121" w:type="dxa"/>
            <w:tcBorders>
              <w:top w:val="single" w:sz="4" w:space="0" w:color="auto"/>
              <w:bottom w:val="single" w:sz="4" w:space="0" w:color="auto"/>
            </w:tcBorders>
          </w:tcPr>
          <w:p w14:paraId="4128E4DA" w14:textId="77777777" w:rsidR="00543EE1" w:rsidRPr="004E5B3D" w:rsidRDefault="00543EE1" w:rsidP="00A31CA2">
            <w:pPr>
              <w:rPr>
                <w:rFonts w:ascii="Times New Roman" w:hAnsi="Times New Roman" w:cs="Times New Roman"/>
                <w:b/>
                <w:sz w:val="24"/>
                <w:szCs w:val="24"/>
              </w:rPr>
            </w:pPr>
            <w:r w:rsidRPr="004E5B3D">
              <w:rPr>
                <w:rFonts w:ascii="Times New Roman" w:hAnsi="Times New Roman" w:cs="Times New Roman"/>
                <w:b/>
                <w:sz w:val="24"/>
                <w:szCs w:val="24"/>
              </w:rPr>
              <w:t>Remark</w:t>
            </w:r>
          </w:p>
        </w:tc>
      </w:tr>
      <w:tr w:rsidR="00543EE1" w14:paraId="4D1FB86C" w14:textId="77777777" w:rsidTr="00A31CA2">
        <w:trPr>
          <w:trHeight w:val="646"/>
        </w:trPr>
        <w:tc>
          <w:tcPr>
            <w:tcW w:w="3522" w:type="dxa"/>
            <w:tcBorders>
              <w:top w:val="single" w:sz="4" w:space="0" w:color="auto"/>
            </w:tcBorders>
          </w:tcPr>
          <w:p w14:paraId="327C77AA" w14:textId="77777777" w:rsidR="00543EE1" w:rsidRDefault="00543EE1" w:rsidP="00A31CA2">
            <w:pPr>
              <w:rPr>
                <w:rFonts w:ascii="Times New Roman" w:hAnsi="Times New Roman" w:cs="Times New Roman"/>
                <w:sz w:val="24"/>
                <w:szCs w:val="24"/>
              </w:rPr>
            </w:pPr>
            <w:r>
              <w:rPr>
                <w:rFonts w:ascii="Times New Roman" w:hAnsi="Times New Roman" w:cs="Times New Roman"/>
                <w:sz w:val="24"/>
                <w:szCs w:val="24"/>
              </w:rPr>
              <w:t>Provision of physical structure</w:t>
            </w:r>
          </w:p>
        </w:tc>
        <w:tc>
          <w:tcPr>
            <w:tcW w:w="1579" w:type="dxa"/>
            <w:tcBorders>
              <w:top w:val="single" w:sz="4" w:space="0" w:color="auto"/>
            </w:tcBorders>
          </w:tcPr>
          <w:p w14:paraId="6C0792F1" w14:textId="77777777" w:rsidR="00543EE1" w:rsidRDefault="00543EE1" w:rsidP="00A31CA2">
            <w:pPr>
              <w:rPr>
                <w:rFonts w:ascii="Times New Roman" w:hAnsi="Times New Roman" w:cs="Times New Roman"/>
                <w:sz w:val="24"/>
                <w:szCs w:val="24"/>
              </w:rPr>
            </w:pPr>
            <w:r>
              <w:rPr>
                <w:rFonts w:ascii="Times New Roman" w:hAnsi="Times New Roman" w:cs="Times New Roman"/>
                <w:sz w:val="24"/>
                <w:szCs w:val="24"/>
              </w:rPr>
              <w:t>1.97</w:t>
            </w:r>
          </w:p>
        </w:tc>
        <w:tc>
          <w:tcPr>
            <w:tcW w:w="2661" w:type="dxa"/>
            <w:tcBorders>
              <w:top w:val="single" w:sz="4" w:space="0" w:color="auto"/>
            </w:tcBorders>
          </w:tcPr>
          <w:p w14:paraId="799D0DC0" w14:textId="77777777" w:rsidR="00543EE1" w:rsidRDefault="00543EE1" w:rsidP="00A31CA2">
            <w:pPr>
              <w:rPr>
                <w:rFonts w:ascii="Times New Roman" w:hAnsi="Times New Roman" w:cs="Times New Roman"/>
                <w:sz w:val="24"/>
                <w:szCs w:val="24"/>
              </w:rPr>
            </w:pPr>
            <w:r>
              <w:rPr>
                <w:rFonts w:ascii="Times New Roman" w:hAnsi="Times New Roman" w:cs="Times New Roman"/>
                <w:sz w:val="24"/>
                <w:szCs w:val="24"/>
              </w:rPr>
              <w:t>0.97</w:t>
            </w:r>
          </w:p>
        </w:tc>
        <w:tc>
          <w:tcPr>
            <w:tcW w:w="2121" w:type="dxa"/>
            <w:tcBorders>
              <w:top w:val="single" w:sz="4" w:space="0" w:color="auto"/>
            </w:tcBorders>
          </w:tcPr>
          <w:p w14:paraId="192575AA" w14:textId="77777777" w:rsidR="00543EE1" w:rsidRDefault="00543EE1" w:rsidP="00A31CA2">
            <w:pPr>
              <w:rPr>
                <w:rFonts w:ascii="Times New Roman" w:hAnsi="Times New Roman" w:cs="Times New Roman"/>
                <w:sz w:val="24"/>
                <w:szCs w:val="24"/>
              </w:rPr>
            </w:pPr>
            <w:r>
              <w:rPr>
                <w:rFonts w:ascii="Times New Roman" w:hAnsi="Times New Roman" w:cs="Times New Roman"/>
                <w:sz w:val="24"/>
                <w:szCs w:val="24"/>
              </w:rPr>
              <w:t>Low</w:t>
            </w:r>
          </w:p>
        </w:tc>
      </w:tr>
    </w:tbl>
    <w:p w14:paraId="54F2F3E1" w14:textId="77777777" w:rsidR="00543EE1" w:rsidRPr="004E5B3D" w:rsidRDefault="00543EE1" w:rsidP="00543EE1">
      <w:pPr>
        <w:rPr>
          <w:rFonts w:ascii="Times New Roman" w:hAnsi="Times New Roman" w:cs="Times New Roman"/>
          <w:sz w:val="20"/>
          <w:szCs w:val="24"/>
        </w:rPr>
      </w:pPr>
      <w:r w:rsidRPr="004E5B3D">
        <w:rPr>
          <w:rFonts w:ascii="Times New Roman" w:hAnsi="Times New Roman" w:cs="Times New Roman"/>
          <w:sz w:val="20"/>
          <w:szCs w:val="24"/>
        </w:rPr>
        <w:t xml:space="preserve">Decision rule: </w:t>
      </w:r>
      <w:r w:rsidRPr="004E5B3D">
        <w:rPr>
          <w:rFonts w:ascii="Times New Roman" w:hAnsi="Times New Roman" w:cs="Times New Roman"/>
          <w:sz w:val="20"/>
          <w:szCs w:val="24"/>
        </w:rPr>
        <w:tab/>
        <w:t>Low = 0.00 – 2.49</w:t>
      </w:r>
      <w:r w:rsidRPr="004E5B3D">
        <w:rPr>
          <w:rFonts w:ascii="Times New Roman" w:hAnsi="Times New Roman" w:cs="Times New Roman"/>
          <w:sz w:val="20"/>
          <w:szCs w:val="24"/>
        </w:rPr>
        <w:tab/>
      </w:r>
      <w:r w:rsidRPr="004E5B3D">
        <w:rPr>
          <w:rFonts w:ascii="Times New Roman" w:hAnsi="Times New Roman" w:cs="Times New Roman"/>
          <w:sz w:val="20"/>
          <w:szCs w:val="24"/>
        </w:rPr>
        <w:tab/>
      </w:r>
      <w:r w:rsidRPr="004E5B3D">
        <w:rPr>
          <w:rFonts w:ascii="Times New Roman" w:hAnsi="Times New Roman" w:cs="Times New Roman"/>
          <w:sz w:val="20"/>
          <w:szCs w:val="24"/>
        </w:rPr>
        <w:tab/>
        <w:t>High:</w:t>
      </w:r>
      <w:r w:rsidRPr="004E5B3D">
        <w:rPr>
          <w:rFonts w:ascii="Times New Roman" w:hAnsi="Times New Roman" w:cs="Times New Roman"/>
          <w:sz w:val="20"/>
          <w:szCs w:val="24"/>
        </w:rPr>
        <w:tab/>
        <w:t>2.50 – 4.00</w:t>
      </w:r>
    </w:p>
    <w:p w14:paraId="0782E71E" w14:textId="77777777" w:rsidR="00543EE1" w:rsidRDefault="00543EE1" w:rsidP="00543EE1">
      <w:pPr>
        <w:spacing w:line="480" w:lineRule="auto"/>
        <w:jc w:val="both"/>
        <w:rPr>
          <w:rFonts w:ascii="Times New Roman" w:hAnsi="Times New Roman" w:cs="Times New Roman"/>
          <w:sz w:val="24"/>
          <w:szCs w:val="24"/>
        </w:rPr>
      </w:pPr>
      <w:r>
        <w:rPr>
          <w:rFonts w:ascii="Times New Roman" w:hAnsi="Times New Roman" w:cs="Times New Roman"/>
          <w:sz w:val="24"/>
          <w:szCs w:val="24"/>
        </w:rPr>
        <w:t>Table 4 shows the participation of community members in the provision of physical structure. The weighted mean is 1.97 which is a numeric indicator that the participation of community members in the provision of physical structure was low.</w:t>
      </w:r>
    </w:p>
    <w:p w14:paraId="43E91E59" w14:textId="77777777" w:rsidR="00543EE1" w:rsidRDefault="00543EE1" w:rsidP="00543EE1">
      <w:pPr>
        <w:rPr>
          <w:rFonts w:ascii="Times New Roman" w:hAnsi="Times New Roman" w:cs="Times New Roman"/>
          <w:sz w:val="24"/>
          <w:szCs w:val="24"/>
        </w:rPr>
      </w:pPr>
    </w:p>
    <w:p w14:paraId="613E1BDD" w14:textId="77777777" w:rsidR="00543EE1" w:rsidRDefault="00543EE1" w:rsidP="00543EE1">
      <w:pPr>
        <w:rPr>
          <w:rFonts w:ascii="Times New Roman" w:hAnsi="Times New Roman" w:cs="Times New Roman"/>
          <w:b/>
          <w:sz w:val="24"/>
          <w:szCs w:val="24"/>
        </w:rPr>
      </w:pPr>
    </w:p>
    <w:p w14:paraId="26BFDDD4" w14:textId="77777777" w:rsidR="00543EE1" w:rsidRDefault="00543EE1" w:rsidP="00543EE1">
      <w:pPr>
        <w:rPr>
          <w:rFonts w:ascii="Times New Roman" w:hAnsi="Times New Roman" w:cs="Times New Roman"/>
          <w:b/>
          <w:sz w:val="24"/>
          <w:szCs w:val="24"/>
        </w:rPr>
      </w:pPr>
    </w:p>
    <w:p w14:paraId="29ADE11D" w14:textId="77777777" w:rsidR="00543EE1" w:rsidRDefault="00543EE1" w:rsidP="00543EE1">
      <w:pPr>
        <w:rPr>
          <w:rFonts w:ascii="Times New Roman" w:hAnsi="Times New Roman" w:cs="Times New Roman"/>
          <w:b/>
          <w:sz w:val="24"/>
          <w:szCs w:val="24"/>
        </w:rPr>
      </w:pPr>
    </w:p>
    <w:p w14:paraId="0EA1D9E0" w14:textId="77777777" w:rsidR="00543EE1" w:rsidRDefault="00543EE1" w:rsidP="00543EE1">
      <w:pPr>
        <w:rPr>
          <w:rFonts w:ascii="Times New Roman" w:hAnsi="Times New Roman" w:cs="Times New Roman"/>
          <w:sz w:val="24"/>
          <w:szCs w:val="24"/>
        </w:rPr>
      </w:pPr>
      <w:r w:rsidRPr="00597DA3">
        <w:rPr>
          <w:rFonts w:ascii="Times New Roman" w:hAnsi="Times New Roman" w:cs="Times New Roman"/>
          <w:b/>
          <w:sz w:val="24"/>
          <w:szCs w:val="24"/>
        </w:rPr>
        <w:lastRenderedPageBreak/>
        <w:t>Research Question Five:</w:t>
      </w:r>
      <w:r>
        <w:rPr>
          <w:rFonts w:ascii="Times New Roman" w:hAnsi="Times New Roman" w:cs="Times New Roman"/>
          <w:sz w:val="24"/>
          <w:szCs w:val="24"/>
        </w:rPr>
        <w:tab/>
        <w:t xml:space="preserve">Do community members participate in funding early childhood and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primary education?</w:t>
      </w:r>
    </w:p>
    <w:p w14:paraId="72300CA9" w14:textId="77777777" w:rsidR="00543EE1" w:rsidRDefault="00543EE1" w:rsidP="00543EE1">
      <w:pPr>
        <w:rPr>
          <w:rFonts w:ascii="Times New Roman" w:hAnsi="Times New Roman" w:cs="Times New Roman"/>
          <w:sz w:val="24"/>
          <w:szCs w:val="24"/>
        </w:rPr>
      </w:pPr>
      <w:r w:rsidRPr="00597DA3">
        <w:rPr>
          <w:rFonts w:ascii="Times New Roman" w:hAnsi="Times New Roman" w:cs="Times New Roman"/>
          <w:b/>
          <w:sz w:val="24"/>
          <w:szCs w:val="24"/>
        </w:rPr>
        <w:t>Table 5:</w:t>
      </w:r>
      <w:r>
        <w:rPr>
          <w:rFonts w:ascii="Times New Roman" w:hAnsi="Times New Roman" w:cs="Times New Roman"/>
          <w:sz w:val="24"/>
          <w:szCs w:val="24"/>
        </w:rPr>
        <w:tab/>
        <w:t xml:space="preserve">Table showing the participation of community members in funding early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childhood and primary education</w:t>
      </w:r>
    </w:p>
    <w:tbl>
      <w:tblPr>
        <w:tblStyle w:val="TableGrid"/>
        <w:tblW w:w="9883"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22"/>
        <w:gridCol w:w="1579"/>
        <w:gridCol w:w="2661"/>
        <w:gridCol w:w="2121"/>
      </w:tblGrid>
      <w:tr w:rsidR="00543EE1" w:rsidRPr="004E5B3D" w14:paraId="13569CB3" w14:textId="77777777" w:rsidTr="00A31CA2">
        <w:trPr>
          <w:trHeight w:val="601"/>
        </w:trPr>
        <w:tc>
          <w:tcPr>
            <w:tcW w:w="3522" w:type="dxa"/>
            <w:tcBorders>
              <w:top w:val="single" w:sz="4" w:space="0" w:color="auto"/>
              <w:bottom w:val="single" w:sz="4" w:space="0" w:color="auto"/>
            </w:tcBorders>
          </w:tcPr>
          <w:p w14:paraId="3862A8A1" w14:textId="77777777" w:rsidR="00543EE1" w:rsidRPr="004E5B3D" w:rsidRDefault="00543EE1" w:rsidP="00A31CA2">
            <w:pPr>
              <w:rPr>
                <w:rFonts w:ascii="Times New Roman" w:hAnsi="Times New Roman" w:cs="Times New Roman"/>
                <w:b/>
                <w:sz w:val="24"/>
                <w:szCs w:val="24"/>
              </w:rPr>
            </w:pPr>
            <w:r w:rsidRPr="004E5B3D">
              <w:rPr>
                <w:rFonts w:ascii="Times New Roman" w:hAnsi="Times New Roman" w:cs="Times New Roman"/>
                <w:b/>
                <w:sz w:val="24"/>
                <w:szCs w:val="24"/>
              </w:rPr>
              <w:t>Community Involvement</w:t>
            </w:r>
          </w:p>
        </w:tc>
        <w:tc>
          <w:tcPr>
            <w:tcW w:w="1579" w:type="dxa"/>
            <w:tcBorders>
              <w:top w:val="single" w:sz="4" w:space="0" w:color="auto"/>
              <w:bottom w:val="single" w:sz="4" w:space="0" w:color="auto"/>
            </w:tcBorders>
          </w:tcPr>
          <w:p w14:paraId="3BEBFE6E" w14:textId="77777777" w:rsidR="00543EE1" w:rsidRPr="004E5B3D" w:rsidRDefault="00543EE1" w:rsidP="00A31CA2">
            <w:pPr>
              <w:rPr>
                <w:rFonts w:ascii="Times New Roman" w:hAnsi="Times New Roman" w:cs="Times New Roman"/>
                <w:b/>
                <w:sz w:val="24"/>
                <w:szCs w:val="24"/>
              </w:rPr>
            </w:pPr>
            <w:r w:rsidRPr="004E5B3D">
              <w:rPr>
                <w:rFonts w:ascii="Times New Roman" w:hAnsi="Times New Roman" w:cs="Times New Roman"/>
                <w:b/>
                <w:sz w:val="24"/>
                <w:szCs w:val="24"/>
              </w:rPr>
              <w:t>Mean</w:t>
            </w:r>
          </w:p>
        </w:tc>
        <w:tc>
          <w:tcPr>
            <w:tcW w:w="2661" w:type="dxa"/>
            <w:tcBorders>
              <w:top w:val="single" w:sz="4" w:space="0" w:color="auto"/>
              <w:bottom w:val="single" w:sz="4" w:space="0" w:color="auto"/>
            </w:tcBorders>
          </w:tcPr>
          <w:p w14:paraId="678CA8E9" w14:textId="77777777" w:rsidR="00543EE1" w:rsidRPr="004E5B3D" w:rsidRDefault="00543EE1" w:rsidP="00A31CA2">
            <w:pPr>
              <w:rPr>
                <w:rFonts w:ascii="Times New Roman" w:hAnsi="Times New Roman" w:cs="Times New Roman"/>
                <w:b/>
                <w:sz w:val="24"/>
                <w:szCs w:val="24"/>
              </w:rPr>
            </w:pPr>
            <w:r w:rsidRPr="004E5B3D">
              <w:rPr>
                <w:rFonts w:ascii="Times New Roman" w:hAnsi="Times New Roman" w:cs="Times New Roman"/>
                <w:b/>
                <w:sz w:val="24"/>
                <w:szCs w:val="24"/>
              </w:rPr>
              <w:t>Standard Deviation</w:t>
            </w:r>
          </w:p>
        </w:tc>
        <w:tc>
          <w:tcPr>
            <w:tcW w:w="2121" w:type="dxa"/>
            <w:tcBorders>
              <w:top w:val="single" w:sz="4" w:space="0" w:color="auto"/>
              <w:bottom w:val="single" w:sz="4" w:space="0" w:color="auto"/>
            </w:tcBorders>
          </w:tcPr>
          <w:p w14:paraId="1A38E284" w14:textId="77777777" w:rsidR="00543EE1" w:rsidRPr="004E5B3D" w:rsidRDefault="00543EE1" w:rsidP="00A31CA2">
            <w:pPr>
              <w:rPr>
                <w:rFonts w:ascii="Times New Roman" w:hAnsi="Times New Roman" w:cs="Times New Roman"/>
                <w:b/>
                <w:sz w:val="24"/>
                <w:szCs w:val="24"/>
              </w:rPr>
            </w:pPr>
            <w:r w:rsidRPr="004E5B3D">
              <w:rPr>
                <w:rFonts w:ascii="Times New Roman" w:hAnsi="Times New Roman" w:cs="Times New Roman"/>
                <w:b/>
                <w:sz w:val="24"/>
                <w:szCs w:val="24"/>
              </w:rPr>
              <w:t>Remark</w:t>
            </w:r>
          </w:p>
        </w:tc>
      </w:tr>
      <w:tr w:rsidR="00543EE1" w14:paraId="245141B3" w14:textId="77777777" w:rsidTr="00A31CA2">
        <w:trPr>
          <w:trHeight w:val="646"/>
        </w:trPr>
        <w:tc>
          <w:tcPr>
            <w:tcW w:w="3522" w:type="dxa"/>
            <w:tcBorders>
              <w:top w:val="single" w:sz="4" w:space="0" w:color="auto"/>
            </w:tcBorders>
          </w:tcPr>
          <w:p w14:paraId="7CC64216" w14:textId="77777777" w:rsidR="00543EE1" w:rsidRDefault="00543EE1" w:rsidP="00A31CA2">
            <w:pPr>
              <w:rPr>
                <w:rFonts w:ascii="Times New Roman" w:hAnsi="Times New Roman" w:cs="Times New Roman"/>
                <w:sz w:val="24"/>
                <w:szCs w:val="24"/>
              </w:rPr>
            </w:pPr>
            <w:r>
              <w:rPr>
                <w:rFonts w:ascii="Times New Roman" w:hAnsi="Times New Roman" w:cs="Times New Roman"/>
                <w:sz w:val="24"/>
                <w:szCs w:val="24"/>
              </w:rPr>
              <w:t>Funding</w:t>
            </w:r>
          </w:p>
        </w:tc>
        <w:tc>
          <w:tcPr>
            <w:tcW w:w="1579" w:type="dxa"/>
            <w:tcBorders>
              <w:top w:val="single" w:sz="4" w:space="0" w:color="auto"/>
            </w:tcBorders>
          </w:tcPr>
          <w:p w14:paraId="5CE235A2" w14:textId="77777777" w:rsidR="00543EE1" w:rsidRDefault="00543EE1" w:rsidP="00A31CA2">
            <w:pPr>
              <w:rPr>
                <w:rFonts w:ascii="Times New Roman" w:hAnsi="Times New Roman" w:cs="Times New Roman"/>
                <w:sz w:val="24"/>
                <w:szCs w:val="24"/>
              </w:rPr>
            </w:pPr>
            <w:r>
              <w:rPr>
                <w:rFonts w:ascii="Times New Roman" w:hAnsi="Times New Roman" w:cs="Times New Roman"/>
                <w:sz w:val="24"/>
                <w:szCs w:val="24"/>
              </w:rPr>
              <w:t>1.50</w:t>
            </w:r>
          </w:p>
        </w:tc>
        <w:tc>
          <w:tcPr>
            <w:tcW w:w="2661" w:type="dxa"/>
            <w:tcBorders>
              <w:top w:val="single" w:sz="4" w:space="0" w:color="auto"/>
            </w:tcBorders>
          </w:tcPr>
          <w:p w14:paraId="6D307A90" w14:textId="77777777" w:rsidR="00543EE1" w:rsidRDefault="00543EE1" w:rsidP="00A31CA2">
            <w:pPr>
              <w:rPr>
                <w:rFonts w:ascii="Times New Roman" w:hAnsi="Times New Roman" w:cs="Times New Roman"/>
                <w:sz w:val="24"/>
                <w:szCs w:val="24"/>
              </w:rPr>
            </w:pPr>
            <w:r>
              <w:rPr>
                <w:rFonts w:ascii="Times New Roman" w:hAnsi="Times New Roman" w:cs="Times New Roman"/>
                <w:sz w:val="24"/>
                <w:szCs w:val="24"/>
              </w:rPr>
              <w:t>0.89</w:t>
            </w:r>
          </w:p>
        </w:tc>
        <w:tc>
          <w:tcPr>
            <w:tcW w:w="2121" w:type="dxa"/>
            <w:tcBorders>
              <w:top w:val="single" w:sz="4" w:space="0" w:color="auto"/>
            </w:tcBorders>
          </w:tcPr>
          <w:p w14:paraId="77DAEA09" w14:textId="77777777" w:rsidR="00543EE1" w:rsidRDefault="00543EE1" w:rsidP="00A31CA2">
            <w:pPr>
              <w:rPr>
                <w:rFonts w:ascii="Times New Roman" w:hAnsi="Times New Roman" w:cs="Times New Roman"/>
                <w:sz w:val="24"/>
                <w:szCs w:val="24"/>
              </w:rPr>
            </w:pPr>
            <w:r>
              <w:rPr>
                <w:rFonts w:ascii="Times New Roman" w:hAnsi="Times New Roman" w:cs="Times New Roman"/>
                <w:sz w:val="24"/>
                <w:szCs w:val="24"/>
              </w:rPr>
              <w:t>Low</w:t>
            </w:r>
          </w:p>
        </w:tc>
      </w:tr>
    </w:tbl>
    <w:p w14:paraId="5C522F31" w14:textId="77777777" w:rsidR="00543EE1" w:rsidRPr="004E5B3D" w:rsidRDefault="00543EE1" w:rsidP="00543EE1">
      <w:pPr>
        <w:rPr>
          <w:rFonts w:ascii="Times New Roman" w:hAnsi="Times New Roman" w:cs="Times New Roman"/>
          <w:sz w:val="20"/>
          <w:szCs w:val="24"/>
        </w:rPr>
      </w:pPr>
      <w:r w:rsidRPr="004E5B3D">
        <w:rPr>
          <w:rFonts w:ascii="Times New Roman" w:hAnsi="Times New Roman" w:cs="Times New Roman"/>
          <w:sz w:val="20"/>
          <w:szCs w:val="24"/>
        </w:rPr>
        <w:t xml:space="preserve">Decision rule: </w:t>
      </w:r>
      <w:r w:rsidRPr="004E5B3D">
        <w:rPr>
          <w:rFonts w:ascii="Times New Roman" w:hAnsi="Times New Roman" w:cs="Times New Roman"/>
          <w:sz w:val="20"/>
          <w:szCs w:val="24"/>
        </w:rPr>
        <w:tab/>
        <w:t>Low = 0.00 – 2.49</w:t>
      </w:r>
      <w:r w:rsidRPr="004E5B3D">
        <w:rPr>
          <w:rFonts w:ascii="Times New Roman" w:hAnsi="Times New Roman" w:cs="Times New Roman"/>
          <w:sz w:val="20"/>
          <w:szCs w:val="24"/>
        </w:rPr>
        <w:tab/>
      </w:r>
      <w:r w:rsidRPr="004E5B3D">
        <w:rPr>
          <w:rFonts w:ascii="Times New Roman" w:hAnsi="Times New Roman" w:cs="Times New Roman"/>
          <w:sz w:val="20"/>
          <w:szCs w:val="24"/>
        </w:rPr>
        <w:tab/>
      </w:r>
      <w:r w:rsidRPr="004E5B3D">
        <w:rPr>
          <w:rFonts w:ascii="Times New Roman" w:hAnsi="Times New Roman" w:cs="Times New Roman"/>
          <w:sz w:val="20"/>
          <w:szCs w:val="24"/>
        </w:rPr>
        <w:tab/>
        <w:t>High:</w:t>
      </w:r>
      <w:r w:rsidRPr="004E5B3D">
        <w:rPr>
          <w:rFonts w:ascii="Times New Roman" w:hAnsi="Times New Roman" w:cs="Times New Roman"/>
          <w:sz w:val="20"/>
          <w:szCs w:val="24"/>
        </w:rPr>
        <w:tab/>
        <w:t>2.50 – 4.00</w:t>
      </w:r>
    </w:p>
    <w:p w14:paraId="2BB0311B" w14:textId="78D28C57" w:rsidR="00543EE1" w:rsidRDefault="00543EE1" w:rsidP="00543EE1">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Table 5 shows the participation of community members in funding early childhood and primary education. The weighted mean is 1.50 which is a numeric indicator that the participation of community members in funding early childhood and primary education was low. </w:t>
      </w:r>
    </w:p>
    <w:p w14:paraId="0993CCC7" w14:textId="77777777" w:rsidR="00543EE1" w:rsidRPr="00B61064" w:rsidRDefault="00543EE1" w:rsidP="00543EE1">
      <w:pPr>
        <w:spacing w:line="360" w:lineRule="auto"/>
        <w:jc w:val="both"/>
        <w:rPr>
          <w:rFonts w:ascii="Times New Roman" w:hAnsi="Times New Roman" w:cs="Times New Roman"/>
          <w:b/>
          <w:sz w:val="24"/>
          <w:szCs w:val="24"/>
        </w:rPr>
      </w:pPr>
      <w:r w:rsidRPr="00B61064">
        <w:rPr>
          <w:rFonts w:ascii="Times New Roman" w:hAnsi="Times New Roman" w:cs="Times New Roman"/>
          <w:b/>
          <w:sz w:val="24"/>
          <w:szCs w:val="24"/>
        </w:rPr>
        <w:t>Discussion of Findings</w:t>
      </w:r>
    </w:p>
    <w:p w14:paraId="0623B122" w14:textId="06783FFA" w:rsidR="00543EE1" w:rsidRPr="00B61064" w:rsidRDefault="00543EE1" w:rsidP="00E4196A">
      <w:pPr>
        <w:spacing w:line="480" w:lineRule="auto"/>
        <w:jc w:val="both"/>
        <w:rPr>
          <w:rFonts w:ascii="Times New Roman" w:hAnsi="Times New Roman" w:cs="Times New Roman"/>
          <w:sz w:val="24"/>
          <w:szCs w:val="24"/>
        </w:rPr>
      </w:pPr>
      <w:r w:rsidRPr="00B61064">
        <w:rPr>
          <w:rFonts w:ascii="Times New Roman" w:hAnsi="Times New Roman" w:cs="Times New Roman"/>
          <w:sz w:val="24"/>
          <w:szCs w:val="24"/>
        </w:rPr>
        <w:t>Outcomes of this study revealed that the involvement of community members in classroom instructions is low in Ilorin West</w:t>
      </w:r>
      <w:r>
        <w:rPr>
          <w:rFonts w:ascii="Times New Roman" w:hAnsi="Times New Roman" w:cs="Times New Roman"/>
          <w:sz w:val="24"/>
          <w:szCs w:val="24"/>
        </w:rPr>
        <w:t xml:space="preserve"> L.G.A. of </w:t>
      </w:r>
      <w:proofErr w:type="spellStart"/>
      <w:r w:rsidRPr="00B61064">
        <w:rPr>
          <w:rFonts w:ascii="Times New Roman" w:hAnsi="Times New Roman" w:cs="Times New Roman"/>
          <w:sz w:val="24"/>
          <w:szCs w:val="24"/>
        </w:rPr>
        <w:t>Kwara</w:t>
      </w:r>
      <w:proofErr w:type="spellEnd"/>
      <w:r w:rsidRPr="00B61064">
        <w:rPr>
          <w:rFonts w:ascii="Times New Roman" w:hAnsi="Times New Roman" w:cs="Times New Roman"/>
          <w:sz w:val="24"/>
          <w:szCs w:val="24"/>
        </w:rPr>
        <w:t xml:space="preserve"> State. This implies that the community members rarely get involved in classroom instruction of public primary schools. </w:t>
      </w:r>
      <w:r>
        <w:rPr>
          <w:rFonts w:ascii="Times New Roman" w:hAnsi="Times New Roman" w:cs="Times New Roman"/>
          <w:sz w:val="24"/>
          <w:szCs w:val="24"/>
        </w:rPr>
        <w:t xml:space="preserve">This outcome is in line with </w:t>
      </w:r>
      <w:proofErr w:type="spellStart"/>
      <w:r w:rsidRPr="00B61064">
        <w:rPr>
          <w:rFonts w:ascii="Times New Roman" w:hAnsi="Times New Roman" w:cs="Times New Roman"/>
          <w:sz w:val="24"/>
          <w:szCs w:val="24"/>
        </w:rPr>
        <w:t>Onsomu</w:t>
      </w:r>
      <w:proofErr w:type="spellEnd"/>
      <w:r w:rsidRPr="00B61064">
        <w:rPr>
          <w:rFonts w:ascii="Times New Roman" w:hAnsi="Times New Roman" w:cs="Times New Roman"/>
          <w:sz w:val="24"/>
          <w:szCs w:val="24"/>
        </w:rPr>
        <w:t xml:space="preserve"> and </w:t>
      </w:r>
      <w:proofErr w:type="spellStart"/>
      <w:r w:rsidRPr="00B61064">
        <w:rPr>
          <w:rFonts w:ascii="Times New Roman" w:hAnsi="Times New Roman" w:cs="Times New Roman"/>
          <w:sz w:val="24"/>
          <w:szCs w:val="24"/>
        </w:rPr>
        <w:t>Mujidi</w:t>
      </w:r>
      <w:proofErr w:type="spellEnd"/>
      <w:r w:rsidRPr="00B61064">
        <w:rPr>
          <w:rFonts w:ascii="Times New Roman" w:hAnsi="Times New Roman" w:cs="Times New Roman"/>
          <w:sz w:val="24"/>
          <w:szCs w:val="24"/>
        </w:rPr>
        <w:t xml:space="preserve"> (2011) </w:t>
      </w:r>
      <w:r>
        <w:rPr>
          <w:rFonts w:ascii="Times New Roman" w:hAnsi="Times New Roman" w:cs="Times New Roman"/>
          <w:sz w:val="24"/>
          <w:szCs w:val="24"/>
        </w:rPr>
        <w:t xml:space="preserve">assertion </w:t>
      </w:r>
      <w:r w:rsidRPr="00B61064">
        <w:rPr>
          <w:rFonts w:ascii="Times New Roman" w:hAnsi="Times New Roman" w:cs="Times New Roman"/>
          <w:sz w:val="24"/>
          <w:szCs w:val="24"/>
        </w:rPr>
        <w:t xml:space="preserve">that </w:t>
      </w:r>
      <w:r>
        <w:rPr>
          <w:rFonts w:ascii="Times New Roman" w:hAnsi="Times New Roman" w:cs="Times New Roman"/>
          <w:sz w:val="24"/>
          <w:szCs w:val="24"/>
        </w:rPr>
        <w:t xml:space="preserve">many African schools and </w:t>
      </w:r>
      <w:r w:rsidRPr="00B61064">
        <w:rPr>
          <w:rFonts w:ascii="Times New Roman" w:hAnsi="Times New Roman" w:cs="Times New Roman"/>
          <w:sz w:val="24"/>
          <w:szCs w:val="24"/>
        </w:rPr>
        <w:t>teachers</w:t>
      </w:r>
      <w:r>
        <w:rPr>
          <w:rFonts w:ascii="Times New Roman" w:hAnsi="Times New Roman" w:cs="Times New Roman"/>
          <w:sz w:val="24"/>
          <w:szCs w:val="24"/>
        </w:rPr>
        <w:t xml:space="preserve"> rarely </w:t>
      </w:r>
      <w:r w:rsidRPr="00B61064">
        <w:rPr>
          <w:rFonts w:ascii="Times New Roman" w:hAnsi="Times New Roman" w:cs="Times New Roman"/>
          <w:sz w:val="24"/>
          <w:szCs w:val="24"/>
        </w:rPr>
        <w:t xml:space="preserve">or create opportunities </w:t>
      </w:r>
      <w:r>
        <w:rPr>
          <w:rFonts w:ascii="Times New Roman" w:hAnsi="Times New Roman" w:cs="Times New Roman"/>
          <w:sz w:val="24"/>
          <w:szCs w:val="24"/>
        </w:rPr>
        <w:t xml:space="preserve">for </w:t>
      </w:r>
      <w:r w:rsidRPr="00B61064">
        <w:rPr>
          <w:rFonts w:ascii="Times New Roman" w:hAnsi="Times New Roman" w:cs="Times New Roman"/>
          <w:sz w:val="24"/>
          <w:szCs w:val="24"/>
        </w:rPr>
        <w:t xml:space="preserve">community </w:t>
      </w:r>
      <w:r>
        <w:rPr>
          <w:rFonts w:ascii="Times New Roman" w:hAnsi="Times New Roman" w:cs="Times New Roman"/>
          <w:sz w:val="24"/>
          <w:szCs w:val="24"/>
        </w:rPr>
        <w:t>and</w:t>
      </w:r>
      <w:r w:rsidRPr="00B61064">
        <w:rPr>
          <w:rFonts w:ascii="Times New Roman" w:hAnsi="Times New Roman" w:cs="Times New Roman"/>
          <w:sz w:val="24"/>
          <w:szCs w:val="24"/>
        </w:rPr>
        <w:t xml:space="preserve"> its members to actively participate in school </w:t>
      </w:r>
      <w:r>
        <w:rPr>
          <w:rFonts w:ascii="Times New Roman" w:hAnsi="Times New Roman" w:cs="Times New Roman"/>
          <w:sz w:val="24"/>
          <w:szCs w:val="24"/>
        </w:rPr>
        <w:t xml:space="preserve">activities which includes classroom instructions. </w:t>
      </w:r>
      <w:r w:rsidRPr="00B61064">
        <w:rPr>
          <w:rFonts w:ascii="Times New Roman" w:hAnsi="Times New Roman" w:cs="Times New Roman"/>
          <w:sz w:val="24"/>
          <w:szCs w:val="24"/>
        </w:rPr>
        <w:t xml:space="preserve">This </w:t>
      </w:r>
      <w:r>
        <w:rPr>
          <w:rFonts w:ascii="Times New Roman" w:hAnsi="Times New Roman" w:cs="Times New Roman"/>
          <w:sz w:val="24"/>
          <w:szCs w:val="24"/>
        </w:rPr>
        <w:t>however</w:t>
      </w:r>
      <w:r w:rsidRPr="00B61064">
        <w:rPr>
          <w:rFonts w:ascii="Times New Roman" w:hAnsi="Times New Roman" w:cs="Times New Roman"/>
          <w:sz w:val="24"/>
          <w:szCs w:val="24"/>
        </w:rPr>
        <w:t xml:space="preserve"> contradicts </w:t>
      </w:r>
      <w:bookmarkStart w:id="2" w:name="_Hlk525715893"/>
      <w:proofErr w:type="spellStart"/>
      <w:r>
        <w:rPr>
          <w:rFonts w:ascii="Times New Roman" w:hAnsi="Times New Roman" w:cs="Times New Roman"/>
          <w:sz w:val="24"/>
          <w:szCs w:val="24"/>
        </w:rPr>
        <w:t>Swith</w:t>
      </w:r>
      <w:proofErr w:type="spellEnd"/>
      <w:r>
        <w:rPr>
          <w:rFonts w:ascii="Times New Roman" w:hAnsi="Times New Roman" w:cs="Times New Roman"/>
          <w:sz w:val="24"/>
          <w:szCs w:val="24"/>
        </w:rPr>
        <w:t>-</w:t>
      </w:r>
      <w:r w:rsidRPr="00B61064">
        <w:rPr>
          <w:rFonts w:ascii="Times New Roman" w:hAnsi="Times New Roman" w:cs="Times New Roman"/>
          <w:sz w:val="24"/>
          <w:szCs w:val="24"/>
        </w:rPr>
        <w:t>Morgan (2006)</w:t>
      </w:r>
      <w:bookmarkEnd w:id="2"/>
      <w:r>
        <w:rPr>
          <w:rFonts w:ascii="Times New Roman" w:hAnsi="Times New Roman" w:cs="Times New Roman"/>
          <w:sz w:val="24"/>
          <w:szCs w:val="24"/>
        </w:rPr>
        <w:t xml:space="preserve"> </w:t>
      </w:r>
      <w:r w:rsidRPr="00B61064">
        <w:rPr>
          <w:rFonts w:ascii="Times New Roman" w:hAnsi="Times New Roman" w:cs="Times New Roman"/>
          <w:sz w:val="24"/>
          <w:szCs w:val="24"/>
        </w:rPr>
        <w:t>who reported that communities</w:t>
      </w:r>
      <w:r>
        <w:rPr>
          <w:rFonts w:ascii="Times New Roman" w:hAnsi="Times New Roman" w:cs="Times New Roman"/>
          <w:sz w:val="24"/>
          <w:szCs w:val="24"/>
        </w:rPr>
        <w:t xml:space="preserve"> in his area of study</w:t>
      </w:r>
      <w:r w:rsidRPr="00B61064">
        <w:rPr>
          <w:rFonts w:ascii="Times New Roman" w:hAnsi="Times New Roman" w:cs="Times New Roman"/>
          <w:sz w:val="24"/>
          <w:szCs w:val="24"/>
        </w:rPr>
        <w:t xml:space="preserve"> usually involved</w:t>
      </w:r>
      <w:r>
        <w:rPr>
          <w:rFonts w:ascii="Times New Roman" w:hAnsi="Times New Roman" w:cs="Times New Roman"/>
          <w:sz w:val="24"/>
          <w:szCs w:val="24"/>
        </w:rPr>
        <w:t xml:space="preserve"> community</w:t>
      </w:r>
      <w:r w:rsidRPr="00B61064">
        <w:rPr>
          <w:rFonts w:ascii="Times New Roman" w:hAnsi="Times New Roman" w:cs="Times New Roman"/>
          <w:sz w:val="24"/>
          <w:szCs w:val="24"/>
        </w:rPr>
        <w:t xml:space="preserve"> in </w:t>
      </w:r>
      <w:r>
        <w:rPr>
          <w:rFonts w:ascii="Times New Roman" w:hAnsi="Times New Roman" w:cs="Times New Roman"/>
          <w:sz w:val="24"/>
          <w:szCs w:val="24"/>
        </w:rPr>
        <w:t>the learning process of their children</w:t>
      </w:r>
      <w:r w:rsidRPr="00B61064">
        <w:rPr>
          <w:rFonts w:ascii="Times New Roman" w:hAnsi="Times New Roman" w:cs="Times New Roman"/>
          <w:sz w:val="24"/>
          <w:szCs w:val="24"/>
        </w:rPr>
        <w:t xml:space="preserve"> on a more regular basis. </w:t>
      </w:r>
      <w:r>
        <w:rPr>
          <w:rFonts w:ascii="Times New Roman" w:hAnsi="Times New Roman" w:cs="Times New Roman"/>
          <w:sz w:val="24"/>
          <w:szCs w:val="24"/>
        </w:rPr>
        <w:t xml:space="preserve">It has been established that when community which comprises of different families or parents are involved in their children’s education, such children tend to succeed academically and in every other area of their lives. </w:t>
      </w:r>
    </w:p>
    <w:p w14:paraId="224F19BB" w14:textId="67F20CB8" w:rsidR="00543EE1" w:rsidRDefault="00543EE1" w:rsidP="00E4196A">
      <w:pPr>
        <w:spacing w:line="480" w:lineRule="auto"/>
        <w:jc w:val="both"/>
        <w:rPr>
          <w:rFonts w:ascii="Times New Roman" w:hAnsi="Times New Roman" w:cs="Times New Roman"/>
          <w:sz w:val="24"/>
          <w:szCs w:val="24"/>
        </w:rPr>
      </w:pPr>
      <w:r w:rsidRPr="00B61064">
        <w:rPr>
          <w:rFonts w:ascii="Times New Roman" w:hAnsi="Times New Roman" w:cs="Times New Roman"/>
          <w:sz w:val="24"/>
          <w:szCs w:val="24"/>
        </w:rPr>
        <w:t>Finding</w:t>
      </w:r>
      <w:r>
        <w:rPr>
          <w:rFonts w:ascii="Times New Roman" w:hAnsi="Times New Roman" w:cs="Times New Roman"/>
          <w:sz w:val="24"/>
          <w:szCs w:val="24"/>
        </w:rPr>
        <w:t>s also</w:t>
      </w:r>
      <w:r w:rsidRPr="00B61064">
        <w:rPr>
          <w:rFonts w:ascii="Times New Roman" w:hAnsi="Times New Roman" w:cs="Times New Roman"/>
          <w:sz w:val="24"/>
          <w:szCs w:val="24"/>
        </w:rPr>
        <w:t xml:space="preserve"> revealed that majority of communit</w:t>
      </w:r>
      <w:r>
        <w:rPr>
          <w:rFonts w:ascii="Times New Roman" w:hAnsi="Times New Roman" w:cs="Times New Roman"/>
          <w:sz w:val="24"/>
          <w:szCs w:val="24"/>
        </w:rPr>
        <w:t xml:space="preserve">ies in </w:t>
      </w:r>
      <w:r w:rsidRPr="00B61064">
        <w:rPr>
          <w:rFonts w:ascii="Times New Roman" w:hAnsi="Times New Roman" w:cs="Times New Roman"/>
          <w:sz w:val="24"/>
          <w:szCs w:val="24"/>
        </w:rPr>
        <w:t xml:space="preserve">Ilorin West </w:t>
      </w:r>
      <w:r>
        <w:rPr>
          <w:rFonts w:ascii="Times New Roman" w:hAnsi="Times New Roman" w:cs="Times New Roman"/>
          <w:sz w:val="24"/>
          <w:szCs w:val="24"/>
        </w:rPr>
        <w:t xml:space="preserve">L.G.A. of </w:t>
      </w:r>
      <w:proofErr w:type="spellStart"/>
      <w:r w:rsidRPr="00B61064">
        <w:rPr>
          <w:rFonts w:ascii="Times New Roman" w:hAnsi="Times New Roman" w:cs="Times New Roman"/>
          <w:sz w:val="24"/>
          <w:szCs w:val="24"/>
        </w:rPr>
        <w:t>Kwara</w:t>
      </w:r>
      <w:proofErr w:type="spellEnd"/>
      <w:r w:rsidRPr="00B61064">
        <w:rPr>
          <w:rFonts w:ascii="Times New Roman" w:hAnsi="Times New Roman" w:cs="Times New Roman"/>
          <w:sz w:val="24"/>
          <w:szCs w:val="24"/>
        </w:rPr>
        <w:t xml:space="preserve"> State</w:t>
      </w:r>
      <w:r>
        <w:rPr>
          <w:rFonts w:ascii="Times New Roman" w:hAnsi="Times New Roman" w:cs="Times New Roman"/>
          <w:sz w:val="24"/>
          <w:szCs w:val="24"/>
        </w:rPr>
        <w:t xml:space="preserve"> </w:t>
      </w:r>
      <w:r w:rsidRPr="00B61064">
        <w:rPr>
          <w:rFonts w:ascii="Times New Roman" w:hAnsi="Times New Roman" w:cs="Times New Roman"/>
          <w:sz w:val="24"/>
          <w:szCs w:val="24"/>
        </w:rPr>
        <w:t xml:space="preserve">do not participate in the provision of learning facilities for children in the public primary schools. This </w:t>
      </w:r>
      <w:r w:rsidRPr="00B61064">
        <w:rPr>
          <w:rFonts w:ascii="Times New Roman" w:hAnsi="Times New Roman" w:cs="Times New Roman"/>
          <w:sz w:val="24"/>
          <w:szCs w:val="24"/>
        </w:rPr>
        <w:lastRenderedPageBreak/>
        <w:t xml:space="preserve">implies that community members’ participation in the provision of learning facilities </w:t>
      </w:r>
      <w:r>
        <w:rPr>
          <w:rFonts w:ascii="Times New Roman" w:hAnsi="Times New Roman" w:cs="Times New Roman"/>
          <w:sz w:val="24"/>
          <w:szCs w:val="24"/>
        </w:rPr>
        <w:t xml:space="preserve">for children </w:t>
      </w:r>
      <w:r w:rsidRPr="00B61064">
        <w:rPr>
          <w:rFonts w:ascii="Times New Roman" w:hAnsi="Times New Roman" w:cs="Times New Roman"/>
          <w:sz w:val="24"/>
          <w:szCs w:val="24"/>
        </w:rPr>
        <w:t xml:space="preserve">is low. This </w:t>
      </w:r>
      <w:bookmarkStart w:id="3" w:name="_Hlk525715916"/>
      <w:r>
        <w:rPr>
          <w:rFonts w:ascii="Times New Roman" w:hAnsi="Times New Roman" w:cs="Times New Roman"/>
          <w:sz w:val="24"/>
          <w:szCs w:val="24"/>
        </w:rPr>
        <w:t xml:space="preserve">contradicts </w:t>
      </w:r>
      <w:proofErr w:type="spellStart"/>
      <w:r>
        <w:rPr>
          <w:rFonts w:ascii="Times New Roman" w:hAnsi="Times New Roman" w:cs="Times New Roman"/>
          <w:sz w:val="24"/>
          <w:szCs w:val="24"/>
        </w:rPr>
        <w:t>Oduwaiye</w:t>
      </w:r>
      <w:proofErr w:type="spellEnd"/>
      <w:r>
        <w:rPr>
          <w:rFonts w:ascii="Times New Roman" w:hAnsi="Times New Roman" w:cs="Times New Roman"/>
          <w:sz w:val="24"/>
          <w:szCs w:val="24"/>
        </w:rPr>
        <w:t xml:space="preserve"> (2005);</w:t>
      </w:r>
      <w:bookmarkEnd w:id="3"/>
      <w:r>
        <w:rPr>
          <w:rFonts w:ascii="Times New Roman" w:hAnsi="Times New Roman" w:cs="Times New Roman"/>
          <w:sz w:val="24"/>
          <w:szCs w:val="24"/>
        </w:rPr>
        <w:t xml:space="preserve"> </w:t>
      </w:r>
      <w:r w:rsidRPr="00B61064">
        <w:rPr>
          <w:rFonts w:ascii="Times New Roman" w:hAnsi="Times New Roman" w:cs="Times New Roman"/>
          <w:sz w:val="24"/>
          <w:szCs w:val="24"/>
        </w:rPr>
        <w:t>Henderson</w:t>
      </w:r>
      <w:r>
        <w:rPr>
          <w:rFonts w:ascii="Times New Roman" w:hAnsi="Times New Roman" w:cs="Times New Roman"/>
          <w:sz w:val="24"/>
          <w:szCs w:val="24"/>
        </w:rPr>
        <w:t xml:space="preserve"> and</w:t>
      </w:r>
      <w:r w:rsidRPr="00B61064">
        <w:rPr>
          <w:rFonts w:ascii="Times New Roman" w:hAnsi="Times New Roman" w:cs="Times New Roman"/>
          <w:sz w:val="24"/>
          <w:szCs w:val="24"/>
        </w:rPr>
        <w:t xml:space="preserve"> Mapp</w:t>
      </w:r>
      <w:r>
        <w:rPr>
          <w:rFonts w:ascii="Times New Roman" w:hAnsi="Times New Roman" w:cs="Times New Roman"/>
          <w:sz w:val="24"/>
          <w:szCs w:val="24"/>
        </w:rPr>
        <w:t xml:space="preserve"> </w:t>
      </w:r>
      <w:r w:rsidRPr="00B61064">
        <w:rPr>
          <w:rFonts w:ascii="Times New Roman" w:hAnsi="Times New Roman" w:cs="Times New Roman"/>
          <w:sz w:val="24"/>
          <w:szCs w:val="24"/>
        </w:rPr>
        <w:t>(2002)</w:t>
      </w:r>
      <w:r>
        <w:rPr>
          <w:rFonts w:ascii="Times New Roman" w:hAnsi="Times New Roman" w:cs="Times New Roman"/>
          <w:sz w:val="24"/>
          <w:szCs w:val="24"/>
        </w:rPr>
        <w:t xml:space="preserve"> </w:t>
      </w:r>
      <w:r w:rsidRPr="00B61064">
        <w:rPr>
          <w:rFonts w:ascii="Times New Roman" w:hAnsi="Times New Roman" w:cs="Times New Roman"/>
          <w:sz w:val="24"/>
          <w:szCs w:val="24"/>
        </w:rPr>
        <w:t xml:space="preserve">who </w:t>
      </w:r>
      <w:r>
        <w:rPr>
          <w:rFonts w:ascii="Times New Roman" w:hAnsi="Times New Roman" w:cs="Times New Roman"/>
          <w:sz w:val="24"/>
          <w:szCs w:val="24"/>
        </w:rPr>
        <w:t xml:space="preserve">reported that the </w:t>
      </w:r>
      <w:r w:rsidRPr="00B61064">
        <w:rPr>
          <w:rFonts w:ascii="Times New Roman" w:hAnsi="Times New Roman" w:cs="Times New Roman"/>
          <w:sz w:val="24"/>
          <w:szCs w:val="24"/>
        </w:rPr>
        <w:t>participat</w:t>
      </w:r>
      <w:r>
        <w:rPr>
          <w:rFonts w:ascii="Times New Roman" w:hAnsi="Times New Roman" w:cs="Times New Roman"/>
          <w:sz w:val="24"/>
          <w:szCs w:val="24"/>
        </w:rPr>
        <w:t xml:space="preserve">ion of </w:t>
      </w:r>
      <w:r w:rsidRPr="00B61064">
        <w:rPr>
          <w:rFonts w:ascii="Times New Roman" w:hAnsi="Times New Roman" w:cs="Times New Roman"/>
          <w:sz w:val="24"/>
          <w:szCs w:val="24"/>
        </w:rPr>
        <w:t>community members</w:t>
      </w:r>
      <w:r>
        <w:rPr>
          <w:rFonts w:ascii="Times New Roman" w:hAnsi="Times New Roman" w:cs="Times New Roman"/>
          <w:sz w:val="24"/>
          <w:szCs w:val="24"/>
        </w:rPr>
        <w:t xml:space="preserve"> is</w:t>
      </w:r>
      <w:r w:rsidRPr="00B61064">
        <w:rPr>
          <w:rFonts w:ascii="Times New Roman" w:hAnsi="Times New Roman" w:cs="Times New Roman"/>
          <w:sz w:val="24"/>
          <w:szCs w:val="24"/>
        </w:rPr>
        <w:t xml:space="preserve"> highly</w:t>
      </w:r>
      <w:r>
        <w:rPr>
          <w:rFonts w:ascii="Times New Roman" w:hAnsi="Times New Roman" w:cs="Times New Roman"/>
          <w:sz w:val="24"/>
          <w:szCs w:val="24"/>
        </w:rPr>
        <w:t xml:space="preserve"> impressive as they consider an obligation to donate materials such as used text, books and other writing materials for children learning while in school. </w:t>
      </w:r>
    </w:p>
    <w:p w14:paraId="4F9ACD23" w14:textId="40970747" w:rsidR="00543EE1" w:rsidRPr="00B61064" w:rsidRDefault="00543EE1" w:rsidP="00E4196A">
      <w:pPr>
        <w:spacing w:after="0" w:line="480" w:lineRule="auto"/>
        <w:jc w:val="both"/>
        <w:rPr>
          <w:rFonts w:ascii="Times New Roman" w:hAnsi="Times New Roman" w:cs="Times New Roman"/>
          <w:sz w:val="24"/>
          <w:szCs w:val="24"/>
        </w:rPr>
      </w:pPr>
      <w:r w:rsidRPr="00B61064">
        <w:rPr>
          <w:rFonts w:ascii="Times New Roman" w:hAnsi="Times New Roman" w:cs="Times New Roman"/>
          <w:sz w:val="24"/>
          <w:szCs w:val="24"/>
        </w:rPr>
        <w:t>Findings also showed that the involvement of majority of the communit</w:t>
      </w:r>
      <w:r>
        <w:rPr>
          <w:rFonts w:ascii="Times New Roman" w:hAnsi="Times New Roman" w:cs="Times New Roman"/>
          <w:sz w:val="24"/>
          <w:szCs w:val="24"/>
        </w:rPr>
        <w:t xml:space="preserve">ies in </w:t>
      </w:r>
      <w:r w:rsidRPr="00B61064">
        <w:rPr>
          <w:rFonts w:ascii="Times New Roman" w:hAnsi="Times New Roman" w:cs="Times New Roman"/>
          <w:sz w:val="24"/>
          <w:szCs w:val="24"/>
        </w:rPr>
        <w:t xml:space="preserve">Ilorin </w:t>
      </w:r>
      <w:r>
        <w:rPr>
          <w:rFonts w:ascii="Times New Roman" w:hAnsi="Times New Roman" w:cs="Times New Roman"/>
          <w:sz w:val="24"/>
          <w:szCs w:val="24"/>
        </w:rPr>
        <w:t xml:space="preserve">West L.G.A. of </w:t>
      </w:r>
      <w:proofErr w:type="spellStart"/>
      <w:r>
        <w:rPr>
          <w:rFonts w:ascii="Times New Roman" w:hAnsi="Times New Roman" w:cs="Times New Roman"/>
          <w:sz w:val="24"/>
          <w:szCs w:val="24"/>
        </w:rPr>
        <w:t>Kwara</w:t>
      </w:r>
      <w:proofErr w:type="spellEnd"/>
      <w:r>
        <w:rPr>
          <w:rFonts w:ascii="Times New Roman" w:hAnsi="Times New Roman" w:cs="Times New Roman"/>
          <w:sz w:val="24"/>
          <w:szCs w:val="24"/>
        </w:rPr>
        <w:t xml:space="preserve"> State is low. </w:t>
      </w:r>
      <w:r w:rsidRPr="00B61064">
        <w:rPr>
          <w:rFonts w:ascii="Times New Roman" w:hAnsi="Times New Roman" w:cs="Times New Roman"/>
          <w:sz w:val="24"/>
          <w:szCs w:val="24"/>
        </w:rPr>
        <w:t xml:space="preserve">This implies that the community members rarely get involved in the recruitment of staff for public primary schools. This negates the findings of </w:t>
      </w:r>
      <w:bookmarkStart w:id="4" w:name="_Hlk525715943"/>
      <w:proofErr w:type="spellStart"/>
      <w:r w:rsidRPr="00B61064">
        <w:rPr>
          <w:rFonts w:ascii="Times New Roman" w:hAnsi="Times New Roman" w:cs="Times New Roman"/>
          <w:sz w:val="24"/>
          <w:szCs w:val="24"/>
        </w:rPr>
        <w:t>Kipsoi</w:t>
      </w:r>
      <w:proofErr w:type="spellEnd"/>
      <w:r w:rsidRPr="00B61064">
        <w:rPr>
          <w:rFonts w:ascii="Times New Roman" w:hAnsi="Times New Roman" w:cs="Times New Roman"/>
          <w:sz w:val="24"/>
          <w:szCs w:val="24"/>
        </w:rPr>
        <w:t xml:space="preserve"> and Ant</w:t>
      </w:r>
      <w:r>
        <w:rPr>
          <w:rFonts w:ascii="Times New Roman" w:hAnsi="Times New Roman" w:cs="Times New Roman"/>
          <w:sz w:val="24"/>
          <w:szCs w:val="24"/>
        </w:rPr>
        <w:t>h</w:t>
      </w:r>
      <w:r w:rsidRPr="00B61064">
        <w:rPr>
          <w:rFonts w:ascii="Times New Roman" w:hAnsi="Times New Roman" w:cs="Times New Roman"/>
          <w:sz w:val="24"/>
          <w:szCs w:val="24"/>
        </w:rPr>
        <w:t xml:space="preserve">ony (2008) </w:t>
      </w:r>
      <w:bookmarkEnd w:id="4"/>
      <w:r w:rsidRPr="00B61064">
        <w:rPr>
          <w:rFonts w:ascii="Times New Roman" w:hAnsi="Times New Roman" w:cs="Times New Roman"/>
          <w:sz w:val="24"/>
          <w:szCs w:val="24"/>
        </w:rPr>
        <w:t xml:space="preserve">who stated that all community stakeholders are involved in the recruitment and screening processes so as to ensure the validity of their issued decisions. In line with </w:t>
      </w:r>
      <w:bookmarkStart w:id="5" w:name="_Hlk525715957"/>
      <w:r w:rsidRPr="00E221E8">
        <w:rPr>
          <w:rFonts w:ascii="Times New Roman" w:hAnsi="Times New Roman" w:cs="Times New Roman"/>
          <w:sz w:val="24"/>
          <w:szCs w:val="24"/>
        </w:rPr>
        <w:t>McLaren (2009</w:t>
      </w:r>
      <w:r>
        <w:rPr>
          <w:rFonts w:ascii="Times New Roman" w:hAnsi="Times New Roman" w:cs="Times New Roman"/>
          <w:sz w:val="24"/>
          <w:szCs w:val="24"/>
        </w:rPr>
        <w:t>)</w:t>
      </w:r>
      <w:bookmarkEnd w:id="5"/>
      <w:r>
        <w:rPr>
          <w:rFonts w:ascii="Times New Roman" w:hAnsi="Times New Roman" w:cs="Times New Roman"/>
          <w:sz w:val="24"/>
          <w:szCs w:val="24"/>
        </w:rPr>
        <w:t xml:space="preserve"> </w:t>
      </w:r>
      <w:r w:rsidRPr="00B61064">
        <w:rPr>
          <w:rFonts w:ascii="Times New Roman" w:hAnsi="Times New Roman" w:cs="Times New Roman"/>
          <w:sz w:val="24"/>
          <w:szCs w:val="24"/>
        </w:rPr>
        <w:t xml:space="preserve">assertion, </w:t>
      </w:r>
      <w:r w:rsidRPr="00B61064">
        <w:rPr>
          <w:rFonts w:ascii="Times New Roman" w:hAnsi="Times New Roman" w:cs="Times New Roman"/>
          <w:sz w:val="24"/>
          <w:szCs w:val="24"/>
          <w:shd w:val="clear" w:color="auto" w:fill="FFFFFF"/>
        </w:rPr>
        <w:t>effective community involvement</w:t>
      </w:r>
      <w:r>
        <w:rPr>
          <w:rFonts w:ascii="Times New Roman" w:hAnsi="Times New Roman" w:cs="Times New Roman"/>
          <w:sz w:val="24"/>
          <w:szCs w:val="24"/>
          <w:shd w:val="clear" w:color="auto" w:fill="FFFFFF"/>
        </w:rPr>
        <w:t xml:space="preserve"> in schools</w:t>
      </w:r>
      <w:r w:rsidRPr="00B61064">
        <w:rPr>
          <w:rFonts w:ascii="Times New Roman" w:hAnsi="Times New Roman" w:cs="Times New Roman"/>
          <w:sz w:val="24"/>
          <w:szCs w:val="24"/>
          <w:shd w:val="clear" w:color="auto" w:fill="FFFFFF"/>
        </w:rPr>
        <w:t xml:space="preserve"> requires knowledge of the social, cultural, leadership and political dynamics of childhood education in the recruitment of personnel (</w:t>
      </w:r>
      <w:r>
        <w:rPr>
          <w:rFonts w:ascii="Times New Roman" w:hAnsi="Times New Roman" w:cs="Times New Roman"/>
          <w:sz w:val="24"/>
          <w:szCs w:val="24"/>
        </w:rPr>
        <w:t>t</w:t>
      </w:r>
      <w:r w:rsidRPr="00B61064">
        <w:rPr>
          <w:rFonts w:ascii="Times New Roman" w:hAnsi="Times New Roman" w:cs="Times New Roman"/>
          <w:sz w:val="24"/>
          <w:szCs w:val="24"/>
        </w:rPr>
        <w:t xml:space="preserve">eachers). </w:t>
      </w:r>
    </w:p>
    <w:p w14:paraId="00BC8605" w14:textId="77777777" w:rsidR="00543EE1" w:rsidRPr="00B61064" w:rsidRDefault="00543EE1" w:rsidP="00E4196A">
      <w:pPr>
        <w:spacing w:line="480" w:lineRule="auto"/>
        <w:jc w:val="both"/>
        <w:rPr>
          <w:rFonts w:ascii="Times New Roman" w:hAnsi="Times New Roman" w:cs="Times New Roman"/>
          <w:sz w:val="24"/>
          <w:szCs w:val="24"/>
        </w:rPr>
      </w:pPr>
      <w:r>
        <w:rPr>
          <w:rFonts w:ascii="Times New Roman" w:hAnsi="Times New Roman" w:cs="Times New Roman"/>
          <w:sz w:val="24"/>
          <w:szCs w:val="24"/>
        </w:rPr>
        <w:t>Results of</w:t>
      </w:r>
      <w:r w:rsidRPr="00B61064">
        <w:rPr>
          <w:rFonts w:ascii="Times New Roman" w:hAnsi="Times New Roman" w:cs="Times New Roman"/>
          <w:sz w:val="24"/>
          <w:szCs w:val="24"/>
        </w:rPr>
        <w:t xml:space="preserve"> this study revealed that community members do not participate in the provision of physical structure in public primary schools. It also does not conform with the findings of </w:t>
      </w:r>
      <w:bookmarkStart w:id="6" w:name="_Hlk525716060"/>
      <w:r>
        <w:rPr>
          <w:rFonts w:ascii="Times New Roman" w:hAnsi="Times New Roman" w:cs="Times New Roman"/>
          <w:sz w:val="24"/>
          <w:szCs w:val="24"/>
        </w:rPr>
        <w:t xml:space="preserve">Watt </w:t>
      </w:r>
      <w:r w:rsidRPr="00B61064">
        <w:rPr>
          <w:rFonts w:ascii="Times New Roman" w:hAnsi="Times New Roman" w:cs="Times New Roman"/>
          <w:sz w:val="24"/>
          <w:szCs w:val="24"/>
        </w:rPr>
        <w:t>(200</w:t>
      </w:r>
      <w:r>
        <w:rPr>
          <w:rFonts w:ascii="Times New Roman" w:hAnsi="Times New Roman" w:cs="Times New Roman"/>
          <w:sz w:val="24"/>
          <w:szCs w:val="24"/>
        </w:rPr>
        <w:t>1</w:t>
      </w:r>
      <w:r w:rsidRPr="00B61064">
        <w:rPr>
          <w:rFonts w:ascii="Times New Roman" w:hAnsi="Times New Roman" w:cs="Times New Roman"/>
          <w:sz w:val="24"/>
          <w:szCs w:val="24"/>
        </w:rPr>
        <w:t xml:space="preserve">) </w:t>
      </w:r>
      <w:bookmarkEnd w:id="6"/>
      <w:r w:rsidRPr="00B61064">
        <w:rPr>
          <w:rFonts w:ascii="Times New Roman" w:hAnsi="Times New Roman" w:cs="Times New Roman"/>
          <w:sz w:val="24"/>
          <w:szCs w:val="24"/>
        </w:rPr>
        <w:t xml:space="preserve">which indicates that community members participate effectively in the provision of physical structures in schools particularly, the public. This was a norm some decades ago in Nigeria where community members come together to build blocks of classrooms and other physical structures for their children’s learning and comfort while in school. The outcome of this study is also not in supported with </w:t>
      </w:r>
      <w:r w:rsidRPr="00E221E8">
        <w:rPr>
          <w:rFonts w:ascii="Times New Roman" w:hAnsi="Times New Roman" w:cs="Times New Roman"/>
          <w:sz w:val="24"/>
          <w:szCs w:val="24"/>
        </w:rPr>
        <w:t>Lonsdale (2012)</w:t>
      </w:r>
      <w:r w:rsidRPr="00B61064">
        <w:rPr>
          <w:rFonts w:ascii="Times New Roman" w:hAnsi="Times New Roman" w:cs="Times New Roman"/>
          <w:sz w:val="24"/>
          <w:szCs w:val="24"/>
        </w:rPr>
        <w:t xml:space="preserve"> who stated that parents and community</w:t>
      </w:r>
      <w:r>
        <w:rPr>
          <w:rFonts w:ascii="Times New Roman" w:hAnsi="Times New Roman" w:cs="Times New Roman"/>
          <w:sz w:val="24"/>
          <w:szCs w:val="24"/>
        </w:rPr>
        <w:t xml:space="preserve"> usually</w:t>
      </w:r>
      <w:r w:rsidRPr="00B61064">
        <w:rPr>
          <w:rFonts w:ascii="Times New Roman" w:hAnsi="Times New Roman" w:cs="Times New Roman"/>
          <w:sz w:val="24"/>
          <w:szCs w:val="24"/>
        </w:rPr>
        <w:t xml:space="preserve"> participate by providing</w:t>
      </w:r>
      <w:r>
        <w:rPr>
          <w:rFonts w:ascii="Times New Roman" w:hAnsi="Times New Roman" w:cs="Times New Roman"/>
          <w:sz w:val="24"/>
          <w:szCs w:val="24"/>
        </w:rPr>
        <w:t xml:space="preserve"> necessary</w:t>
      </w:r>
      <w:r w:rsidRPr="00B61064">
        <w:rPr>
          <w:rFonts w:ascii="Times New Roman" w:hAnsi="Times New Roman" w:cs="Times New Roman"/>
          <w:sz w:val="24"/>
          <w:szCs w:val="24"/>
        </w:rPr>
        <w:t xml:space="preserve"> tools and materials for the construction, maintenance, and repair of school buildings</w:t>
      </w:r>
      <w:r>
        <w:rPr>
          <w:rFonts w:ascii="Times New Roman" w:hAnsi="Times New Roman" w:cs="Times New Roman"/>
          <w:sz w:val="24"/>
          <w:szCs w:val="24"/>
        </w:rPr>
        <w:t xml:space="preserve"> whenever the need arises. </w:t>
      </w:r>
    </w:p>
    <w:p w14:paraId="5B6E1A2C" w14:textId="7CFEF419" w:rsidR="00543EE1" w:rsidRPr="00B61064" w:rsidRDefault="00543EE1" w:rsidP="00E4196A">
      <w:pPr>
        <w:spacing w:after="0" w:line="480" w:lineRule="auto"/>
        <w:jc w:val="both"/>
        <w:rPr>
          <w:rFonts w:ascii="Times New Roman" w:hAnsi="Times New Roman" w:cs="Times New Roman"/>
          <w:sz w:val="24"/>
          <w:szCs w:val="24"/>
        </w:rPr>
      </w:pPr>
      <w:r w:rsidRPr="00B61064">
        <w:rPr>
          <w:rFonts w:ascii="Times New Roman" w:hAnsi="Times New Roman" w:cs="Times New Roman"/>
          <w:sz w:val="24"/>
          <w:szCs w:val="24"/>
        </w:rPr>
        <w:t>Finding</w:t>
      </w:r>
      <w:r>
        <w:rPr>
          <w:rFonts w:ascii="Times New Roman" w:hAnsi="Times New Roman" w:cs="Times New Roman"/>
          <w:sz w:val="24"/>
          <w:szCs w:val="24"/>
        </w:rPr>
        <w:t>s</w:t>
      </w:r>
      <w:r w:rsidRPr="00B61064">
        <w:rPr>
          <w:rFonts w:ascii="Times New Roman" w:hAnsi="Times New Roman" w:cs="Times New Roman"/>
          <w:sz w:val="24"/>
          <w:szCs w:val="24"/>
        </w:rPr>
        <w:t xml:space="preserve"> of this study</w:t>
      </w:r>
      <w:r>
        <w:rPr>
          <w:rFonts w:ascii="Times New Roman" w:hAnsi="Times New Roman" w:cs="Times New Roman"/>
          <w:sz w:val="24"/>
          <w:szCs w:val="24"/>
        </w:rPr>
        <w:t xml:space="preserve"> also</w:t>
      </w:r>
      <w:r w:rsidRPr="00B61064">
        <w:rPr>
          <w:rFonts w:ascii="Times New Roman" w:hAnsi="Times New Roman" w:cs="Times New Roman"/>
          <w:sz w:val="24"/>
          <w:szCs w:val="24"/>
        </w:rPr>
        <w:t xml:space="preserve"> showed that the involvement of majority of the people residing in Ilorin</w:t>
      </w:r>
      <w:r>
        <w:rPr>
          <w:rFonts w:ascii="Times New Roman" w:hAnsi="Times New Roman" w:cs="Times New Roman"/>
          <w:sz w:val="24"/>
          <w:szCs w:val="24"/>
        </w:rPr>
        <w:t xml:space="preserve"> West L.G.A.</w:t>
      </w:r>
      <w:r w:rsidRPr="00B61064">
        <w:rPr>
          <w:rFonts w:ascii="Times New Roman" w:hAnsi="Times New Roman" w:cs="Times New Roman"/>
          <w:sz w:val="24"/>
          <w:szCs w:val="24"/>
        </w:rPr>
        <w:t xml:space="preserve"> in funding publ</w:t>
      </w:r>
      <w:r>
        <w:rPr>
          <w:rFonts w:ascii="Times New Roman" w:hAnsi="Times New Roman" w:cs="Times New Roman"/>
          <w:sz w:val="24"/>
          <w:szCs w:val="24"/>
        </w:rPr>
        <w:t>i</w:t>
      </w:r>
      <w:r w:rsidRPr="00B61064">
        <w:rPr>
          <w:rFonts w:ascii="Times New Roman" w:hAnsi="Times New Roman" w:cs="Times New Roman"/>
          <w:sz w:val="24"/>
          <w:szCs w:val="24"/>
        </w:rPr>
        <w:t>c primary</w:t>
      </w:r>
      <w:r>
        <w:rPr>
          <w:rFonts w:ascii="Times New Roman" w:hAnsi="Times New Roman" w:cs="Times New Roman"/>
          <w:sz w:val="24"/>
          <w:szCs w:val="24"/>
        </w:rPr>
        <w:t xml:space="preserve"> schools is equally low</w:t>
      </w:r>
      <w:r w:rsidRPr="00B61064">
        <w:rPr>
          <w:rFonts w:ascii="Times New Roman" w:hAnsi="Times New Roman" w:cs="Times New Roman"/>
          <w:sz w:val="24"/>
          <w:szCs w:val="24"/>
        </w:rPr>
        <w:t xml:space="preserve">. This implies that community </w:t>
      </w:r>
      <w:r w:rsidRPr="00B61064">
        <w:rPr>
          <w:rFonts w:ascii="Times New Roman" w:hAnsi="Times New Roman" w:cs="Times New Roman"/>
          <w:sz w:val="24"/>
          <w:szCs w:val="24"/>
        </w:rPr>
        <w:lastRenderedPageBreak/>
        <w:t>members are not financially committed to the education of public school in their community.</w:t>
      </w:r>
      <w:r>
        <w:rPr>
          <w:rFonts w:ascii="Times New Roman" w:hAnsi="Times New Roman" w:cs="Times New Roman"/>
          <w:sz w:val="24"/>
          <w:szCs w:val="24"/>
        </w:rPr>
        <w:t xml:space="preserve"> </w:t>
      </w:r>
      <w:r w:rsidRPr="00B61064">
        <w:rPr>
          <w:rFonts w:ascii="Times New Roman" w:hAnsi="Times New Roman" w:cs="Times New Roman"/>
          <w:sz w:val="24"/>
          <w:szCs w:val="24"/>
        </w:rPr>
        <w:t xml:space="preserve">This contradicts the earlier findings of </w:t>
      </w:r>
      <w:proofErr w:type="spellStart"/>
      <w:r w:rsidRPr="00B61064">
        <w:rPr>
          <w:rFonts w:ascii="Times New Roman" w:hAnsi="Times New Roman" w:cs="Times New Roman"/>
          <w:sz w:val="24"/>
          <w:szCs w:val="24"/>
        </w:rPr>
        <w:t>Ugwu</w:t>
      </w:r>
      <w:proofErr w:type="spellEnd"/>
      <w:r w:rsidRPr="00B61064">
        <w:rPr>
          <w:rFonts w:ascii="Times New Roman" w:hAnsi="Times New Roman" w:cs="Times New Roman"/>
          <w:sz w:val="24"/>
          <w:szCs w:val="24"/>
        </w:rPr>
        <w:t xml:space="preserve"> (2000), </w:t>
      </w:r>
      <w:proofErr w:type="spellStart"/>
      <w:r w:rsidRPr="00B61064">
        <w:rPr>
          <w:rFonts w:ascii="Times New Roman" w:hAnsi="Times New Roman" w:cs="Times New Roman"/>
          <w:sz w:val="24"/>
          <w:szCs w:val="24"/>
        </w:rPr>
        <w:t>Ogbonnaya</w:t>
      </w:r>
      <w:proofErr w:type="spellEnd"/>
      <w:r w:rsidRPr="00B61064">
        <w:rPr>
          <w:rFonts w:ascii="Times New Roman" w:hAnsi="Times New Roman" w:cs="Times New Roman"/>
          <w:sz w:val="24"/>
          <w:szCs w:val="24"/>
        </w:rPr>
        <w:t xml:space="preserve"> (2003) and </w:t>
      </w:r>
      <w:proofErr w:type="spellStart"/>
      <w:r w:rsidRPr="00B61064">
        <w:rPr>
          <w:rFonts w:ascii="Times New Roman" w:hAnsi="Times New Roman" w:cs="Times New Roman"/>
          <w:sz w:val="24"/>
          <w:szCs w:val="24"/>
        </w:rPr>
        <w:t>Okpala</w:t>
      </w:r>
      <w:proofErr w:type="spellEnd"/>
      <w:r w:rsidRPr="00B61064">
        <w:rPr>
          <w:rFonts w:ascii="Times New Roman" w:hAnsi="Times New Roman" w:cs="Times New Roman"/>
          <w:sz w:val="24"/>
          <w:szCs w:val="24"/>
        </w:rPr>
        <w:t xml:space="preserve"> (2003) who </w:t>
      </w:r>
      <w:r>
        <w:rPr>
          <w:rFonts w:ascii="Times New Roman" w:hAnsi="Times New Roman" w:cs="Times New Roman"/>
          <w:sz w:val="24"/>
          <w:szCs w:val="24"/>
        </w:rPr>
        <w:t>reported</w:t>
      </w:r>
      <w:r w:rsidRPr="00B61064">
        <w:rPr>
          <w:rFonts w:ascii="Times New Roman" w:hAnsi="Times New Roman" w:cs="Times New Roman"/>
          <w:sz w:val="24"/>
          <w:szCs w:val="24"/>
        </w:rPr>
        <w:t xml:space="preserve"> that communities do provide funds for education</w:t>
      </w:r>
      <w:r>
        <w:rPr>
          <w:rFonts w:ascii="Times New Roman" w:hAnsi="Times New Roman" w:cs="Times New Roman"/>
          <w:sz w:val="24"/>
          <w:szCs w:val="24"/>
        </w:rPr>
        <w:t xml:space="preserve"> directly through donation during fund raising for capital projects in the school such as purchase of school bus, augmenting staff/pupils’ welfare package or</w:t>
      </w:r>
      <w:r w:rsidRPr="00B61064">
        <w:rPr>
          <w:rFonts w:ascii="Times New Roman" w:hAnsi="Times New Roman" w:cs="Times New Roman"/>
          <w:sz w:val="24"/>
          <w:szCs w:val="24"/>
        </w:rPr>
        <w:t xml:space="preserve"> indirectly by </w:t>
      </w:r>
      <w:r>
        <w:rPr>
          <w:rFonts w:ascii="Times New Roman" w:hAnsi="Times New Roman" w:cs="Times New Roman"/>
          <w:sz w:val="24"/>
          <w:szCs w:val="24"/>
        </w:rPr>
        <w:t>constructing</w:t>
      </w:r>
      <w:r w:rsidRPr="00B61064">
        <w:rPr>
          <w:rFonts w:ascii="Times New Roman" w:hAnsi="Times New Roman" w:cs="Times New Roman"/>
          <w:sz w:val="24"/>
          <w:szCs w:val="24"/>
        </w:rPr>
        <w:t xml:space="preserve"> buildings which are handed over to the government to administer. </w:t>
      </w:r>
      <w:bookmarkStart w:id="7" w:name="_Toc521300757"/>
    </w:p>
    <w:p w14:paraId="56F29807" w14:textId="77777777" w:rsidR="00543EE1" w:rsidRDefault="00543EE1" w:rsidP="00E4196A">
      <w:pPr>
        <w:pStyle w:val="Heading2"/>
        <w:spacing w:after="0" w:afterAutospacing="0" w:line="480" w:lineRule="auto"/>
        <w:rPr>
          <w:szCs w:val="24"/>
        </w:rPr>
      </w:pPr>
      <w:bookmarkStart w:id="8" w:name="_Toc522127458"/>
    </w:p>
    <w:p w14:paraId="29EEF835" w14:textId="5BE763F5" w:rsidR="00543EE1" w:rsidRPr="00B61064" w:rsidRDefault="00543EE1" w:rsidP="00E4196A">
      <w:pPr>
        <w:pStyle w:val="Heading2"/>
        <w:spacing w:after="0" w:afterAutospacing="0" w:line="480" w:lineRule="auto"/>
        <w:rPr>
          <w:szCs w:val="24"/>
        </w:rPr>
      </w:pPr>
      <w:r w:rsidRPr="00B61064">
        <w:rPr>
          <w:szCs w:val="24"/>
        </w:rPr>
        <w:t>Conclusion</w:t>
      </w:r>
      <w:bookmarkEnd w:id="7"/>
      <w:bookmarkEnd w:id="8"/>
    </w:p>
    <w:p w14:paraId="4FB4CF9C" w14:textId="77777777" w:rsidR="00543EE1" w:rsidRDefault="00543EE1" w:rsidP="00E4196A">
      <w:pPr>
        <w:spacing w:after="0" w:line="480" w:lineRule="auto"/>
        <w:jc w:val="both"/>
        <w:rPr>
          <w:rFonts w:ascii="Times New Roman" w:hAnsi="Times New Roman" w:cs="Times New Roman"/>
          <w:sz w:val="24"/>
          <w:szCs w:val="24"/>
        </w:rPr>
      </w:pPr>
      <w:r w:rsidRPr="004A01F8">
        <w:rPr>
          <w:rFonts w:ascii="Times New Roman" w:hAnsi="Times New Roman" w:cs="Times New Roman"/>
          <w:sz w:val="24"/>
          <w:szCs w:val="24"/>
        </w:rPr>
        <w:t>The responsibility of raising well-educated and civic-minded children seem to have been shifted to schools or government solely while community members appeared to have withdrawn from being actively involved in their children’s schooling</w:t>
      </w:r>
      <w:r>
        <w:rPr>
          <w:rFonts w:ascii="Times New Roman" w:hAnsi="Times New Roman" w:cs="Times New Roman"/>
          <w:sz w:val="24"/>
          <w:szCs w:val="24"/>
        </w:rPr>
        <w:t xml:space="preserve"> unlike in the past</w:t>
      </w:r>
      <w:r w:rsidRPr="004A01F8">
        <w:rPr>
          <w:rFonts w:ascii="Times New Roman" w:hAnsi="Times New Roman" w:cs="Times New Roman"/>
          <w:sz w:val="24"/>
          <w:szCs w:val="24"/>
        </w:rPr>
        <w:t xml:space="preserve">. </w:t>
      </w:r>
      <w:r w:rsidRPr="005F68AF">
        <w:rPr>
          <w:rFonts w:ascii="Times New Roman" w:hAnsi="Times New Roman" w:cs="Times New Roman"/>
          <w:sz w:val="24"/>
          <w:szCs w:val="24"/>
        </w:rPr>
        <w:t>This study</w:t>
      </w:r>
      <w:r>
        <w:rPr>
          <w:rFonts w:ascii="Times New Roman" w:hAnsi="Times New Roman" w:cs="Times New Roman"/>
          <w:sz w:val="24"/>
          <w:szCs w:val="24"/>
        </w:rPr>
        <w:t xml:space="preserve"> therefore</w:t>
      </w:r>
      <w:r w:rsidRPr="005F68AF">
        <w:rPr>
          <w:rFonts w:ascii="Times New Roman" w:hAnsi="Times New Roman" w:cs="Times New Roman"/>
          <w:sz w:val="24"/>
          <w:szCs w:val="24"/>
        </w:rPr>
        <w:t xml:space="preserve"> has revealed that the level community involvement </w:t>
      </w:r>
      <w:r>
        <w:rPr>
          <w:rFonts w:ascii="Times New Roman" w:hAnsi="Times New Roman" w:cs="Times New Roman"/>
          <w:sz w:val="24"/>
          <w:szCs w:val="24"/>
        </w:rPr>
        <w:t>i</w:t>
      </w:r>
      <w:r w:rsidRPr="005F68AF">
        <w:rPr>
          <w:rFonts w:ascii="Times New Roman" w:hAnsi="Times New Roman" w:cs="Times New Roman"/>
          <w:sz w:val="24"/>
          <w:szCs w:val="24"/>
        </w:rPr>
        <w:t>n terms of classroom instructions, provision of learning</w:t>
      </w:r>
      <w:r>
        <w:rPr>
          <w:rFonts w:ascii="Times New Roman" w:hAnsi="Times New Roman" w:cs="Times New Roman"/>
          <w:sz w:val="24"/>
          <w:szCs w:val="24"/>
        </w:rPr>
        <w:t xml:space="preserve"> </w:t>
      </w:r>
      <w:r w:rsidRPr="005F68AF">
        <w:rPr>
          <w:rFonts w:ascii="Times New Roman" w:hAnsi="Times New Roman" w:cs="Times New Roman"/>
          <w:sz w:val="24"/>
          <w:szCs w:val="24"/>
        </w:rPr>
        <w:t xml:space="preserve">facilities, recruitment of staff/personnel, provision of physical structures and funding </w:t>
      </w:r>
      <w:r>
        <w:rPr>
          <w:rFonts w:ascii="Times New Roman" w:hAnsi="Times New Roman" w:cs="Times New Roman"/>
          <w:sz w:val="24"/>
          <w:szCs w:val="24"/>
        </w:rPr>
        <w:t>of</w:t>
      </w:r>
      <w:r w:rsidRPr="005F68AF">
        <w:rPr>
          <w:rFonts w:ascii="Times New Roman" w:hAnsi="Times New Roman" w:cs="Times New Roman"/>
          <w:sz w:val="24"/>
          <w:szCs w:val="24"/>
        </w:rPr>
        <w:t xml:space="preserve"> childhood education in Ilorin West L.G.A. of </w:t>
      </w:r>
      <w:proofErr w:type="spellStart"/>
      <w:r w:rsidRPr="005F68AF">
        <w:rPr>
          <w:rFonts w:ascii="Times New Roman" w:hAnsi="Times New Roman" w:cs="Times New Roman"/>
          <w:sz w:val="24"/>
          <w:szCs w:val="24"/>
        </w:rPr>
        <w:t>Kwara</w:t>
      </w:r>
      <w:proofErr w:type="spellEnd"/>
      <w:r w:rsidRPr="005F68AF">
        <w:rPr>
          <w:rFonts w:ascii="Times New Roman" w:hAnsi="Times New Roman" w:cs="Times New Roman"/>
          <w:sz w:val="24"/>
          <w:szCs w:val="24"/>
        </w:rPr>
        <w:t xml:space="preserve"> State is low.  </w:t>
      </w:r>
    </w:p>
    <w:p w14:paraId="668D8303" w14:textId="77777777" w:rsidR="00543EE1" w:rsidRPr="00B61064" w:rsidRDefault="00543EE1" w:rsidP="00E4196A">
      <w:pPr>
        <w:pStyle w:val="NormalWeb"/>
        <w:spacing w:before="0" w:beforeAutospacing="0" w:after="0" w:afterAutospacing="0" w:line="480" w:lineRule="auto"/>
        <w:jc w:val="both"/>
      </w:pPr>
    </w:p>
    <w:p w14:paraId="5DE80725" w14:textId="77777777" w:rsidR="00543EE1" w:rsidRDefault="00543EE1" w:rsidP="00E4196A">
      <w:pPr>
        <w:pStyle w:val="NormalWeb"/>
        <w:spacing w:before="0" w:beforeAutospacing="0" w:after="0" w:afterAutospacing="0" w:line="480" w:lineRule="auto"/>
        <w:jc w:val="both"/>
        <w:rPr>
          <w:b/>
        </w:rPr>
      </w:pPr>
      <w:r w:rsidRPr="00B61064">
        <w:rPr>
          <w:b/>
        </w:rPr>
        <w:t>Recommendations</w:t>
      </w:r>
    </w:p>
    <w:p w14:paraId="2966F65A" w14:textId="77777777" w:rsidR="00543EE1" w:rsidRDefault="00543EE1" w:rsidP="00E4196A">
      <w:pPr>
        <w:spacing w:after="0" w:line="480" w:lineRule="auto"/>
        <w:rPr>
          <w:rFonts w:ascii="Times New Roman" w:hAnsi="Times New Roman" w:cs="Times New Roman"/>
          <w:sz w:val="24"/>
          <w:szCs w:val="24"/>
        </w:rPr>
      </w:pPr>
    </w:p>
    <w:p w14:paraId="6E05A15A" w14:textId="77777777" w:rsidR="00543EE1" w:rsidRPr="006A3526" w:rsidRDefault="00543EE1" w:rsidP="00E4196A">
      <w:pPr>
        <w:spacing w:line="480" w:lineRule="auto"/>
        <w:jc w:val="both"/>
        <w:rPr>
          <w:rFonts w:ascii="Times New Roman" w:eastAsia="Times New Roman" w:hAnsi="Times New Roman" w:cs="Times New Roman"/>
          <w:sz w:val="24"/>
          <w:szCs w:val="24"/>
        </w:rPr>
      </w:pPr>
      <w:r w:rsidRPr="00B61064">
        <w:rPr>
          <w:rFonts w:ascii="Times New Roman" w:eastAsia="Times New Roman" w:hAnsi="Times New Roman" w:cs="Times New Roman"/>
          <w:sz w:val="24"/>
          <w:szCs w:val="24"/>
        </w:rPr>
        <w:t>Commu</w:t>
      </w:r>
      <w:r w:rsidRPr="006A3526">
        <w:rPr>
          <w:rFonts w:ascii="Times New Roman" w:eastAsia="Times New Roman" w:hAnsi="Times New Roman" w:cs="Times New Roman"/>
          <w:sz w:val="24"/>
          <w:szCs w:val="24"/>
        </w:rPr>
        <w:t>nity should be involved in public primary schools:</w:t>
      </w:r>
    </w:p>
    <w:p w14:paraId="690BDE8C" w14:textId="77777777" w:rsidR="00543EE1" w:rsidRPr="006A3526" w:rsidRDefault="00543EE1" w:rsidP="00E4196A">
      <w:pPr>
        <w:pStyle w:val="ListParagraph"/>
        <w:numPr>
          <w:ilvl w:val="0"/>
          <w:numId w:val="1"/>
        </w:numPr>
        <w:spacing w:line="480" w:lineRule="auto"/>
        <w:jc w:val="both"/>
        <w:rPr>
          <w:rFonts w:ascii="Times New Roman" w:eastAsia="Times New Roman" w:hAnsi="Times New Roman" w:cs="Times New Roman"/>
          <w:sz w:val="24"/>
          <w:szCs w:val="24"/>
        </w:rPr>
      </w:pPr>
      <w:r w:rsidRPr="006A3526">
        <w:rPr>
          <w:rFonts w:ascii="Times New Roman" w:eastAsia="Times New Roman" w:hAnsi="Times New Roman" w:cs="Times New Roman"/>
          <w:sz w:val="24"/>
          <w:szCs w:val="24"/>
        </w:rPr>
        <w:t>Parents can volunteer to assist during classroom instruction depending on the topic outlined by teachers.</w:t>
      </w:r>
    </w:p>
    <w:p w14:paraId="07658D96" w14:textId="77777777" w:rsidR="00543EE1" w:rsidRPr="006A3526" w:rsidRDefault="00543EE1" w:rsidP="00E4196A">
      <w:pPr>
        <w:pStyle w:val="ListParagraph"/>
        <w:numPr>
          <w:ilvl w:val="0"/>
          <w:numId w:val="1"/>
        </w:numPr>
        <w:spacing w:line="480" w:lineRule="auto"/>
        <w:jc w:val="both"/>
        <w:rPr>
          <w:rFonts w:ascii="Times New Roman" w:eastAsia="Times New Roman" w:hAnsi="Times New Roman" w:cs="Times New Roman"/>
          <w:sz w:val="24"/>
          <w:szCs w:val="24"/>
        </w:rPr>
      </w:pPr>
      <w:r w:rsidRPr="006A3526">
        <w:rPr>
          <w:rFonts w:ascii="Times New Roman" w:eastAsia="Times New Roman" w:hAnsi="Times New Roman" w:cs="Times New Roman"/>
          <w:sz w:val="24"/>
          <w:szCs w:val="24"/>
        </w:rPr>
        <w:lastRenderedPageBreak/>
        <w:t xml:space="preserve">By encouraging donating materials and equipment such as toys and child-sized furniture to public schools. These materials don’t necessarily have to be brand new, parents can donate used ones provided they are neat and in good condition. </w:t>
      </w:r>
    </w:p>
    <w:p w14:paraId="5DF5561C" w14:textId="7472BE5A" w:rsidR="00543EE1" w:rsidRPr="002606BF" w:rsidRDefault="00543EE1" w:rsidP="00E4196A">
      <w:pPr>
        <w:pStyle w:val="ListParagraph"/>
        <w:numPr>
          <w:ilvl w:val="0"/>
          <w:numId w:val="1"/>
        </w:numPr>
        <w:spacing w:line="480" w:lineRule="auto"/>
        <w:jc w:val="both"/>
        <w:rPr>
          <w:rFonts w:ascii="Times New Roman" w:eastAsia="Times New Roman" w:hAnsi="Times New Roman" w:cs="Times New Roman"/>
          <w:sz w:val="24"/>
          <w:szCs w:val="24"/>
        </w:rPr>
      </w:pPr>
      <w:r w:rsidRPr="002606BF">
        <w:rPr>
          <w:rFonts w:ascii="Times New Roman" w:eastAsia="Times New Roman" w:hAnsi="Times New Roman" w:cs="Times New Roman"/>
          <w:sz w:val="24"/>
          <w:szCs w:val="24"/>
        </w:rPr>
        <w:t xml:space="preserve">During staff recruitment exercise, community members who are well read </w:t>
      </w:r>
      <w:r w:rsidR="002606BF" w:rsidRPr="002606BF">
        <w:rPr>
          <w:rFonts w:ascii="Times New Roman" w:eastAsia="Times New Roman" w:hAnsi="Times New Roman" w:cs="Times New Roman"/>
          <w:sz w:val="24"/>
          <w:szCs w:val="24"/>
        </w:rPr>
        <w:t>and</w:t>
      </w:r>
      <w:r w:rsidRPr="002606BF">
        <w:rPr>
          <w:rFonts w:ascii="Times New Roman" w:eastAsia="Times New Roman" w:hAnsi="Times New Roman" w:cs="Times New Roman"/>
          <w:sz w:val="24"/>
          <w:szCs w:val="24"/>
        </w:rPr>
        <w:t xml:space="preserve"> experienced can </w:t>
      </w:r>
      <w:r w:rsidR="004730B4" w:rsidRPr="002606BF">
        <w:rPr>
          <w:rFonts w:ascii="Times New Roman" w:eastAsia="Times New Roman" w:hAnsi="Times New Roman" w:cs="Times New Roman"/>
          <w:sz w:val="24"/>
          <w:szCs w:val="24"/>
        </w:rPr>
        <w:t xml:space="preserve">serve </w:t>
      </w:r>
      <w:r w:rsidR="002606BF" w:rsidRPr="002606BF">
        <w:rPr>
          <w:rFonts w:ascii="Times New Roman" w:eastAsia="Times New Roman" w:hAnsi="Times New Roman" w:cs="Times New Roman"/>
          <w:sz w:val="24"/>
          <w:szCs w:val="24"/>
        </w:rPr>
        <w:t xml:space="preserve">in relevant committee or as member of the interview panel. Also, </w:t>
      </w:r>
      <w:r w:rsidR="002606BF">
        <w:rPr>
          <w:rFonts w:ascii="Times New Roman" w:eastAsia="Times New Roman" w:hAnsi="Times New Roman" w:cs="Times New Roman"/>
          <w:sz w:val="24"/>
          <w:szCs w:val="24"/>
        </w:rPr>
        <w:t>i</w:t>
      </w:r>
      <w:r w:rsidRPr="002606BF">
        <w:rPr>
          <w:rFonts w:ascii="Times New Roman" w:eastAsia="Times New Roman" w:hAnsi="Times New Roman" w:cs="Times New Roman"/>
          <w:sz w:val="24"/>
          <w:szCs w:val="24"/>
        </w:rPr>
        <w:t>n situations where the schools lack sufficient personnel or staff, community members can</w:t>
      </w:r>
      <w:r w:rsidR="009E32C3">
        <w:rPr>
          <w:rFonts w:ascii="Times New Roman" w:eastAsia="Times New Roman" w:hAnsi="Times New Roman" w:cs="Times New Roman"/>
          <w:sz w:val="24"/>
          <w:szCs w:val="24"/>
        </w:rPr>
        <w:t xml:space="preserve"> serve </w:t>
      </w:r>
      <w:r w:rsidR="00497519">
        <w:rPr>
          <w:rFonts w:ascii="Times New Roman" w:eastAsia="Times New Roman" w:hAnsi="Times New Roman" w:cs="Times New Roman"/>
          <w:sz w:val="24"/>
          <w:szCs w:val="24"/>
        </w:rPr>
        <w:t xml:space="preserve">as </w:t>
      </w:r>
      <w:r w:rsidR="00497519" w:rsidRPr="009E32C3">
        <w:rPr>
          <w:rFonts w:ascii="Times New Roman" w:eastAsia="Times New Roman" w:hAnsi="Times New Roman" w:cs="Times New Roman"/>
          <w:sz w:val="24"/>
          <w:szCs w:val="24"/>
        </w:rPr>
        <w:t>volunteer</w:t>
      </w:r>
      <w:r w:rsidR="009E32C3" w:rsidRPr="002606BF">
        <w:rPr>
          <w:rFonts w:ascii="Times New Roman" w:eastAsia="Times New Roman" w:hAnsi="Times New Roman" w:cs="Times New Roman"/>
          <w:sz w:val="24"/>
          <w:szCs w:val="24"/>
        </w:rPr>
        <w:t xml:space="preserve"> </w:t>
      </w:r>
      <w:r w:rsidR="009E32C3">
        <w:rPr>
          <w:rFonts w:ascii="Times New Roman" w:eastAsia="Times New Roman" w:hAnsi="Times New Roman" w:cs="Times New Roman"/>
          <w:sz w:val="24"/>
          <w:szCs w:val="24"/>
        </w:rPr>
        <w:t>or</w:t>
      </w:r>
      <w:r w:rsidRPr="002606BF">
        <w:rPr>
          <w:rFonts w:ascii="Times New Roman" w:eastAsia="Times New Roman" w:hAnsi="Times New Roman" w:cs="Times New Roman"/>
          <w:sz w:val="24"/>
          <w:szCs w:val="24"/>
        </w:rPr>
        <w:t xml:space="preserve"> help in recruiting part-time staff and get them paid appropriately. </w:t>
      </w:r>
    </w:p>
    <w:p w14:paraId="27F546DE" w14:textId="77777777" w:rsidR="00543EE1" w:rsidRPr="006A3526" w:rsidRDefault="00543EE1" w:rsidP="00E4196A">
      <w:pPr>
        <w:pStyle w:val="ListParagraph"/>
        <w:numPr>
          <w:ilvl w:val="0"/>
          <w:numId w:val="1"/>
        </w:numPr>
        <w:spacing w:line="480" w:lineRule="auto"/>
        <w:jc w:val="both"/>
        <w:rPr>
          <w:rFonts w:ascii="Times New Roman" w:eastAsia="Times New Roman" w:hAnsi="Times New Roman" w:cs="Times New Roman"/>
          <w:sz w:val="24"/>
          <w:szCs w:val="24"/>
        </w:rPr>
      </w:pPr>
      <w:r w:rsidRPr="006A3526">
        <w:rPr>
          <w:rFonts w:ascii="Times New Roman" w:eastAsia="Times New Roman" w:hAnsi="Times New Roman" w:cs="Times New Roman"/>
          <w:sz w:val="24"/>
          <w:szCs w:val="24"/>
        </w:rPr>
        <w:t xml:space="preserve">Community can donate block of classrooms for children’s comfort and learning. This can be either through direct </w:t>
      </w:r>
      <w:proofErr w:type="spellStart"/>
      <w:r w:rsidRPr="006A3526">
        <w:rPr>
          <w:rFonts w:ascii="Times New Roman" w:eastAsia="Times New Roman" w:hAnsi="Times New Roman" w:cs="Times New Roman"/>
          <w:sz w:val="24"/>
          <w:szCs w:val="24"/>
        </w:rPr>
        <w:t>labour</w:t>
      </w:r>
      <w:proofErr w:type="spellEnd"/>
      <w:r w:rsidRPr="006A3526">
        <w:rPr>
          <w:rFonts w:ascii="Times New Roman" w:eastAsia="Times New Roman" w:hAnsi="Times New Roman" w:cs="Times New Roman"/>
          <w:sz w:val="24"/>
          <w:szCs w:val="24"/>
        </w:rPr>
        <w:t xml:space="preserve"> or donation of building materials.</w:t>
      </w:r>
    </w:p>
    <w:p w14:paraId="07AC6C32" w14:textId="3CDED9E4" w:rsidR="00543EE1" w:rsidRPr="006A3526" w:rsidRDefault="00543EE1" w:rsidP="00E4196A">
      <w:pPr>
        <w:pStyle w:val="ListParagraph"/>
        <w:numPr>
          <w:ilvl w:val="0"/>
          <w:numId w:val="1"/>
        </w:numPr>
        <w:spacing w:line="480" w:lineRule="auto"/>
        <w:jc w:val="both"/>
        <w:rPr>
          <w:rFonts w:ascii="Times New Roman" w:eastAsia="Times New Roman" w:hAnsi="Times New Roman" w:cs="Times New Roman"/>
          <w:sz w:val="24"/>
          <w:szCs w:val="24"/>
        </w:rPr>
      </w:pPr>
      <w:r w:rsidRPr="006A3526">
        <w:rPr>
          <w:rFonts w:ascii="Times New Roman" w:eastAsia="Times New Roman" w:hAnsi="Times New Roman" w:cs="Times New Roman"/>
          <w:sz w:val="24"/>
          <w:szCs w:val="24"/>
        </w:rPr>
        <w:t xml:space="preserve">Artisans in the community can help repair damaged furniture, repaint classrooms with child-friendly </w:t>
      </w:r>
      <w:proofErr w:type="spellStart"/>
      <w:r w:rsidRPr="006A3526">
        <w:rPr>
          <w:rFonts w:ascii="Times New Roman" w:eastAsia="Times New Roman" w:hAnsi="Times New Roman" w:cs="Times New Roman"/>
          <w:sz w:val="24"/>
          <w:szCs w:val="24"/>
        </w:rPr>
        <w:t>colours</w:t>
      </w:r>
      <w:proofErr w:type="spellEnd"/>
      <w:r w:rsidRPr="006A3526">
        <w:rPr>
          <w:rFonts w:ascii="Times New Roman" w:eastAsia="Times New Roman" w:hAnsi="Times New Roman" w:cs="Times New Roman"/>
          <w:sz w:val="24"/>
          <w:szCs w:val="24"/>
        </w:rPr>
        <w:t xml:space="preserve">, repair of broken pipes as well as toilet facilities </w:t>
      </w:r>
      <w:r w:rsidR="009E32C3">
        <w:rPr>
          <w:rFonts w:ascii="Times New Roman" w:eastAsia="Times New Roman" w:hAnsi="Times New Roman" w:cs="Times New Roman"/>
          <w:sz w:val="24"/>
          <w:szCs w:val="24"/>
        </w:rPr>
        <w:t xml:space="preserve">among others. </w:t>
      </w:r>
    </w:p>
    <w:p w14:paraId="7CBF80D1" w14:textId="77777777" w:rsidR="00543EE1" w:rsidRPr="006A3526" w:rsidRDefault="00543EE1" w:rsidP="00E4196A">
      <w:pPr>
        <w:pStyle w:val="ListParagraph"/>
        <w:numPr>
          <w:ilvl w:val="0"/>
          <w:numId w:val="1"/>
        </w:numPr>
        <w:spacing w:line="480" w:lineRule="auto"/>
        <w:jc w:val="both"/>
        <w:rPr>
          <w:rFonts w:ascii="Times New Roman" w:eastAsia="Times New Roman" w:hAnsi="Times New Roman" w:cs="Times New Roman"/>
          <w:sz w:val="24"/>
          <w:szCs w:val="24"/>
        </w:rPr>
      </w:pPr>
      <w:r w:rsidRPr="006A3526">
        <w:rPr>
          <w:rFonts w:ascii="Times New Roman" w:eastAsia="Times New Roman" w:hAnsi="Times New Roman" w:cs="Times New Roman"/>
          <w:sz w:val="24"/>
          <w:szCs w:val="24"/>
        </w:rPr>
        <w:t xml:space="preserve">Individuals, </w:t>
      </w:r>
      <w:proofErr w:type="spellStart"/>
      <w:r w:rsidRPr="006A3526">
        <w:rPr>
          <w:rFonts w:ascii="Times New Roman" w:eastAsia="Times New Roman" w:hAnsi="Times New Roman" w:cs="Times New Roman"/>
          <w:sz w:val="24"/>
          <w:szCs w:val="24"/>
        </w:rPr>
        <w:t>organisations</w:t>
      </w:r>
      <w:proofErr w:type="spellEnd"/>
      <w:r w:rsidRPr="006A3526">
        <w:rPr>
          <w:rFonts w:ascii="Times New Roman" w:eastAsia="Times New Roman" w:hAnsi="Times New Roman" w:cs="Times New Roman"/>
          <w:sz w:val="24"/>
          <w:szCs w:val="24"/>
        </w:rPr>
        <w:t>, families who are financially buoyant can donate gifts of cash and/or give scholarship to raise the morale of the children in public schools and their families.</w:t>
      </w:r>
    </w:p>
    <w:p w14:paraId="59BDDD24" w14:textId="77777777" w:rsidR="00543EE1" w:rsidRDefault="00543EE1" w:rsidP="00543EE1">
      <w:pPr>
        <w:spacing w:after="160" w:line="259" w:lineRule="auto"/>
        <w:rPr>
          <w:rFonts w:ascii="Times New Roman" w:hAnsi="Times New Roman" w:cs="Times New Roman"/>
          <w:b/>
          <w:sz w:val="24"/>
          <w:szCs w:val="24"/>
        </w:rPr>
      </w:pPr>
      <w:r>
        <w:rPr>
          <w:rFonts w:ascii="Times New Roman" w:hAnsi="Times New Roman" w:cs="Times New Roman"/>
          <w:b/>
          <w:sz w:val="24"/>
          <w:szCs w:val="24"/>
        </w:rPr>
        <w:br w:type="page"/>
      </w:r>
    </w:p>
    <w:p w14:paraId="63D99ACC" w14:textId="77777777" w:rsidR="00543EE1" w:rsidRPr="00494899" w:rsidRDefault="00543EE1" w:rsidP="00543EE1">
      <w:pPr>
        <w:jc w:val="center"/>
        <w:rPr>
          <w:rFonts w:ascii="Times New Roman" w:hAnsi="Times New Roman" w:cs="Times New Roman"/>
          <w:b/>
          <w:sz w:val="24"/>
          <w:szCs w:val="24"/>
        </w:rPr>
      </w:pPr>
      <w:r w:rsidRPr="00B61064">
        <w:rPr>
          <w:rFonts w:ascii="Times New Roman" w:hAnsi="Times New Roman" w:cs="Times New Roman"/>
          <w:b/>
          <w:sz w:val="24"/>
          <w:szCs w:val="24"/>
        </w:rPr>
        <w:lastRenderedPageBreak/>
        <w:t>References</w:t>
      </w:r>
    </w:p>
    <w:p w14:paraId="2E147374" w14:textId="77777777" w:rsidR="00543EE1" w:rsidRPr="0002045A" w:rsidRDefault="00543EE1" w:rsidP="00E4196A">
      <w:pPr>
        <w:pStyle w:val="NoSpacing"/>
        <w:spacing w:line="360" w:lineRule="auto"/>
        <w:jc w:val="both"/>
        <w:rPr>
          <w:rFonts w:ascii="Times New Roman" w:hAnsi="Times New Roman"/>
          <w:sz w:val="24"/>
          <w:szCs w:val="24"/>
        </w:rPr>
      </w:pPr>
      <w:proofErr w:type="spellStart"/>
      <w:r w:rsidRPr="0002045A">
        <w:rPr>
          <w:rFonts w:ascii="Times New Roman" w:hAnsi="Times New Roman"/>
          <w:sz w:val="24"/>
          <w:szCs w:val="24"/>
        </w:rPr>
        <w:t>Akinbote</w:t>
      </w:r>
      <w:proofErr w:type="spellEnd"/>
      <w:r w:rsidRPr="0002045A">
        <w:rPr>
          <w:rFonts w:ascii="Times New Roman" w:hAnsi="Times New Roman"/>
          <w:sz w:val="24"/>
          <w:szCs w:val="24"/>
        </w:rPr>
        <w:t xml:space="preserve">, O., </w:t>
      </w:r>
      <w:proofErr w:type="spellStart"/>
      <w:r w:rsidRPr="0002045A">
        <w:rPr>
          <w:rFonts w:ascii="Times New Roman" w:hAnsi="Times New Roman"/>
          <w:sz w:val="24"/>
          <w:szCs w:val="24"/>
        </w:rPr>
        <w:t>Oduolowu</w:t>
      </w:r>
      <w:proofErr w:type="spellEnd"/>
      <w:r w:rsidRPr="0002045A">
        <w:rPr>
          <w:rFonts w:ascii="Times New Roman" w:hAnsi="Times New Roman"/>
          <w:sz w:val="24"/>
          <w:szCs w:val="24"/>
        </w:rPr>
        <w:t xml:space="preserve">, E. </w:t>
      </w:r>
      <w:r>
        <w:rPr>
          <w:rFonts w:ascii="Times New Roman" w:hAnsi="Times New Roman"/>
          <w:sz w:val="24"/>
          <w:szCs w:val="24"/>
        </w:rPr>
        <w:t>&amp;</w:t>
      </w:r>
      <w:r w:rsidRPr="0002045A">
        <w:rPr>
          <w:rFonts w:ascii="Times New Roman" w:hAnsi="Times New Roman"/>
          <w:sz w:val="24"/>
          <w:szCs w:val="24"/>
        </w:rPr>
        <w:t xml:space="preserve"> Lawal, B. (2001). </w:t>
      </w:r>
      <w:r w:rsidRPr="0002045A">
        <w:rPr>
          <w:rFonts w:ascii="Times New Roman" w:hAnsi="Times New Roman"/>
          <w:i/>
          <w:sz w:val="24"/>
          <w:szCs w:val="24"/>
        </w:rPr>
        <w:t xml:space="preserve">Pre-primary and primary education in </w:t>
      </w:r>
    </w:p>
    <w:p w14:paraId="619DFFD5" w14:textId="77777777" w:rsidR="00543EE1" w:rsidRPr="0002045A" w:rsidRDefault="00543EE1" w:rsidP="00E4196A">
      <w:pPr>
        <w:pStyle w:val="NoSpacing"/>
        <w:spacing w:line="360" w:lineRule="auto"/>
        <w:ind w:firstLine="720"/>
        <w:jc w:val="both"/>
        <w:rPr>
          <w:rFonts w:ascii="Times New Roman" w:hAnsi="Times New Roman"/>
          <w:sz w:val="24"/>
          <w:szCs w:val="24"/>
        </w:rPr>
      </w:pPr>
      <w:proofErr w:type="spellStart"/>
      <w:r w:rsidRPr="0002045A">
        <w:rPr>
          <w:rFonts w:ascii="Times New Roman" w:hAnsi="Times New Roman"/>
          <w:i/>
          <w:sz w:val="24"/>
          <w:szCs w:val="24"/>
        </w:rPr>
        <w:t>nigeria</w:t>
      </w:r>
      <w:proofErr w:type="spellEnd"/>
      <w:r w:rsidRPr="0002045A">
        <w:rPr>
          <w:rFonts w:ascii="Times New Roman" w:hAnsi="Times New Roman"/>
          <w:i/>
          <w:sz w:val="24"/>
          <w:szCs w:val="24"/>
        </w:rPr>
        <w:t>: a basic text</w:t>
      </w:r>
      <w:r w:rsidRPr="0002045A">
        <w:rPr>
          <w:rFonts w:ascii="Times New Roman" w:hAnsi="Times New Roman"/>
          <w:sz w:val="24"/>
          <w:szCs w:val="24"/>
        </w:rPr>
        <w:t>. Ibadan, Sterling-</w:t>
      </w:r>
      <w:proofErr w:type="spellStart"/>
      <w:r w:rsidRPr="0002045A">
        <w:rPr>
          <w:rFonts w:ascii="Times New Roman" w:hAnsi="Times New Roman"/>
          <w:sz w:val="24"/>
          <w:szCs w:val="24"/>
        </w:rPr>
        <w:t>Horden</w:t>
      </w:r>
      <w:proofErr w:type="spellEnd"/>
      <w:r w:rsidRPr="0002045A">
        <w:rPr>
          <w:rFonts w:ascii="Times New Roman" w:hAnsi="Times New Roman"/>
          <w:sz w:val="24"/>
          <w:szCs w:val="24"/>
        </w:rPr>
        <w:t xml:space="preserve"> Publishers Ltd, Nigeria</w:t>
      </w:r>
    </w:p>
    <w:p w14:paraId="056C6E4B" w14:textId="77777777" w:rsidR="00543EE1" w:rsidRPr="0002045A" w:rsidRDefault="00543EE1" w:rsidP="00E4196A">
      <w:pPr>
        <w:pStyle w:val="NoSpacing"/>
        <w:spacing w:line="360" w:lineRule="auto"/>
        <w:ind w:firstLine="720"/>
        <w:jc w:val="both"/>
        <w:rPr>
          <w:rFonts w:ascii="Times New Roman" w:hAnsi="Times New Roman" w:cs="Times New Roman"/>
          <w:sz w:val="24"/>
          <w:szCs w:val="24"/>
        </w:rPr>
      </w:pPr>
    </w:p>
    <w:p w14:paraId="2BCFD38B" w14:textId="77777777" w:rsidR="00543EE1" w:rsidRPr="0002045A" w:rsidRDefault="00543EE1" w:rsidP="00E4196A">
      <w:pPr>
        <w:spacing w:after="0" w:line="360" w:lineRule="auto"/>
        <w:jc w:val="both"/>
        <w:rPr>
          <w:rFonts w:ascii="Times New Roman" w:hAnsi="Times New Roman" w:cs="Times New Roman"/>
          <w:i/>
          <w:sz w:val="24"/>
          <w:szCs w:val="24"/>
        </w:rPr>
      </w:pPr>
      <w:r w:rsidRPr="0002045A">
        <w:rPr>
          <w:rFonts w:ascii="Times New Roman" w:hAnsi="Times New Roman" w:cs="Times New Roman"/>
          <w:sz w:val="24"/>
          <w:szCs w:val="24"/>
        </w:rPr>
        <w:t xml:space="preserve">Adelman, H.S., &amp; Taylor, L. (2007). </w:t>
      </w:r>
      <w:r w:rsidRPr="0002045A">
        <w:rPr>
          <w:rFonts w:ascii="Times New Roman" w:hAnsi="Times New Roman" w:cs="Times New Roman"/>
          <w:i/>
          <w:sz w:val="24"/>
          <w:szCs w:val="24"/>
        </w:rPr>
        <w:t xml:space="preserve">School-wide approaches to addressing barriers to learning </w:t>
      </w:r>
    </w:p>
    <w:p w14:paraId="5EF339FC" w14:textId="77777777" w:rsidR="00543EE1" w:rsidRPr="0002045A" w:rsidRDefault="00543EE1" w:rsidP="00E4196A">
      <w:pPr>
        <w:spacing w:line="360" w:lineRule="auto"/>
        <w:ind w:left="720"/>
        <w:jc w:val="both"/>
        <w:rPr>
          <w:rFonts w:ascii="Times New Roman" w:hAnsi="Times New Roman" w:cs="Times New Roman"/>
          <w:sz w:val="24"/>
          <w:szCs w:val="24"/>
        </w:rPr>
      </w:pPr>
      <w:r w:rsidRPr="0002045A">
        <w:rPr>
          <w:rFonts w:ascii="Times New Roman" w:hAnsi="Times New Roman" w:cs="Times New Roman"/>
          <w:i/>
          <w:sz w:val="24"/>
          <w:szCs w:val="24"/>
        </w:rPr>
        <w:t>and teaching</w:t>
      </w:r>
      <w:r w:rsidRPr="0002045A">
        <w:rPr>
          <w:rFonts w:ascii="Times New Roman" w:hAnsi="Times New Roman" w:cs="Times New Roman"/>
          <w:sz w:val="24"/>
          <w:szCs w:val="24"/>
        </w:rPr>
        <w:t>. In J. Cummings &amp; E. Doll (Eds.), Transforming school mental health services: Population-based approaches to promoting the competency and wellness of children. Thousand Oaks, CA: Corwin Press.</w:t>
      </w:r>
    </w:p>
    <w:p w14:paraId="3404651E" w14:textId="77777777" w:rsidR="00543EE1" w:rsidRPr="006C4DFC" w:rsidRDefault="00543EE1" w:rsidP="00E4196A">
      <w:pPr>
        <w:pStyle w:val="Default"/>
        <w:spacing w:line="360" w:lineRule="auto"/>
        <w:jc w:val="both"/>
        <w:rPr>
          <w:color w:val="auto"/>
        </w:rPr>
      </w:pPr>
      <w:proofErr w:type="spellStart"/>
      <w:r w:rsidRPr="006C4DFC">
        <w:rPr>
          <w:color w:val="auto"/>
        </w:rPr>
        <w:t>Ballen</w:t>
      </w:r>
      <w:proofErr w:type="spellEnd"/>
      <w:r w:rsidRPr="006C4DFC">
        <w:rPr>
          <w:color w:val="auto"/>
        </w:rPr>
        <w:t xml:space="preserve">, C., </w:t>
      </w:r>
      <w:r>
        <w:rPr>
          <w:color w:val="auto"/>
        </w:rPr>
        <w:t>&amp;</w:t>
      </w:r>
      <w:r w:rsidRPr="006C4DFC">
        <w:rPr>
          <w:color w:val="auto"/>
        </w:rPr>
        <w:t xml:space="preserve"> Moles, T. (2013).</w:t>
      </w:r>
      <w:r>
        <w:rPr>
          <w:color w:val="auto"/>
        </w:rPr>
        <w:t xml:space="preserve"> </w:t>
      </w:r>
      <w:r w:rsidRPr="006C4DFC">
        <w:rPr>
          <w:i/>
          <w:iCs/>
          <w:color w:val="auto"/>
        </w:rPr>
        <w:t>Critical Issue</w:t>
      </w:r>
      <w:r w:rsidRPr="006C4DFC">
        <w:rPr>
          <w:color w:val="auto"/>
        </w:rPr>
        <w:t xml:space="preserve">: </w:t>
      </w:r>
      <w:r w:rsidRPr="006A3526">
        <w:rPr>
          <w:i/>
          <w:color w:val="auto"/>
        </w:rPr>
        <w:t>Constructing School Partnerships with Families and Community groups.</w:t>
      </w:r>
      <w:r w:rsidRPr="006C4DFC">
        <w:rPr>
          <w:color w:val="auto"/>
        </w:rPr>
        <w:t xml:space="preserve"> New York: Delta </w:t>
      </w:r>
      <w:proofErr w:type="spellStart"/>
      <w:r w:rsidRPr="006C4DFC">
        <w:rPr>
          <w:color w:val="auto"/>
        </w:rPr>
        <w:t>Kappon</w:t>
      </w:r>
      <w:proofErr w:type="spellEnd"/>
      <w:r w:rsidRPr="006C4DFC">
        <w:rPr>
          <w:color w:val="auto"/>
        </w:rPr>
        <w:t xml:space="preserve"> Publishers. </w:t>
      </w:r>
    </w:p>
    <w:p w14:paraId="27A8114F" w14:textId="77777777" w:rsidR="00543EE1" w:rsidRDefault="00543EE1" w:rsidP="00E4196A">
      <w:pPr>
        <w:spacing w:after="0" w:line="360" w:lineRule="auto"/>
        <w:jc w:val="both"/>
        <w:rPr>
          <w:rFonts w:ascii="Times New Roman" w:hAnsi="Times New Roman" w:cs="Times New Roman"/>
          <w:sz w:val="24"/>
          <w:szCs w:val="24"/>
        </w:rPr>
      </w:pPr>
    </w:p>
    <w:p w14:paraId="75ACBC44" w14:textId="77777777" w:rsidR="00543EE1" w:rsidRPr="001032C2" w:rsidRDefault="00543EE1" w:rsidP="00E4196A">
      <w:pPr>
        <w:shd w:val="clear" w:color="auto" w:fill="FFFFFF"/>
        <w:spacing w:after="0" w:line="360" w:lineRule="auto"/>
        <w:jc w:val="both"/>
        <w:rPr>
          <w:rFonts w:ascii="Times New Roman" w:eastAsia="Times New Roman" w:hAnsi="Times New Roman" w:cs="Times New Roman"/>
          <w:color w:val="000000"/>
          <w:sz w:val="24"/>
          <w:szCs w:val="24"/>
        </w:rPr>
      </w:pPr>
      <w:r w:rsidRPr="001032C2">
        <w:rPr>
          <w:rFonts w:ascii="Times New Roman" w:eastAsia="Times New Roman" w:hAnsi="Times New Roman" w:cs="Times New Roman"/>
          <w:color w:val="000000"/>
          <w:sz w:val="24"/>
          <w:szCs w:val="24"/>
        </w:rPr>
        <w:t xml:space="preserve">Bray, M.  (2001).  Community partnerships in education:  Dimensions, variations and </w:t>
      </w:r>
    </w:p>
    <w:p w14:paraId="7EBF8239" w14:textId="77777777" w:rsidR="00543EE1" w:rsidRPr="006A3526" w:rsidRDefault="00543EE1" w:rsidP="00E4196A">
      <w:pPr>
        <w:shd w:val="clear" w:color="auto" w:fill="FFFFFF"/>
        <w:spacing w:after="0" w:line="360" w:lineRule="auto"/>
        <w:ind w:firstLine="720"/>
        <w:jc w:val="both"/>
        <w:rPr>
          <w:rFonts w:ascii="Times New Roman" w:eastAsia="Times New Roman" w:hAnsi="Times New Roman" w:cs="Times New Roman"/>
          <w:i/>
          <w:color w:val="000000"/>
          <w:sz w:val="24"/>
          <w:szCs w:val="24"/>
        </w:rPr>
      </w:pPr>
      <w:r w:rsidRPr="001032C2">
        <w:rPr>
          <w:rFonts w:ascii="Times New Roman" w:eastAsia="Times New Roman" w:hAnsi="Times New Roman" w:cs="Times New Roman"/>
          <w:color w:val="000000"/>
          <w:sz w:val="24"/>
          <w:szCs w:val="24"/>
        </w:rPr>
        <w:t xml:space="preserve">implications.  </w:t>
      </w:r>
      <w:r w:rsidRPr="006A3526">
        <w:rPr>
          <w:rFonts w:ascii="Times New Roman" w:eastAsia="Times New Roman" w:hAnsi="Times New Roman" w:cs="Times New Roman"/>
          <w:i/>
          <w:color w:val="000000"/>
          <w:sz w:val="24"/>
          <w:szCs w:val="24"/>
        </w:rPr>
        <w:t>Proceeding of World Educatio</w:t>
      </w:r>
      <w:r>
        <w:rPr>
          <w:rFonts w:ascii="Times New Roman" w:eastAsia="Times New Roman" w:hAnsi="Times New Roman" w:cs="Times New Roman"/>
          <w:i/>
          <w:color w:val="000000"/>
          <w:sz w:val="24"/>
          <w:szCs w:val="24"/>
        </w:rPr>
        <w:t>n</w:t>
      </w:r>
      <w:r w:rsidRPr="006A3526">
        <w:rPr>
          <w:rFonts w:ascii="Times New Roman" w:eastAsia="Times New Roman" w:hAnsi="Times New Roman" w:cs="Times New Roman"/>
          <w:i/>
          <w:color w:val="000000"/>
          <w:sz w:val="24"/>
          <w:szCs w:val="24"/>
        </w:rPr>
        <w:t xml:space="preserve"> Forum on Education for all 2000 </w:t>
      </w:r>
    </w:p>
    <w:p w14:paraId="13F3B8ED" w14:textId="77777777" w:rsidR="00543EE1" w:rsidRPr="001032C2" w:rsidRDefault="00543EE1" w:rsidP="00E4196A">
      <w:pPr>
        <w:shd w:val="clear" w:color="auto" w:fill="FFFFFF"/>
        <w:spacing w:after="0" w:line="360" w:lineRule="auto"/>
        <w:ind w:firstLine="720"/>
        <w:jc w:val="both"/>
        <w:rPr>
          <w:rFonts w:ascii="Times New Roman" w:eastAsia="Times New Roman" w:hAnsi="Times New Roman" w:cs="Times New Roman"/>
          <w:color w:val="000000"/>
          <w:sz w:val="24"/>
          <w:szCs w:val="24"/>
        </w:rPr>
      </w:pPr>
      <w:r w:rsidRPr="006A3526">
        <w:rPr>
          <w:rFonts w:ascii="Times New Roman" w:eastAsia="Times New Roman" w:hAnsi="Times New Roman" w:cs="Times New Roman"/>
          <w:i/>
          <w:color w:val="000000"/>
          <w:sz w:val="24"/>
          <w:szCs w:val="24"/>
        </w:rPr>
        <w:t>Assessment,</w:t>
      </w:r>
      <w:r w:rsidRPr="001032C2">
        <w:rPr>
          <w:rFonts w:ascii="Times New Roman" w:eastAsia="Times New Roman" w:hAnsi="Times New Roman" w:cs="Times New Roman"/>
          <w:color w:val="000000"/>
          <w:sz w:val="24"/>
          <w:szCs w:val="24"/>
        </w:rPr>
        <w:t xml:space="preserve"> Dakar, 26- 28 April 2000. Paris, France: </w:t>
      </w:r>
      <w:proofErr w:type="spellStart"/>
      <w:r w:rsidRPr="001032C2">
        <w:rPr>
          <w:rFonts w:ascii="Times New Roman" w:eastAsia="Times New Roman" w:hAnsi="Times New Roman" w:cs="Times New Roman"/>
          <w:color w:val="000000"/>
          <w:sz w:val="24"/>
          <w:szCs w:val="24"/>
        </w:rPr>
        <w:t>Graphoprint</w:t>
      </w:r>
      <w:proofErr w:type="spellEnd"/>
      <w:r w:rsidRPr="001032C2">
        <w:rPr>
          <w:rFonts w:ascii="Times New Roman" w:eastAsia="Times New Roman" w:hAnsi="Times New Roman" w:cs="Times New Roman"/>
          <w:color w:val="000000"/>
          <w:sz w:val="24"/>
          <w:szCs w:val="24"/>
        </w:rPr>
        <w:t xml:space="preserve">. </w:t>
      </w:r>
    </w:p>
    <w:p w14:paraId="080A0516" w14:textId="77777777" w:rsidR="00543EE1" w:rsidRPr="006C4DFC" w:rsidRDefault="00543EE1" w:rsidP="00E4196A">
      <w:pPr>
        <w:spacing w:after="0" w:line="360" w:lineRule="auto"/>
        <w:jc w:val="both"/>
        <w:rPr>
          <w:rFonts w:ascii="Times New Roman" w:hAnsi="Times New Roman" w:cs="Times New Roman"/>
          <w:sz w:val="24"/>
          <w:szCs w:val="24"/>
        </w:rPr>
      </w:pPr>
    </w:p>
    <w:p w14:paraId="0371DE2F" w14:textId="77777777" w:rsidR="00543EE1" w:rsidRDefault="00543EE1" w:rsidP="00E4196A">
      <w:pPr>
        <w:spacing w:after="0" w:line="360" w:lineRule="auto"/>
        <w:ind w:left="540" w:hanging="540"/>
        <w:jc w:val="both"/>
        <w:rPr>
          <w:rFonts w:ascii="Times New Roman" w:hAnsi="Times New Roman" w:cs="Times New Roman"/>
          <w:sz w:val="24"/>
          <w:szCs w:val="24"/>
        </w:rPr>
      </w:pPr>
    </w:p>
    <w:p w14:paraId="42656599" w14:textId="77777777" w:rsidR="00543EE1" w:rsidRDefault="00543EE1" w:rsidP="00E4196A">
      <w:pPr>
        <w:spacing w:after="0" w:line="360" w:lineRule="auto"/>
        <w:jc w:val="both"/>
        <w:rPr>
          <w:rFonts w:ascii="Times New Roman" w:hAnsi="Times New Roman" w:cs="Times New Roman"/>
          <w:sz w:val="24"/>
          <w:szCs w:val="24"/>
        </w:rPr>
      </w:pPr>
      <w:r w:rsidRPr="006C4DFC">
        <w:rPr>
          <w:rFonts w:ascii="Times New Roman" w:hAnsi="Times New Roman" w:cs="Times New Roman"/>
          <w:sz w:val="24"/>
          <w:szCs w:val="24"/>
        </w:rPr>
        <w:t xml:space="preserve">Campbell, C. (2012). </w:t>
      </w:r>
      <w:r w:rsidRPr="006C4DFC">
        <w:rPr>
          <w:rFonts w:ascii="Times New Roman" w:hAnsi="Times New Roman" w:cs="Times New Roman"/>
          <w:i/>
          <w:iCs/>
          <w:sz w:val="24"/>
          <w:szCs w:val="24"/>
        </w:rPr>
        <w:t>How to Involve Hard-to-Reach Parents</w:t>
      </w:r>
      <w:r w:rsidRPr="006C4DFC">
        <w:rPr>
          <w:rFonts w:ascii="Times New Roman" w:hAnsi="Times New Roman" w:cs="Times New Roman"/>
          <w:sz w:val="24"/>
          <w:szCs w:val="24"/>
        </w:rPr>
        <w:t>: Encouraging Meaningful Parent</w:t>
      </w:r>
    </w:p>
    <w:p w14:paraId="46F78515" w14:textId="77777777" w:rsidR="00543EE1" w:rsidRPr="006C4DFC" w:rsidRDefault="00543EE1" w:rsidP="00E4196A">
      <w:pPr>
        <w:spacing w:after="0" w:line="360" w:lineRule="auto"/>
        <w:ind w:firstLine="720"/>
        <w:jc w:val="both"/>
        <w:rPr>
          <w:rFonts w:ascii="Times New Roman" w:hAnsi="Times New Roman" w:cs="Times New Roman"/>
          <w:sz w:val="24"/>
          <w:szCs w:val="24"/>
        </w:rPr>
      </w:pPr>
      <w:r w:rsidRPr="006C4DFC">
        <w:rPr>
          <w:rFonts w:ascii="Times New Roman" w:hAnsi="Times New Roman" w:cs="Times New Roman"/>
          <w:sz w:val="24"/>
          <w:szCs w:val="24"/>
        </w:rPr>
        <w:t>Involvement with Schools. Research Associate; Manchester.</w:t>
      </w:r>
    </w:p>
    <w:p w14:paraId="20B9630D" w14:textId="77777777" w:rsidR="00543EE1" w:rsidRPr="0002045A" w:rsidRDefault="00543EE1" w:rsidP="00E4196A">
      <w:pPr>
        <w:spacing w:after="0" w:line="360" w:lineRule="auto"/>
        <w:jc w:val="both"/>
        <w:rPr>
          <w:rFonts w:ascii="Times New Roman" w:hAnsi="Times New Roman" w:cs="Times New Roman"/>
          <w:color w:val="FF0000"/>
          <w:sz w:val="24"/>
          <w:szCs w:val="24"/>
        </w:rPr>
      </w:pPr>
    </w:p>
    <w:p w14:paraId="0319BD32" w14:textId="77777777" w:rsidR="00543EE1" w:rsidRPr="006A3526" w:rsidRDefault="00543EE1" w:rsidP="00E4196A">
      <w:pPr>
        <w:spacing w:after="0" w:line="360" w:lineRule="auto"/>
        <w:jc w:val="both"/>
        <w:rPr>
          <w:rFonts w:ascii="Times New Roman" w:hAnsi="Times New Roman" w:cs="Times New Roman"/>
          <w:i/>
          <w:sz w:val="24"/>
          <w:szCs w:val="24"/>
        </w:rPr>
      </w:pPr>
      <w:r w:rsidRPr="006C4DFC">
        <w:rPr>
          <w:rFonts w:ascii="Times New Roman" w:hAnsi="Times New Roman" w:cs="Times New Roman"/>
          <w:sz w:val="24"/>
          <w:szCs w:val="24"/>
        </w:rPr>
        <w:t xml:space="preserve">Henderson, A.T., &amp; Mapp, K.L. (2002). </w:t>
      </w:r>
      <w:r w:rsidRPr="006A3526">
        <w:rPr>
          <w:rFonts w:ascii="Times New Roman" w:hAnsi="Times New Roman" w:cs="Times New Roman"/>
          <w:i/>
          <w:sz w:val="24"/>
          <w:szCs w:val="24"/>
        </w:rPr>
        <w:t xml:space="preserve">A new wave of evidence: The impact of school, family, </w:t>
      </w:r>
    </w:p>
    <w:p w14:paraId="0D7BE7FB" w14:textId="77777777" w:rsidR="00543EE1" w:rsidRPr="006C4DFC" w:rsidRDefault="00543EE1" w:rsidP="00E4196A">
      <w:pPr>
        <w:spacing w:line="360" w:lineRule="auto"/>
        <w:ind w:left="720"/>
        <w:jc w:val="both"/>
        <w:rPr>
          <w:rFonts w:ascii="Times New Roman" w:hAnsi="Times New Roman" w:cs="Times New Roman"/>
          <w:sz w:val="24"/>
          <w:szCs w:val="24"/>
        </w:rPr>
      </w:pPr>
      <w:r w:rsidRPr="006A3526">
        <w:rPr>
          <w:rFonts w:ascii="Times New Roman" w:hAnsi="Times New Roman" w:cs="Times New Roman"/>
          <w:i/>
          <w:sz w:val="24"/>
          <w:szCs w:val="24"/>
        </w:rPr>
        <w:t>and community connections on student achievement</w:t>
      </w:r>
      <w:r w:rsidRPr="006C4DFC">
        <w:rPr>
          <w:rFonts w:ascii="Times New Roman" w:hAnsi="Times New Roman" w:cs="Times New Roman"/>
          <w:sz w:val="24"/>
          <w:szCs w:val="24"/>
        </w:rPr>
        <w:t>. Austin, TX: Southwest Educational Development Laboratory.</w:t>
      </w:r>
    </w:p>
    <w:p w14:paraId="657F403B" w14:textId="77777777" w:rsidR="00543EE1" w:rsidRPr="0002045A" w:rsidRDefault="00543EE1" w:rsidP="00E4196A">
      <w:pPr>
        <w:spacing w:after="0" w:line="360" w:lineRule="auto"/>
        <w:jc w:val="both"/>
        <w:rPr>
          <w:rFonts w:ascii="Times New Roman" w:hAnsi="Times New Roman" w:cs="Times New Roman"/>
          <w:sz w:val="24"/>
          <w:szCs w:val="24"/>
        </w:rPr>
      </w:pPr>
      <w:r w:rsidRPr="0002045A">
        <w:rPr>
          <w:rFonts w:ascii="Times New Roman" w:hAnsi="Times New Roman" w:cs="Times New Roman"/>
          <w:sz w:val="24"/>
          <w:szCs w:val="24"/>
        </w:rPr>
        <w:t>Judson, M. (2012). Why Family and Community Involvement Is Important</w:t>
      </w:r>
      <w:r w:rsidRPr="0002045A">
        <w:rPr>
          <w:bCs/>
          <w:sz w:val="24"/>
          <w:szCs w:val="24"/>
        </w:rPr>
        <w:t>.</w:t>
      </w:r>
      <w:r w:rsidRPr="0002045A">
        <w:rPr>
          <w:rFonts w:ascii="Times New Roman" w:hAnsi="Times New Roman" w:cs="Times New Roman"/>
          <w:sz w:val="24"/>
          <w:szCs w:val="24"/>
        </w:rPr>
        <w:t xml:space="preserve"> Retrieved on </w:t>
      </w:r>
    </w:p>
    <w:p w14:paraId="5DD0032E" w14:textId="1FDA22B0" w:rsidR="00543EE1" w:rsidRPr="006A3526" w:rsidRDefault="00543EE1" w:rsidP="00E4196A">
      <w:pPr>
        <w:spacing w:after="0" w:line="360" w:lineRule="auto"/>
        <w:ind w:left="720"/>
        <w:jc w:val="both"/>
        <w:rPr>
          <w:rFonts w:ascii="Times New Roman" w:hAnsi="Times New Roman" w:cs="Times New Roman"/>
          <w:sz w:val="24"/>
          <w:szCs w:val="24"/>
        </w:rPr>
      </w:pPr>
      <w:r w:rsidRPr="0002045A">
        <w:rPr>
          <w:rFonts w:ascii="Times New Roman" w:hAnsi="Times New Roman" w:cs="Times New Roman"/>
          <w:sz w:val="24"/>
          <w:szCs w:val="24"/>
        </w:rPr>
        <w:t>25th Sept. 2018 f</w:t>
      </w:r>
      <w:r w:rsidRPr="00B00D03">
        <w:rPr>
          <w:rFonts w:ascii="Times New Roman" w:hAnsi="Times New Roman" w:cs="Times New Roman"/>
          <w:sz w:val="24"/>
          <w:szCs w:val="24"/>
        </w:rPr>
        <w:t xml:space="preserve">rom </w:t>
      </w:r>
      <w:hyperlink r:id="rId8" w:history="1">
        <w:r w:rsidRPr="00B00D03">
          <w:rPr>
            <w:rStyle w:val="Hyperlink"/>
            <w:rFonts w:ascii="Times New Roman" w:hAnsi="Times New Roman" w:cs="Times New Roman"/>
            <w:color w:val="auto"/>
            <w:sz w:val="24"/>
            <w:szCs w:val="24"/>
            <w:u w:val="none"/>
          </w:rPr>
          <w:t>https://www.education.nh.gov/instruction/school_health/ health_coord_</w:t>
        </w:r>
      </w:hyperlink>
      <w:r w:rsidRPr="00B00D03">
        <w:rPr>
          <w:rFonts w:ascii="Times New Roman" w:hAnsi="Times New Roman" w:cs="Times New Roman"/>
          <w:sz w:val="24"/>
          <w:szCs w:val="24"/>
        </w:rPr>
        <w:t>family.htm</w:t>
      </w:r>
    </w:p>
    <w:p w14:paraId="1016DD32" w14:textId="77777777" w:rsidR="00543EE1" w:rsidRDefault="00543EE1" w:rsidP="00E4196A">
      <w:pPr>
        <w:spacing w:after="0" w:line="360" w:lineRule="auto"/>
        <w:jc w:val="both"/>
        <w:rPr>
          <w:rFonts w:ascii="Times New Roman" w:hAnsi="Times New Roman" w:cs="Times New Roman"/>
          <w:sz w:val="24"/>
          <w:szCs w:val="24"/>
        </w:rPr>
      </w:pPr>
    </w:p>
    <w:p w14:paraId="583086B4" w14:textId="77777777" w:rsidR="00543EE1" w:rsidRPr="006C4DFC" w:rsidRDefault="00543EE1" w:rsidP="00E4196A">
      <w:pPr>
        <w:spacing w:after="0" w:line="360" w:lineRule="auto"/>
        <w:jc w:val="both"/>
        <w:rPr>
          <w:rFonts w:ascii="Times New Roman" w:hAnsi="Times New Roman" w:cs="Times New Roman"/>
          <w:sz w:val="24"/>
          <w:szCs w:val="24"/>
        </w:rPr>
      </w:pPr>
      <w:proofErr w:type="spellStart"/>
      <w:r w:rsidRPr="006C4DFC">
        <w:rPr>
          <w:rFonts w:ascii="Times New Roman" w:hAnsi="Times New Roman" w:cs="Times New Roman"/>
          <w:sz w:val="24"/>
          <w:szCs w:val="24"/>
        </w:rPr>
        <w:t>Kipsoi</w:t>
      </w:r>
      <w:proofErr w:type="spellEnd"/>
      <w:r w:rsidRPr="006C4DFC">
        <w:rPr>
          <w:rFonts w:ascii="Times New Roman" w:hAnsi="Times New Roman" w:cs="Times New Roman"/>
          <w:sz w:val="24"/>
          <w:szCs w:val="24"/>
        </w:rPr>
        <w:t xml:space="preserve">, E. &amp; Anthony, S. (2008) Teacher recruitment in secondary schools: Policy and practice </w:t>
      </w:r>
      <w:r>
        <w:rPr>
          <w:rFonts w:ascii="Times New Roman" w:hAnsi="Times New Roman" w:cs="Times New Roman"/>
          <w:sz w:val="24"/>
          <w:szCs w:val="24"/>
        </w:rPr>
        <w:tab/>
      </w:r>
      <w:r w:rsidRPr="006C4DFC">
        <w:rPr>
          <w:rFonts w:ascii="Times New Roman" w:hAnsi="Times New Roman" w:cs="Times New Roman"/>
          <w:sz w:val="24"/>
          <w:szCs w:val="24"/>
        </w:rPr>
        <w:t xml:space="preserve">in Kenya. Paper presented at CCEAM Conference (8th -12th Sep.2008). Theme: Think </w:t>
      </w:r>
      <w:r>
        <w:rPr>
          <w:rFonts w:ascii="Times New Roman" w:hAnsi="Times New Roman" w:cs="Times New Roman"/>
          <w:sz w:val="24"/>
          <w:szCs w:val="24"/>
        </w:rPr>
        <w:tab/>
      </w:r>
      <w:r w:rsidRPr="006C4DFC">
        <w:rPr>
          <w:rFonts w:ascii="Times New Roman" w:hAnsi="Times New Roman" w:cs="Times New Roman"/>
          <w:sz w:val="24"/>
          <w:szCs w:val="24"/>
        </w:rPr>
        <w:t xml:space="preserve">Globally Act Locally: A challenge to education leaders. </w:t>
      </w:r>
      <w:r w:rsidRPr="0002045A">
        <w:rPr>
          <w:rFonts w:ascii="Times New Roman" w:hAnsi="Times New Roman" w:cs="Times New Roman"/>
          <w:sz w:val="24"/>
          <w:szCs w:val="24"/>
        </w:rPr>
        <w:t>Retrieved on 2</w:t>
      </w:r>
      <w:r>
        <w:rPr>
          <w:rFonts w:ascii="Times New Roman" w:hAnsi="Times New Roman" w:cs="Times New Roman"/>
          <w:sz w:val="24"/>
          <w:szCs w:val="24"/>
        </w:rPr>
        <w:t>6</w:t>
      </w:r>
      <w:r w:rsidRPr="0002045A">
        <w:rPr>
          <w:rFonts w:ascii="Times New Roman" w:hAnsi="Times New Roman" w:cs="Times New Roman"/>
          <w:sz w:val="24"/>
          <w:szCs w:val="24"/>
        </w:rPr>
        <w:t xml:space="preserve">th </w:t>
      </w:r>
      <w:r>
        <w:rPr>
          <w:rFonts w:ascii="Times New Roman" w:hAnsi="Times New Roman" w:cs="Times New Roman"/>
          <w:sz w:val="24"/>
          <w:szCs w:val="24"/>
        </w:rPr>
        <w:t>Dec.,</w:t>
      </w:r>
      <w:r w:rsidRPr="0002045A">
        <w:rPr>
          <w:rFonts w:ascii="Times New Roman" w:hAnsi="Times New Roman" w:cs="Times New Roman"/>
          <w:sz w:val="24"/>
          <w:szCs w:val="24"/>
        </w:rPr>
        <w:t xml:space="preserve"> </w:t>
      </w:r>
      <w:r>
        <w:rPr>
          <w:rFonts w:ascii="Times New Roman" w:hAnsi="Times New Roman" w:cs="Times New Roman"/>
          <w:sz w:val="24"/>
          <w:szCs w:val="24"/>
        </w:rPr>
        <w:tab/>
      </w:r>
      <w:r w:rsidRPr="0002045A">
        <w:rPr>
          <w:rFonts w:ascii="Times New Roman" w:hAnsi="Times New Roman" w:cs="Times New Roman"/>
          <w:sz w:val="24"/>
          <w:szCs w:val="24"/>
        </w:rPr>
        <w:t>2018</w:t>
      </w:r>
      <w:r>
        <w:rPr>
          <w:rFonts w:ascii="Times New Roman" w:hAnsi="Times New Roman" w:cs="Times New Roman"/>
          <w:sz w:val="24"/>
          <w:szCs w:val="24"/>
        </w:rPr>
        <w:t xml:space="preserve">from </w:t>
      </w:r>
      <w:r w:rsidRPr="006C4DFC">
        <w:rPr>
          <w:rFonts w:ascii="Times New Roman" w:hAnsi="Times New Roman" w:cs="Times New Roman"/>
          <w:sz w:val="24"/>
          <w:szCs w:val="24"/>
        </w:rPr>
        <w:t xml:space="preserve">www.emesa.co.za/files/full/E.Kipsoi&amp;S.Anthony.pdf </w:t>
      </w:r>
    </w:p>
    <w:p w14:paraId="58AC826D" w14:textId="77777777" w:rsidR="00543EE1" w:rsidRPr="0002045A" w:rsidRDefault="00543EE1" w:rsidP="00E4196A">
      <w:pPr>
        <w:spacing w:after="0" w:line="360" w:lineRule="auto"/>
        <w:jc w:val="both"/>
        <w:rPr>
          <w:rFonts w:ascii="Times New Roman" w:hAnsi="Times New Roman" w:cs="Times New Roman"/>
          <w:color w:val="FF0000"/>
          <w:sz w:val="24"/>
          <w:szCs w:val="24"/>
        </w:rPr>
      </w:pPr>
    </w:p>
    <w:p w14:paraId="6D148409" w14:textId="77777777" w:rsidR="00543EE1" w:rsidRPr="006A3526" w:rsidRDefault="00543EE1" w:rsidP="00E4196A">
      <w:pPr>
        <w:spacing w:after="0" w:line="360" w:lineRule="auto"/>
        <w:jc w:val="both"/>
        <w:rPr>
          <w:rFonts w:ascii="Times New Roman" w:hAnsi="Times New Roman" w:cs="Times New Roman"/>
          <w:i/>
          <w:sz w:val="24"/>
          <w:szCs w:val="24"/>
        </w:rPr>
      </w:pPr>
      <w:r w:rsidRPr="006C4DFC">
        <w:rPr>
          <w:rFonts w:ascii="Times New Roman" w:hAnsi="Times New Roman" w:cs="Times New Roman"/>
          <w:sz w:val="24"/>
          <w:szCs w:val="24"/>
        </w:rPr>
        <w:t xml:space="preserve">Lonsdale, A. (2012). </w:t>
      </w:r>
      <w:r w:rsidRPr="006C4DFC">
        <w:rPr>
          <w:rFonts w:ascii="Times New Roman" w:hAnsi="Times New Roman" w:cs="Times New Roman"/>
          <w:i/>
          <w:iCs/>
          <w:sz w:val="24"/>
          <w:szCs w:val="24"/>
        </w:rPr>
        <w:t>Partnering for Schools Improvement</w:t>
      </w:r>
      <w:r w:rsidRPr="006A3526">
        <w:rPr>
          <w:rFonts w:ascii="Times New Roman" w:hAnsi="Times New Roman" w:cs="Times New Roman"/>
          <w:i/>
          <w:iCs/>
          <w:sz w:val="24"/>
          <w:szCs w:val="24"/>
        </w:rPr>
        <w:t xml:space="preserve">: </w:t>
      </w:r>
      <w:r w:rsidRPr="006A3526">
        <w:rPr>
          <w:rFonts w:ascii="Times New Roman" w:hAnsi="Times New Roman" w:cs="Times New Roman"/>
          <w:i/>
          <w:sz w:val="24"/>
          <w:szCs w:val="24"/>
        </w:rPr>
        <w:t xml:space="preserve">Case Studies of School Community </w:t>
      </w:r>
    </w:p>
    <w:p w14:paraId="471A3173" w14:textId="77777777" w:rsidR="00543EE1" w:rsidRPr="0002045A" w:rsidRDefault="00543EE1" w:rsidP="00E4196A">
      <w:pPr>
        <w:spacing w:after="0" w:line="360" w:lineRule="auto"/>
        <w:ind w:firstLine="720"/>
        <w:jc w:val="both"/>
        <w:rPr>
          <w:rFonts w:ascii="Times New Roman" w:hAnsi="Times New Roman" w:cs="Times New Roman"/>
          <w:color w:val="FF0000"/>
          <w:sz w:val="24"/>
          <w:szCs w:val="24"/>
        </w:rPr>
      </w:pPr>
      <w:r w:rsidRPr="006A3526">
        <w:rPr>
          <w:rFonts w:ascii="Times New Roman" w:hAnsi="Times New Roman" w:cs="Times New Roman"/>
          <w:i/>
          <w:sz w:val="24"/>
          <w:szCs w:val="24"/>
        </w:rPr>
        <w:t xml:space="preserve">Partnerships in </w:t>
      </w:r>
      <w:proofErr w:type="spellStart"/>
      <w:r w:rsidRPr="006A3526">
        <w:rPr>
          <w:rFonts w:ascii="Times New Roman" w:hAnsi="Times New Roman" w:cs="Times New Roman"/>
          <w:i/>
          <w:sz w:val="24"/>
          <w:szCs w:val="24"/>
        </w:rPr>
        <w:t>Ausralia</w:t>
      </w:r>
      <w:proofErr w:type="spellEnd"/>
      <w:r w:rsidRPr="006A3526">
        <w:rPr>
          <w:rFonts w:ascii="Times New Roman" w:hAnsi="Times New Roman" w:cs="Times New Roman"/>
          <w:i/>
          <w:sz w:val="24"/>
          <w:szCs w:val="24"/>
        </w:rPr>
        <w:t>,</w:t>
      </w:r>
      <w:r w:rsidRPr="006C4DFC">
        <w:rPr>
          <w:rFonts w:ascii="Times New Roman" w:hAnsi="Times New Roman" w:cs="Times New Roman"/>
          <w:sz w:val="24"/>
          <w:szCs w:val="24"/>
        </w:rPr>
        <w:t xml:space="preserve"> Australia; Print Graph</w:t>
      </w:r>
      <w:r>
        <w:rPr>
          <w:rFonts w:ascii="Times New Roman" w:hAnsi="Times New Roman" w:cs="Times New Roman"/>
          <w:sz w:val="24"/>
          <w:szCs w:val="24"/>
        </w:rPr>
        <w:t>i</w:t>
      </w:r>
      <w:r w:rsidRPr="006C4DFC">
        <w:rPr>
          <w:rFonts w:ascii="Times New Roman" w:hAnsi="Times New Roman" w:cs="Times New Roman"/>
          <w:sz w:val="24"/>
          <w:szCs w:val="24"/>
        </w:rPr>
        <w:t>cs Publishers</w:t>
      </w:r>
      <w:r w:rsidRPr="0002045A">
        <w:rPr>
          <w:rFonts w:ascii="Times New Roman" w:hAnsi="Times New Roman" w:cs="Times New Roman"/>
          <w:color w:val="FF0000"/>
          <w:sz w:val="24"/>
          <w:szCs w:val="24"/>
        </w:rPr>
        <w:t>.</w:t>
      </w:r>
    </w:p>
    <w:p w14:paraId="52E7DD12" w14:textId="77777777" w:rsidR="00543EE1" w:rsidRDefault="00543EE1" w:rsidP="00E4196A">
      <w:pPr>
        <w:spacing w:after="0" w:line="360" w:lineRule="auto"/>
        <w:jc w:val="both"/>
        <w:rPr>
          <w:rFonts w:ascii="Times New Roman" w:hAnsi="Times New Roman" w:cs="Times New Roman"/>
          <w:sz w:val="24"/>
          <w:szCs w:val="24"/>
        </w:rPr>
      </w:pPr>
    </w:p>
    <w:p w14:paraId="2418E2A4" w14:textId="77777777" w:rsidR="00543EE1" w:rsidRPr="006A3526" w:rsidRDefault="00543EE1" w:rsidP="00E4196A">
      <w:pPr>
        <w:spacing w:after="0" w:line="360" w:lineRule="auto"/>
        <w:jc w:val="both"/>
        <w:rPr>
          <w:rFonts w:ascii="Times New Roman" w:hAnsi="Times New Roman" w:cs="Times New Roman"/>
          <w:i/>
          <w:sz w:val="24"/>
          <w:szCs w:val="24"/>
        </w:rPr>
      </w:pPr>
      <w:r w:rsidRPr="006C4DFC">
        <w:rPr>
          <w:rFonts w:ascii="Times New Roman" w:hAnsi="Times New Roman" w:cs="Times New Roman"/>
          <w:sz w:val="24"/>
          <w:szCs w:val="24"/>
        </w:rPr>
        <w:t>McLaren, S. (2009).</w:t>
      </w:r>
      <w:r>
        <w:rPr>
          <w:rFonts w:ascii="Times New Roman" w:hAnsi="Times New Roman" w:cs="Times New Roman"/>
          <w:sz w:val="24"/>
          <w:szCs w:val="24"/>
        </w:rPr>
        <w:t xml:space="preserve"> </w:t>
      </w:r>
      <w:r w:rsidRPr="006C4DFC">
        <w:rPr>
          <w:rFonts w:ascii="Times New Roman" w:hAnsi="Times New Roman" w:cs="Times New Roman"/>
          <w:i/>
          <w:iCs/>
          <w:sz w:val="24"/>
          <w:szCs w:val="24"/>
        </w:rPr>
        <w:t>Education and Community Relationships</w:t>
      </w:r>
      <w:r w:rsidRPr="006C4DFC">
        <w:rPr>
          <w:rFonts w:ascii="Times New Roman" w:hAnsi="Times New Roman" w:cs="Times New Roman"/>
          <w:sz w:val="24"/>
          <w:szCs w:val="24"/>
        </w:rPr>
        <w:t xml:space="preserve">: </w:t>
      </w:r>
      <w:r w:rsidRPr="006A3526">
        <w:rPr>
          <w:rFonts w:ascii="Times New Roman" w:hAnsi="Times New Roman" w:cs="Times New Roman"/>
          <w:i/>
          <w:sz w:val="24"/>
          <w:szCs w:val="24"/>
        </w:rPr>
        <w:t xml:space="preserve">A Step towards Educational </w:t>
      </w:r>
    </w:p>
    <w:p w14:paraId="69BB8504" w14:textId="77777777" w:rsidR="00543EE1" w:rsidRPr="006C4DFC" w:rsidRDefault="00543EE1" w:rsidP="00E4196A">
      <w:pPr>
        <w:spacing w:after="0" w:line="360" w:lineRule="auto"/>
        <w:ind w:firstLine="720"/>
        <w:jc w:val="both"/>
        <w:rPr>
          <w:rFonts w:ascii="Times New Roman" w:hAnsi="Times New Roman" w:cs="Times New Roman"/>
          <w:sz w:val="24"/>
          <w:szCs w:val="24"/>
        </w:rPr>
      </w:pPr>
      <w:r w:rsidRPr="006A3526">
        <w:rPr>
          <w:rFonts w:ascii="Times New Roman" w:hAnsi="Times New Roman" w:cs="Times New Roman"/>
          <w:i/>
          <w:sz w:val="24"/>
          <w:szCs w:val="24"/>
        </w:rPr>
        <w:t>Globalization.</w:t>
      </w:r>
      <w:r w:rsidRPr="006C4DFC">
        <w:rPr>
          <w:rFonts w:ascii="Times New Roman" w:hAnsi="Times New Roman" w:cs="Times New Roman"/>
          <w:sz w:val="24"/>
          <w:szCs w:val="24"/>
        </w:rPr>
        <w:t xml:space="preserve"> London: Oxford University Press.</w:t>
      </w:r>
    </w:p>
    <w:p w14:paraId="59EAE9AE" w14:textId="77777777" w:rsidR="00543EE1" w:rsidRPr="0002045A" w:rsidRDefault="00543EE1" w:rsidP="00E4196A">
      <w:pPr>
        <w:shd w:val="clear" w:color="auto" w:fill="FFFFFF"/>
        <w:spacing w:after="0" w:line="360" w:lineRule="auto"/>
        <w:jc w:val="both"/>
        <w:rPr>
          <w:rFonts w:ascii="Times New Roman" w:hAnsi="Times New Roman" w:cs="Times New Roman"/>
          <w:color w:val="FF0000"/>
          <w:sz w:val="24"/>
          <w:szCs w:val="24"/>
        </w:rPr>
      </w:pPr>
    </w:p>
    <w:p w14:paraId="2413A263" w14:textId="77777777" w:rsidR="00543EE1" w:rsidRPr="006C4DFC" w:rsidRDefault="00543EE1" w:rsidP="00E4196A">
      <w:pPr>
        <w:spacing w:after="0" w:line="360" w:lineRule="auto"/>
        <w:ind w:left="547" w:hanging="547"/>
        <w:jc w:val="both"/>
        <w:rPr>
          <w:rFonts w:ascii="Times New Roman" w:hAnsi="Times New Roman" w:cs="Times New Roman"/>
          <w:sz w:val="24"/>
          <w:szCs w:val="24"/>
        </w:rPr>
      </w:pPr>
      <w:r w:rsidRPr="006C4DFC">
        <w:rPr>
          <w:rFonts w:ascii="Times New Roman" w:hAnsi="Times New Roman" w:cs="Times New Roman"/>
          <w:sz w:val="24"/>
          <w:szCs w:val="24"/>
        </w:rPr>
        <w:t xml:space="preserve">Naidoo, J.M., &amp; Anton, D. F. (2013). </w:t>
      </w:r>
      <w:r w:rsidRPr="006C4DFC">
        <w:rPr>
          <w:rFonts w:ascii="Times New Roman" w:hAnsi="Times New Roman" w:cs="Times New Roman"/>
          <w:i/>
          <w:iCs/>
          <w:sz w:val="24"/>
          <w:szCs w:val="24"/>
        </w:rPr>
        <w:t>School evaluation for quality improvement</w:t>
      </w:r>
      <w:r>
        <w:rPr>
          <w:rFonts w:ascii="Times New Roman" w:hAnsi="Times New Roman" w:cs="Times New Roman"/>
          <w:sz w:val="24"/>
          <w:szCs w:val="24"/>
        </w:rPr>
        <w:t>.</w:t>
      </w:r>
      <w:r w:rsidRPr="006C4DFC">
        <w:rPr>
          <w:rFonts w:ascii="Times New Roman" w:hAnsi="Times New Roman" w:cs="Times New Roman"/>
          <w:sz w:val="24"/>
          <w:szCs w:val="24"/>
        </w:rPr>
        <w:t xml:space="preserve"> Kuala </w:t>
      </w:r>
      <w:proofErr w:type="spellStart"/>
      <w:r w:rsidRPr="006C4DFC">
        <w:rPr>
          <w:rFonts w:ascii="Times New Roman" w:hAnsi="Times New Roman" w:cs="Times New Roman"/>
          <w:sz w:val="24"/>
          <w:szCs w:val="24"/>
        </w:rPr>
        <w:t>Lumpar</w:t>
      </w:r>
      <w:proofErr w:type="spellEnd"/>
      <w:r w:rsidRPr="006C4DFC">
        <w:rPr>
          <w:rFonts w:ascii="Times New Roman" w:hAnsi="Times New Roman" w:cs="Times New Roman"/>
          <w:sz w:val="24"/>
          <w:szCs w:val="24"/>
        </w:rPr>
        <w:t>: ANTREP, UNESCO.</w:t>
      </w:r>
    </w:p>
    <w:p w14:paraId="20497234" w14:textId="77777777" w:rsidR="00543EE1" w:rsidRPr="0002045A" w:rsidRDefault="00543EE1" w:rsidP="00E4196A">
      <w:pPr>
        <w:spacing w:after="0" w:line="360" w:lineRule="auto"/>
        <w:jc w:val="both"/>
        <w:rPr>
          <w:rFonts w:ascii="Times New Roman" w:hAnsi="Times New Roman" w:cs="Times New Roman"/>
          <w:color w:val="FF0000"/>
          <w:sz w:val="24"/>
          <w:szCs w:val="24"/>
        </w:rPr>
      </w:pPr>
    </w:p>
    <w:p w14:paraId="3CAEFE3F" w14:textId="77777777" w:rsidR="00543EE1" w:rsidRPr="0002045A" w:rsidRDefault="00543EE1" w:rsidP="00E4196A">
      <w:pPr>
        <w:spacing w:after="0" w:line="360" w:lineRule="auto"/>
        <w:jc w:val="both"/>
        <w:rPr>
          <w:rFonts w:ascii="Times New Roman" w:hAnsi="Times New Roman" w:cs="Times New Roman"/>
          <w:sz w:val="24"/>
          <w:szCs w:val="24"/>
        </w:rPr>
      </w:pPr>
      <w:proofErr w:type="spellStart"/>
      <w:r w:rsidRPr="0002045A">
        <w:rPr>
          <w:rFonts w:ascii="Times New Roman" w:hAnsi="Times New Roman" w:cs="Times New Roman"/>
          <w:sz w:val="24"/>
          <w:szCs w:val="24"/>
        </w:rPr>
        <w:t>Oduolowu</w:t>
      </w:r>
      <w:proofErr w:type="spellEnd"/>
      <w:r w:rsidRPr="0002045A">
        <w:rPr>
          <w:rFonts w:ascii="Times New Roman" w:hAnsi="Times New Roman" w:cs="Times New Roman"/>
          <w:sz w:val="24"/>
          <w:szCs w:val="24"/>
        </w:rPr>
        <w:t xml:space="preserve">, E. (2011). </w:t>
      </w:r>
      <w:r w:rsidRPr="006A3526">
        <w:rPr>
          <w:rFonts w:ascii="Times New Roman" w:hAnsi="Times New Roman" w:cs="Times New Roman"/>
          <w:i/>
          <w:sz w:val="24"/>
          <w:szCs w:val="24"/>
        </w:rPr>
        <w:t>Contemporary issues in early childhood education</w:t>
      </w:r>
      <w:r w:rsidRPr="0002045A">
        <w:rPr>
          <w:rFonts w:ascii="Times New Roman" w:hAnsi="Times New Roman" w:cs="Times New Roman"/>
          <w:sz w:val="24"/>
          <w:szCs w:val="24"/>
        </w:rPr>
        <w:t>. Ibadan: Franco-Ola</w:t>
      </w:r>
    </w:p>
    <w:p w14:paraId="205C8A0F" w14:textId="77777777" w:rsidR="00543EE1" w:rsidRPr="0002045A" w:rsidRDefault="00543EE1" w:rsidP="00E4196A">
      <w:pPr>
        <w:spacing w:line="360" w:lineRule="auto"/>
        <w:ind w:firstLine="720"/>
        <w:jc w:val="both"/>
        <w:rPr>
          <w:rFonts w:ascii="Times New Roman" w:hAnsi="Times New Roman" w:cs="Times New Roman"/>
          <w:sz w:val="24"/>
          <w:szCs w:val="24"/>
        </w:rPr>
      </w:pPr>
      <w:r w:rsidRPr="0002045A">
        <w:rPr>
          <w:rFonts w:ascii="Times New Roman" w:hAnsi="Times New Roman" w:cs="Times New Roman"/>
          <w:sz w:val="24"/>
          <w:szCs w:val="24"/>
        </w:rPr>
        <w:t>Publisher</w:t>
      </w:r>
    </w:p>
    <w:p w14:paraId="19292CC1" w14:textId="77777777" w:rsidR="00543EE1" w:rsidRPr="006C4DFC" w:rsidRDefault="00543EE1" w:rsidP="00E4196A">
      <w:pPr>
        <w:spacing w:after="0" w:line="360" w:lineRule="auto"/>
        <w:jc w:val="both"/>
        <w:rPr>
          <w:rFonts w:ascii="Times New Roman" w:hAnsi="Times New Roman" w:cs="Times New Roman"/>
          <w:sz w:val="24"/>
          <w:szCs w:val="24"/>
        </w:rPr>
      </w:pPr>
      <w:proofErr w:type="spellStart"/>
      <w:r w:rsidRPr="006C4DFC">
        <w:rPr>
          <w:rFonts w:ascii="Times New Roman" w:hAnsi="Times New Roman" w:cs="Times New Roman"/>
          <w:sz w:val="24"/>
          <w:szCs w:val="24"/>
        </w:rPr>
        <w:t>Oduwaiye</w:t>
      </w:r>
      <w:proofErr w:type="spellEnd"/>
      <w:r w:rsidRPr="006C4DFC">
        <w:rPr>
          <w:rFonts w:ascii="Times New Roman" w:hAnsi="Times New Roman" w:cs="Times New Roman"/>
          <w:sz w:val="24"/>
          <w:szCs w:val="24"/>
        </w:rPr>
        <w:t xml:space="preserve">, R. O. (2005). Community and parental participation in the successful implementation </w:t>
      </w:r>
    </w:p>
    <w:p w14:paraId="5BA6B0A4" w14:textId="77777777" w:rsidR="00543EE1" w:rsidRPr="006C4DFC" w:rsidRDefault="00543EE1" w:rsidP="00E4196A">
      <w:pPr>
        <w:spacing w:line="360" w:lineRule="auto"/>
        <w:ind w:firstLine="720"/>
        <w:jc w:val="both"/>
        <w:rPr>
          <w:rFonts w:ascii="Times New Roman" w:hAnsi="Times New Roman" w:cs="Times New Roman"/>
          <w:sz w:val="24"/>
          <w:szCs w:val="24"/>
        </w:rPr>
      </w:pPr>
      <w:r w:rsidRPr="006C4DFC">
        <w:rPr>
          <w:rFonts w:ascii="Times New Roman" w:hAnsi="Times New Roman" w:cs="Times New Roman"/>
          <w:sz w:val="24"/>
          <w:szCs w:val="24"/>
        </w:rPr>
        <w:t xml:space="preserve">of universal basic education in </w:t>
      </w:r>
      <w:r>
        <w:rPr>
          <w:rFonts w:ascii="Times New Roman" w:hAnsi="Times New Roman" w:cs="Times New Roman"/>
          <w:sz w:val="24"/>
          <w:szCs w:val="24"/>
        </w:rPr>
        <w:t>N</w:t>
      </w:r>
      <w:r w:rsidRPr="006C4DFC">
        <w:rPr>
          <w:rFonts w:ascii="Times New Roman" w:hAnsi="Times New Roman" w:cs="Times New Roman"/>
          <w:sz w:val="24"/>
          <w:szCs w:val="24"/>
        </w:rPr>
        <w:t xml:space="preserve">igeria. </w:t>
      </w:r>
    </w:p>
    <w:p w14:paraId="24D37D30" w14:textId="77777777" w:rsidR="00543EE1" w:rsidRPr="0002045A" w:rsidRDefault="00543EE1" w:rsidP="00E4196A">
      <w:pPr>
        <w:autoSpaceDE w:val="0"/>
        <w:autoSpaceDN w:val="0"/>
        <w:adjustRightInd w:val="0"/>
        <w:spacing w:after="0" w:line="360" w:lineRule="auto"/>
        <w:ind w:left="540" w:hanging="540"/>
        <w:jc w:val="both"/>
        <w:rPr>
          <w:rFonts w:ascii="Times New Roman" w:hAnsi="Times New Roman" w:cs="Times New Roman"/>
          <w:color w:val="FF0000"/>
          <w:sz w:val="24"/>
          <w:szCs w:val="24"/>
        </w:rPr>
      </w:pPr>
      <w:proofErr w:type="spellStart"/>
      <w:r w:rsidRPr="006C4DFC">
        <w:rPr>
          <w:rFonts w:ascii="Times New Roman" w:hAnsi="Times New Roman" w:cs="Times New Roman"/>
          <w:sz w:val="24"/>
          <w:szCs w:val="24"/>
        </w:rPr>
        <w:t>Ogbonnaya</w:t>
      </w:r>
      <w:proofErr w:type="spellEnd"/>
      <w:r w:rsidRPr="006C4DFC">
        <w:rPr>
          <w:rFonts w:ascii="Times New Roman" w:hAnsi="Times New Roman" w:cs="Times New Roman"/>
          <w:sz w:val="24"/>
          <w:szCs w:val="24"/>
        </w:rPr>
        <w:t xml:space="preserve"> N.I. (2004). Strategies for prudent financial management in </w:t>
      </w:r>
      <w:proofErr w:type="spellStart"/>
      <w:r w:rsidRPr="006C4DFC">
        <w:rPr>
          <w:rFonts w:ascii="Times New Roman" w:hAnsi="Times New Roman" w:cs="Times New Roman"/>
          <w:sz w:val="24"/>
          <w:szCs w:val="24"/>
        </w:rPr>
        <w:t>T.</w:t>
      </w:r>
      <w:proofErr w:type="gramStart"/>
      <w:r w:rsidRPr="006C4DFC">
        <w:rPr>
          <w:rFonts w:ascii="Times New Roman" w:hAnsi="Times New Roman" w:cs="Times New Roman"/>
          <w:sz w:val="24"/>
          <w:szCs w:val="24"/>
        </w:rPr>
        <w:t>O.Mgbodile</w:t>
      </w:r>
      <w:proofErr w:type="spellEnd"/>
      <w:proofErr w:type="gramEnd"/>
      <w:r w:rsidRPr="006C4DFC">
        <w:rPr>
          <w:rFonts w:ascii="Times New Roman" w:hAnsi="Times New Roman" w:cs="Times New Roman"/>
          <w:sz w:val="24"/>
          <w:szCs w:val="24"/>
        </w:rPr>
        <w:t xml:space="preserve"> (Ed).</w:t>
      </w:r>
      <w:r w:rsidRPr="006C4DFC">
        <w:rPr>
          <w:rFonts w:ascii="Times New Roman" w:hAnsi="Times New Roman" w:cs="Times New Roman"/>
          <w:i/>
          <w:iCs/>
          <w:sz w:val="24"/>
          <w:szCs w:val="24"/>
        </w:rPr>
        <w:t>Fundamentals, in Educational Administration and Planning</w:t>
      </w:r>
      <w:r>
        <w:rPr>
          <w:rFonts w:ascii="Times New Roman" w:hAnsi="Times New Roman" w:cs="Times New Roman"/>
          <w:i/>
          <w:iCs/>
          <w:sz w:val="24"/>
          <w:szCs w:val="24"/>
        </w:rPr>
        <w:t xml:space="preserve">. </w:t>
      </w:r>
      <w:r w:rsidRPr="006C4DFC">
        <w:rPr>
          <w:rFonts w:ascii="Times New Roman" w:hAnsi="Times New Roman" w:cs="Times New Roman"/>
          <w:sz w:val="24"/>
          <w:szCs w:val="24"/>
        </w:rPr>
        <w:t>Enugu Magnet Publishers</w:t>
      </w:r>
      <w:r w:rsidRPr="0002045A">
        <w:rPr>
          <w:rFonts w:ascii="Times New Roman" w:hAnsi="Times New Roman" w:cs="Times New Roman"/>
          <w:color w:val="FF0000"/>
          <w:sz w:val="24"/>
          <w:szCs w:val="24"/>
        </w:rPr>
        <w:t>.</w:t>
      </w:r>
    </w:p>
    <w:p w14:paraId="60766CB5" w14:textId="77777777" w:rsidR="00543EE1" w:rsidRPr="0002045A" w:rsidRDefault="00543EE1" w:rsidP="00E4196A">
      <w:pPr>
        <w:spacing w:line="360" w:lineRule="auto"/>
        <w:jc w:val="both"/>
        <w:rPr>
          <w:rFonts w:ascii="Times New Roman" w:hAnsi="Times New Roman" w:cs="Times New Roman"/>
          <w:color w:val="FF0000"/>
          <w:sz w:val="24"/>
          <w:szCs w:val="24"/>
        </w:rPr>
      </w:pPr>
    </w:p>
    <w:p w14:paraId="3A354687" w14:textId="77777777" w:rsidR="00543EE1" w:rsidRPr="006C4DFC" w:rsidRDefault="00543EE1" w:rsidP="00E4196A">
      <w:pPr>
        <w:autoSpaceDE w:val="0"/>
        <w:autoSpaceDN w:val="0"/>
        <w:adjustRightInd w:val="0"/>
        <w:spacing w:after="0" w:line="360" w:lineRule="auto"/>
        <w:ind w:left="540" w:hanging="540"/>
        <w:jc w:val="both"/>
        <w:rPr>
          <w:rFonts w:ascii="Times New Roman" w:hAnsi="Times New Roman" w:cs="Times New Roman"/>
          <w:sz w:val="24"/>
          <w:szCs w:val="24"/>
        </w:rPr>
      </w:pPr>
      <w:proofErr w:type="spellStart"/>
      <w:r w:rsidRPr="006C4DFC">
        <w:rPr>
          <w:rFonts w:ascii="Times New Roman" w:hAnsi="Times New Roman" w:cs="Times New Roman"/>
          <w:sz w:val="24"/>
          <w:szCs w:val="24"/>
        </w:rPr>
        <w:t>Okpala</w:t>
      </w:r>
      <w:proofErr w:type="spellEnd"/>
      <w:r w:rsidRPr="006C4DFC">
        <w:rPr>
          <w:rFonts w:ascii="Times New Roman" w:hAnsi="Times New Roman" w:cs="Times New Roman"/>
          <w:sz w:val="24"/>
          <w:szCs w:val="24"/>
        </w:rPr>
        <w:t xml:space="preserve">, D.U. (2003), </w:t>
      </w:r>
      <w:r w:rsidRPr="006A3526">
        <w:rPr>
          <w:rFonts w:ascii="Times New Roman" w:hAnsi="Times New Roman" w:cs="Times New Roman"/>
          <w:iCs/>
          <w:sz w:val="24"/>
          <w:szCs w:val="24"/>
        </w:rPr>
        <w:t>Community Involvement in the management of primary education in Delta State.</w:t>
      </w:r>
      <w:r w:rsidRPr="006C4DFC">
        <w:rPr>
          <w:rFonts w:ascii="Times New Roman" w:hAnsi="Times New Roman" w:cs="Times New Roman"/>
          <w:i/>
          <w:iCs/>
          <w:sz w:val="24"/>
          <w:szCs w:val="24"/>
        </w:rPr>
        <w:t xml:space="preserve"> </w:t>
      </w:r>
      <w:r w:rsidRPr="006C4DFC">
        <w:rPr>
          <w:rFonts w:ascii="Times New Roman" w:hAnsi="Times New Roman" w:cs="Times New Roman"/>
          <w:sz w:val="24"/>
          <w:szCs w:val="24"/>
        </w:rPr>
        <w:t xml:space="preserve">Unpublished </w:t>
      </w:r>
      <w:proofErr w:type="spellStart"/>
      <w:proofErr w:type="gramStart"/>
      <w:r w:rsidRPr="006C4DFC">
        <w:rPr>
          <w:rFonts w:ascii="Times New Roman" w:hAnsi="Times New Roman" w:cs="Times New Roman"/>
          <w:sz w:val="24"/>
          <w:szCs w:val="24"/>
        </w:rPr>
        <w:t>M.Ed</w:t>
      </w:r>
      <w:proofErr w:type="spellEnd"/>
      <w:proofErr w:type="gramEnd"/>
      <w:r w:rsidRPr="006C4DFC">
        <w:rPr>
          <w:rFonts w:ascii="Times New Roman" w:hAnsi="Times New Roman" w:cs="Times New Roman"/>
          <w:sz w:val="24"/>
          <w:szCs w:val="24"/>
        </w:rPr>
        <w:t xml:space="preserve"> Thesis UNN.</w:t>
      </w:r>
    </w:p>
    <w:p w14:paraId="28DF7CAA" w14:textId="77777777" w:rsidR="00543EE1" w:rsidRPr="0002045A" w:rsidRDefault="00543EE1" w:rsidP="00E4196A">
      <w:pPr>
        <w:autoSpaceDE w:val="0"/>
        <w:autoSpaceDN w:val="0"/>
        <w:adjustRightInd w:val="0"/>
        <w:spacing w:after="0" w:line="360" w:lineRule="auto"/>
        <w:ind w:left="540" w:hanging="540"/>
        <w:jc w:val="both"/>
        <w:rPr>
          <w:rFonts w:ascii="Times New Roman" w:hAnsi="Times New Roman" w:cs="Times New Roman"/>
          <w:i/>
          <w:iCs/>
          <w:color w:val="FF0000"/>
          <w:sz w:val="24"/>
          <w:szCs w:val="24"/>
        </w:rPr>
      </w:pPr>
    </w:p>
    <w:p w14:paraId="20BE5482" w14:textId="77777777" w:rsidR="00543EE1" w:rsidRPr="006C4DFC" w:rsidRDefault="00543EE1" w:rsidP="00E4196A">
      <w:pPr>
        <w:pStyle w:val="Default"/>
        <w:spacing w:line="360" w:lineRule="auto"/>
        <w:ind w:left="540" w:hanging="540"/>
        <w:jc w:val="both"/>
        <w:rPr>
          <w:color w:val="auto"/>
        </w:rPr>
      </w:pPr>
      <w:proofErr w:type="spellStart"/>
      <w:r w:rsidRPr="006C4DFC">
        <w:rPr>
          <w:color w:val="auto"/>
        </w:rPr>
        <w:t>Onsomu</w:t>
      </w:r>
      <w:proofErr w:type="spellEnd"/>
      <w:r w:rsidRPr="006C4DFC">
        <w:rPr>
          <w:color w:val="auto"/>
        </w:rPr>
        <w:t>, N.E., &amp;</w:t>
      </w:r>
      <w:proofErr w:type="spellStart"/>
      <w:r w:rsidRPr="006C4DFC">
        <w:rPr>
          <w:color w:val="auto"/>
        </w:rPr>
        <w:t>Mujidi</w:t>
      </w:r>
      <w:proofErr w:type="spellEnd"/>
      <w:r w:rsidRPr="006C4DFC">
        <w:rPr>
          <w:color w:val="auto"/>
        </w:rPr>
        <w:t>, J. (2011).</w:t>
      </w:r>
      <w:r w:rsidRPr="006C4DFC">
        <w:rPr>
          <w:i/>
          <w:iCs/>
          <w:color w:val="auto"/>
        </w:rPr>
        <w:t xml:space="preserve"> Community Schools in Kenya</w:t>
      </w:r>
      <w:r w:rsidRPr="006C4DFC">
        <w:rPr>
          <w:color w:val="auto"/>
        </w:rPr>
        <w:t xml:space="preserve">: </w:t>
      </w:r>
      <w:r w:rsidRPr="006A3526">
        <w:rPr>
          <w:i/>
          <w:color w:val="auto"/>
        </w:rPr>
        <w:t>Case Study on Community Participation in Funding and Managing Schools.</w:t>
      </w:r>
      <w:r w:rsidRPr="006C4DFC">
        <w:rPr>
          <w:color w:val="auto"/>
        </w:rPr>
        <w:t xml:space="preserve"> International Institute for Educational Planning, UNESCO.</w:t>
      </w:r>
    </w:p>
    <w:p w14:paraId="40BCD565" w14:textId="77777777" w:rsidR="00543EE1" w:rsidRPr="0002045A" w:rsidRDefault="00543EE1" w:rsidP="00E4196A">
      <w:pPr>
        <w:spacing w:line="360" w:lineRule="auto"/>
        <w:jc w:val="both"/>
        <w:rPr>
          <w:rFonts w:ascii="Times New Roman" w:hAnsi="Times New Roman" w:cs="Times New Roman"/>
          <w:color w:val="FF0000"/>
          <w:sz w:val="24"/>
          <w:szCs w:val="24"/>
        </w:rPr>
      </w:pPr>
    </w:p>
    <w:p w14:paraId="27535930" w14:textId="77777777" w:rsidR="00543EE1" w:rsidRPr="0002045A" w:rsidRDefault="00543EE1" w:rsidP="00E4196A">
      <w:pPr>
        <w:spacing w:after="0" w:line="360" w:lineRule="auto"/>
        <w:jc w:val="both"/>
        <w:rPr>
          <w:rFonts w:ascii="Times New Roman" w:hAnsi="Times New Roman" w:cs="Times New Roman"/>
          <w:i/>
          <w:sz w:val="24"/>
          <w:szCs w:val="24"/>
        </w:rPr>
      </w:pPr>
      <w:r w:rsidRPr="0002045A">
        <w:rPr>
          <w:rFonts w:ascii="Times New Roman" w:hAnsi="Times New Roman" w:cs="Times New Roman"/>
          <w:sz w:val="24"/>
          <w:szCs w:val="24"/>
        </w:rPr>
        <w:t xml:space="preserve">Olsen, G. &amp; Fuller, M. L. (2012). </w:t>
      </w:r>
      <w:r w:rsidRPr="0002045A">
        <w:rPr>
          <w:rFonts w:ascii="Times New Roman" w:hAnsi="Times New Roman" w:cs="Times New Roman"/>
          <w:i/>
          <w:sz w:val="24"/>
          <w:szCs w:val="24"/>
        </w:rPr>
        <w:t xml:space="preserve">Home and School Relations: Teachers and Parents Working </w:t>
      </w:r>
    </w:p>
    <w:p w14:paraId="43914394" w14:textId="77777777" w:rsidR="00543EE1" w:rsidRPr="0002045A" w:rsidRDefault="00543EE1" w:rsidP="00E4196A">
      <w:pPr>
        <w:spacing w:after="0" w:line="360" w:lineRule="auto"/>
        <w:ind w:firstLine="720"/>
        <w:jc w:val="both"/>
        <w:rPr>
          <w:rFonts w:ascii="Times New Roman" w:hAnsi="Times New Roman" w:cs="Times New Roman"/>
          <w:sz w:val="24"/>
          <w:szCs w:val="24"/>
        </w:rPr>
      </w:pPr>
      <w:r w:rsidRPr="0002045A">
        <w:rPr>
          <w:rFonts w:ascii="Times New Roman" w:hAnsi="Times New Roman" w:cs="Times New Roman"/>
          <w:i/>
          <w:sz w:val="24"/>
          <w:szCs w:val="24"/>
        </w:rPr>
        <w:t>Together</w:t>
      </w:r>
      <w:r w:rsidRPr="0002045A">
        <w:rPr>
          <w:rFonts w:ascii="Times New Roman" w:hAnsi="Times New Roman" w:cs="Times New Roman"/>
          <w:sz w:val="24"/>
          <w:szCs w:val="24"/>
        </w:rPr>
        <w:t xml:space="preserve"> (4th ed.). New Jersey: Pearson Education. </w:t>
      </w:r>
    </w:p>
    <w:p w14:paraId="36DA66FF" w14:textId="77777777" w:rsidR="00543EE1" w:rsidRPr="0002045A" w:rsidRDefault="00543EE1" w:rsidP="00E4196A">
      <w:pPr>
        <w:spacing w:line="360" w:lineRule="auto"/>
        <w:jc w:val="both"/>
        <w:rPr>
          <w:rFonts w:ascii="Times New Roman" w:hAnsi="Times New Roman" w:cs="Times New Roman"/>
          <w:sz w:val="24"/>
          <w:szCs w:val="24"/>
        </w:rPr>
      </w:pPr>
    </w:p>
    <w:p w14:paraId="73AE237E" w14:textId="77777777" w:rsidR="00543EE1" w:rsidRPr="006C4DFC" w:rsidRDefault="00543EE1" w:rsidP="00E4196A">
      <w:pPr>
        <w:shd w:val="clear" w:color="auto" w:fill="FFFFFF"/>
        <w:spacing w:after="0" w:line="360" w:lineRule="auto"/>
        <w:jc w:val="both"/>
        <w:rPr>
          <w:rFonts w:ascii="Times New Roman" w:hAnsi="Times New Roman" w:cs="Times New Roman"/>
          <w:sz w:val="24"/>
          <w:szCs w:val="24"/>
        </w:rPr>
      </w:pPr>
      <w:r w:rsidRPr="006C4DFC">
        <w:rPr>
          <w:rFonts w:ascii="Times New Roman" w:hAnsi="Times New Roman" w:cs="Times New Roman"/>
          <w:sz w:val="24"/>
          <w:szCs w:val="24"/>
        </w:rPr>
        <w:t xml:space="preserve">Swift-Morgan, J.  (2006).  What community participation in education means:  Insights from </w:t>
      </w:r>
    </w:p>
    <w:p w14:paraId="7A949753" w14:textId="77777777" w:rsidR="00543EE1" w:rsidRPr="006C4DFC" w:rsidRDefault="00543EE1" w:rsidP="00E4196A">
      <w:pPr>
        <w:shd w:val="clear" w:color="auto" w:fill="FFFFFF"/>
        <w:spacing w:line="360" w:lineRule="auto"/>
        <w:ind w:firstLine="720"/>
        <w:jc w:val="both"/>
        <w:rPr>
          <w:rFonts w:ascii="Times New Roman" w:hAnsi="Times New Roman" w:cs="Times New Roman"/>
          <w:sz w:val="24"/>
          <w:szCs w:val="24"/>
        </w:rPr>
      </w:pPr>
      <w:r w:rsidRPr="006C4DFC">
        <w:rPr>
          <w:rFonts w:ascii="Times New Roman" w:hAnsi="Times New Roman" w:cs="Times New Roman"/>
          <w:sz w:val="24"/>
          <w:szCs w:val="24"/>
        </w:rPr>
        <w:t xml:space="preserve">Southern Ethiopia. </w:t>
      </w:r>
      <w:r w:rsidRPr="006C4DFC">
        <w:rPr>
          <w:rStyle w:val="ff6"/>
          <w:rFonts w:ascii="Times New Roman" w:hAnsi="Times New Roman" w:cs="Times New Roman"/>
          <w:i/>
          <w:sz w:val="24"/>
          <w:szCs w:val="24"/>
        </w:rPr>
        <w:t>Harvard Educational Review</w:t>
      </w:r>
      <w:r w:rsidRPr="006C4DFC">
        <w:rPr>
          <w:rStyle w:val="ff6"/>
          <w:rFonts w:ascii="Times New Roman" w:hAnsi="Times New Roman" w:cs="Times New Roman"/>
          <w:sz w:val="24"/>
          <w:szCs w:val="24"/>
        </w:rPr>
        <w:t>, 76(3)</w:t>
      </w:r>
      <w:r w:rsidRPr="006C4DFC">
        <w:rPr>
          <w:rFonts w:ascii="Times New Roman" w:hAnsi="Times New Roman" w:cs="Times New Roman"/>
          <w:sz w:val="24"/>
          <w:szCs w:val="24"/>
        </w:rPr>
        <w:t>:339-368.</w:t>
      </w:r>
    </w:p>
    <w:p w14:paraId="317E436A" w14:textId="77777777" w:rsidR="00543EE1" w:rsidRPr="006C4DFC" w:rsidRDefault="00543EE1" w:rsidP="00E4196A">
      <w:pPr>
        <w:spacing w:after="0" w:line="360" w:lineRule="auto"/>
        <w:jc w:val="both"/>
        <w:rPr>
          <w:rFonts w:ascii="Times New Roman" w:hAnsi="Times New Roman" w:cs="Times New Roman"/>
          <w:sz w:val="24"/>
          <w:szCs w:val="24"/>
        </w:rPr>
      </w:pPr>
      <w:proofErr w:type="spellStart"/>
      <w:r w:rsidRPr="006C4DFC">
        <w:rPr>
          <w:rFonts w:ascii="Times New Roman" w:hAnsi="Times New Roman" w:cs="Times New Roman"/>
          <w:sz w:val="24"/>
          <w:szCs w:val="24"/>
        </w:rPr>
        <w:lastRenderedPageBreak/>
        <w:t>Ugwu</w:t>
      </w:r>
      <w:proofErr w:type="spellEnd"/>
      <w:r w:rsidRPr="006C4DFC">
        <w:rPr>
          <w:rFonts w:ascii="Times New Roman" w:hAnsi="Times New Roman" w:cs="Times New Roman"/>
          <w:sz w:val="24"/>
          <w:szCs w:val="24"/>
        </w:rPr>
        <w:t xml:space="preserve">, R.N (2000). Community involvement practices for facilitating primary school </w:t>
      </w:r>
    </w:p>
    <w:p w14:paraId="53ED0183" w14:textId="77777777" w:rsidR="00543EE1" w:rsidRPr="006C4DFC" w:rsidRDefault="00543EE1" w:rsidP="00E4196A">
      <w:pPr>
        <w:spacing w:line="360" w:lineRule="auto"/>
        <w:ind w:left="720"/>
        <w:jc w:val="both"/>
        <w:rPr>
          <w:rFonts w:ascii="Times New Roman" w:hAnsi="Times New Roman" w:cs="Times New Roman"/>
          <w:sz w:val="24"/>
          <w:szCs w:val="24"/>
        </w:rPr>
      </w:pPr>
      <w:r w:rsidRPr="006C4DFC">
        <w:rPr>
          <w:rFonts w:ascii="Times New Roman" w:hAnsi="Times New Roman" w:cs="Times New Roman"/>
          <w:sz w:val="24"/>
          <w:szCs w:val="24"/>
        </w:rPr>
        <w:t>administration in Enugu State. (</w:t>
      </w:r>
      <w:r w:rsidRPr="006C4DFC">
        <w:rPr>
          <w:rFonts w:ascii="Times New Roman" w:hAnsi="Times New Roman" w:cs="Times New Roman"/>
          <w:i/>
          <w:iCs/>
          <w:sz w:val="24"/>
          <w:szCs w:val="24"/>
        </w:rPr>
        <w:t xml:space="preserve">Unpublished doctoral thesis) </w:t>
      </w:r>
      <w:r w:rsidRPr="006C4DFC">
        <w:rPr>
          <w:rFonts w:ascii="Times New Roman" w:hAnsi="Times New Roman" w:cs="Times New Roman"/>
          <w:sz w:val="24"/>
          <w:szCs w:val="24"/>
        </w:rPr>
        <w:t>University of Nigeria, Nsukka</w:t>
      </w:r>
    </w:p>
    <w:p w14:paraId="465FEDC9" w14:textId="77777777" w:rsidR="00543EE1" w:rsidRPr="006C4DFC" w:rsidRDefault="00543EE1" w:rsidP="00E4196A">
      <w:pPr>
        <w:shd w:val="clear" w:color="auto" w:fill="FFFFFF"/>
        <w:spacing w:after="0" w:line="360" w:lineRule="auto"/>
        <w:jc w:val="both"/>
        <w:rPr>
          <w:rFonts w:ascii="Times New Roman" w:eastAsia="Times New Roman" w:hAnsi="Times New Roman" w:cs="Times New Roman"/>
          <w:sz w:val="24"/>
          <w:szCs w:val="24"/>
        </w:rPr>
      </w:pPr>
      <w:r w:rsidRPr="001A6F5E">
        <w:rPr>
          <w:rFonts w:ascii="Times New Roman" w:eastAsia="Times New Roman" w:hAnsi="Times New Roman" w:cs="Times New Roman"/>
          <w:sz w:val="24"/>
          <w:szCs w:val="24"/>
        </w:rPr>
        <w:t xml:space="preserve">Watt, P. (2001). </w:t>
      </w:r>
      <w:r w:rsidRPr="00FB2A0C">
        <w:rPr>
          <w:rFonts w:ascii="Times New Roman" w:eastAsia="Times New Roman" w:hAnsi="Times New Roman" w:cs="Times New Roman"/>
          <w:i/>
          <w:sz w:val="24"/>
          <w:szCs w:val="24"/>
        </w:rPr>
        <w:t xml:space="preserve">Community support for basic education in </w:t>
      </w:r>
      <w:proofErr w:type="spellStart"/>
      <w:r w:rsidRPr="00FB2A0C">
        <w:rPr>
          <w:rFonts w:ascii="Times New Roman" w:eastAsia="Times New Roman" w:hAnsi="Times New Roman" w:cs="Times New Roman"/>
          <w:i/>
          <w:sz w:val="24"/>
          <w:szCs w:val="24"/>
        </w:rPr>
        <w:t>sub-</w:t>
      </w:r>
      <w:r>
        <w:rPr>
          <w:rFonts w:ascii="Times New Roman" w:eastAsia="Times New Roman" w:hAnsi="Times New Roman" w:cs="Times New Roman"/>
          <w:i/>
          <w:sz w:val="24"/>
          <w:szCs w:val="24"/>
        </w:rPr>
        <w:t>s</w:t>
      </w:r>
      <w:r w:rsidRPr="00FB2A0C">
        <w:rPr>
          <w:rFonts w:ascii="Times New Roman" w:eastAsia="Times New Roman" w:hAnsi="Times New Roman" w:cs="Times New Roman"/>
          <w:i/>
          <w:sz w:val="24"/>
          <w:szCs w:val="24"/>
        </w:rPr>
        <w:t>aharan</w:t>
      </w:r>
      <w:proofErr w:type="spellEnd"/>
      <w:r w:rsidRPr="00FB2A0C">
        <w:rPr>
          <w:rFonts w:ascii="Times New Roman" w:eastAsia="Times New Roman" w:hAnsi="Times New Roman" w:cs="Times New Roman"/>
          <w:i/>
          <w:sz w:val="24"/>
          <w:szCs w:val="24"/>
        </w:rPr>
        <w:t xml:space="preserve"> Africa.</w:t>
      </w:r>
      <w:r w:rsidRPr="001A6F5E">
        <w:rPr>
          <w:rFonts w:ascii="Times New Roman" w:eastAsia="Times New Roman" w:hAnsi="Times New Roman" w:cs="Times New Roman"/>
          <w:sz w:val="24"/>
          <w:szCs w:val="24"/>
        </w:rPr>
        <w:t xml:space="preserve"> Washington, </w:t>
      </w:r>
    </w:p>
    <w:p w14:paraId="693200C6" w14:textId="77777777" w:rsidR="00543EE1" w:rsidRPr="001A6F5E" w:rsidRDefault="00543EE1" w:rsidP="00E4196A">
      <w:pPr>
        <w:shd w:val="clear" w:color="auto" w:fill="FFFFFF"/>
        <w:spacing w:after="0" w:line="360" w:lineRule="auto"/>
        <w:ind w:firstLine="720"/>
        <w:jc w:val="both"/>
        <w:rPr>
          <w:rFonts w:ascii="Times New Roman" w:eastAsia="Times New Roman" w:hAnsi="Times New Roman" w:cs="Times New Roman"/>
          <w:sz w:val="24"/>
          <w:szCs w:val="24"/>
        </w:rPr>
      </w:pPr>
      <w:r w:rsidRPr="001A6F5E">
        <w:rPr>
          <w:rFonts w:ascii="Times New Roman" w:eastAsia="Times New Roman" w:hAnsi="Times New Roman" w:cs="Times New Roman"/>
          <w:sz w:val="24"/>
          <w:szCs w:val="24"/>
        </w:rPr>
        <w:t xml:space="preserve">DC: World Bank Africa regional educational publication. </w:t>
      </w:r>
    </w:p>
    <w:p w14:paraId="3E549415" w14:textId="77777777" w:rsidR="00543EE1" w:rsidRDefault="00543EE1" w:rsidP="00E4196A">
      <w:pPr>
        <w:pStyle w:val="Heading2"/>
        <w:shd w:val="clear" w:color="auto" w:fill="FFFFFF"/>
        <w:spacing w:before="0" w:beforeAutospacing="0" w:after="0" w:afterAutospacing="0"/>
        <w:rPr>
          <w:b w:val="0"/>
          <w:bCs w:val="0"/>
          <w:szCs w:val="24"/>
          <w:shd w:val="clear" w:color="auto" w:fill="FFFFFF"/>
        </w:rPr>
      </w:pPr>
    </w:p>
    <w:p w14:paraId="4DC1AF89" w14:textId="77777777" w:rsidR="00543EE1" w:rsidRPr="0002045A" w:rsidRDefault="00543EE1" w:rsidP="00E4196A">
      <w:pPr>
        <w:pStyle w:val="Heading2"/>
        <w:shd w:val="clear" w:color="auto" w:fill="FFFFFF"/>
        <w:spacing w:before="0" w:beforeAutospacing="0" w:after="0" w:afterAutospacing="0"/>
        <w:rPr>
          <w:b w:val="0"/>
          <w:szCs w:val="24"/>
        </w:rPr>
      </w:pPr>
      <w:proofErr w:type="spellStart"/>
      <w:r w:rsidRPr="0002045A">
        <w:rPr>
          <w:b w:val="0"/>
          <w:bCs w:val="0"/>
          <w:szCs w:val="24"/>
          <w:shd w:val="clear" w:color="auto" w:fill="FFFFFF"/>
        </w:rPr>
        <w:t>Wedam</w:t>
      </w:r>
      <w:proofErr w:type="spellEnd"/>
      <w:r w:rsidRPr="0002045A">
        <w:rPr>
          <w:b w:val="0"/>
          <w:bCs w:val="0"/>
          <w:szCs w:val="24"/>
          <w:shd w:val="clear" w:color="auto" w:fill="FFFFFF"/>
        </w:rPr>
        <w:t>, E.</w:t>
      </w:r>
      <w:r w:rsidRPr="0002045A">
        <w:rPr>
          <w:b w:val="0"/>
          <w:szCs w:val="24"/>
          <w:shd w:val="clear" w:color="auto" w:fill="FFFFFF"/>
        </w:rPr>
        <w:t>, </w:t>
      </w:r>
      <w:r w:rsidRPr="0002045A">
        <w:rPr>
          <w:b w:val="0"/>
          <w:bCs w:val="0"/>
          <w:szCs w:val="24"/>
          <w:shd w:val="clear" w:color="auto" w:fill="FFFFFF"/>
        </w:rPr>
        <w:t xml:space="preserve">Quansah, J.Y.D. </w:t>
      </w:r>
      <w:r w:rsidRPr="0002045A">
        <w:rPr>
          <w:b w:val="0"/>
          <w:szCs w:val="24"/>
          <w:shd w:val="clear" w:color="auto" w:fill="FFFFFF"/>
        </w:rPr>
        <w:t>&amp;</w:t>
      </w:r>
      <w:r>
        <w:rPr>
          <w:b w:val="0"/>
          <w:szCs w:val="24"/>
          <w:shd w:val="clear" w:color="auto" w:fill="FFFFFF"/>
        </w:rPr>
        <w:t xml:space="preserve"> </w:t>
      </w:r>
      <w:proofErr w:type="spellStart"/>
      <w:r w:rsidRPr="0002045A">
        <w:rPr>
          <w:b w:val="0"/>
          <w:bCs w:val="0"/>
          <w:szCs w:val="24"/>
          <w:shd w:val="clear" w:color="auto" w:fill="FFFFFF"/>
        </w:rPr>
        <w:t>Debrah</w:t>
      </w:r>
      <w:proofErr w:type="spellEnd"/>
      <w:r w:rsidRPr="0002045A">
        <w:rPr>
          <w:b w:val="0"/>
          <w:bCs w:val="0"/>
          <w:szCs w:val="24"/>
          <w:shd w:val="clear" w:color="auto" w:fill="FFFFFF"/>
        </w:rPr>
        <w:t>, I. A. </w:t>
      </w:r>
      <w:r w:rsidRPr="0002045A">
        <w:rPr>
          <w:b w:val="0"/>
          <w:szCs w:val="24"/>
          <w:shd w:val="clear" w:color="auto" w:fill="FFFFFF"/>
        </w:rPr>
        <w:t xml:space="preserve"> (2015). </w:t>
      </w:r>
      <w:r w:rsidRPr="0002045A">
        <w:rPr>
          <w:b w:val="0"/>
          <w:szCs w:val="24"/>
        </w:rPr>
        <w:t xml:space="preserve">Community participation in educational </w:t>
      </w:r>
    </w:p>
    <w:p w14:paraId="1A7806AB" w14:textId="77777777" w:rsidR="00543EE1" w:rsidRPr="00543EE1" w:rsidRDefault="00543EE1" w:rsidP="00E4196A">
      <w:pPr>
        <w:pStyle w:val="Heading2"/>
        <w:shd w:val="clear" w:color="auto" w:fill="FFFFFF"/>
        <w:spacing w:before="0" w:beforeAutospacing="0" w:after="0" w:afterAutospacing="0"/>
        <w:ind w:left="720"/>
        <w:rPr>
          <w:b w:val="0"/>
          <w:szCs w:val="24"/>
        </w:rPr>
      </w:pPr>
      <w:r w:rsidRPr="0002045A">
        <w:rPr>
          <w:b w:val="0"/>
          <w:szCs w:val="24"/>
        </w:rPr>
        <w:t xml:space="preserve">infrastructure development and management in Ghana. </w:t>
      </w:r>
      <w:r w:rsidRPr="0002045A">
        <w:rPr>
          <w:b w:val="0"/>
          <w:i/>
          <w:szCs w:val="24"/>
        </w:rPr>
        <w:t>Scientific &amp; Academic Publishing</w:t>
      </w:r>
      <w:r w:rsidRPr="0002045A">
        <w:rPr>
          <w:b w:val="0"/>
          <w:szCs w:val="24"/>
          <w:shd w:val="clear" w:color="auto" w:fill="FFFFFF"/>
        </w:rPr>
        <w:t xml:space="preserve">5(5): 129-141. Retrieved on 25th Feb., 2019 from </w:t>
      </w:r>
      <w:hyperlink r:id="rId9" w:history="1">
        <w:r w:rsidRPr="00543EE1">
          <w:rPr>
            <w:rStyle w:val="Hyperlink"/>
            <w:b w:val="0"/>
            <w:color w:val="auto"/>
            <w:szCs w:val="24"/>
            <w:u w:val="none"/>
            <w:shd w:val="clear" w:color="auto" w:fill="FFFFFF"/>
          </w:rPr>
          <w:t>http://article.sapub.org/10.5923.j.edu.</w:t>
        </w:r>
      </w:hyperlink>
    </w:p>
    <w:p w14:paraId="09A4972E" w14:textId="77777777" w:rsidR="00543EE1" w:rsidRPr="0002045A" w:rsidRDefault="00543EE1" w:rsidP="00543EE1">
      <w:pPr>
        <w:spacing w:after="0"/>
        <w:jc w:val="both"/>
        <w:rPr>
          <w:rFonts w:ascii="Times New Roman" w:hAnsi="Times New Roman" w:cs="Times New Roman"/>
          <w:sz w:val="24"/>
          <w:szCs w:val="24"/>
        </w:rPr>
      </w:pPr>
    </w:p>
    <w:p w14:paraId="0A487703" w14:textId="77777777" w:rsidR="00543EE1" w:rsidRDefault="00543EE1" w:rsidP="00543EE1"/>
    <w:p w14:paraId="7BDF99E6" w14:textId="77777777" w:rsidR="001049D4" w:rsidRPr="00543EE1" w:rsidRDefault="001049D4" w:rsidP="00543EE1"/>
    <w:sectPr w:rsidR="001049D4" w:rsidRPr="00543EE1" w:rsidSect="00DC00F0">
      <w:footerReference w:type="default" r:id="rId1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2697B31" w14:textId="77777777" w:rsidR="005B6745" w:rsidRDefault="005B6745">
      <w:pPr>
        <w:spacing w:after="0" w:line="240" w:lineRule="auto"/>
      </w:pPr>
      <w:r>
        <w:separator/>
      </w:r>
    </w:p>
  </w:endnote>
  <w:endnote w:type="continuationSeparator" w:id="0">
    <w:p w14:paraId="5DE85CA4" w14:textId="77777777" w:rsidR="005B6745" w:rsidRDefault="005B674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80530097"/>
      <w:docPartObj>
        <w:docPartGallery w:val="Page Numbers (Bottom of Page)"/>
        <w:docPartUnique/>
      </w:docPartObj>
    </w:sdtPr>
    <w:sdtEndPr>
      <w:rPr>
        <w:noProof/>
      </w:rPr>
    </w:sdtEndPr>
    <w:sdtContent>
      <w:p w14:paraId="1DD6A9C0" w14:textId="77777777" w:rsidR="00DC00F0" w:rsidRDefault="005E1D03">
        <w:pPr>
          <w:pStyle w:val="Footer"/>
          <w:jc w:val="center"/>
        </w:pPr>
        <w:r>
          <w:rPr>
            <w:noProof/>
          </w:rPr>
          <w:fldChar w:fldCharType="begin"/>
        </w:r>
        <w:r>
          <w:rPr>
            <w:noProof/>
          </w:rPr>
          <w:instrText xml:space="preserve"> PAGE   \* MERGEFORMAT </w:instrText>
        </w:r>
        <w:r>
          <w:rPr>
            <w:noProof/>
          </w:rPr>
          <w:fldChar w:fldCharType="separate"/>
        </w:r>
        <w:r>
          <w:rPr>
            <w:noProof/>
          </w:rPr>
          <w:t>1</w:t>
        </w:r>
        <w:r>
          <w:rPr>
            <w:noProof/>
          </w:rPr>
          <w:fldChar w:fldCharType="end"/>
        </w:r>
      </w:p>
    </w:sdtContent>
  </w:sdt>
  <w:p w14:paraId="4F3AE09F" w14:textId="77777777" w:rsidR="00DC00F0" w:rsidRDefault="005B674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351EB7F" w14:textId="77777777" w:rsidR="005B6745" w:rsidRDefault="005B6745">
      <w:pPr>
        <w:spacing w:after="0" w:line="240" w:lineRule="auto"/>
      </w:pPr>
      <w:r>
        <w:separator/>
      </w:r>
    </w:p>
  </w:footnote>
  <w:footnote w:type="continuationSeparator" w:id="0">
    <w:p w14:paraId="17B379E6" w14:textId="77777777" w:rsidR="005B6745" w:rsidRDefault="005B674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8576B5B"/>
    <w:multiLevelType w:val="multilevel"/>
    <w:tmpl w:val="A296F74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1" w15:restartNumberingAfterBreak="0">
    <w:nsid w:val="72E04D32"/>
    <w:multiLevelType w:val="hybridMultilevel"/>
    <w:tmpl w:val="90F6AF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43EE1"/>
    <w:rsid w:val="001049D4"/>
    <w:rsid w:val="002606BF"/>
    <w:rsid w:val="004730B4"/>
    <w:rsid w:val="00497519"/>
    <w:rsid w:val="00543EE1"/>
    <w:rsid w:val="005B6745"/>
    <w:rsid w:val="005E1D03"/>
    <w:rsid w:val="00680087"/>
    <w:rsid w:val="009E32C3"/>
    <w:rsid w:val="00A06871"/>
    <w:rsid w:val="00B00D03"/>
    <w:rsid w:val="00B303DC"/>
    <w:rsid w:val="00D72078"/>
    <w:rsid w:val="00E4196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12062D"/>
  <w15:chartTrackingRefBased/>
  <w15:docId w15:val="{FAD57F35-D9EE-4656-89A9-F7121909A6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43EE1"/>
    <w:pPr>
      <w:spacing w:after="200" w:line="276" w:lineRule="auto"/>
    </w:pPr>
  </w:style>
  <w:style w:type="paragraph" w:styleId="Heading2">
    <w:name w:val="heading 2"/>
    <w:basedOn w:val="Normal"/>
    <w:link w:val="Heading2Char"/>
    <w:uiPriority w:val="9"/>
    <w:qFormat/>
    <w:rsid w:val="00543EE1"/>
    <w:pPr>
      <w:spacing w:before="100" w:beforeAutospacing="1" w:after="100" w:afterAutospacing="1" w:line="360" w:lineRule="auto"/>
      <w:jc w:val="both"/>
      <w:outlineLvl w:val="1"/>
    </w:pPr>
    <w:rPr>
      <w:rFonts w:ascii="Times New Roman" w:eastAsia="Times New Roman" w:hAnsi="Times New Roman" w:cs="Times New Roman"/>
      <w:b/>
      <w:bCs/>
      <w:sz w:val="24"/>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543EE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2Char">
    <w:name w:val="Heading 2 Char"/>
    <w:basedOn w:val="DefaultParagraphFont"/>
    <w:link w:val="Heading2"/>
    <w:uiPriority w:val="9"/>
    <w:rsid w:val="00543EE1"/>
    <w:rPr>
      <w:rFonts w:ascii="Times New Roman" w:eastAsia="Times New Roman" w:hAnsi="Times New Roman" w:cs="Times New Roman"/>
      <w:b/>
      <w:bCs/>
      <w:sz w:val="24"/>
      <w:szCs w:val="36"/>
    </w:rPr>
  </w:style>
  <w:style w:type="paragraph" w:styleId="NormalWeb">
    <w:name w:val="Normal (Web)"/>
    <w:basedOn w:val="Normal"/>
    <w:uiPriority w:val="99"/>
    <w:unhideWhenUsed/>
    <w:rsid w:val="00543EE1"/>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543EE1"/>
    <w:rPr>
      <w:color w:val="0563C1" w:themeColor="hyperlink"/>
      <w:u w:val="single"/>
    </w:rPr>
  </w:style>
  <w:style w:type="paragraph" w:styleId="NoSpacing">
    <w:name w:val="No Spacing"/>
    <w:uiPriority w:val="1"/>
    <w:qFormat/>
    <w:rsid w:val="00543EE1"/>
    <w:pPr>
      <w:spacing w:after="0" w:line="240" w:lineRule="auto"/>
    </w:pPr>
  </w:style>
  <w:style w:type="paragraph" w:styleId="ListParagraph">
    <w:name w:val="List Paragraph"/>
    <w:basedOn w:val="Normal"/>
    <w:uiPriority w:val="34"/>
    <w:qFormat/>
    <w:rsid w:val="00543EE1"/>
    <w:pPr>
      <w:spacing w:after="160" w:line="259" w:lineRule="auto"/>
      <w:ind w:left="720"/>
      <w:contextualSpacing/>
    </w:pPr>
  </w:style>
  <w:style w:type="character" w:styleId="Strong">
    <w:name w:val="Strong"/>
    <w:basedOn w:val="DefaultParagraphFont"/>
    <w:uiPriority w:val="22"/>
    <w:qFormat/>
    <w:rsid w:val="00543EE1"/>
    <w:rPr>
      <w:b/>
      <w:bCs/>
    </w:rPr>
  </w:style>
  <w:style w:type="paragraph" w:styleId="Footer">
    <w:name w:val="footer"/>
    <w:basedOn w:val="Normal"/>
    <w:link w:val="FooterChar"/>
    <w:uiPriority w:val="99"/>
    <w:unhideWhenUsed/>
    <w:rsid w:val="00543EE1"/>
    <w:pPr>
      <w:tabs>
        <w:tab w:val="center" w:pos="4680"/>
        <w:tab w:val="right" w:pos="9360"/>
      </w:tabs>
      <w:spacing w:after="0" w:line="240" w:lineRule="auto"/>
    </w:pPr>
  </w:style>
  <w:style w:type="character" w:customStyle="1" w:styleId="FooterChar">
    <w:name w:val="Footer Char"/>
    <w:basedOn w:val="DefaultParagraphFont"/>
    <w:link w:val="Footer"/>
    <w:uiPriority w:val="99"/>
    <w:rsid w:val="00543EE1"/>
  </w:style>
  <w:style w:type="paragraph" w:customStyle="1" w:styleId="Default">
    <w:name w:val="Default"/>
    <w:rsid w:val="00543EE1"/>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ff6">
    <w:name w:val="ff6"/>
    <w:basedOn w:val="DefaultParagraphFont"/>
    <w:rsid w:val="00543EE1"/>
  </w:style>
  <w:style w:type="character" w:styleId="CommentReference">
    <w:name w:val="annotation reference"/>
    <w:basedOn w:val="DefaultParagraphFont"/>
    <w:uiPriority w:val="99"/>
    <w:semiHidden/>
    <w:unhideWhenUsed/>
    <w:rsid w:val="00543EE1"/>
    <w:rPr>
      <w:sz w:val="16"/>
      <w:szCs w:val="16"/>
    </w:rPr>
  </w:style>
  <w:style w:type="paragraph" w:styleId="CommentText">
    <w:name w:val="annotation text"/>
    <w:basedOn w:val="Normal"/>
    <w:link w:val="CommentTextChar"/>
    <w:uiPriority w:val="99"/>
    <w:semiHidden/>
    <w:unhideWhenUsed/>
    <w:rsid w:val="00543EE1"/>
    <w:pPr>
      <w:spacing w:line="240" w:lineRule="auto"/>
    </w:pPr>
    <w:rPr>
      <w:sz w:val="20"/>
      <w:szCs w:val="20"/>
    </w:rPr>
  </w:style>
  <w:style w:type="character" w:customStyle="1" w:styleId="CommentTextChar">
    <w:name w:val="Comment Text Char"/>
    <w:basedOn w:val="DefaultParagraphFont"/>
    <w:link w:val="CommentText"/>
    <w:uiPriority w:val="99"/>
    <w:semiHidden/>
    <w:rsid w:val="00543EE1"/>
    <w:rPr>
      <w:sz w:val="20"/>
      <w:szCs w:val="20"/>
    </w:rPr>
  </w:style>
  <w:style w:type="paragraph" w:styleId="BalloonText">
    <w:name w:val="Balloon Text"/>
    <w:basedOn w:val="Normal"/>
    <w:link w:val="BalloonTextChar"/>
    <w:uiPriority w:val="99"/>
    <w:semiHidden/>
    <w:unhideWhenUsed/>
    <w:rsid w:val="00543EE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43EE1"/>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education.nh.gov/instruction/school_health/%20health_coord_" TargetMode="External"/><Relationship Id="rId3" Type="http://schemas.openxmlformats.org/officeDocument/2006/relationships/settings" Target="settings.xml"/><Relationship Id="rId7" Type="http://schemas.openxmlformats.org/officeDocument/2006/relationships/hyperlink" Target="mailto:rachealojima@yahoo.com"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article.sapub.org/10.5923.j.ed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67</TotalTime>
  <Pages>14</Pages>
  <Words>3321</Words>
  <Characters>18931</Characters>
  <Application>Microsoft Office Word</Application>
  <DocSecurity>0</DocSecurity>
  <Lines>157</Lines>
  <Paragraphs>44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22208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Mrs Agary</dc:creator>
  <cp:keywords/>
  <dc:description/>
  <cp:lastModifiedBy>Mrs Agary</cp:lastModifiedBy>
  <cp:revision>6</cp:revision>
  <dcterms:created xsi:type="dcterms:W3CDTF">2019-03-14T11:24:00Z</dcterms:created>
  <dcterms:modified xsi:type="dcterms:W3CDTF">2019-05-20T10:20:00Z</dcterms:modified>
</cp:coreProperties>
</file>