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DB9" w:rsidRPr="007B0DB9" w:rsidRDefault="007B0DB9" w:rsidP="007B0DB9">
      <w:pPr>
        <w:shd w:val="clear" w:color="auto" w:fill="FFFFFF"/>
        <w:spacing w:after="0" w:line="150" w:lineRule="atLeast"/>
        <w:textAlignment w:val="center"/>
        <w:rPr>
          <w:rFonts w:ascii="Arial" w:eastAsia="Times New Roman" w:hAnsi="Arial" w:cs="Arial"/>
          <w:color w:val="1C1D1E"/>
          <w:sz w:val="21"/>
          <w:szCs w:val="21"/>
        </w:rPr>
      </w:pPr>
      <w:r w:rsidRPr="007B0DB9">
        <w:rPr>
          <w:rFonts w:ascii="Arial" w:eastAsia="Times New Roman" w:hAnsi="Arial" w:cs="Arial"/>
          <w:noProof/>
          <w:color w:val="005274"/>
          <w:sz w:val="21"/>
          <w:szCs w:val="21"/>
        </w:rPr>
        <w:drawing>
          <wp:inline distT="0" distB="0" distL="0" distR="0">
            <wp:extent cx="1997710" cy="238125"/>
            <wp:effectExtent l="0" t="0" r="2540" b="9525"/>
            <wp:docPr id="4" name="Picture 4" descr="Wiley Online Library">
              <a:hlinkClick xmlns:a="http://schemas.openxmlformats.org/drawingml/2006/main" r:id="rId5" tooltip="&quot;Wiley Online Librar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iley Online Library">
                      <a:hlinkClick r:id="rId5" tooltip="&quot;Wiley Online Librar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7710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0DB9" w:rsidRPr="007B0DB9" w:rsidRDefault="007B0DB9" w:rsidP="007B0DB9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1C1D1E"/>
          <w:kern w:val="36"/>
          <w:sz w:val="2"/>
          <w:szCs w:val="2"/>
        </w:rPr>
      </w:pPr>
      <w:hyperlink r:id="rId7" w:tooltip="Basic &amp;amp; Clinical Pharmacology &amp;amp; Toxicology homepage" w:history="1">
        <w:r w:rsidRPr="007B0DB9">
          <w:rPr>
            <w:rFonts w:ascii="Arial" w:eastAsia="Times New Roman" w:hAnsi="Arial" w:cs="Arial"/>
            <w:b/>
            <w:bCs/>
            <w:color w:val="005274"/>
            <w:kern w:val="36"/>
            <w:sz w:val="2"/>
            <w:szCs w:val="2"/>
            <w:u w:val="single"/>
          </w:rPr>
          <w:t>Basic &amp;amp; Clinical Pharmacology &amp;amp; Toxicology</w:t>
        </w:r>
      </w:hyperlink>
    </w:p>
    <w:p w:rsidR="007B0DB9" w:rsidRPr="007B0DB9" w:rsidRDefault="007B0DB9" w:rsidP="007B0D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C1D1E"/>
          <w:sz w:val="21"/>
          <w:szCs w:val="21"/>
        </w:rPr>
      </w:pPr>
      <w:r w:rsidRPr="007B0DB9">
        <w:rPr>
          <w:rFonts w:ascii="Arial" w:eastAsia="Times New Roman" w:hAnsi="Arial" w:cs="Arial"/>
          <w:noProof/>
          <w:color w:val="005274"/>
          <w:sz w:val="21"/>
          <w:szCs w:val="21"/>
        </w:rPr>
        <w:drawing>
          <wp:inline distT="0" distB="0" distL="0" distR="0">
            <wp:extent cx="4762500" cy="607695"/>
            <wp:effectExtent l="0" t="0" r="0" b="1905"/>
            <wp:docPr id="3" name="Picture 3" descr="Basic &amp;amp; Clinical Pharmacology &amp;amp; Toxicology banner">
              <a:hlinkClick xmlns:a="http://schemas.openxmlformats.org/drawingml/2006/main" r:id="rId7" tooltip="&quot;Basic &amp;amp; Clinical Pharmacology &amp;amp; Toxicology homepag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asic &amp;amp; Clinical Pharmacology &amp;amp; Toxicology banner">
                      <a:hlinkClick r:id="rId7" tooltip="&quot;Basic &amp;amp; Clinical Pharmacology &amp;amp; Toxicology homepag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60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0DB9" w:rsidRPr="007B0DB9" w:rsidRDefault="007B0DB9" w:rsidP="007B0D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C1D1E"/>
          <w:sz w:val="21"/>
          <w:szCs w:val="21"/>
        </w:rPr>
      </w:pPr>
      <w:r w:rsidRPr="007B0DB9">
        <w:rPr>
          <w:rFonts w:ascii="Arial" w:eastAsia="Times New Roman" w:hAnsi="Arial" w:cs="Arial"/>
          <w:color w:val="1C1D1E"/>
          <w:sz w:val="21"/>
          <w:szCs w:val="21"/>
        </w:rPr>
        <w:t>Fundamental Pharmacological Mechanisms </w:t>
      </w:r>
    </w:p>
    <w:p w:rsidR="007B0DB9" w:rsidRPr="007B0DB9" w:rsidRDefault="007B0DB9" w:rsidP="007B0DB9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4C6FD9"/>
          <w:sz w:val="21"/>
          <w:szCs w:val="21"/>
        </w:rPr>
      </w:pPr>
      <w:r w:rsidRPr="007B0DB9">
        <w:rPr>
          <w:rFonts w:ascii="Arial" w:eastAsia="Times New Roman" w:hAnsi="Arial" w:cs="Arial"/>
          <w:b/>
          <w:bCs/>
          <w:color w:val="4C6FD9"/>
          <w:sz w:val="21"/>
          <w:szCs w:val="21"/>
        </w:rPr>
        <w:t> </w:t>
      </w:r>
    </w:p>
    <w:p w:rsidR="007B0DB9" w:rsidRDefault="007B0DB9" w:rsidP="007B0DB9">
      <w:pPr>
        <w:shd w:val="clear" w:color="auto" w:fill="FFFFFF"/>
        <w:spacing w:after="150" w:line="240" w:lineRule="auto"/>
        <w:textAlignment w:val="center"/>
        <w:rPr>
          <w:rFonts w:ascii="Arial" w:eastAsia="Times New Roman" w:hAnsi="Arial" w:cs="Arial"/>
          <w:b/>
          <w:bCs/>
          <w:color w:val="4C6FD9"/>
          <w:sz w:val="21"/>
          <w:szCs w:val="21"/>
        </w:rPr>
      </w:pPr>
      <w:r w:rsidRPr="007B0DB9">
        <w:rPr>
          <w:rFonts w:ascii="Arial" w:eastAsia="Times New Roman" w:hAnsi="Arial" w:cs="Arial"/>
          <w:b/>
          <w:bCs/>
          <w:color w:val="4C6FD9"/>
          <w:sz w:val="21"/>
          <w:szCs w:val="21"/>
        </w:rPr>
        <w:t>Free Access</w:t>
      </w:r>
    </w:p>
    <w:p w:rsidR="007C47B8" w:rsidRDefault="007C47B8" w:rsidP="007C47B8">
      <w:pPr>
        <w:pStyle w:val="Heading5"/>
        <w:shd w:val="clear" w:color="auto" w:fill="FFFFFF"/>
        <w:spacing w:before="0" w:after="225" w:line="375" w:lineRule="atLeast"/>
        <w:rPr>
          <w:rFonts w:ascii="Arial" w:eastAsia="Times New Roman" w:hAnsi="Arial" w:cs="Arial"/>
          <w:b/>
          <w:bCs/>
          <w:color w:val="4C6FD9"/>
          <w:sz w:val="21"/>
          <w:szCs w:val="21"/>
        </w:rPr>
      </w:pPr>
      <w:r w:rsidRPr="007C47B8">
        <w:rPr>
          <w:rFonts w:ascii="Arial" w:eastAsia="Times New Roman" w:hAnsi="Arial" w:cs="Arial"/>
          <w:b/>
          <w:bCs/>
          <w:color w:val="4C6FD9"/>
          <w:sz w:val="21"/>
          <w:szCs w:val="21"/>
        </w:rPr>
        <w:t>Special Issue:</w:t>
      </w:r>
      <w:r w:rsidR="005511DB">
        <w:rPr>
          <w:rFonts w:ascii="Arial" w:eastAsia="Times New Roman" w:hAnsi="Arial" w:cs="Arial"/>
          <w:b/>
          <w:bCs/>
          <w:color w:val="4C6FD9"/>
          <w:sz w:val="21"/>
          <w:szCs w:val="21"/>
        </w:rPr>
        <w:t xml:space="preserve"> </w:t>
      </w:r>
      <w:r w:rsidRPr="007C47B8">
        <w:rPr>
          <w:rFonts w:ascii="Arial" w:eastAsia="Times New Roman" w:hAnsi="Arial" w:cs="Arial"/>
          <w:b/>
          <w:bCs/>
          <w:color w:val="4C6FD9"/>
          <w:sz w:val="21"/>
          <w:szCs w:val="21"/>
        </w:rPr>
        <w:t>Abstracts of the 17th World Congress of Basic and Clinical Pharmacology, 13–18 July 2014, Cape Town, South Africa</w:t>
      </w:r>
    </w:p>
    <w:p w:rsidR="007C47B8" w:rsidRDefault="007C47B8" w:rsidP="007C47B8">
      <w:pPr>
        <w:shd w:val="clear" w:color="auto" w:fill="FFFFFF"/>
        <w:spacing w:beforeAutospacing="1"/>
        <w:rPr>
          <w:rFonts w:ascii="icomoon" w:hAnsi="icomoon"/>
          <w:b/>
          <w:bCs/>
          <w:color w:val="1C1D1E"/>
          <w:sz w:val="21"/>
          <w:szCs w:val="21"/>
        </w:rPr>
      </w:pPr>
      <w:r>
        <w:rPr>
          <w:rStyle w:val="comma"/>
          <w:rFonts w:ascii="icomoon" w:hAnsi="icomoon"/>
          <w:b/>
          <w:bCs/>
          <w:color w:val="1C1D1E"/>
          <w:sz w:val="21"/>
          <w:szCs w:val="21"/>
        </w:rPr>
        <w:t>Volume 115,</w:t>
      </w:r>
      <w:r>
        <w:rPr>
          <w:rStyle w:val="apple-converted-space"/>
          <w:rFonts w:ascii="icomoon" w:hAnsi="icomoon"/>
          <w:b/>
          <w:bCs/>
          <w:color w:val="1C1D1E"/>
          <w:sz w:val="21"/>
          <w:szCs w:val="21"/>
        </w:rPr>
        <w:t> </w:t>
      </w:r>
      <w:r>
        <w:rPr>
          <w:rFonts w:ascii="icomoon" w:hAnsi="icomoon"/>
          <w:b/>
          <w:bCs/>
          <w:color w:val="1C1D1E"/>
          <w:sz w:val="21"/>
          <w:szCs w:val="21"/>
        </w:rPr>
        <w:t>Issue s1Pages: 1-402</w:t>
      </w:r>
    </w:p>
    <w:p w:rsidR="007B0DB9" w:rsidRDefault="007B0DB9" w:rsidP="007B0D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C1D1E"/>
          <w:sz w:val="21"/>
          <w:szCs w:val="21"/>
        </w:rPr>
      </w:pPr>
      <w:r w:rsidRPr="007B0DB9">
        <w:rPr>
          <w:rFonts w:ascii="Arial" w:eastAsia="Times New Roman" w:hAnsi="Arial" w:cs="Arial"/>
          <w:color w:val="8B8B8B"/>
          <w:sz w:val="21"/>
          <w:szCs w:val="21"/>
        </w:rPr>
        <w:t>First published: </w:t>
      </w:r>
      <w:r w:rsidRPr="007B0DB9">
        <w:rPr>
          <w:rFonts w:ascii="Arial" w:eastAsia="Times New Roman" w:hAnsi="Arial" w:cs="Arial"/>
          <w:color w:val="1C1D1E"/>
          <w:sz w:val="21"/>
          <w:szCs w:val="21"/>
        </w:rPr>
        <w:t>23 June 2014</w:t>
      </w:r>
    </w:p>
    <w:p w:rsidR="007B0DB9" w:rsidRPr="007B0DB9" w:rsidRDefault="007B0DB9" w:rsidP="007B0D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67676"/>
          <w:sz w:val="21"/>
          <w:szCs w:val="21"/>
        </w:rPr>
      </w:pPr>
      <w:r w:rsidRPr="007B0DB9">
        <w:rPr>
          <w:rFonts w:ascii="Arial" w:eastAsia="Times New Roman" w:hAnsi="Arial" w:cs="Arial"/>
          <w:color w:val="767676"/>
          <w:sz w:val="21"/>
          <w:szCs w:val="21"/>
        </w:rPr>
        <w:t> </w:t>
      </w:r>
    </w:p>
    <w:p w:rsidR="007B0DB9" w:rsidRPr="007B0DB9" w:rsidRDefault="007B0DB9" w:rsidP="007B0D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67676"/>
          <w:sz w:val="21"/>
          <w:szCs w:val="21"/>
        </w:rPr>
      </w:pPr>
      <w:hyperlink r:id="rId9" w:history="1">
        <w:r w:rsidRPr="007B0DB9">
          <w:rPr>
            <w:rFonts w:ascii="Arial" w:eastAsia="Times New Roman" w:hAnsi="Arial" w:cs="Arial"/>
            <w:b/>
            <w:bCs/>
            <w:color w:val="005274"/>
            <w:sz w:val="21"/>
            <w:szCs w:val="21"/>
            <w:u w:val="single"/>
          </w:rPr>
          <w:t>https://doi.org/10.1111/bcpt.12259_8</w:t>
        </w:r>
      </w:hyperlink>
    </w:p>
    <w:p w:rsidR="007B0DB9" w:rsidRDefault="007B0DB9" w:rsidP="007B0D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67676"/>
          <w:sz w:val="21"/>
          <w:szCs w:val="21"/>
        </w:rPr>
      </w:pPr>
      <w:r w:rsidRPr="007B0DB9">
        <w:rPr>
          <w:rFonts w:ascii="Arial" w:eastAsia="Times New Roman" w:hAnsi="Arial" w:cs="Arial"/>
          <w:color w:val="767676"/>
          <w:sz w:val="21"/>
          <w:szCs w:val="21"/>
        </w:rPr>
        <w:t> </w:t>
      </w:r>
    </w:p>
    <w:p w:rsidR="00BB4540" w:rsidRDefault="00BB4540" w:rsidP="007B0D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67676"/>
          <w:sz w:val="21"/>
          <w:szCs w:val="21"/>
        </w:rPr>
      </w:pPr>
    </w:p>
    <w:p w:rsidR="00BB4540" w:rsidRDefault="00BB4540" w:rsidP="007B0DB9">
      <w:pPr>
        <w:shd w:val="clear" w:color="auto" w:fill="FFFFFF"/>
        <w:spacing w:after="0" w:line="240" w:lineRule="auto"/>
        <w:rPr>
          <w:rFonts w:ascii="icomoon" w:hAnsi="icomoon"/>
          <w:color w:val="1C1D1E"/>
          <w:sz w:val="21"/>
          <w:szCs w:val="21"/>
          <w:shd w:val="clear" w:color="auto" w:fill="FFFFFF"/>
        </w:rPr>
      </w:pPr>
      <w:r>
        <w:rPr>
          <w:rFonts w:ascii="icomoon" w:hAnsi="icomoon"/>
          <w:b/>
          <w:bCs/>
          <w:color w:val="1C1D1E"/>
          <w:sz w:val="21"/>
          <w:szCs w:val="21"/>
          <w:shd w:val="clear" w:color="auto" w:fill="FFFFFF"/>
        </w:rPr>
        <w:t>Editor</w:t>
      </w:r>
      <w:proofErr w:type="gramStart"/>
      <w:r>
        <w:rPr>
          <w:rFonts w:ascii="icomoon" w:hAnsi="icomoon"/>
          <w:b/>
          <w:bCs/>
          <w:color w:val="1C1D1E"/>
          <w:sz w:val="21"/>
          <w:szCs w:val="21"/>
          <w:shd w:val="clear" w:color="auto" w:fill="FFFFFF"/>
        </w:rPr>
        <w:t>:</w:t>
      </w:r>
      <w:proofErr w:type="gramEnd"/>
      <w:r>
        <w:rPr>
          <w:rFonts w:ascii="icomoon" w:hAnsi="icomoon"/>
          <w:color w:val="1C1D1E"/>
          <w:sz w:val="21"/>
          <w:szCs w:val="21"/>
        </w:rPr>
        <w:br/>
      </w:r>
      <w:r>
        <w:rPr>
          <w:rFonts w:ascii="icomoon" w:hAnsi="icomoon"/>
          <w:color w:val="1C1D1E"/>
          <w:sz w:val="21"/>
          <w:szCs w:val="21"/>
          <w:shd w:val="clear" w:color="auto" w:fill="FFFFFF"/>
        </w:rPr>
        <w:t xml:space="preserve">Kim </w:t>
      </w:r>
      <w:proofErr w:type="spellStart"/>
      <w:r>
        <w:rPr>
          <w:rFonts w:ascii="icomoon" w:hAnsi="icomoon"/>
          <w:color w:val="1C1D1E"/>
          <w:sz w:val="21"/>
          <w:szCs w:val="21"/>
          <w:shd w:val="clear" w:color="auto" w:fill="FFFFFF"/>
        </w:rPr>
        <w:t>Brøsen</w:t>
      </w:r>
      <w:proofErr w:type="spellEnd"/>
      <w:r>
        <w:rPr>
          <w:rFonts w:ascii="icomoon" w:hAnsi="icomoon"/>
          <w:color w:val="1C1D1E"/>
          <w:sz w:val="21"/>
          <w:szCs w:val="21"/>
          <w:shd w:val="clear" w:color="auto" w:fill="FFFFFF"/>
        </w:rPr>
        <w:t>, Odense, Denmark</w:t>
      </w:r>
      <w:r>
        <w:rPr>
          <w:rFonts w:ascii="icomoon" w:hAnsi="icomoon"/>
          <w:color w:val="1C1D1E"/>
          <w:sz w:val="21"/>
          <w:szCs w:val="21"/>
        </w:rPr>
        <w:br/>
      </w:r>
      <w:r>
        <w:rPr>
          <w:rFonts w:ascii="icomoon" w:hAnsi="icomoon"/>
          <w:color w:val="1C1D1E"/>
          <w:sz w:val="21"/>
          <w:szCs w:val="21"/>
        </w:rPr>
        <w:br/>
      </w:r>
      <w:r>
        <w:rPr>
          <w:rFonts w:ascii="icomoon" w:hAnsi="icomoon"/>
          <w:b/>
          <w:bCs/>
          <w:color w:val="1C1D1E"/>
          <w:sz w:val="21"/>
          <w:szCs w:val="21"/>
          <w:shd w:val="clear" w:color="auto" w:fill="FFFFFF"/>
        </w:rPr>
        <w:t>Associate Editors:</w:t>
      </w:r>
      <w:r>
        <w:rPr>
          <w:rFonts w:ascii="icomoon" w:hAnsi="icomoon"/>
          <w:b/>
          <w:bCs/>
          <w:color w:val="1C1D1E"/>
          <w:sz w:val="21"/>
          <w:szCs w:val="21"/>
          <w:shd w:val="clear" w:color="auto" w:fill="FFFFFF"/>
        </w:rPr>
        <w:br/>
      </w:r>
      <w:r>
        <w:rPr>
          <w:rFonts w:ascii="icomoon" w:hAnsi="icomoon"/>
          <w:color w:val="1C1D1E"/>
          <w:sz w:val="21"/>
          <w:szCs w:val="21"/>
          <w:shd w:val="clear" w:color="auto" w:fill="FFFFFF"/>
        </w:rPr>
        <w:t xml:space="preserve">Jens </w:t>
      </w:r>
      <w:proofErr w:type="spellStart"/>
      <w:r>
        <w:rPr>
          <w:rFonts w:ascii="icomoon" w:hAnsi="icomoon"/>
          <w:color w:val="1C1D1E"/>
          <w:sz w:val="21"/>
          <w:szCs w:val="21"/>
          <w:shd w:val="clear" w:color="auto" w:fill="FFFFFF"/>
        </w:rPr>
        <w:t>Lykkesfeldt</w:t>
      </w:r>
      <w:proofErr w:type="spellEnd"/>
      <w:r>
        <w:rPr>
          <w:rFonts w:ascii="icomoon" w:hAnsi="icomoon"/>
          <w:color w:val="1C1D1E"/>
          <w:sz w:val="21"/>
          <w:szCs w:val="21"/>
          <w:shd w:val="clear" w:color="auto" w:fill="FFFFFF"/>
        </w:rPr>
        <w:t>, Copenhagen, Denmark</w:t>
      </w:r>
      <w:r>
        <w:rPr>
          <w:rFonts w:ascii="icomoon" w:hAnsi="icomoon"/>
          <w:color w:val="1C1D1E"/>
          <w:sz w:val="21"/>
          <w:szCs w:val="21"/>
        </w:rPr>
        <w:br/>
      </w:r>
      <w:r>
        <w:rPr>
          <w:rFonts w:ascii="icomoon" w:hAnsi="icomoon"/>
          <w:color w:val="1C1D1E"/>
          <w:sz w:val="21"/>
          <w:szCs w:val="21"/>
          <w:shd w:val="clear" w:color="auto" w:fill="FFFFFF"/>
        </w:rPr>
        <w:t xml:space="preserve">Ulf </w:t>
      </w:r>
      <w:proofErr w:type="spellStart"/>
      <w:r>
        <w:rPr>
          <w:rFonts w:ascii="icomoon" w:hAnsi="icomoon"/>
          <w:color w:val="1C1D1E"/>
          <w:sz w:val="21"/>
          <w:szCs w:val="21"/>
          <w:shd w:val="clear" w:color="auto" w:fill="FFFFFF"/>
        </w:rPr>
        <w:t>Simonsen</w:t>
      </w:r>
      <w:proofErr w:type="spellEnd"/>
      <w:r>
        <w:rPr>
          <w:rFonts w:ascii="icomoon" w:hAnsi="icomoon"/>
          <w:color w:val="1C1D1E"/>
          <w:sz w:val="21"/>
          <w:szCs w:val="21"/>
          <w:shd w:val="clear" w:color="auto" w:fill="FFFFFF"/>
        </w:rPr>
        <w:t>, Aarhus, Denmark</w:t>
      </w: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5511DB" w:rsidRDefault="005511DB" w:rsidP="007C56CA">
      <w:pPr>
        <w:shd w:val="clear" w:color="auto" w:fill="FFFFFF"/>
        <w:spacing w:line="150" w:lineRule="atLeast"/>
        <w:textAlignment w:val="center"/>
        <w:rPr>
          <w:rFonts w:ascii="icomoon" w:hAnsi="icomoon"/>
          <w:color w:val="1C1D1E"/>
          <w:sz w:val="21"/>
          <w:szCs w:val="21"/>
          <w:shd w:val="clear" w:color="auto" w:fill="FFFFFF"/>
        </w:rPr>
      </w:pPr>
    </w:p>
    <w:p w:rsidR="00BB4540" w:rsidRDefault="00BB4540" w:rsidP="00BB4540">
      <w:pPr>
        <w:shd w:val="clear" w:color="auto" w:fill="FFFFFF"/>
        <w:rPr>
          <w:rFonts w:ascii="icomoon" w:hAnsi="icomoon"/>
          <w:color w:val="1C1D1E"/>
          <w:sz w:val="21"/>
          <w:szCs w:val="21"/>
        </w:rPr>
      </w:pPr>
    </w:p>
    <w:p w:rsidR="00BB4540" w:rsidRPr="002C350D" w:rsidRDefault="007B0DB9" w:rsidP="002C350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C1D1E"/>
          <w:sz w:val="21"/>
          <w:szCs w:val="21"/>
        </w:rPr>
      </w:pPr>
      <w:r w:rsidRPr="007B0DB9">
        <w:rPr>
          <w:rFonts w:ascii="Arial" w:eastAsia="Times New Roman" w:hAnsi="Arial" w:cs="Arial"/>
          <w:noProof/>
          <w:color w:val="1C1D1E"/>
          <w:sz w:val="21"/>
          <w:szCs w:val="21"/>
        </w:rPr>
        <w:drawing>
          <wp:inline distT="0" distB="0" distL="0" distR="0">
            <wp:extent cx="6189345" cy="9656445"/>
            <wp:effectExtent l="0" t="0" r="1905" b="1905"/>
            <wp:docPr id="1" name="Picture 1" descr="First pag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irst page imag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9345" cy="9656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540" w:rsidRDefault="00BB4540" w:rsidP="00BB4540">
      <w:pPr>
        <w:shd w:val="clear" w:color="auto" w:fill="FFFFFF"/>
        <w:rPr>
          <w:rFonts w:ascii="Arial" w:hAnsi="Arial" w:cs="Arial"/>
          <w:color w:val="263238"/>
        </w:rPr>
      </w:pPr>
      <w:r>
        <w:rPr>
          <w:rFonts w:ascii="Arial" w:hAnsi="Arial" w:cs="Arial"/>
          <w:noProof/>
          <w:color w:val="263238"/>
        </w:rPr>
        <w:lastRenderedPageBreak/>
        <w:drawing>
          <wp:inline distT="0" distB="0" distL="0" distR="0">
            <wp:extent cx="3345815" cy="2235787"/>
            <wp:effectExtent l="0" t="0" r="6985" b="0"/>
            <wp:docPr id="5" name="Picture 5" descr="The FASEB Journal cov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The FASEB Journal cover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4073" cy="224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540" w:rsidRDefault="00BB4540" w:rsidP="00BB4540">
      <w:pPr>
        <w:pStyle w:val="Heading5"/>
        <w:shd w:val="clear" w:color="auto" w:fill="FFFFFF"/>
        <w:spacing w:before="0" w:after="150"/>
        <w:rPr>
          <w:rFonts w:ascii="Arial" w:hAnsi="Arial" w:cs="Arial"/>
          <w:color w:val="263238"/>
        </w:rPr>
      </w:pPr>
      <w:r>
        <w:rPr>
          <w:rFonts w:ascii="Arial" w:hAnsi="Arial" w:cs="Arial"/>
          <w:color w:val="263238"/>
        </w:rPr>
        <w:t>Volume 33, Issue 1_supplement</w:t>
      </w:r>
    </w:p>
    <w:p w:rsidR="00BB4540" w:rsidRDefault="00BB4540" w:rsidP="00BB4540">
      <w:pPr>
        <w:pStyle w:val="NormalWeb"/>
        <w:shd w:val="clear" w:color="auto" w:fill="FFFFFF"/>
        <w:spacing w:before="0" w:beforeAutospacing="0" w:after="120" w:afterAutospacing="0"/>
        <w:rPr>
          <w:rFonts w:ascii="Arial" w:hAnsi="Arial" w:cs="Arial"/>
          <w:color w:val="6B7887"/>
        </w:rPr>
      </w:pPr>
      <w:r>
        <w:rPr>
          <w:rFonts w:ascii="Arial" w:hAnsi="Arial" w:cs="Arial"/>
          <w:color w:val="6B7887"/>
        </w:rPr>
        <w:t>Pages lb1-872.4</w:t>
      </w:r>
    </w:p>
    <w:p w:rsidR="00BB4540" w:rsidRDefault="00BB4540" w:rsidP="00BB4540">
      <w:pPr>
        <w:pStyle w:val="NormalWeb"/>
        <w:shd w:val="clear" w:color="auto" w:fill="FFFFFF"/>
        <w:spacing w:before="0" w:beforeAutospacing="0" w:after="120" w:afterAutospacing="0"/>
        <w:rPr>
          <w:rFonts w:ascii="Arial" w:hAnsi="Arial" w:cs="Arial"/>
          <w:color w:val="6B7887"/>
        </w:rPr>
      </w:pPr>
      <w:r>
        <w:rPr>
          <w:rFonts w:ascii="Arial" w:hAnsi="Arial" w:cs="Arial"/>
          <w:color w:val="6B7887"/>
        </w:rPr>
        <w:t>April 2019</w:t>
      </w:r>
    </w:p>
    <w:p w:rsidR="00BB4540" w:rsidRDefault="00BB4540" w:rsidP="00BB4540">
      <w:pPr>
        <w:shd w:val="clear" w:color="auto" w:fill="FFFFFF"/>
        <w:rPr>
          <w:rFonts w:ascii="Arial" w:hAnsi="Arial" w:cs="Arial"/>
          <w:color w:val="263238"/>
        </w:rPr>
      </w:pPr>
      <w:r>
        <w:rPr>
          <w:rFonts w:ascii="Arial" w:hAnsi="Arial" w:cs="Arial"/>
          <w:color w:val="263238"/>
        </w:rPr>
        <w:pict>
          <v:rect id="_x0000_i1038" style="width:0;height:0" o:hralign="center" o:hrstd="t" o:hr="t" fillcolor="#a0a0a0" stroked="f"/>
        </w:pict>
      </w:r>
    </w:p>
    <w:p w:rsidR="00BB4540" w:rsidRDefault="00BB4540" w:rsidP="00BB4540">
      <w:pPr>
        <w:pStyle w:val="Heading2"/>
        <w:shd w:val="clear" w:color="auto" w:fill="FFFFFF"/>
        <w:spacing w:before="0" w:beforeAutospacing="0" w:after="375" w:afterAutospacing="0"/>
        <w:rPr>
          <w:rFonts w:ascii="Arial" w:hAnsi="Arial" w:cs="Arial"/>
          <w:caps/>
          <w:color w:val="263238"/>
        </w:rPr>
      </w:pPr>
      <w:r>
        <w:rPr>
          <w:rFonts w:ascii="Arial" w:hAnsi="Arial" w:cs="Arial"/>
          <w:caps/>
          <w:color w:val="263238"/>
        </w:rPr>
        <w:t>EB ABSTRACTS 2019</w:t>
      </w:r>
    </w:p>
    <w:p w:rsidR="00BB4540" w:rsidRDefault="00BB4540" w:rsidP="00BB454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color w:val="263238"/>
        </w:rPr>
      </w:pPr>
      <w:hyperlink r:id="rId12" w:history="1">
        <w:r>
          <w:rPr>
            <w:rStyle w:val="Hyperlink"/>
            <w:bdr w:val="single" w:sz="6" w:space="5" w:color="E1E1E1" w:frame="1"/>
          </w:rPr>
          <w:t>Anatomy</w:t>
        </w:r>
        <w:r>
          <w:rPr>
            <w:rStyle w:val="expandable-listcount"/>
            <w:color w:val="0000FF"/>
            <w:bdr w:val="single" w:sz="6" w:space="5" w:color="E1E1E1" w:frame="1"/>
          </w:rPr>
          <w:t>(694)</w:t>
        </w:r>
      </w:hyperlink>
    </w:p>
    <w:p w:rsidR="00BB4540" w:rsidRDefault="00BB4540" w:rsidP="00BB454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color w:val="263238"/>
        </w:rPr>
      </w:pPr>
      <w:hyperlink r:id="rId13" w:history="1">
        <w:r>
          <w:rPr>
            <w:rStyle w:val="Hyperlink"/>
            <w:bdr w:val="single" w:sz="6" w:space="5" w:color="E1E1E1" w:frame="1"/>
          </w:rPr>
          <w:t>Biochemistry and Molecular Biology</w:t>
        </w:r>
        <w:r>
          <w:rPr>
            <w:rStyle w:val="expandable-listcount"/>
            <w:color w:val="0000FF"/>
            <w:bdr w:val="single" w:sz="6" w:space="5" w:color="E1E1E1" w:frame="1"/>
          </w:rPr>
          <w:t>(1688)</w:t>
        </w:r>
      </w:hyperlink>
    </w:p>
    <w:p w:rsidR="00BB4540" w:rsidRDefault="00BB4540" w:rsidP="00BB454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color w:val="263238"/>
        </w:rPr>
      </w:pPr>
      <w:hyperlink r:id="rId14" w:history="1">
        <w:r>
          <w:rPr>
            <w:rStyle w:val="Hyperlink"/>
            <w:bdr w:val="single" w:sz="6" w:space="5" w:color="E1E1E1" w:frame="1"/>
          </w:rPr>
          <w:t>Pathology</w:t>
        </w:r>
        <w:r>
          <w:rPr>
            <w:rStyle w:val="expandable-listcount"/>
            <w:color w:val="0000FF"/>
            <w:bdr w:val="single" w:sz="6" w:space="5" w:color="E1E1E1" w:frame="1"/>
          </w:rPr>
          <w:t>(397)</w:t>
        </w:r>
      </w:hyperlink>
    </w:p>
    <w:p w:rsidR="00BB4540" w:rsidRDefault="00BB4540" w:rsidP="00BB454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color w:val="263238"/>
        </w:rPr>
      </w:pPr>
      <w:hyperlink r:id="rId15" w:history="1">
        <w:r>
          <w:rPr>
            <w:rStyle w:val="Hyperlink"/>
            <w:bdr w:val="single" w:sz="6" w:space="5" w:color="E1E1E1" w:frame="1"/>
          </w:rPr>
          <w:t>Pharmacology</w:t>
        </w:r>
        <w:r>
          <w:rPr>
            <w:rStyle w:val="expandable-listcount"/>
            <w:color w:val="0000FF"/>
            <w:bdr w:val="single" w:sz="6" w:space="5" w:color="E1E1E1" w:frame="1"/>
          </w:rPr>
          <w:t>(899)</w:t>
        </w:r>
      </w:hyperlink>
    </w:p>
    <w:p w:rsidR="00BB4540" w:rsidRDefault="00BB4540" w:rsidP="00BB454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hAnsi="Arial" w:cs="Arial"/>
          <w:color w:val="263238"/>
        </w:rPr>
      </w:pPr>
      <w:hyperlink r:id="rId16" w:history="1">
        <w:r>
          <w:rPr>
            <w:rStyle w:val="Hyperlink"/>
            <w:bdr w:val="single" w:sz="6" w:space="5" w:color="E1E1E1" w:frame="1"/>
          </w:rPr>
          <w:t>Physiology</w:t>
        </w:r>
        <w:r>
          <w:rPr>
            <w:rStyle w:val="expandable-listcount"/>
            <w:color w:val="0000FF"/>
            <w:bdr w:val="single" w:sz="6" w:space="5" w:color="E1E1E1" w:frame="1"/>
          </w:rPr>
          <w:t>(2296)</w:t>
        </w:r>
      </w:hyperlink>
    </w:p>
    <w:p w:rsidR="00BB4540" w:rsidRDefault="00BB4540">
      <w:pPr>
        <w:rPr>
          <w:rStyle w:val="Strong"/>
          <w:rFonts w:ascii="Arial" w:hAnsi="Arial" w:cs="Arial"/>
          <w:color w:val="263238"/>
          <w:shd w:val="clear" w:color="auto" w:fill="FFFFFF"/>
        </w:rPr>
      </w:pPr>
    </w:p>
    <w:p w:rsidR="00FE0301" w:rsidRDefault="00BB4540">
      <w:r>
        <w:rPr>
          <w:rStyle w:val="Strong"/>
          <w:rFonts w:ascii="Arial" w:hAnsi="Arial" w:cs="Arial"/>
          <w:color w:val="263238"/>
          <w:shd w:val="clear" w:color="auto" w:fill="FFFFFF"/>
        </w:rPr>
        <w:t>Editor-in-Chief</w:t>
      </w:r>
      <w:r>
        <w:rPr>
          <w:rStyle w:val="apple-converted-space"/>
          <w:rFonts w:ascii="Arial" w:hAnsi="Arial" w:cs="Arial"/>
          <w:b/>
          <w:bCs/>
          <w:color w:val="263238"/>
          <w:shd w:val="clear" w:color="auto" w:fill="FFFFFF"/>
        </w:rPr>
        <w:t> </w:t>
      </w:r>
      <w:hyperlink r:id="rId17" w:tooltip="Editor Profiles" w:history="1">
        <w:r>
          <w:rPr>
            <w:rStyle w:val="Hyperlink"/>
            <w:rFonts w:ascii="Arial" w:hAnsi="Arial" w:cs="Arial"/>
            <w:b/>
            <w:bCs/>
            <w:color w:val="0E5F9D"/>
            <w:u w:val="none"/>
          </w:rPr>
          <w:t>(Bio</w:t>
        </w:r>
        <w:proofErr w:type="gramStart"/>
        <w:r>
          <w:rPr>
            <w:rStyle w:val="Hyperlink"/>
            <w:rFonts w:ascii="Arial" w:hAnsi="Arial" w:cs="Arial"/>
            <w:b/>
            <w:bCs/>
            <w:color w:val="0E5F9D"/>
            <w:u w:val="none"/>
          </w:rPr>
          <w:t>)</w:t>
        </w:r>
        <w:proofErr w:type="gramEnd"/>
      </w:hyperlink>
      <w:r>
        <w:rPr>
          <w:rFonts w:ascii="Arial" w:hAnsi="Arial" w:cs="Arial"/>
          <w:color w:val="263238"/>
        </w:rPr>
        <w:br/>
      </w:r>
      <w:proofErr w:type="spellStart"/>
      <w:r>
        <w:rPr>
          <w:rFonts w:ascii="Arial" w:hAnsi="Arial" w:cs="Arial"/>
          <w:color w:val="263238"/>
          <w:shd w:val="clear" w:color="auto" w:fill="FFFFFF"/>
        </w:rPr>
        <w:t>Thoru</w:t>
      </w:r>
      <w:proofErr w:type="spellEnd"/>
      <w:r>
        <w:rPr>
          <w:rFonts w:ascii="Arial" w:hAnsi="Arial" w:cs="Arial"/>
          <w:color w:val="263238"/>
          <w:shd w:val="clear" w:color="auto" w:fill="FFFFFF"/>
        </w:rPr>
        <w:t xml:space="preserve"> Pederson, PhD</w:t>
      </w:r>
      <w:r>
        <w:rPr>
          <w:rStyle w:val="apple-converted-space"/>
          <w:rFonts w:ascii="Arial" w:hAnsi="Arial" w:cs="Arial"/>
          <w:color w:val="263238"/>
          <w:shd w:val="clear" w:color="auto" w:fill="FFFFFF"/>
        </w:rPr>
        <w:t> </w:t>
      </w:r>
      <w:r>
        <w:rPr>
          <w:rFonts w:ascii="Arial" w:hAnsi="Arial" w:cs="Arial"/>
          <w:color w:val="263238"/>
        </w:rPr>
        <w:br/>
      </w:r>
      <w:r>
        <w:rPr>
          <w:rFonts w:ascii="Arial" w:hAnsi="Arial" w:cs="Arial"/>
          <w:color w:val="263238"/>
          <w:shd w:val="clear" w:color="auto" w:fill="FFFFFF"/>
        </w:rPr>
        <w:t>Editor-in-Chief</w:t>
      </w:r>
      <w:r>
        <w:rPr>
          <w:rFonts w:ascii="Arial" w:hAnsi="Arial" w:cs="Arial"/>
          <w:color w:val="263238"/>
        </w:rPr>
        <w:br/>
      </w:r>
      <w:r>
        <w:rPr>
          <w:rFonts w:ascii="Arial" w:hAnsi="Arial" w:cs="Arial"/>
          <w:color w:val="263238"/>
          <w:shd w:val="clear" w:color="auto" w:fill="FFFFFF"/>
        </w:rPr>
        <w:t>University of Massachusetts</w:t>
      </w:r>
      <w:r>
        <w:rPr>
          <w:rFonts w:ascii="Arial" w:hAnsi="Arial" w:cs="Arial"/>
          <w:color w:val="263238"/>
        </w:rPr>
        <w:br/>
      </w:r>
      <w:r>
        <w:rPr>
          <w:rFonts w:ascii="Arial" w:hAnsi="Arial" w:cs="Arial"/>
          <w:color w:val="263238"/>
        </w:rPr>
        <w:br/>
      </w:r>
      <w:bookmarkStart w:id="0" w:name="AssociateEditors"/>
      <w:bookmarkEnd w:id="0"/>
      <w:r w:rsidR="00371C02">
        <w:rPr>
          <w:rStyle w:val="Strong"/>
          <w:rFonts w:ascii="Arial" w:hAnsi="Arial" w:cs="Arial"/>
          <w:color w:val="263238"/>
          <w:shd w:val="clear" w:color="auto" w:fill="FFFFFF"/>
        </w:rPr>
        <w:t>Associate Editor</w:t>
      </w:r>
      <w:bookmarkStart w:id="1" w:name="_GoBack"/>
      <w:bookmarkEnd w:id="1"/>
      <w:r>
        <w:rPr>
          <w:rStyle w:val="Strong"/>
          <w:rFonts w:ascii="Arial" w:hAnsi="Arial" w:cs="Arial"/>
          <w:color w:val="263238"/>
          <w:shd w:val="clear" w:color="auto" w:fill="FFFFFF"/>
        </w:rPr>
        <w:t xml:space="preserve"> (</w:t>
      </w:r>
      <w:hyperlink r:id="rId18" w:history="1">
        <w:r>
          <w:rPr>
            <w:rStyle w:val="Hyperlink"/>
            <w:rFonts w:ascii="Arial" w:hAnsi="Arial" w:cs="Arial"/>
            <w:b/>
            <w:bCs/>
            <w:color w:val="0E5F9D"/>
            <w:u w:val="none"/>
          </w:rPr>
          <w:t>Bios</w:t>
        </w:r>
      </w:hyperlink>
      <w:r>
        <w:rPr>
          <w:rStyle w:val="Strong"/>
          <w:rFonts w:ascii="Arial" w:hAnsi="Arial" w:cs="Arial"/>
          <w:color w:val="263238"/>
          <w:shd w:val="clear" w:color="auto" w:fill="FFFFFF"/>
        </w:rPr>
        <w:t>)</w:t>
      </w:r>
      <w:r>
        <w:rPr>
          <w:rFonts w:ascii="Arial" w:hAnsi="Arial" w:cs="Arial"/>
          <w:color w:val="263238"/>
        </w:rPr>
        <w:br/>
      </w:r>
      <w:r>
        <w:rPr>
          <w:rFonts w:ascii="Arial" w:hAnsi="Arial" w:cs="Arial"/>
          <w:color w:val="263238"/>
          <w:shd w:val="clear" w:color="auto" w:fill="FFFFFF"/>
        </w:rPr>
        <w:t>Robert D. Goldman, PhD</w:t>
      </w:r>
      <w:r>
        <w:rPr>
          <w:rFonts w:ascii="Arial" w:hAnsi="Arial" w:cs="Arial"/>
          <w:color w:val="263238"/>
        </w:rPr>
        <w:br/>
      </w:r>
      <w:r>
        <w:rPr>
          <w:rFonts w:ascii="Arial" w:hAnsi="Arial" w:cs="Arial"/>
          <w:color w:val="263238"/>
          <w:shd w:val="clear" w:color="auto" w:fill="FFFFFF"/>
        </w:rPr>
        <w:t>Northwestern University</w:t>
      </w:r>
    </w:p>
    <w:sectPr w:rsidR="00FE03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comoon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2049B2"/>
    <w:multiLevelType w:val="multilevel"/>
    <w:tmpl w:val="DED64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3B0B81"/>
    <w:multiLevelType w:val="multilevel"/>
    <w:tmpl w:val="0A1C5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F7D7060"/>
    <w:multiLevelType w:val="multilevel"/>
    <w:tmpl w:val="E3585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9E33C25"/>
    <w:multiLevelType w:val="multilevel"/>
    <w:tmpl w:val="105E6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A36162B"/>
    <w:multiLevelType w:val="multilevel"/>
    <w:tmpl w:val="31E8F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80A1DF1"/>
    <w:multiLevelType w:val="multilevel"/>
    <w:tmpl w:val="DC3227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DB9"/>
    <w:rsid w:val="002C350D"/>
    <w:rsid w:val="00371C02"/>
    <w:rsid w:val="005361AE"/>
    <w:rsid w:val="005511DB"/>
    <w:rsid w:val="007B0DB9"/>
    <w:rsid w:val="007C47B8"/>
    <w:rsid w:val="007C56CA"/>
    <w:rsid w:val="00BB4540"/>
    <w:rsid w:val="00FE0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95159C5-F1ED-4C2F-9249-2C7C213A9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7B0DB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7B0DB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454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454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0DB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7B0DB9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DefaultParagraphFont"/>
    <w:uiPriority w:val="99"/>
    <w:semiHidden/>
    <w:unhideWhenUsed/>
    <w:rsid w:val="007B0DB9"/>
    <w:rPr>
      <w:color w:val="0000FF"/>
      <w:u w:val="single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7B0DB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7B0DB9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7B0DB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7B0DB9"/>
    <w:rPr>
      <w:rFonts w:ascii="Arial" w:eastAsia="Times New Roman" w:hAnsi="Arial" w:cs="Arial"/>
      <w:vanish/>
      <w:sz w:val="16"/>
      <w:szCs w:val="16"/>
    </w:rPr>
  </w:style>
  <w:style w:type="character" w:customStyle="1" w:styleId="sign-in-label">
    <w:name w:val="sign-in-label"/>
    <w:basedOn w:val="DefaultParagraphFont"/>
    <w:rsid w:val="007B0DB9"/>
  </w:style>
  <w:style w:type="character" w:customStyle="1" w:styleId="primary-heading">
    <w:name w:val="primary-heading"/>
    <w:basedOn w:val="DefaultParagraphFont"/>
    <w:rsid w:val="007B0DB9"/>
  </w:style>
  <w:style w:type="character" w:customStyle="1" w:styleId="apple-converted-space">
    <w:name w:val="apple-converted-space"/>
    <w:basedOn w:val="DefaultParagraphFont"/>
    <w:rsid w:val="007B0DB9"/>
  </w:style>
  <w:style w:type="character" w:customStyle="1" w:styleId="epub-state">
    <w:name w:val="epub-state"/>
    <w:basedOn w:val="DefaultParagraphFont"/>
    <w:rsid w:val="007B0DB9"/>
  </w:style>
  <w:style w:type="character" w:customStyle="1" w:styleId="epub-date">
    <w:name w:val="epub-date"/>
    <w:basedOn w:val="DefaultParagraphFont"/>
    <w:rsid w:val="007B0DB9"/>
  </w:style>
  <w:style w:type="character" w:styleId="Strong">
    <w:name w:val="Strong"/>
    <w:basedOn w:val="DefaultParagraphFont"/>
    <w:uiPriority w:val="22"/>
    <w:qFormat/>
    <w:rsid w:val="00BB4540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454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4540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NormalWeb">
    <w:name w:val="Normal (Web)"/>
    <w:basedOn w:val="Normal"/>
    <w:uiPriority w:val="99"/>
    <w:semiHidden/>
    <w:unhideWhenUsed/>
    <w:rsid w:val="00BB45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able-listcount">
    <w:name w:val="expandable-list__count"/>
    <w:basedOn w:val="DefaultParagraphFont"/>
    <w:rsid w:val="00BB4540"/>
  </w:style>
  <w:style w:type="character" w:customStyle="1" w:styleId="label">
    <w:name w:val="label"/>
    <w:basedOn w:val="DefaultParagraphFont"/>
    <w:rsid w:val="00BB4540"/>
  </w:style>
  <w:style w:type="character" w:customStyle="1" w:styleId="comma">
    <w:name w:val="comma"/>
    <w:basedOn w:val="DefaultParagraphFont"/>
    <w:rsid w:val="00BB4540"/>
  </w:style>
  <w:style w:type="character" w:customStyle="1" w:styleId="cover-imagetitlepref">
    <w:name w:val="cover-image__title__pref"/>
    <w:basedOn w:val="DefaultParagraphFont"/>
    <w:rsid w:val="00BB4540"/>
  </w:style>
  <w:style w:type="character" w:customStyle="1" w:styleId="content-navigationextra">
    <w:name w:val="content-navigation__extra"/>
    <w:basedOn w:val="DefaultParagraphFont"/>
    <w:rsid w:val="00BB4540"/>
  </w:style>
  <w:style w:type="paragraph" w:styleId="BalloonText">
    <w:name w:val="Balloon Text"/>
    <w:basedOn w:val="Normal"/>
    <w:link w:val="BalloonTextChar"/>
    <w:uiPriority w:val="99"/>
    <w:semiHidden/>
    <w:unhideWhenUsed/>
    <w:rsid w:val="005511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11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90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3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461793">
                  <w:marLeft w:val="0"/>
                  <w:marRight w:val="0"/>
                  <w:marTop w:val="0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688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146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8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9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15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404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764737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21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3650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3083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19873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1104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7676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46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368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61840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74930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6361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291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63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223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91089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079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728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6041725">
                                      <w:marLeft w:val="-225"/>
                                      <w:marRight w:val="-22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63456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5896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58986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64346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48955642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1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941980">
                                                          <w:marLeft w:val="135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7" w:color="D8D9DA"/>
                                                            <w:bottom w:val="none" w:sz="0" w:space="0" w:color="auto"/>
                                                            <w:right w:val="single" w:sz="6" w:space="7" w:color="D8D9DA"/>
                                                          </w:divBdr>
                                                          <w:divsChild>
                                                            <w:div w:id="1998604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93149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45442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38759908">
                                                      <w:marLeft w:val="0"/>
                                                      <w:marRight w:val="0"/>
                                                      <w:marTop w:val="225"/>
                                                      <w:marBottom w:val="22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43731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71878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101353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44624255">
                                              <w:marLeft w:val="0"/>
                                              <w:marRight w:val="0"/>
                                              <w:marTop w:val="27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12" w:space="0" w:color="D8D9DA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91973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64272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96103846">
                                                      <w:marLeft w:val="27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06238207">
                                                      <w:marLeft w:val="27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978567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26855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831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30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14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3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596817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833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052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553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96283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6978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3592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75726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5128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48080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80589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420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3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742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255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405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08674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5659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67716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6714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6218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1723203">
                                      <w:marLeft w:val="0"/>
                                      <w:marRight w:val="33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95993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181616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9473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8385481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101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9369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8819920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1104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1858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60469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06297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44914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41216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795162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1851697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7267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02726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78608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www.fasebj.org/topic/eb-abstracts-2019/t02?seriesKey=&amp;tagCode=" TargetMode="External"/><Relationship Id="rId18" Type="http://schemas.openxmlformats.org/officeDocument/2006/relationships/hyperlink" Target="https://www.fasebj.org/editorbio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nlinelibrary.wiley.com/journal/17427843" TargetMode="External"/><Relationship Id="rId12" Type="http://schemas.openxmlformats.org/officeDocument/2006/relationships/hyperlink" Target="https://www.fasebj.org/topic/eb-abstracts-2019/t01?seriesKey=&amp;tagCode=" TargetMode="External"/><Relationship Id="rId17" Type="http://schemas.openxmlformats.org/officeDocument/2006/relationships/hyperlink" Target="https://www.fasebj.org/editorbios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asebj.org/topic/eb-abstracts-2019/t06?seriesKey=&amp;tagCode=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jpeg"/><Relationship Id="rId5" Type="http://schemas.openxmlformats.org/officeDocument/2006/relationships/hyperlink" Target="https://onlinelibrary.wiley.com/" TargetMode="External"/><Relationship Id="rId15" Type="http://schemas.openxmlformats.org/officeDocument/2006/relationships/hyperlink" Target="https://www.fasebj.org/topic/eb-abstracts-2019/t05?seriesKey=&amp;tagCode=" TargetMode="Externa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oi.org/10.1111/bcpt.12259_8" TargetMode="External"/><Relationship Id="rId14" Type="http://schemas.openxmlformats.org/officeDocument/2006/relationships/hyperlink" Target="https://www.fasebj.org/topic/eb-abstracts-2019/t04?seriesKey=&amp;tagCode=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cp:lastPrinted>2019-06-09T19:09:00Z</cp:lastPrinted>
  <dcterms:created xsi:type="dcterms:W3CDTF">2019-06-09T16:06:00Z</dcterms:created>
  <dcterms:modified xsi:type="dcterms:W3CDTF">2019-06-26T07:39:00Z</dcterms:modified>
</cp:coreProperties>
</file>