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9C2" w:rsidRPr="00AB49C2" w:rsidRDefault="00AB49C2" w:rsidP="00AB49C2">
      <w:pPr>
        <w:autoSpaceDE w:val="0"/>
        <w:autoSpaceDN w:val="0"/>
        <w:adjustRightInd w:val="0"/>
        <w:spacing w:after="0" w:line="240" w:lineRule="auto"/>
        <w:rPr>
          <w:rFonts w:ascii="Times New Roman" w:hAnsi="Times New Roman" w:cs="Times New Roman"/>
          <w:color w:val="000000"/>
          <w:sz w:val="24"/>
          <w:szCs w:val="24"/>
        </w:rPr>
      </w:pPr>
    </w:p>
    <w:p w:rsidR="00AB49C2" w:rsidRDefault="00AB49C2" w:rsidP="00AB49C2">
      <w:pPr>
        <w:spacing w:after="0" w:line="240" w:lineRule="auto"/>
        <w:jc w:val="center"/>
        <w:rPr>
          <w:rFonts w:ascii="Times New Roman" w:hAnsi="Times New Roman" w:cs="Times New Roman"/>
          <w:b/>
          <w:bCs/>
          <w:color w:val="000000"/>
          <w:sz w:val="28"/>
          <w:szCs w:val="28"/>
        </w:rPr>
      </w:pPr>
      <w:r w:rsidRPr="00AB49C2">
        <w:rPr>
          <w:rFonts w:ascii="Times New Roman" w:hAnsi="Times New Roman" w:cs="Times New Roman"/>
          <w:b/>
          <w:bCs/>
          <w:color w:val="000000"/>
          <w:sz w:val="28"/>
          <w:szCs w:val="28"/>
        </w:rPr>
        <w:t>Attitude of Military and Paramilitary Officers towards the Role of Arabic Language in Addressing Security Issues in Nigeria</w:t>
      </w:r>
    </w:p>
    <w:p w:rsidR="00AB49C2" w:rsidRDefault="00AB49C2" w:rsidP="00AB49C2">
      <w:pPr>
        <w:spacing w:after="0" w:line="240" w:lineRule="auto"/>
        <w:jc w:val="center"/>
        <w:rPr>
          <w:rFonts w:asciiTheme="majorBidi" w:hAnsiTheme="majorBidi" w:cstheme="majorBidi"/>
          <w:b/>
          <w:bCs/>
          <w:sz w:val="24"/>
          <w:szCs w:val="24"/>
        </w:rPr>
      </w:pPr>
    </w:p>
    <w:p w:rsidR="00D72272" w:rsidRDefault="001D17E9" w:rsidP="00AB49C2">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Musa </w:t>
      </w:r>
      <w:proofErr w:type="spellStart"/>
      <w:r>
        <w:rPr>
          <w:rFonts w:asciiTheme="majorBidi" w:hAnsiTheme="majorBidi" w:cstheme="majorBidi"/>
          <w:b/>
          <w:bCs/>
          <w:sz w:val="24"/>
          <w:szCs w:val="24"/>
        </w:rPr>
        <w:t>Siddiq</w:t>
      </w:r>
      <w:proofErr w:type="spellEnd"/>
      <w:r>
        <w:rPr>
          <w:rFonts w:asciiTheme="majorBidi" w:hAnsiTheme="majorBidi" w:cstheme="majorBidi"/>
          <w:b/>
          <w:bCs/>
          <w:sz w:val="24"/>
          <w:szCs w:val="24"/>
        </w:rPr>
        <w:t xml:space="preserve"> ABDULLAHI</w:t>
      </w:r>
      <w:r>
        <w:rPr>
          <w:rFonts w:asciiTheme="majorBidi" w:hAnsiTheme="majorBidi" w:cstheme="majorBidi"/>
          <w:b/>
          <w:bCs/>
          <w:sz w:val="24"/>
          <w:szCs w:val="24"/>
          <w:vertAlign w:val="superscript"/>
        </w:rPr>
        <w:t>1</w:t>
      </w:r>
      <w:r>
        <w:rPr>
          <w:rFonts w:asciiTheme="majorBidi" w:hAnsiTheme="majorBidi" w:cstheme="majorBidi"/>
          <w:b/>
          <w:bCs/>
          <w:sz w:val="24"/>
          <w:szCs w:val="24"/>
        </w:rPr>
        <w:t xml:space="preserve"> and Musa, SALISU </w:t>
      </w:r>
      <w:r>
        <w:rPr>
          <w:rFonts w:asciiTheme="majorBidi" w:hAnsiTheme="majorBidi" w:cstheme="majorBidi"/>
          <w:b/>
          <w:bCs/>
          <w:sz w:val="24"/>
          <w:szCs w:val="24"/>
          <w:vertAlign w:val="superscript"/>
        </w:rPr>
        <w:t>2</w:t>
      </w:r>
    </w:p>
    <w:p w:rsidR="00AB49C2" w:rsidRDefault="001D17E9" w:rsidP="00AB49C2">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Department of Arts Education, Faculty of Education, </w:t>
      </w:r>
    </w:p>
    <w:p w:rsidR="00D72272" w:rsidRDefault="001D17E9" w:rsidP="00AB49C2">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D72272" w:rsidRDefault="001D17E9">
      <w:pPr>
        <w:spacing w:after="0" w:line="240" w:lineRule="auto"/>
        <w:jc w:val="highKashida"/>
        <w:rPr>
          <w:rFonts w:asciiTheme="majorBidi" w:hAnsiTheme="majorBidi" w:cstheme="majorBidi"/>
          <w:sz w:val="24"/>
          <w:szCs w:val="24"/>
        </w:rPr>
      </w:pPr>
      <w:r>
        <w:rPr>
          <w:rFonts w:asciiTheme="majorBidi" w:hAnsiTheme="majorBidi" w:cstheme="majorBidi"/>
          <w:sz w:val="24"/>
          <w:szCs w:val="24"/>
          <w:vertAlign w:val="superscript"/>
        </w:rPr>
        <w:t>1</w:t>
      </w:r>
      <w:hyperlink r:id="rId8" w:history="1">
        <w:r>
          <w:rPr>
            <w:rStyle w:val="Hyperlink"/>
            <w:rFonts w:asciiTheme="majorBidi" w:hAnsiTheme="majorBidi" w:cstheme="majorBidi"/>
            <w:sz w:val="24"/>
            <w:szCs w:val="24"/>
          </w:rPr>
          <w:t>alfulaty2013@gmail.com</w:t>
        </w:r>
      </w:hyperlink>
      <w:r>
        <w:rPr>
          <w:rStyle w:val="Hyperlink"/>
          <w:rFonts w:asciiTheme="majorBidi" w:hAnsiTheme="majorBidi" w:cstheme="majorBidi"/>
          <w:sz w:val="24"/>
          <w:szCs w:val="24"/>
        </w:rPr>
        <w:t xml:space="preserve">, </w:t>
      </w:r>
      <w:r>
        <w:rPr>
          <w:rFonts w:asciiTheme="majorBidi" w:hAnsiTheme="majorBidi" w:cstheme="majorBidi"/>
          <w:sz w:val="24"/>
          <w:szCs w:val="24"/>
          <w:vertAlign w:val="superscript"/>
        </w:rPr>
        <w:t>2</w:t>
      </w:r>
      <w:hyperlink r:id="rId9" w:history="1">
        <w:r>
          <w:rPr>
            <w:rStyle w:val="Hyperlink"/>
            <w:rFonts w:asciiTheme="majorBidi" w:hAnsiTheme="majorBidi" w:cstheme="majorBidi"/>
            <w:sz w:val="24"/>
            <w:szCs w:val="24"/>
          </w:rPr>
          <w:t>salisumusa95@yahoo.com</w:t>
        </w:r>
      </w:hyperlink>
    </w:p>
    <w:p w:rsidR="00D72272" w:rsidRDefault="00D72272">
      <w:pPr>
        <w:spacing w:line="240" w:lineRule="auto"/>
        <w:jc w:val="both"/>
        <w:rPr>
          <w:rFonts w:asciiTheme="majorBidi" w:hAnsiTheme="majorBidi" w:cstheme="majorBidi"/>
          <w:sz w:val="24"/>
          <w:szCs w:val="24"/>
        </w:rPr>
      </w:pPr>
    </w:p>
    <w:p w:rsidR="00D72272" w:rsidRDefault="001D17E9">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Abstract</w:t>
      </w:r>
    </w:p>
    <w:p w:rsidR="00D72272" w:rsidRDefault="009D6D6D">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This study addresses </w:t>
      </w:r>
      <w:r w:rsidR="001D17E9">
        <w:rPr>
          <w:rFonts w:asciiTheme="majorBidi" w:hAnsiTheme="majorBidi" w:cstheme="majorBidi"/>
          <w:sz w:val="24"/>
          <w:szCs w:val="24"/>
        </w:rPr>
        <w:t xml:space="preserve">security issues in Nigeria through Arabic Language Education. Arabic Language as one out of the international languages </w:t>
      </w:r>
      <w:r>
        <w:rPr>
          <w:rFonts w:asciiTheme="majorBidi" w:hAnsiTheme="majorBidi" w:cstheme="majorBidi"/>
          <w:sz w:val="24"/>
          <w:szCs w:val="24"/>
        </w:rPr>
        <w:t xml:space="preserve">it </w:t>
      </w:r>
      <w:r w:rsidR="001D17E9">
        <w:rPr>
          <w:rFonts w:asciiTheme="majorBidi" w:hAnsiTheme="majorBidi" w:cstheme="majorBidi"/>
          <w:sz w:val="24"/>
          <w:szCs w:val="24"/>
        </w:rPr>
        <w:t>is a member of the Semitic family of language and perhaps the only one among them that has gallantly stood the test of the time. It gains wide range of currency and leaves an indelible mark on the course of wo</w:t>
      </w:r>
      <w:r>
        <w:rPr>
          <w:rFonts w:asciiTheme="majorBidi" w:hAnsiTheme="majorBidi" w:cstheme="majorBidi"/>
          <w:sz w:val="24"/>
          <w:szCs w:val="24"/>
        </w:rPr>
        <w:t xml:space="preserve">rld history, culture and </w:t>
      </w:r>
      <w:proofErr w:type="spellStart"/>
      <w:r>
        <w:rPr>
          <w:rFonts w:asciiTheme="majorBidi" w:hAnsiTheme="majorBidi" w:cstheme="majorBidi"/>
          <w:sz w:val="24"/>
          <w:szCs w:val="24"/>
        </w:rPr>
        <w:t>civilis</w:t>
      </w:r>
      <w:r w:rsidR="001D17E9">
        <w:rPr>
          <w:rFonts w:asciiTheme="majorBidi" w:hAnsiTheme="majorBidi" w:cstheme="majorBidi"/>
          <w:sz w:val="24"/>
          <w:szCs w:val="24"/>
        </w:rPr>
        <w:t>ation</w:t>
      </w:r>
      <w:proofErr w:type="spellEnd"/>
      <w:r w:rsidR="001D17E9">
        <w:rPr>
          <w:rFonts w:asciiTheme="majorBidi" w:hAnsiTheme="majorBidi" w:cstheme="majorBidi"/>
          <w:sz w:val="24"/>
          <w:szCs w:val="24"/>
        </w:rPr>
        <w:t xml:space="preserve">. The language has played a significant role in security challenges. It has the ability to solve problems between groups of people by ensuring atmosphere for understanding and peaceful co-existence. The study was a descriptive survey type. The population consisted of all Nigerian military and paramilitary officers using stratified random sampling technique, 50 officers were selected from each of the Nigerian Army, Air force, Police, and Civil Defense corps in the North-east totaling 200. A questionnaire titled “Arabic Language Education and National Security Questionnaire” was designed for the data collection. Test re-test method was employed for the reliability with 0.76 </w:t>
      </w:r>
      <w:proofErr w:type="gramStart"/>
      <w:r w:rsidR="001D17E9">
        <w:rPr>
          <w:rFonts w:asciiTheme="majorBidi" w:hAnsiTheme="majorBidi" w:cstheme="majorBidi"/>
          <w:sz w:val="24"/>
          <w:szCs w:val="24"/>
        </w:rPr>
        <w:t>coefficient</w:t>
      </w:r>
      <w:proofErr w:type="gramEnd"/>
      <w:r w:rsidR="001D17E9">
        <w:rPr>
          <w:rFonts w:asciiTheme="majorBidi" w:hAnsiTheme="majorBidi" w:cstheme="majorBidi"/>
          <w:sz w:val="24"/>
          <w:szCs w:val="24"/>
        </w:rPr>
        <w:t xml:space="preserve">. One research question and one hypothesis guided the study. </w:t>
      </w:r>
      <w:r w:rsidR="00685F78">
        <w:rPr>
          <w:rFonts w:asciiTheme="majorBidi" w:hAnsiTheme="majorBidi" w:cstheme="majorBidi"/>
          <w:sz w:val="24"/>
          <w:szCs w:val="24"/>
        </w:rPr>
        <w:t>The p</w:t>
      </w:r>
      <w:r w:rsidR="001D17E9">
        <w:rPr>
          <w:rFonts w:asciiTheme="majorBidi" w:hAnsiTheme="majorBidi" w:cstheme="majorBidi"/>
          <w:sz w:val="24"/>
          <w:szCs w:val="24"/>
        </w:rPr>
        <w:t xml:space="preserve">ercentage was used to answer the research question and ANOVA was used to test the hypothesis </w:t>
      </w:r>
      <w:proofErr w:type="gramStart"/>
      <w:r w:rsidR="001D17E9">
        <w:rPr>
          <w:rFonts w:asciiTheme="majorBidi" w:hAnsiTheme="majorBidi" w:cstheme="majorBidi"/>
          <w:sz w:val="24"/>
          <w:szCs w:val="24"/>
        </w:rPr>
        <w:t>at 0.05</w:t>
      </w:r>
      <w:r w:rsidR="00685F78">
        <w:rPr>
          <w:rFonts w:asciiTheme="majorBidi" w:hAnsiTheme="majorBidi" w:cstheme="majorBidi"/>
          <w:sz w:val="24"/>
          <w:szCs w:val="24"/>
        </w:rPr>
        <w:t xml:space="preserve"> </w:t>
      </w:r>
      <w:r w:rsidR="001D17E9">
        <w:rPr>
          <w:rFonts w:asciiTheme="majorBidi" w:hAnsiTheme="majorBidi" w:cstheme="majorBidi"/>
          <w:sz w:val="24"/>
          <w:szCs w:val="24"/>
        </w:rPr>
        <w:t>significance level</w:t>
      </w:r>
      <w:proofErr w:type="gramEnd"/>
      <w:r w:rsidR="001D17E9">
        <w:rPr>
          <w:rFonts w:asciiTheme="majorBidi" w:hAnsiTheme="majorBidi" w:cstheme="majorBidi"/>
          <w:sz w:val="24"/>
          <w:szCs w:val="24"/>
        </w:rPr>
        <w:t xml:space="preserve">. The findings reveal that there was a significant difference in the understanding of Arabic Language among Nigerian security officers. Significant difference was found in addressing insecurity through Arabic than in other languages. </w:t>
      </w:r>
      <w:r w:rsidR="00685F78">
        <w:rPr>
          <w:rFonts w:asciiTheme="majorBidi" w:hAnsiTheme="majorBidi" w:cstheme="majorBidi"/>
          <w:sz w:val="24"/>
          <w:szCs w:val="24"/>
        </w:rPr>
        <w:t>It was recommended among others</w:t>
      </w:r>
      <w:r w:rsidR="001D17E9">
        <w:rPr>
          <w:rFonts w:asciiTheme="majorBidi" w:hAnsiTheme="majorBidi" w:cstheme="majorBidi"/>
          <w:sz w:val="24"/>
          <w:szCs w:val="24"/>
        </w:rPr>
        <w:t xml:space="preserve"> that</w:t>
      </w:r>
      <w:r w:rsidR="00685F78">
        <w:rPr>
          <w:rFonts w:asciiTheme="majorBidi" w:hAnsiTheme="majorBidi" w:cstheme="majorBidi"/>
          <w:sz w:val="24"/>
          <w:szCs w:val="24"/>
        </w:rPr>
        <w:t xml:space="preserve">, the government should </w:t>
      </w:r>
      <w:proofErr w:type="spellStart"/>
      <w:r w:rsidR="00685F78">
        <w:rPr>
          <w:rFonts w:asciiTheme="majorBidi" w:hAnsiTheme="majorBidi" w:cstheme="majorBidi"/>
          <w:sz w:val="24"/>
          <w:szCs w:val="24"/>
        </w:rPr>
        <w:t>recognis</w:t>
      </w:r>
      <w:r w:rsidR="001D17E9">
        <w:rPr>
          <w:rFonts w:asciiTheme="majorBidi" w:hAnsiTheme="majorBidi" w:cstheme="majorBidi"/>
          <w:sz w:val="24"/>
          <w:szCs w:val="24"/>
        </w:rPr>
        <w:t>e</w:t>
      </w:r>
      <w:proofErr w:type="spellEnd"/>
      <w:r w:rsidR="001D17E9">
        <w:rPr>
          <w:rFonts w:asciiTheme="majorBidi" w:hAnsiTheme="majorBidi" w:cstheme="majorBidi"/>
          <w:sz w:val="24"/>
          <w:szCs w:val="24"/>
        </w:rPr>
        <w:t xml:space="preserve"> Arabic Language as a medium of communication/instruction and of the equal rank with English language in Nigeria. The Language should be incorporated into in-house training for the security officers. </w:t>
      </w:r>
    </w:p>
    <w:p w:rsidR="00D72272" w:rsidRDefault="001D17E9">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Keywords: Nigeria, Security, Arabic Language, Role</w:t>
      </w:r>
    </w:p>
    <w:p w:rsidR="00D72272" w:rsidRDefault="001D17E9">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INTRODUCTION</w:t>
      </w:r>
    </w:p>
    <w:p w:rsidR="00D72272" w:rsidRDefault="001D17E9">
      <w:pPr>
        <w:spacing w:after="0" w:line="360" w:lineRule="auto"/>
        <w:jc w:val="both"/>
        <w:rPr>
          <w:rFonts w:asciiTheme="majorBidi" w:hAnsiTheme="majorBidi" w:cstheme="majorBidi"/>
          <w:b/>
          <w:bCs/>
          <w:sz w:val="24"/>
          <w:szCs w:val="24"/>
        </w:rPr>
      </w:pPr>
      <w:r>
        <w:rPr>
          <w:rFonts w:asciiTheme="majorBidi" w:hAnsiTheme="majorBidi" w:cstheme="majorBidi"/>
          <w:sz w:val="24"/>
          <w:szCs w:val="24"/>
        </w:rPr>
        <w:t>Language is central to communication. Language remains the most unique attribute of man, and it enables man to function in various domains of human life. The issue of language is a very crucial and usually a very controversial one in many nations of the contemporary world. Language is the one major factor that distinguishes between human and non-human animals. There is no other member of animal kingdom that is able to use language for everyday communications the way human beings do. Indeed, there is no race, or ethnics group that does not possess and use language, otherwise, such a group would not qualify to be called human (</w:t>
      </w:r>
      <w:proofErr w:type="spellStart"/>
      <w:r>
        <w:rPr>
          <w:rFonts w:asciiTheme="majorBidi" w:hAnsiTheme="majorBidi" w:cstheme="majorBidi"/>
          <w:sz w:val="24"/>
          <w:szCs w:val="24"/>
        </w:rPr>
        <w:t>Ayodele</w:t>
      </w:r>
      <w:proofErr w:type="spellEnd"/>
      <w:r>
        <w:rPr>
          <w:rFonts w:asciiTheme="majorBidi" w:hAnsiTheme="majorBidi" w:cstheme="majorBidi"/>
          <w:sz w:val="24"/>
          <w:szCs w:val="24"/>
        </w:rPr>
        <w:t xml:space="preserve">, 2004). The importance of language in any field of human </w:t>
      </w:r>
      <w:proofErr w:type="spellStart"/>
      <w:r>
        <w:rPr>
          <w:rFonts w:asciiTheme="majorBidi" w:hAnsiTheme="majorBidi" w:cstheme="majorBidi"/>
          <w:sz w:val="24"/>
          <w:szCs w:val="24"/>
        </w:rPr>
        <w:t>endeavo</w:t>
      </w:r>
      <w:r w:rsidR="00EB3CAD">
        <w:rPr>
          <w:rFonts w:asciiTheme="majorBidi" w:hAnsiTheme="majorBidi" w:cstheme="majorBidi"/>
          <w:sz w:val="24"/>
          <w:szCs w:val="24"/>
        </w:rPr>
        <w:t>u</w:t>
      </w:r>
      <w:r>
        <w:rPr>
          <w:rFonts w:asciiTheme="majorBidi" w:hAnsiTheme="majorBidi" w:cstheme="majorBidi"/>
          <w:sz w:val="24"/>
          <w:szCs w:val="24"/>
        </w:rPr>
        <w:t>r</w:t>
      </w:r>
      <w:proofErr w:type="spellEnd"/>
      <w:r>
        <w:rPr>
          <w:rFonts w:asciiTheme="majorBidi" w:hAnsiTheme="majorBidi" w:cstheme="majorBidi"/>
          <w:sz w:val="24"/>
          <w:szCs w:val="24"/>
        </w:rPr>
        <w:t xml:space="preserve"> cannot be over-</w:t>
      </w:r>
      <w:proofErr w:type="spellStart"/>
      <w:r>
        <w:rPr>
          <w:rFonts w:asciiTheme="majorBidi" w:hAnsiTheme="majorBidi" w:cstheme="majorBidi"/>
          <w:sz w:val="24"/>
          <w:szCs w:val="24"/>
        </w:rPr>
        <w:t>emphasised</w:t>
      </w:r>
      <w:proofErr w:type="spellEnd"/>
      <w:r>
        <w:rPr>
          <w:rFonts w:asciiTheme="majorBidi" w:hAnsiTheme="majorBidi" w:cstheme="majorBidi"/>
          <w:sz w:val="24"/>
          <w:szCs w:val="24"/>
        </w:rPr>
        <w:t>. This is because it is the medium through which thoughts and feelings are communicated. It is al</w:t>
      </w:r>
      <w:bookmarkStart w:id="0" w:name="_GoBack"/>
      <w:bookmarkEnd w:id="0"/>
      <w:r>
        <w:rPr>
          <w:rFonts w:asciiTheme="majorBidi" w:hAnsiTheme="majorBidi" w:cstheme="majorBidi"/>
          <w:sz w:val="24"/>
          <w:szCs w:val="24"/>
        </w:rPr>
        <w:t xml:space="preserve">so a tool through which businesses are </w:t>
      </w:r>
      <w:proofErr w:type="gramStart"/>
      <w:r>
        <w:rPr>
          <w:rFonts w:asciiTheme="majorBidi" w:hAnsiTheme="majorBidi" w:cstheme="majorBidi"/>
          <w:sz w:val="24"/>
          <w:szCs w:val="24"/>
        </w:rPr>
        <w:t>conducted,</w:t>
      </w:r>
      <w:proofErr w:type="gramEnd"/>
      <w:r>
        <w:rPr>
          <w:rFonts w:asciiTheme="majorBidi" w:hAnsiTheme="majorBidi" w:cstheme="majorBidi"/>
          <w:sz w:val="24"/>
          <w:szCs w:val="24"/>
        </w:rPr>
        <w:t xml:space="preserve"> policies are </w:t>
      </w:r>
      <w:r>
        <w:rPr>
          <w:rFonts w:asciiTheme="majorBidi" w:hAnsiTheme="majorBidi" w:cstheme="majorBidi"/>
          <w:sz w:val="24"/>
          <w:szCs w:val="24"/>
        </w:rPr>
        <w:lastRenderedPageBreak/>
        <w:t xml:space="preserve">articulated and interpreted in governance. It is used in arts, sciences, technology, philosophy and defense among other disciplines.   </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Arabic </w:t>
      </w:r>
      <w:r w:rsidR="00EB3CAD">
        <w:rPr>
          <w:rFonts w:asciiTheme="majorBidi" w:hAnsiTheme="majorBidi" w:cstheme="majorBidi"/>
          <w:sz w:val="24"/>
          <w:szCs w:val="24"/>
        </w:rPr>
        <w:t xml:space="preserve">Language </w:t>
      </w:r>
      <w:r>
        <w:rPr>
          <w:rFonts w:asciiTheme="majorBidi" w:hAnsiTheme="majorBidi" w:cstheme="majorBidi"/>
          <w:sz w:val="24"/>
          <w:szCs w:val="24"/>
        </w:rPr>
        <w:t xml:space="preserve">is the language of the Qur’an. Today, it is the most important language of the Semitic group spoken by millions of people and understood by many more. The Arabic writing system has an alphabet of twenty-eight consonants. Its writing system is from right to left and was introduced in </w:t>
      </w:r>
      <w:proofErr w:type="spellStart"/>
      <w:r>
        <w:rPr>
          <w:rFonts w:asciiTheme="majorBidi" w:hAnsiTheme="majorBidi" w:cstheme="majorBidi"/>
          <w:sz w:val="24"/>
          <w:szCs w:val="24"/>
        </w:rPr>
        <w:t>Makkah</w:t>
      </w:r>
      <w:proofErr w:type="spellEnd"/>
      <w:r>
        <w:rPr>
          <w:rFonts w:asciiTheme="majorBidi" w:hAnsiTheme="majorBidi" w:cstheme="majorBidi"/>
          <w:sz w:val="24"/>
          <w:szCs w:val="24"/>
        </w:rPr>
        <w:t xml:space="preserve"> not long before the revelation of the Qur’an</w:t>
      </w:r>
      <w:r w:rsidR="002C20F3">
        <w:rPr>
          <w:rFonts w:asciiTheme="majorBidi" w:hAnsiTheme="majorBidi" w:cstheme="majorBidi"/>
          <w:sz w:val="24"/>
          <w:szCs w:val="24"/>
        </w:rPr>
        <w:t xml:space="preserve"> (</w:t>
      </w:r>
      <w:proofErr w:type="spellStart"/>
      <w:r w:rsidR="002C20F3">
        <w:rPr>
          <w:rFonts w:asciiTheme="majorBidi" w:hAnsiTheme="majorBidi" w:cstheme="majorBidi"/>
          <w:sz w:val="24"/>
          <w:szCs w:val="24"/>
        </w:rPr>
        <w:t>Galadanci</w:t>
      </w:r>
      <w:proofErr w:type="spellEnd"/>
      <w:r w:rsidR="002C20F3">
        <w:rPr>
          <w:rFonts w:asciiTheme="majorBidi" w:hAnsiTheme="majorBidi" w:cstheme="majorBidi"/>
          <w:sz w:val="24"/>
          <w:szCs w:val="24"/>
        </w:rPr>
        <w:t>, 1993)</w:t>
      </w:r>
      <w:r>
        <w:rPr>
          <w:rFonts w:asciiTheme="majorBidi" w:hAnsiTheme="majorBidi" w:cstheme="majorBidi"/>
          <w:sz w:val="24"/>
          <w:szCs w:val="24"/>
        </w:rPr>
        <w:t>.</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Among the Semitic family, Arabic Language is perhaps the only one that has gallantly stood the test of time. It gains a wide range of currency and leaves an indelible mark on the course of world history, culture and civilization (</w:t>
      </w:r>
      <w:proofErr w:type="spellStart"/>
      <w:r>
        <w:rPr>
          <w:rFonts w:asciiTheme="majorBidi" w:hAnsiTheme="majorBidi" w:cstheme="majorBidi"/>
          <w:sz w:val="24"/>
          <w:szCs w:val="24"/>
        </w:rPr>
        <w:t>Hitti</w:t>
      </w:r>
      <w:proofErr w:type="spellEnd"/>
      <w:r>
        <w:rPr>
          <w:rFonts w:asciiTheme="majorBidi" w:hAnsiTheme="majorBidi" w:cstheme="majorBidi"/>
          <w:sz w:val="24"/>
          <w:szCs w:val="24"/>
        </w:rPr>
        <w:t>, 1976). It is on record that the West was able to recover major texts of Greek philosophy through their Arabic versions that were translated into Latin together with the summaries, commentaries and independent works of Arabic philosophy (</w:t>
      </w:r>
      <w:proofErr w:type="spellStart"/>
      <w:r>
        <w:rPr>
          <w:rFonts w:asciiTheme="majorBidi" w:hAnsiTheme="majorBidi" w:cstheme="majorBidi"/>
          <w:sz w:val="24"/>
          <w:szCs w:val="24"/>
        </w:rPr>
        <w:t>Hourani</w:t>
      </w:r>
      <w:proofErr w:type="spellEnd"/>
      <w:r>
        <w:rPr>
          <w:rFonts w:asciiTheme="majorBidi" w:hAnsiTheme="majorBidi" w:cstheme="majorBidi"/>
          <w:sz w:val="24"/>
          <w:szCs w:val="24"/>
        </w:rPr>
        <w:t>, 1976). Furthermore, Arabic has been used to write scientific treatises like Chemistry, Alchemy, Algebra, Physics, Medicine, Astronomy, Geography, Optics and Mathematics (Sabra, 1976).</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Today, </w:t>
      </w:r>
      <w:r w:rsidR="007E1A5D">
        <w:rPr>
          <w:rFonts w:asciiTheme="majorBidi" w:hAnsiTheme="majorBidi" w:cstheme="majorBidi"/>
          <w:sz w:val="24"/>
          <w:szCs w:val="24"/>
        </w:rPr>
        <w:t xml:space="preserve">Arabic is a universally </w:t>
      </w:r>
      <w:proofErr w:type="spellStart"/>
      <w:r w:rsidR="007E1A5D">
        <w:rPr>
          <w:rFonts w:asciiTheme="majorBidi" w:hAnsiTheme="majorBidi" w:cstheme="majorBidi"/>
          <w:sz w:val="24"/>
          <w:szCs w:val="24"/>
        </w:rPr>
        <w:t>recognis</w:t>
      </w:r>
      <w:r>
        <w:rPr>
          <w:rFonts w:asciiTheme="majorBidi" w:hAnsiTheme="majorBidi" w:cstheme="majorBidi"/>
          <w:sz w:val="24"/>
          <w:szCs w:val="24"/>
        </w:rPr>
        <w:t>ed</w:t>
      </w:r>
      <w:proofErr w:type="spellEnd"/>
      <w:r>
        <w:rPr>
          <w:rFonts w:asciiTheme="majorBidi" w:hAnsiTheme="majorBidi" w:cstheme="majorBidi"/>
          <w:sz w:val="24"/>
          <w:szCs w:val="24"/>
        </w:rPr>
        <w:t xml:space="preserve"> language placed on equal pedestal with other International languages like English, French or German. It is a tool of political and diplomatic interactions within the United Nations Organization (UNO), t</w:t>
      </w:r>
      <w:r w:rsidR="00A3663A">
        <w:rPr>
          <w:rFonts w:asciiTheme="majorBidi" w:hAnsiTheme="majorBidi" w:cstheme="majorBidi"/>
          <w:sz w:val="24"/>
          <w:szCs w:val="24"/>
        </w:rPr>
        <w:t xml:space="preserve">he Africa Union (AU) the </w:t>
      </w:r>
      <w:proofErr w:type="spellStart"/>
      <w:r w:rsidR="00A3663A">
        <w:rPr>
          <w:rFonts w:asciiTheme="majorBidi" w:hAnsiTheme="majorBidi" w:cstheme="majorBidi"/>
          <w:sz w:val="24"/>
          <w:szCs w:val="24"/>
        </w:rPr>
        <w:t>Organis</w:t>
      </w:r>
      <w:r>
        <w:rPr>
          <w:rFonts w:asciiTheme="majorBidi" w:hAnsiTheme="majorBidi" w:cstheme="majorBidi"/>
          <w:sz w:val="24"/>
          <w:szCs w:val="24"/>
        </w:rPr>
        <w:t>ation</w:t>
      </w:r>
      <w:proofErr w:type="spellEnd"/>
      <w:r>
        <w:rPr>
          <w:rFonts w:asciiTheme="majorBidi" w:hAnsiTheme="majorBidi" w:cstheme="majorBidi"/>
          <w:sz w:val="24"/>
          <w:szCs w:val="24"/>
        </w:rPr>
        <w:t xml:space="preserve"> of Petroleum Exporting Countries (OPEC) among other International languages (Ahmad, 2007; </w:t>
      </w:r>
      <w:proofErr w:type="spellStart"/>
      <w:r>
        <w:rPr>
          <w:rFonts w:asciiTheme="majorBidi" w:hAnsiTheme="majorBidi" w:cstheme="majorBidi"/>
          <w:sz w:val="24"/>
          <w:szCs w:val="24"/>
        </w:rPr>
        <w:t>Oladosu</w:t>
      </w:r>
      <w:proofErr w:type="spellEnd"/>
      <w:r>
        <w:rPr>
          <w:rFonts w:asciiTheme="majorBidi" w:hAnsiTheme="majorBidi" w:cstheme="majorBidi"/>
          <w:sz w:val="24"/>
          <w:szCs w:val="24"/>
        </w:rPr>
        <w:t>, 1992). In Nigeria, Arabic is known to have contributed immensely to the preservation of some aspects of the country’s history, culture and language</w:t>
      </w:r>
      <w:r w:rsidR="00D8071F">
        <w:rPr>
          <w:rFonts w:asciiTheme="majorBidi" w:hAnsiTheme="majorBidi" w:cstheme="majorBidi"/>
          <w:sz w:val="24"/>
          <w:szCs w:val="24"/>
        </w:rPr>
        <w:t xml:space="preserve"> (</w:t>
      </w:r>
      <w:proofErr w:type="spellStart"/>
      <w:r w:rsidR="00D8071F">
        <w:rPr>
          <w:rFonts w:asciiTheme="majorBidi" w:hAnsiTheme="majorBidi" w:cstheme="majorBidi"/>
          <w:sz w:val="24"/>
          <w:szCs w:val="24"/>
        </w:rPr>
        <w:t>Oladosu</w:t>
      </w:r>
      <w:proofErr w:type="spellEnd"/>
      <w:r w:rsidR="00D8071F">
        <w:rPr>
          <w:rFonts w:asciiTheme="majorBidi" w:hAnsiTheme="majorBidi" w:cstheme="majorBidi"/>
          <w:sz w:val="24"/>
          <w:szCs w:val="24"/>
        </w:rPr>
        <w:t>, 1992)</w:t>
      </w:r>
      <w:r>
        <w:rPr>
          <w:rFonts w:asciiTheme="majorBidi" w:hAnsiTheme="majorBidi" w:cstheme="majorBidi"/>
          <w:sz w:val="24"/>
          <w:szCs w:val="24"/>
        </w:rPr>
        <w:t>.</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It was well known to Nigeria before the European colonial conquest at the beginning of the 20</w:t>
      </w:r>
      <w:r>
        <w:rPr>
          <w:rFonts w:asciiTheme="majorBidi" w:hAnsiTheme="majorBidi" w:cstheme="majorBidi"/>
          <w:sz w:val="24"/>
          <w:szCs w:val="24"/>
          <w:vertAlign w:val="superscript"/>
        </w:rPr>
        <w:t>th</w:t>
      </w:r>
      <w:r>
        <w:rPr>
          <w:rFonts w:asciiTheme="majorBidi" w:hAnsiTheme="majorBidi" w:cstheme="majorBidi"/>
          <w:sz w:val="24"/>
          <w:szCs w:val="24"/>
        </w:rPr>
        <w:t xml:space="preserve"> century. The old </w:t>
      </w:r>
      <w:proofErr w:type="spellStart"/>
      <w:r>
        <w:rPr>
          <w:rFonts w:asciiTheme="majorBidi" w:hAnsiTheme="majorBidi" w:cstheme="majorBidi"/>
          <w:sz w:val="24"/>
          <w:szCs w:val="24"/>
        </w:rPr>
        <w:t>Kanem</w:t>
      </w:r>
      <w:proofErr w:type="spellEnd"/>
      <w:r>
        <w:rPr>
          <w:rFonts w:asciiTheme="majorBidi" w:hAnsiTheme="majorBidi" w:cstheme="majorBidi"/>
          <w:sz w:val="24"/>
          <w:szCs w:val="24"/>
        </w:rPr>
        <w:t>/Bornu Empire, which was established as far back as the 9</w:t>
      </w:r>
      <w:r>
        <w:rPr>
          <w:rFonts w:asciiTheme="majorBidi" w:hAnsiTheme="majorBidi" w:cstheme="majorBidi"/>
          <w:sz w:val="24"/>
          <w:szCs w:val="24"/>
          <w:vertAlign w:val="superscript"/>
        </w:rPr>
        <w:t>th</w:t>
      </w:r>
      <w:r>
        <w:rPr>
          <w:rFonts w:asciiTheme="majorBidi" w:hAnsiTheme="majorBidi" w:cstheme="majorBidi"/>
          <w:sz w:val="24"/>
          <w:szCs w:val="24"/>
        </w:rPr>
        <w:t xml:space="preserve"> century </w:t>
      </w:r>
      <w:proofErr w:type="gramStart"/>
      <w:r>
        <w:rPr>
          <w:rFonts w:asciiTheme="majorBidi" w:hAnsiTheme="majorBidi" w:cstheme="majorBidi"/>
          <w:sz w:val="24"/>
          <w:szCs w:val="24"/>
        </w:rPr>
        <w:t>A.D.</w:t>
      </w:r>
      <w:proofErr w:type="gramEnd"/>
      <w:r>
        <w:rPr>
          <w:rFonts w:asciiTheme="majorBidi" w:hAnsiTheme="majorBidi" w:cstheme="majorBidi"/>
          <w:sz w:val="24"/>
          <w:szCs w:val="24"/>
        </w:rPr>
        <w:t xml:space="preserve"> was by the end of the 11</w:t>
      </w:r>
      <w:r>
        <w:rPr>
          <w:rFonts w:asciiTheme="majorBidi" w:hAnsiTheme="majorBidi" w:cstheme="majorBidi"/>
          <w:sz w:val="24"/>
          <w:szCs w:val="24"/>
          <w:vertAlign w:val="superscript"/>
        </w:rPr>
        <w:t>th</w:t>
      </w:r>
      <w:r>
        <w:rPr>
          <w:rFonts w:asciiTheme="majorBidi" w:hAnsiTheme="majorBidi" w:cstheme="majorBidi"/>
          <w:sz w:val="24"/>
          <w:szCs w:val="24"/>
        </w:rPr>
        <w:t xml:space="preserve"> century, converted to Islam (</w:t>
      </w:r>
      <w:proofErr w:type="spellStart"/>
      <w:r>
        <w:rPr>
          <w:rFonts w:asciiTheme="majorBidi" w:hAnsiTheme="majorBidi" w:cstheme="majorBidi"/>
          <w:sz w:val="24"/>
          <w:szCs w:val="24"/>
        </w:rPr>
        <w:t>Tukhan</w:t>
      </w:r>
      <w:proofErr w:type="spellEnd"/>
      <w:r>
        <w:rPr>
          <w:rFonts w:asciiTheme="majorBidi" w:hAnsiTheme="majorBidi" w:cstheme="majorBidi"/>
          <w:sz w:val="24"/>
          <w:szCs w:val="24"/>
        </w:rPr>
        <w:t>, 1975). With Arabic as its medium of transmission, Islam found its way gradually to other parts of the Northern States and from there to the South. By the middle of the 13</w:t>
      </w:r>
      <w:r w:rsidRPr="00EA396D">
        <w:rPr>
          <w:rFonts w:asciiTheme="majorBidi" w:hAnsiTheme="majorBidi" w:cstheme="majorBidi"/>
          <w:sz w:val="24"/>
          <w:szCs w:val="24"/>
          <w:vertAlign w:val="superscript"/>
        </w:rPr>
        <w:t>th</w:t>
      </w:r>
      <w:r>
        <w:rPr>
          <w:rFonts w:asciiTheme="majorBidi" w:hAnsiTheme="majorBidi" w:cstheme="majorBidi"/>
          <w:sz w:val="24"/>
          <w:szCs w:val="24"/>
        </w:rPr>
        <w:t xml:space="preserve"> century, </w:t>
      </w:r>
      <w:proofErr w:type="spellStart"/>
      <w:r>
        <w:rPr>
          <w:rFonts w:asciiTheme="majorBidi" w:hAnsiTheme="majorBidi" w:cstheme="majorBidi"/>
          <w:sz w:val="24"/>
          <w:szCs w:val="24"/>
        </w:rPr>
        <w:t>Kanem</w:t>
      </w:r>
      <w:proofErr w:type="spellEnd"/>
      <w:r>
        <w:rPr>
          <w:rFonts w:asciiTheme="majorBidi" w:hAnsiTheme="majorBidi" w:cstheme="majorBidi"/>
          <w:sz w:val="24"/>
          <w:szCs w:val="24"/>
        </w:rPr>
        <w:t xml:space="preserve"> had become an extensive empire and a center of Islamic civilization (</w:t>
      </w:r>
      <w:proofErr w:type="spellStart"/>
      <w:r>
        <w:rPr>
          <w:rFonts w:asciiTheme="majorBidi" w:hAnsiTheme="majorBidi" w:cstheme="majorBidi"/>
          <w:sz w:val="24"/>
          <w:szCs w:val="24"/>
        </w:rPr>
        <w:t>Rudin</w:t>
      </w:r>
      <w:proofErr w:type="spellEnd"/>
      <w:r>
        <w:rPr>
          <w:rFonts w:asciiTheme="majorBidi" w:hAnsiTheme="majorBidi" w:cstheme="majorBidi"/>
          <w:sz w:val="24"/>
          <w:szCs w:val="24"/>
        </w:rPr>
        <w:t>, 1976).</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Historically, Arabic is the oldest foreign language in Nigeria today. The reason is that its entry into the country dated back to the seventh century of the Christian era and the first century of the </w:t>
      </w:r>
      <w:proofErr w:type="spellStart"/>
      <w:r>
        <w:rPr>
          <w:rFonts w:asciiTheme="majorBidi" w:hAnsiTheme="majorBidi" w:cstheme="majorBidi"/>
          <w:sz w:val="24"/>
          <w:szCs w:val="24"/>
        </w:rPr>
        <w:t>Hijrah</w:t>
      </w:r>
      <w:proofErr w:type="spellEnd"/>
      <w:r>
        <w:rPr>
          <w:rFonts w:asciiTheme="majorBidi" w:hAnsiTheme="majorBidi" w:cstheme="majorBidi"/>
          <w:sz w:val="24"/>
          <w:szCs w:val="24"/>
        </w:rPr>
        <w:t xml:space="preserve"> calendar</w:t>
      </w:r>
      <w:r w:rsidR="003034E7">
        <w:rPr>
          <w:rFonts w:asciiTheme="majorBidi" w:hAnsiTheme="majorBidi" w:cstheme="majorBidi"/>
          <w:sz w:val="24"/>
          <w:szCs w:val="24"/>
        </w:rPr>
        <w:t xml:space="preserve"> (</w:t>
      </w:r>
      <w:proofErr w:type="spellStart"/>
      <w:r w:rsidR="003034E7">
        <w:rPr>
          <w:rFonts w:asciiTheme="majorBidi" w:hAnsiTheme="majorBidi" w:cstheme="majorBidi"/>
          <w:sz w:val="24"/>
          <w:szCs w:val="24"/>
        </w:rPr>
        <w:t>Galadanci</w:t>
      </w:r>
      <w:proofErr w:type="spellEnd"/>
      <w:r w:rsidR="003034E7">
        <w:rPr>
          <w:rFonts w:asciiTheme="majorBidi" w:hAnsiTheme="majorBidi" w:cstheme="majorBidi"/>
          <w:sz w:val="24"/>
          <w:szCs w:val="24"/>
        </w:rPr>
        <w:t>, 1993)</w:t>
      </w:r>
      <w:r>
        <w:rPr>
          <w:rFonts w:asciiTheme="majorBidi" w:hAnsiTheme="majorBidi" w:cstheme="majorBidi"/>
          <w:sz w:val="24"/>
          <w:szCs w:val="24"/>
        </w:rPr>
        <w:t xml:space="preserve">. Centuries before the advent of Europeans in Nigeria, Arabic had been used for religious, social and cultural purposes in the northern Nigeria. It was in recognition of its significance that Arabic language is introduced into the Nigerian education curriculum as an academic discipline. In Nigeria today, three languages have been raised to the status of official languages in addition to English, which is the </w:t>
      </w:r>
      <w:r>
        <w:rPr>
          <w:rFonts w:asciiTheme="majorBidi" w:hAnsiTheme="majorBidi" w:cstheme="majorBidi"/>
          <w:sz w:val="24"/>
          <w:szCs w:val="24"/>
        </w:rPr>
        <w:lastRenderedPageBreak/>
        <w:t>nation’s official language, Arabic and French are also taught in Nigerian schools as foreign languages (Mahmud, 2012</w:t>
      </w:r>
      <w:r w:rsidR="003A17F2">
        <w:rPr>
          <w:rFonts w:asciiTheme="majorBidi" w:hAnsiTheme="majorBidi" w:cstheme="majorBidi"/>
          <w:sz w:val="24"/>
          <w:szCs w:val="24"/>
        </w:rPr>
        <w:t xml:space="preserve"> &amp; FRN, 2013</w:t>
      </w:r>
      <w:r>
        <w:rPr>
          <w:rFonts w:asciiTheme="majorBidi" w:hAnsiTheme="majorBidi" w:cstheme="majorBidi"/>
          <w:sz w:val="24"/>
          <w:szCs w:val="24"/>
        </w:rPr>
        <w:t xml:space="preserve">).   </w:t>
      </w:r>
    </w:p>
    <w:p w:rsidR="00D72272" w:rsidRDefault="001D17E9" w:rsidP="00972740">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Nigeria as a nation has a multiplicity of languages, cultures and religions. There are many Arabic schools in both Northern and Southern Nigeria. The </w:t>
      </w:r>
      <w:proofErr w:type="gramStart"/>
      <w:r>
        <w:rPr>
          <w:rFonts w:asciiTheme="majorBidi" w:hAnsiTheme="majorBidi" w:cstheme="majorBidi"/>
          <w:sz w:val="24"/>
          <w:szCs w:val="24"/>
        </w:rPr>
        <w:t>number of students in these schools are</w:t>
      </w:r>
      <w:proofErr w:type="gramEnd"/>
      <w:r>
        <w:rPr>
          <w:rFonts w:asciiTheme="majorBidi" w:hAnsiTheme="majorBidi" w:cstheme="majorBidi"/>
          <w:sz w:val="24"/>
          <w:szCs w:val="24"/>
        </w:rPr>
        <w:t xml:space="preserve"> so many to the extent that their activities, attitudes and </w:t>
      </w:r>
      <w:proofErr w:type="spellStart"/>
      <w:r>
        <w:rPr>
          <w:rFonts w:asciiTheme="majorBidi" w:hAnsiTheme="majorBidi" w:cstheme="majorBidi"/>
          <w:sz w:val="24"/>
          <w:szCs w:val="24"/>
        </w:rPr>
        <w:t>behaviours</w:t>
      </w:r>
      <w:proofErr w:type="spellEnd"/>
      <w:r>
        <w:rPr>
          <w:rFonts w:asciiTheme="majorBidi" w:hAnsiTheme="majorBidi" w:cstheme="majorBidi"/>
          <w:sz w:val="24"/>
          <w:szCs w:val="24"/>
        </w:rPr>
        <w:t xml:space="preserve"> have a significant impact on the larger society</w:t>
      </w:r>
      <w:r w:rsidR="001E31CA">
        <w:rPr>
          <w:rFonts w:asciiTheme="majorBidi" w:hAnsiTheme="majorBidi" w:cstheme="majorBidi"/>
          <w:sz w:val="24"/>
          <w:szCs w:val="24"/>
        </w:rPr>
        <w:t xml:space="preserve"> (</w:t>
      </w:r>
      <w:proofErr w:type="spellStart"/>
      <w:r w:rsidR="001E31CA">
        <w:rPr>
          <w:rFonts w:asciiTheme="majorBidi" w:hAnsiTheme="majorBidi" w:cstheme="majorBidi"/>
          <w:sz w:val="24"/>
          <w:szCs w:val="24"/>
        </w:rPr>
        <w:t>Abubakre</w:t>
      </w:r>
      <w:proofErr w:type="spellEnd"/>
      <w:r w:rsidR="001E31CA">
        <w:rPr>
          <w:rFonts w:asciiTheme="majorBidi" w:hAnsiTheme="majorBidi" w:cstheme="majorBidi"/>
          <w:sz w:val="24"/>
          <w:szCs w:val="24"/>
        </w:rPr>
        <w:t>, 1984)</w:t>
      </w:r>
      <w:r>
        <w:rPr>
          <w:rFonts w:asciiTheme="majorBidi" w:hAnsiTheme="majorBidi" w:cstheme="majorBidi"/>
          <w:sz w:val="24"/>
          <w:szCs w:val="24"/>
        </w:rPr>
        <w:t>. The emphasis on the search for knowledge by Islam accounts for the need of Arabic schools in Nigeria, for every Muslim at any point in time must have been a student of Islamic education. The reason is that the primary pre-occupation of Muslim is not only to digest, but to grasp the contents as well as impo</w:t>
      </w:r>
      <w:r w:rsidR="00972740">
        <w:rPr>
          <w:rFonts w:asciiTheme="majorBidi" w:hAnsiTheme="majorBidi" w:cstheme="majorBidi"/>
          <w:sz w:val="24"/>
          <w:szCs w:val="24"/>
        </w:rPr>
        <w:t>r</w:t>
      </w:r>
      <w:r>
        <w:rPr>
          <w:rFonts w:asciiTheme="majorBidi" w:hAnsiTheme="majorBidi" w:cstheme="majorBidi"/>
          <w:sz w:val="24"/>
          <w:szCs w:val="24"/>
        </w:rPr>
        <w:t>ts of Islam. This is achieved in institutions of learning known as Islamic schools</w:t>
      </w:r>
      <w:r w:rsidR="00972740">
        <w:rPr>
          <w:rFonts w:asciiTheme="majorBidi" w:hAnsiTheme="majorBidi" w:cstheme="majorBidi"/>
          <w:sz w:val="24"/>
          <w:szCs w:val="24"/>
        </w:rPr>
        <w:t xml:space="preserve"> (</w:t>
      </w:r>
      <w:proofErr w:type="spellStart"/>
      <w:r w:rsidR="00972740">
        <w:rPr>
          <w:rFonts w:asciiTheme="majorBidi" w:hAnsiTheme="majorBidi" w:cstheme="majorBidi"/>
          <w:sz w:val="24"/>
          <w:szCs w:val="24"/>
        </w:rPr>
        <w:t>Abdullahi</w:t>
      </w:r>
      <w:proofErr w:type="spellEnd"/>
      <w:r w:rsidR="00972740">
        <w:rPr>
          <w:rFonts w:asciiTheme="majorBidi" w:hAnsiTheme="majorBidi" w:cstheme="majorBidi"/>
          <w:sz w:val="24"/>
          <w:szCs w:val="24"/>
        </w:rPr>
        <w:t>, 2005)</w:t>
      </w:r>
      <w:r>
        <w:rPr>
          <w:rFonts w:asciiTheme="majorBidi" w:hAnsiTheme="majorBidi" w:cstheme="majorBidi"/>
          <w:sz w:val="24"/>
          <w:szCs w:val="24"/>
        </w:rPr>
        <w:t>. The history of Arabic schools throughout the Arab world and in the non-Arab world in particular, has been the history of the spread of Islam. Hence, Nigeria cannot be an exception for the history of these schools (prophet’s mosque, disciples’ homes and shops for classes) which is as old as the advent of Islam</w:t>
      </w:r>
      <w:r w:rsidR="00C77007">
        <w:rPr>
          <w:rFonts w:asciiTheme="majorBidi" w:hAnsiTheme="majorBidi" w:cstheme="majorBidi"/>
          <w:sz w:val="24"/>
          <w:szCs w:val="24"/>
        </w:rPr>
        <w:t xml:space="preserve"> (</w:t>
      </w:r>
      <w:proofErr w:type="spellStart"/>
      <w:r w:rsidR="00C77007">
        <w:rPr>
          <w:rFonts w:asciiTheme="majorBidi" w:hAnsiTheme="majorBidi" w:cstheme="majorBidi"/>
          <w:sz w:val="24"/>
          <w:szCs w:val="24"/>
        </w:rPr>
        <w:t>Galadanci</w:t>
      </w:r>
      <w:proofErr w:type="spellEnd"/>
      <w:r w:rsidR="00C77007">
        <w:rPr>
          <w:rFonts w:asciiTheme="majorBidi" w:hAnsiTheme="majorBidi" w:cstheme="majorBidi"/>
          <w:sz w:val="24"/>
          <w:szCs w:val="24"/>
        </w:rPr>
        <w:t>, 1993)</w:t>
      </w:r>
      <w:r>
        <w:rPr>
          <w:rFonts w:asciiTheme="majorBidi" w:hAnsiTheme="majorBidi" w:cstheme="majorBidi"/>
          <w:sz w:val="24"/>
          <w:szCs w:val="24"/>
        </w:rPr>
        <w:t>.</w:t>
      </w:r>
    </w:p>
    <w:p w:rsidR="00D72272" w:rsidRDefault="001D17E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In contrast, Arabic as a medium of instruction in formal education in Northern Nigeria played very significant roles in areas such as social, political, economic and cultural among other activities before the introduction of English language. Northern Nigeria would have reached </w:t>
      </w:r>
      <w:r w:rsidR="00484B54">
        <w:rPr>
          <w:rFonts w:asciiTheme="majorBidi" w:hAnsiTheme="majorBidi" w:cstheme="majorBidi"/>
          <w:sz w:val="24"/>
          <w:szCs w:val="24"/>
        </w:rPr>
        <w:t xml:space="preserve">the level attained by the </w:t>
      </w:r>
      <w:proofErr w:type="spellStart"/>
      <w:r w:rsidR="00484B54">
        <w:rPr>
          <w:rFonts w:asciiTheme="majorBidi" w:hAnsiTheme="majorBidi" w:cstheme="majorBidi"/>
          <w:sz w:val="24"/>
          <w:szCs w:val="24"/>
        </w:rPr>
        <w:t>Arabis</w:t>
      </w:r>
      <w:r>
        <w:rPr>
          <w:rFonts w:asciiTheme="majorBidi" w:hAnsiTheme="majorBidi" w:cstheme="majorBidi"/>
          <w:sz w:val="24"/>
          <w:szCs w:val="24"/>
        </w:rPr>
        <w:t>ed</w:t>
      </w:r>
      <w:proofErr w:type="spellEnd"/>
      <w:r>
        <w:rPr>
          <w:rFonts w:asciiTheme="majorBidi" w:hAnsiTheme="majorBidi" w:cstheme="majorBidi"/>
          <w:sz w:val="24"/>
          <w:szCs w:val="24"/>
        </w:rPr>
        <w:t xml:space="preserve"> North African countries in their educational development, if chance had been accorded them to continue their educational pursuit through the Arabic medium</w:t>
      </w:r>
      <w:r w:rsidR="00752BD9">
        <w:rPr>
          <w:rFonts w:asciiTheme="majorBidi" w:hAnsiTheme="majorBidi" w:cstheme="majorBidi"/>
          <w:sz w:val="24"/>
          <w:szCs w:val="24"/>
        </w:rPr>
        <w:t xml:space="preserve"> (</w:t>
      </w:r>
      <w:proofErr w:type="spellStart"/>
      <w:r w:rsidR="00752BD9">
        <w:rPr>
          <w:rFonts w:asciiTheme="majorBidi" w:hAnsiTheme="majorBidi" w:cstheme="majorBidi"/>
          <w:sz w:val="24"/>
          <w:szCs w:val="24"/>
        </w:rPr>
        <w:t>Galadanci</w:t>
      </w:r>
      <w:proofErr w:type="spellEnd"/>
      <w:r w:rsidR="00752BD9">
        <w:rPr>
          <w:rFonts w:asciiTheme="majorBidi" w:hAnsiTheme="majorBidi" w:cstheme="majorBidi"/>
          <w:sz w:val="24"/>
          <w:szCs w:val="24"/>
        </w:rPr>
        <w:t>, 1993)</w:t>
      </w:r>
      <w:r>
        <w:rPr>
          <w:rFonts w:asciiTheme="majorBidi" w:hAnsiTheme="majorBidi" w:cstheme="majorBidi"/>
          <w:sz w:val="24"/>
          <w:szCs w:val="24"/>
        </w:rPr>
        <w:t xml:space="preserve">. Arabic schools have continued to spring up and compete </w:t>
      </w:r>
      <w:proofErr w:type="spellStart"/>
      <w:r>
        <w:rPr>
          <w:rFonts w:asciiTheme="majorBidi" w:hAnsiTheme="majorBidi" w:cstheme="majorBidi"/>
          <w:sz w:val="24"/>
          <w:szCs w:val="24"/>
        </w:rPr>
        <w:t>favourably</w:t>
      </w:r>
      <w:proofErr w:type="spellEnd"/>
      <w:r>
        <w:rPr>
          <w:rFonts w:asciiTheme="majorBidi" w:hAnsiTheme="majorBidi" w:cstheme="majorBidi"/>
          <w:sz w:val="24"/>
          <w:szCs w:val="24"/>
        </w:rPr>
        <w:t xml:space="preserve"> with the </w:t>
      </w:r>
      <w:proofErr w:type="gramStart"/>
      <w:r>
        <w:rPr>
          <w:rFonts w:asciiTheme="majorBidi" w:hAnsiTheme="majorBidi" w:cstheme="majorBidi"/>
          <w:sz w:val="24"/>
          <w:szCs w:val="24"/>
        </w:rPr>
        <w:t>English,</w:t>
      </w:r>
      <w:proofErr w:type="gramEnd"/>
      <w:r>
        <w:rPr>
          <w:rFonts w:asciiTheme="majorBidi" w:hAnsiTheme="majorBidi" w:cstheme="majorBidi"/>
          <w:sz w:val="24"/>
          <w:szCs w:val="24"/>
        </w:rPr>
        <w:t xml:space="preserve"> this is because the average Nigerian Muslim, both in the North and South prefers learning Arabic language to the English language</w:t>
      </w:r>
      <w:r w:rsidR="00BA0955">
        <w:rPr>
          <w:rFonts w:asciiTheme="majorBidi" w:hAnsiTheme="majorBidi" w:cstheme="majorBidi"/>
          <w:sz w:val="24"/>
          <w:szCs w:val="24"/>
        </w:rPr>
        <w:t xml:space="preserve"> (</w:t>
      </w:r>
      <w:proofErr w:type="spellStart"/>
      <w:r w:rsidR="00BA0955">
        <w:rPr>
          <w:rFonts w:asciiTheme="majorBidi" w:hAnsiTheme="majorBidi" w:cstheme="majorBidi"/>
          <w:sz w:val="24"/>
          <w:szCs w:val="24"/>
        </w:rPr>
        <w:t>Oladosu</w:t>
      </w:r>
      <w:proofErr w:type="spellEnd"/>
      <w:r w:rsidR="00BA0955">
        <w:rPr>
          <w:rFonts w:asciiTheme="majorBidi" w:hAnsiTheme="majorBidi" w:cstheme="majorBidi"/>
          <w:sz w:val="24"/>
          <w:szCs w:val="24"/>
        </w:rPr>
        <w:t>, 1992)</w:t>
      </w:r>
      <w:r>
        <w:rPr>
          <w:rFonts w:asciiTheme="majorBidi" w:hAnsiTheme="majorBidi" w:cstheme="majorBidi"/>
          <w:sz w:val="24"/>
          <w:szCs w:val="24"/>
        </w:rPr>
        <w:t>.</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 word “security” originates from the Latin word “</w:t>
      </w:r>
      <w:r>
        <w:rPr>
          <w:rFonts w:asciiTheme="majorBidi" w:hAnsiTheme="majorBidi" w:cstheme="majorBidi"/>
          <w:i/>
          <w:iCs/>
          <w:sz w:val="24"/>
          <w:szCs w:val="24"/>
        </w:rPr>
        <w:t>Se-</w:t>
      </w:r>
      <w:proofErr w:type="spellStart"/>
      <w:r>
        <w:rPr>
          <w:rFonts w:asciiTheme="majorBidi" w:hAnsiTheme="majorBidi" w:cstheme="majorBidi"/>
          <w:i/>
          <w:iCs/>
          <w:sz w:val="24"/>
          <w:szCs w:val="24"/>
        </w:rPr>
        <w:t>curus</w:t>
      </w:r>
      <w:proofErr w:type="spellEnd"/>
      <w:r>
        <w:rPr>
          <w:rFonts w:asciiTheme="majorBidi" w:hAnsiTheme="majorBidi" w:cstheme="majorBidi"/>
          <w:sz w:val="24"/>
          <w:szCs w:val="24"/>
        </w:rPr>
        <w:t>”. “</w:t>
      </w:r>
      <w:r>
        <w:rPr>
          <w:rFonts w:asciiTheme="majorBidi" w:hAnsiTheme="majorBidi" w:cstheme="majorBidi"/>
          <w:i/>
          <w:iCs/>
          <w:sz w:val="24"/>
          <w:szCs w:val="24"/>
        </w:rPr>
        <w:t xml:space="preserve">Se” </w:t>
      </w:r>
      <w:r>
        <w:rPr>
          <w:rFonts w:asciiTheme="majorBidi" w:hAnsiTheme="majorBidi" w:cstheme="majorBidi"/>
          <w:sz w:val="24"/>
          <w:szCs w:val="24"/>
        </w:rPr>
        <w:t>means “without’ and “</w:t>
      </w:r>
      <w:proofErr w:type="spellStart"/>
      <w:r>
        <w:rPr>
          <w:rFonts w:asciiTheme="majorBidi" w:hAnsiTheme="majorBidi" w:cstheme="majorBidi"/>
          <w:i/>
          <w:iCs/>
          <w:sz w:val="24"/>
          <w:szCs w:val="24"/>
        </w:rPr>
        <w:t>curus</w:t>
      </w:r>
      <w:proofErr w:type="spellEnd"/>
      <w:r>
        <w:rPr>
          <w:rFonts w:asciiTheme="majorBidi" w:hAnsiTheme="majorBidi" w:cstheme="majorBidi"/>
          <w:i/>
          <w:iCs/>
          <w:sz w:val="24"/>
          <w:szCs w:val="24"/>
        </w:rPr>
        <w:t xml:space="preserve">” </w:t>
      </w:r>
      <w:r>
        <w:rPr>
          <w:rFonts w:asciiTheme="majorBidi" w:hAnsiTheme="majorBidi" w:cstheme="majorBidi"/>
          <w:sz w:val="24"/>
          <w:szCs w:val="24"/>
        </w:rPr>
        <w:t>means “uneasiness”. That implies that ‘security’ originally meant liberation from uneasiness, or a peaceful situation without any risks or threats. The English word “security” has a wider range of meaning including “to feel safe”, and “to be protected”, and is used to describe a situation without any risks or worries (</w:t>
      </w:r>
      <w:proofErr w:type="spellStart"/>
      <w:r>
        <w:rPr>
          <w:rFonts w:asciiTheme="majorBidi" w:hAnsiTheme="majorBidi" w:cstheme="majorBidi"/>
          <w:sz w:val="24"/>
          <w:szCs w:val="24"/>
        </w:rPr>
        <w:t>Mesjasz</w:t>
      </w:r>
      <w:proofErr w:type="spellEnd"/>
      <w:r>
        <w:rPr>
          <w:rFonts w:asciiTheme="majorBidi" w:hAnsiTheme="majorBidi" w:cstheme="majorBidi"/>
          <w:sz w:val="24"/>
          <w:szCs w:val="24"/>
        </w:rPr>
        <w:t>, 2004).</w:t>
      </w:r>
    </w:p>
    <w:p w:rsidR="00D72272" w:rsidRDefault="001D17E9">
      <w:pPr>
        <w:pStyle w:val="Default"/>
        <w:spacing w:line="360" w:lineRule="auto"/>
        <w:jc w:val="both"/>
        <w:rPr>
          <w:rFonts w:asciiTheme="majorBidi" w:hAnsiTheme="majorBidi" w:cstheme="majorBidi"/>
        </w:rPr>
      </w:pPr>
      <w:r>
        <w:rPr>
          <w:rFonts w:asciiTheme="majorBidi" w:hAnsiTheme="majorBidi" w:cstheme="majorBidi"/>
        </w:rPr>
        <w:t xml:space="preserve">Security, according to the Oxford Advanced Learners Dictionary, means safety, freedom from danger or anxiety. Security is sometimes defined as the whole range of measures affecting the economic and social welfare of a population, as well as protection against internal or external aggressions. In the world today, the security of nations, societies and individuals is of great concern to all, as criminals have resulted to modern scientific methods in executing crimes against humanity.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concept ‘security’ generally is a crosscutting and multi-dimensional concept which has over the last century been the subject of great debate. Security has been seen as a situation </w:t>
      </w:r>
      <w:r>
        <w:rPr>
          <w:rFonts w:asciiTheme="majorBidi" w:hAnsiTheme="majorBidi" w:cstheme="majorBidi"/>
          <w:sz w:val="24"/>
          <w:szCs w:val="24"/>
        </w:rPr>
        <w:lastRenderedPageBreak/>
        <w:t>where a person or thing is not exposed to any form of danger or risk of physical or moral aggression, accident, theft or deterioration. Some security experts argued that the concept of security has always been associated with the safety and survival of the state and its citizens from harm or destruction or from dangerous threats. The conception holds that the state is the only institution with the primary responsibility and power for the safety of its territory and its people (</w:t>
      </w:r>
      <w:proofErr w:type="spellStart"/>
      <w:r>
        <w:rPr>
          <w:rFonts w:asciiTheme="majorBidi" w:hAnsiTheme="majorBidi" w:cstheme="majorBidi"/>
          <w:sz w:val="24"/>
          <w:szCs w:val="24"/>
        </w:rPr>
        <w:t>Zabadi</w:t>
      </w:r>
      <w:proofErr w:type="spellEnd"/>
      <w:r>
        <w:rPr>
          <w:rFonts w:asciiTheme="majorBidi" w:hAnsiTheme="majorBidi" w:cstheme="majorBidi"/>
          <w:sz w:val="24"/>
          <w:szCs w:val="24"/>
        </w:rPr>
        <w:t xml:space="preserve">, 2005). In addition, </w:t>
      </w:r>
      <w:proofErr w:type="spellStart"/>
      <w:r>
        <w:rPr>
          <w:rFonts w:asciiTheme="majorBidi" w:hAnsiTheme="majorBidi" w:cstheme="majorBidi"/>
          <w:sz w:val="24"/>
          <w:szCs w:val="24"/>
        </w:rPr>
        <w:t>Omode</w:t>
      </w:r>
      <w:proofErr w:type="spellEnd"/>
      <w:r>
        <w:rPr>
          <w:rFonts w:asciiTheme="majorBidi" w:hAnsiTheme="majorBidi" w:cstheme="majorBidi"/>
          <w:sz w:val="24"/>
          <w:szCs w:val="24"/>
        </w:rPr>
        <w:t xml:space="preserve"> (2011) see security as a dynamic condition which involves the relative ability of a state to counter threats to its core values and interest, McGrew (1988) holds that security of a nation hangs on two important pillars which are:</w:t>
      </w:r>
    </w:p>
    <w:p w:rsidR="00D72272" w:rsidRDefault="001D17E9">
      <w:pPr>
        <w:pStyle w:val="ListParagraph"/>
        <w:numPr>
          <w:ilvl w:val="0"/>
          <w:numId w:val="1"/>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 maintenance and protection of socio</w:t>
      </w:r>
      <w:r w:rsidR="00595E95">
        <w:rPr>
          <w:rFonts w:asciiTheme="majorBidi" w:hAnsiTheme="majorBidi" w:cstheme="majorBidi"/>
          <w:sz w:val="24"/>
          <w:szCs w:val="24"/>
        </w:rPr>
        <w:t>-</w:t>
      </w:r>
      <w:r>
        <w:rPr>
          <w:rFonts w:asciiTheme="majorBidi" w:hAnsiTheme="majorBidi" w:cstheme="majorBidi"/>
          <w:sz w:val="24"/>
          <w:szCs w:val="24"/>
        </w:rPr>
        <w:t xml:space="preserve">economic order in the face of internal and external threat and </w:t>
      </w:r>
    </w:p>
    <w:p w:rsidR="00D72272" w:rsidRDefault="001D17E9">
      <w:pPr>
        <w:pStyle w:val="ListParagraph"/>
        <w:numPr>
          <w:ilvl w:val="0"/>
          <w:numId w:val="1"/>
        </w:numPr>
        <w:autoSpaceDE w:val="0"/>
        <w:autoSpaceDN w:val="0"/>
        <w:adjustRightInd w:val="0"/>
        <w:spacing w:after="0" w:line="360" w:lineRule="auto"/>
        <w:jc w:val="both"/>
        <w:rPr>
          <w:rFonts w:asciiTheme="majorBidi" w:hAnsiTheme="majorBidi" w:cstheme="majorBidi"/>
          <w:sz w:val="24"/>
          <w:szCs w:val="24"/>
        </w:rPr>
      </w:pP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promotion of a preferred international order, which minimizes the threat to core values and interests, as well as to domestic order. </w:t>
      </w:r>
    </w:p>
    <w:p w:rsidR="00D72272" w:rsidRDefault="001D17E9">
      <w:pPr>
        <w:autoSpaceDE w:val="0"/>
        <w:autoSpaceDN w:val="0"/>
        <w:adjustRightInd w:val="0"/>
        <w:spacing w:after="0" w:line="360" w:lineRule="auto"/>
        <w:ind w:left="60"/>
        <w:jc w:val="both"/>
        <w:rPr>
          <w:rFonts w:asciiTheme="majorBidi" w:hAnsiTheme="majorBidi" w:cstheme="majorBidi"/>
          <w:sz w:val="24"/>
          <w:szCs w:val="24"/>
        </w:rPr>
      </w:pPr>
      <w:proofErr w:type="spellStart"/>
      <w:r>
        <w:rPr>
          <w:rFonts w:asciiTheme="majorBidi" w:hAnsiTheme="majorBidi" w:cstheme="majorBidi"/>
          <w:sz w:val="24"/>
          <w:szCs w:val="24"/>
        </w:rPr>
        <w:t>Nwolise</w:t>
      </w:r>
      <w:proofErr w:type="spellEnd"/>
      <w:r>
        <w:rPr>
          <w:rFonts w:asciiTheme="majorBidi" w:hAnsiTheme="majorBidi" w:cstheme="majorBidi"/>
          <w:sz w:val="24"/>
          <w:szCs w:val="24"/>
        </w:rPr>
        <w:t xml:space="preserve"> (2006) opined that security is an all-encompassing condition which suggests that a territory must be secured by a network of armed forces; that the sovereignty of the state must be guaranteed by a democratic and patriotic government, which in turn must be protected by the military, police and the people themselves.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Language is central to the existence of man, from early time, language has always been a communicative device; contributing to the development and growth of human societies. The ability to relate and harness his environment develops his capacity to reorder his activities to an appreciable level, made language significant. Language has always played a vital role in security challenges, gathering and about safety of lives and valuable property. Study has shown the ability of languages to solve problems between people by creating the necessary atmosphere for understanding and peaceful resolution of differences. A breakdown of communication has often been responsible for misunderstanding in a society and among communities or nations that sometimes result into full score war. On this note, if American Police recruited four (4) Nigeria </w:t>
      </w:r>
      <w:proofErr w:type="gramStart"/>
      <w:r>
        <w:rPr>
          <w:rFonts w:asciiTheme="majorBidi" w:hAnsiTheme="majorBidi" w:cstheme="majorBidi"/>
          <w:sz w:val="24"/>
          <w:szCs w:val="24"/>
        </w:rPr>
        <w:t>citizen</w:t>
      </w:r>
      <w:proofErr w:type="gramEnd"/>
      <w:r>
        <w:rPr>
          <w:rFonts w:asciiTheme="majorBidi" w:hAnsiTheme="majorBidi" w:cstheme="majorBidi"/>
          <w:sz w:val="24"/>
          <w:szCs w:val="24"/>
        </w:rPr>
        <w:t xml:space="preserve"> into its intelligence units using Yoruba Language as a measure for the requirement to curb misconduct in the United State of America</w:t>
      </w:r>
      <w:r w:rsidR="00E95166">
        <w:rPr>
          <w:rFonts w:asciiTheme="majorBidi" w:hAnsiTheme="majorBidi" w:cstheme="majorBidi"/>
          <w:sz w:val="24"/>
          <w:szCs w:val="24"/>
        </w:rPr>
        <w:t xml:space="preserve"> (USA)</w:t>
      </w:r>
      <w:r>
        <w:rPr>
          <w:rFonts w:asciiTheme="majorBidi" w:hAnsiTheme="majorBidi" w:cstheme="majorBidi"/>
          <w:sz w:val="24"/>
          <w:szCs w:val="24"/>
        </w:rPr>
        <w:t>, having in mind that most criminals caught are Yoruba speakers, therefore, learning Arabic language by our security officer</w:t>
      </w:r>
      <w:r w:rsidR="00736371">
        <w:rPr>
          <w:rFonts w:asciiTheme="majorBidi" w:hAnsiTheme="majorBidi" w:cstheme="majorBidi"/>
          <w:sz w:val="24"/>
          <w:szCs w:val="24"/>
        </w:rPr>
        <w:t>s</w:t>
      </w:r>
      <w:r>
        <w:rPr>
          <w:rFonts w:asciiTheme="majorBidi" w:hAnsiTheme="majorBidi" w:cstheme="majorBidi"/>
          <w:sz w:val="24"/>
          <w:szCs w:val="24"/>
        </w:rPr>
        <w:t xml:space="preserve"> is vital. The Nigerian Army School of Education (NASE) has been doing well in this regard through the Department of Arabic since 1980 but more can be done. Arabic language will assist our officers on peace keeping both nationally and internationally, especially in terms of signals and intercepting communication will be of great importance (Ibrahim, 2013).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In order to be able to render effective services to the country and her citizens nationally at all levels, there is need to make Arabic the language of communication in Nigeria.   </w:t>
      </w:r>
    </w:p>
    <w:p w:rsidR="00C6273D" w:rsidRDefault="00C6273D">
      <w:pPr>
        <w:autoSpaceDE w:val="0"/>
        <w:autoSpaceDN w:val="0"/>
        <w:adjustRightInd w:val="0"/>
        <w:spacing w:after="0" w:line="360" w:lineRule="auto"/>
        <w:jc w:val="both"/>
        <w:rPr>
          <w:rFonts w:asciiTheme="majorBidi" w:hAnsiTheme="majorBidi" w:cstheme="majorBidi"/>
          <w:b/>
          <w:bCs/>
          <w:sz w:val="24"/>
          <w:szCs w:val="24"/>
        </w:rPr>
      </w:pPr>
    </w:p>
    <w:p w:rsidR="00C6273D" w:rsidRDefault="00C6273D">
      <w:pPr>
        <w:autoSpaceDE w:val="0"/>
        <w:autoSpaceDN w:val="0"/>
        <w:adjustRightInd w:val="0"/>
        <w:spacing w:after="0" w:line="360" w:lineRule="auto"/>
        <w:jc w:val="both"/>
        <w:rPr>
          <w:rFonts w:asciiTheme="majorBidi" w:hAnsiTheme="majorBidi" w:cstheme="majorBidi"/>
          <w:b/>
          <w:bCs/>
          <w:sz w:val="24"/>
          <w:szCs w:val="24"/>
        </w:rPr>
      </w:pP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Purpose of the Study</w:t>
      </w:r>
    </w:p>
    <w:p w:rsidR="00D72272" w:rsidRDefault="00736371" w:rsidP="00736371">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purpose of this study was </w:t>
      </w:r>
      <w:r w:rsidR="001D17E9">
        <w:rPr>
          <w:rFonts w:asciiTheme="majorBidi" w:hAnsiTheme="majorBidi" w:cstheme="majorBidi"/>
          <w:sz w:val="24"/>
          <w:szCs w:val="24"/>
        </w:rPr>
        <w:t xml:space="preserve">to find out the role of Arabic education in addressing the national security </w:t>
      </w:r>
      <w:r>
        <w:rPr>
          <w:rFonts w:asciiTheme="majorBidi" w:hAnsiTheme="majorBidi" w:cstheme="majorBidi"/>
          <w:sz w:val="24"/>
          <w:szCs w:val="24"/>
        </w:rPr>
        <w:t xml:space="preserve">issues </w:t>
      </w:r>
      <w:r w:rsidR="001D17E9">
        <w:rPr>
          <w:rFonts w:asciiTheme="majorBidi" w:hAnsiTheme="majorBidi" w:cstheme="majorBidi"/>
          <w:sz w:val="24"/>
          <w:szCs w:val="24"/>
        </w:rPr>
        <w:t>in Nigeria.</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Research Question</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1. </w:t>
      </w:r>
      <w:r>
        <w:rPr>
          <w:rFonts w:asciiTheme="majorBidi" w:hAnsiTheme="majorBidi" w:cstheme="majorBidi"/>
          <w:sz w:val="24"/>
          <w:szCs w:val="24"/>
        </w:rPr>
        <w:tab/>
        <w:t>Does Arabic language have any role in addressing insecurity in North-east Nigeria?</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Research Hypothesis</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 following hypothesis was formulated and tested.</w:t>
      </w:r>
    </w:p>
    <w:p w:rsidR="00D72272" w:rsidRDefault="001D17E9" w:rsidP="00054A58">
      <w:pPr>
        <w:autoSpaceDE w:val="0"/>
        <w:autoSpaceDN w:val="0"/>
        <w:adjustRightInd w:val="0"/>
        <w:spacing w:after="0" w:line="360" w:lineRule="auto"/>
        <w:ind w:left="630" w:hanging="630"/>
        <w:jc w:val="both"/>
        <w:rPr>
          <w:rFonts w:asciiTheme="majorBidi" w:hAnsiTheme="majorBidi" w:cstheme="majorBidi"/>
          <w:sz w:val="24"/>
          <w:szCs w:val="24"/>
        </w:rPr>
      </w:pPr>
      <w:r>
        <w:rPr>
          <w:rFonts w:asciiTheme="majorBidi" w:hAnsiTheme="majorBidi" w:cstheme="majorBidi"/>
          <w:b/>
          <w:bCs/>
          <w:sz w:val="24"/>
          <w:szCs w:val="24"/>
        </w:rPr>
        <w:t>Ho</w:t>
      </w:r>
      <w:r>
        <w:rPr>
          <w:rFonts w:asciiTheme="majorBidi" w:hAnsiTheme="majorBidi" w:cstheme="majorBidi"/>
          <w:b/>
          <w:bCs/>
          <w:sz w:val="24"/>
          <w:szCs w:val="24"/>
          <w:vertAlign w:val="subscript"/>
        </w:rPr>
        <w:t>1</w:t>
      </w:r>
      <w:r>
        <w:rPr>
          <w:rFonts w:asciiTheme="majorBidi" w:hAnsiTheme="majorBidi" w:cstheme="majorBidi"/>
          <w:b/>
          <w:bCs/>
          <w:sz w:val="24"/>
          <w:szCs w:val="24"/>
        </w:rPr>
        <w:t xml:space="preserve">: </w:t>
      </w:r>
      <w:r>
        <w:rPr>
          <w:rFonts w:asciiTheme="majorBidi" w:hAnsiTheme="majorBidi" w:cstheme="majorBidi"/>
          <w:sz w:val="24"/>
          <w:szCs w:val="24"/>
        </w:rPr>
        <w:t>There is no significant differe</w:t>
      </w:r>
      <w:r w:rsidR="00054A58">
        <w:rPr>
          <w:rFonts w:asciiTheme="majorBidi" w:hAnsiTheme="majorBidi" w:cstheme="majorBidi"/>
          <w:sz w:val="24"/>
          <w:szCs w:val="24"/>
        </w:rPr>
        <w:t>nce in the understanding</w:t>
      </w:r>
      <w:r>
        <w:rPr>
          <w:rFonts w:asciiTheme="majorBidi" w:hAnsiTheme="majorBidi" w:cstheme="majorBidi"/>
          <w:sz w:val="24"/>
          <w:szCs w:val="24"/>
        </w:rPr>
        <w:t xml:space="preserve"> of Arabic Language among Nigeria security officers in the North-east</w:t>
      </w:r>
      <w:r w:rsidR="00054A58">
        <w:rPr>
          <w:rFonts w:asciiTheme="majorBidi" w:hAnsiTheme="majorBidi" w:cstheme="majorBidi"/>
          <w:sz w:val="24"/>
          <w:szCs w:val="24"/>
        </w:rPr>
        <w:t xml:space="preserve"> Nigeria</w:t>
      </w:r>
      <w:r>
        <w:rPr>
          <w:rFonts w:asciiTheme="majorBidi" w:hAnsiTheme="majorBidi" w:cstheme="majorBidi"/>
          <w:sz w:val="24"/>
          <w:szCs w:val="24"/>
        </w:rPr>
        <w:t xml:space="preserve">. </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Research Method</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Research Type: </w:t>
      </w:r>
      <w:r>
        <w:rPr>
          <w:rFonts w:asciiTheme="majorBidi" w:hAnsiTheme="majorBidi" w:cstheme="majorBidi"/>
          <w:sz w:val="24"/>
          <w:szCs w:val="24"/>
        </w:rPr>
        <w:t>The research method adopted for this study is a descriptive survey method. This method was considered appropriate by the researchers to give systematic descriptio</w:t>
      </w:r>
      <w:r w:rsidR="005A6565">
        <w:rPr>
          <w:rFonts w:asciiTheme="majorBidi" w:hAnsiTheme="majorBidi" w:cstheme="majorBidi"/>
          <w:sz w:val="24"/>
          <w:szCs w:val="24"/>
        </w:rPr>
        <w:t>n of the role of Arabic</w:t>
      </w:r>
      <w:r>
        <w:rPr>
          <w:rFonts w:asciiTheme="majorBidi" w:hAnsiTheme="majorBidi" w:cstheme="majorBidi"/>
          <w:sz w:val="24"/>
          <w:szCs w:val="24"/>
        </w:rPr>
        <w:t xml:space="preserve"> Education and National Security in Nigeria.</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Instrument: </w:t>
      </w:r>
      <w:r>
        <w:rPr>
          <w:rFonts w:asciiTheme="majorBidi" w:hAnsiTheme="majorBidi" w:cstheme="majorBidi"/>
          <w:sz w:val="24"/>
          <w:szCs w:val="24"/>
        </w:rPr>
        <w:t>A researcher-designed questionnaire titled “</w:t>
      </w:r>
      <w:r w:rsidR="00765543">
        <w:rPr>
          <w:rFonts w:asciiTheme="majorBidi" w:hAnsiTheme="majorBidi" w:cstheme="majorBidi"/>
          <w:sz w:val="24"/>
          <w:szCs w:val="24"/>
        </w:rPr>
        <w:t>Questionnaire on Arabic</w:t>
      </w:r>
      <w:r>
        <w:rPr>
          <w:rFonts w:asciiTheme="majorBidi" w:hAnsiTheme="majorBidi" w:cstheme="majorBidi"/>
          <w:sz w:val="24"/>
          <w:szCs w:val="24"/>
        </w:rPr>
        <w:t xml:space="preserve"> Education and National Security” was used in this study. The questionnaire was made up of two sections: A and B. </w:t>
      </w:r>
      <w:r w:rsidR="00765543">
        <w:rPr>
          <w:rFonts w:asciiTheme="majorBidi" w:hAnsiTheme="majorBidi" w:cstheme="majorBidi"/>
          <w:sz w:val="24"/>
          <w:szCs w:val="24"/>
        </w:rPr>
        <w:t xml:space="preserve">Section </w:t>
      </w:r>
      <w:r>
        <w:rPr>
          <w:rFonts w:asciiTheme="majorBidi" w:hAnsiTheme="majorBidi" w:cstheme="majorBidi"/>
          <w:sz w:val="24"/>
          <w:szCs w:val="24"/>
        </w:rPr>
        <w:t>A of the questionnaire elicits information on the bio-data of the respondents</w:t>
      </w:r>
      <w:r w:rsidR="00765543">
        <w:rPr>
          <w:rFonts w:asciiTheme="majorBidi" w:hAnsiTheme="majorBidi" w:cstheme="majorBidi"/>
          <w:sz w:val="24"/>
          <w:szCs w:val="24"/>
        </w:rPr>
        <w:t xml:space="preserve">, while section B consisted of </w:t>
      </w:r>
      <w:r>
        <w:rPr>
          <w:rFonts w:asciiTheme="majorBidi" w:hAnsiTheme="majorBidi" w:cstheme="majorBidi"/>
          <w:sz w:val="24"/>
          <w:szCs w:val="24"/>
        </w:rPr>
        <w:t xml:space="preserve">5 items on the usage of Arabic Language in addressing national security in the North-east structured along a 4-points </w:t>
      </w:r>
      <w:proofErr w:type="spellStart"/>
      <w:r>
        <w:rPr>
          <w:rFonts w:asciiTheme="majorBidi" w:hAnsiTheme="majorBidi" w:cstheme="majorBidi"/>
          <w:sz w:val="24"/>
          <w:szCs w:val="24"/>
        </w:rPr>
        <w:t>Likert</w:t>
      </w:r>
      <w:proofErr w:type="spellEnd"/>
      <w:r>
        <w:rPr>
          <w:rFonts w:asciiTheme="majorBidi" w:hAnsiTheme="majorBidi" w:cstheme="majorBidi"/>
          <w:sz w:val="24"/>
          <w:szCs w:val="24"/>
        </w:rPr>
        <w:t>-type scale of; strongly agree, agree, strongly disagree and disagree.</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Sample and Sampling Technique</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population for this study comprised all security officers, (Army, Air force, Police and Civil </w:t>
      </w:r>
      <w:proofErr w:type="spellStart"/>
      <w:r>
        <w:rPr>
          <w:rFonts w:asciiTheme="majorBidi" w:hAnsiTheme="majorBidi" w:cstheme="majorBidi"/>
          <w:sz w:val="24"/>
          <w:szCs w:val="24"/>
        </w:rPr>
        <w:t>Defence</w:t>
      </w:r>
      <w:proofErr w:type="spellEnd"/>
      <w:r>
        <w:rPr>
          <w:rFonts w:asciiTheme="majorBidi" w:hAnsiTheme="majorBidi" w:cstheme="majorBidi"/>
          <w:sz w:val="24"/>
          <w:szCs w:val="24"/>
        </w:rPr>
        <w:t xml:space="preserve"> Corps) in North-east, Nigeria. Whil</w:t>
      </w:r>
      <w:r w:rsidR="00765543">
        <w:rPr>
          <w:rFonts w:asciiTheme="majorBidi" w:hAnsiTheme="majorBidi" w:cstheme="majorBidi"/>
          <w:sz w:val="24"/>
          <w:szCs w:val="24"/>
        </w:rPr>
        <w:t xml:space="preserve">e the target </w:t>
      </w:r>
      <w:proofErr w:type="gramStart"/>
      <w:r w:rsidR="00765543">
        <w:rPr>
          <w:rFonts w:asciiTheme="majorBidi" w:hAnsiTheme="majorBidi" w:cstheme="majorBidi"/>
          <w:sz w:val="24"/>
          <w:szCs w:val="24"/>
        </w:rPr>
        <w:t>population for the</w:t>
      </w:r>
      <w:r>
        <w:rPr>
          <w:rFonts w:asciiTheme="majorBidi" w:hAnsiTheme="majorBidi" w:cstheme="majorBidi"/>
          <w:sz w:val="24"/>
          <w:szCs w:val="24"/>
        </w:rPr>
        <w:t xml:space="preserve"> study were</w:t>
      </w:r>
      <w:proofErr w:type="gramEnd"/>
      <w:r>
        <w:rPr>
          <w:rFonts w:asciiTheme="majorBidi" w:hAnsiTheme="majorBidi" w:cstheme="majorBidi"/>
          <w:sz w:val="24"/>
          <w:szCs w:val="24"/>
        </w:rPr>
        <w:t xml:space="preserve"> sec</w:t>
      </w:r>
      <w:r w:rsidR="00765543">
        <w:rPr>
          <w:rFonts w:asciiTheme="majorBidi" w:hAnsiTheme="majorBidi" w:cstheme="majorBidi"/>
          <w:sz w:val="24"/>
          <w:szCs w:val="24"/>
        </w:rPr>
        <w:t>urity officers sent on Joint Task Force (JTF) in the North-e</w:t>
      </w:r>
      <w:r>
        <w:rPr>
          <w:rFonts w:asciiTheme="majorBidi" w:hAnsiTheme="majorBidi" w:cstheme="majorBidi"/>
          <w:sz w:val="24"/>
          <w:szCs w:val="24"/>
        </w:rPr>
        <w:t xml:space="preserve">ast zone to curb </w:t>
      </w:r>
      <w:proofErr w:type="spellStart"/>
      <w:r>
        <w:rPr>
          <w:rFonts w:asciiTheme="majorBidi" w:hAnsiTheme="majorBidi" w:cstheme="majorBidi"/>
          <w:sz w:val="24"/>
          <w:szCs w:val="24"/>
        </w:rPr>
        <w:t>Boko</w:t>
      </w:r>
      <w:proofErr w:type="spellEnd"/>
      <w:r>
        <w:rPr>
          <w:rFonts w:asciiTheme="majorBidi" w:hAnsiTheme="majorBidi" w:cstheme="majorBidi"/>
          <w:sz w:val="24"/>
          <w:szCs w:val="24"/>
        </w:rPr>
        <w:t xml:space="preserve"> Haram in Nigeria.  Purposive sampling technique was used to select 50 Muslim security officers that speak Arabic Language. Proposed sample size for the study is 200 security officers. Two hundred questionnaire forms were administered some were not returned, some were not properly filled. Hence, 180 that were properly filled were used for the analysis.</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Procedure for Data Collection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researchers through 4 research assistants. (each from the sampled officers), administered the questionnaire forms to all the categories of the officers involved in the operation, each officer was given a copy of the questionnaire form and the questionnaires form were collected back after one week. </w:t>
      </w:r>
    </w:p>
    <w:p w:rsidR="00C6273D" w:rsidRDefault="00C6273D">
      <w:pPr>
        <w:autoSpaceDE w:val="0"/>
        <w:autoSpaceDN w:val="0"/>
        <w:adjustRightInd w:val="0"/>
        <w:spacing w:after="0" w:line="360" w:lineRule="auto"/>
        <w:jc w:val="both"/>
        <w:rPr>
          <w:rFonts w:asciiTheme="majorBidi" w:hAnsiTheme="majorBidi" w:cstheme="majorBidi"/>
          <w:b/>
          <w:bCs/>
          <w:sz w:val="24"/>
          <w:szCs w:val="24"/>
        </w:rPr>
      </w:pPr>
    </w:p>
    <w:p w:rsidR="00C6273D" w:rsidRDefault="00C6273D">
      <w:pPr>
        <w:autoSpaceDE w:val="0"/>
        <w:autoSpaceDN w:val="0"/>
        <w:adjustRightInd w:val="0"/>
        <w:spacing w:after="0" w:line="360" w:lineRule="auto"/>
        <w:jc w:val="both"/>
        <w:rPr>
          <w:rFonts w:asciiTheme="majorBidi" w:hAnsiTheme="majorBidi" w:cstheme="majorBidi"/>
          <w:b/>
          <w:bCs/>
          <w:sz w:val="24"/>
          <w:szCs w:val="24"/>
        </w:rPr>
      </w:pPr>
    </w:p>
    <w:p w:rsidR="00C6273D" w:rsidRDefault="00C6273D">
      <w:pPr>
        <w:autoSpaceDE w:val="0"/>
        <w:autoSpaceDN w:val="0"/>
        <w:adjustRightInd w:val="0"/>
        <w:spacing w:after="0" w:line="360" w:lineRule="auto"/>
        <w:jc w:val="both"/>
        <w:rPr>
          <w:rFonts w:asciiTheme="majorBidi" w:hAnsiTheme="majorBidi" w:cstheme="majorBidi"/>
          <w:b/>
          <w:bCs/>
          <w:sz w:val="24"/>
          <w:szCs w:val="24"/>
        </w:rPr>
      </w:pP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Results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data gathered were </w:t>
      </w:r>
      <w:proofErr w:type="spellStart"/>
      <w:r>
        <w:rPr>
          <w:rFonts w:asciiTheme="majorBidi" w:hAnsiTheme="majorBidi" w:cstheme="majorBidi"/>
          <w:sz w:val="24"/>
          <w:szCs w:val="24"/>
        </w:rPr>
        <w:t>analysed</w:t>
      </w:r>
      <w:proofErr w:type="spellEnd"/>
      <w:r>
        <w:rPr>
          <w:rFonts w:asciiTheme="majorBidi" w:hAnsiTheme="majorBidi" w:cstheme="majorBidi"/>
          <w:sz w:val="24"/>
          <w:szCs w:val="24"/>
        </w:rPr>
        <w:t xml:space="preserve"> using the following procedure: bio data of the respondents and research question 1 were addressed using </w:t>
      </w:r>
      <w:r w:rsidR="00363BEB">
        <w:rPr>
          <w:rFonts w:asciiTheme="majorBidi" w:hAnsiTheme="majorBidi" w:cstheme="majorBidi"/>
          <w:sz w:val="24"/>
          <w:szCs w:val="24"/>
        </w:rPr>
        <w:t xml:space="preserve">the </w:t>
      </w:r>
      <w:r>
        <w:rPr>
          <w:rFonts w:asciiTheme="majorBidi" w:hAnsiTheme="majorBidi" w:cstheme="majorBidi"/>
          <w:sz w:val="24"/>
          <w:szCs w:val="24"/>
        </w:rPr>
        <w:t>percentage, while ANOVA was used to test the only hypothesis formulated.</w:t>
      </w:r>
    </w:p>
    <w:p w:rsidR="00D72272" w:rsidRDefault="001D17E9">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Table 1: Bio-data of the respondents</w:t>
      </w:r>
    </w:p>
    <w:tbl>
      <w:tblPr>
        <w:tblStyle w:val="ListTable6Colorful"/>
        <w:tblW w:w="9810" w:type="dxa"/>
        <w:tblLayout w:type="fixed"/>
        <w:tblLook w:val="04A0" w:firstRow="1" w:lastRow="0" w:firstColumn="1" w:lastColumn="0" w:noHBand="0" w:noVBand="1"/>
      </w:tblPr>
      <w:tblGrid>
        <w:gridCol w:w="1076"/>
        <w:gridCol w:w="677"/>
        <w:gridCol w:w="716"/>
        <w:gridCol w:w="1205"/>
        <w:gridCol w:w="677"/>
        <w:gridCol w:w="716"/>
        <w:gridCol w:w="961"/>
        <w:gridCol w:w="677"/>
        <w:gridCol w:w="783"/>
        <w:gridCol w:w="900"/>
        <w:gridCol w:w="702"/>
        <w:gridCol w:w="720"/>
      </w:tblGrid>
      <w:tr w:rsidR="00D72272" w:rsidTr="00D722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69" w:type="dxa"/>
            <w:gridSpan w:val="3"/>
            <w:tcBorders>
              <w:bottom w:val="nil"/>
            </w:tcBorders>
            <w:shd w:val="clear" w:color="auto" w:fill="auto"/>
          </w:tcPr>
          <w:p w:rsidR="00D72272" w:rsidRDefault="001D17E9">
            <w:pPr>
              <w:autoSpaceDE w:val="0"/>
              <w:autoSpaceDN w:val="0"/>
              <w:adjustRightInd w:val="0"/>
              <w:spacing w:after="60"/>
              <w:jc w:val="center"/>
              <w:rPr>
                <w:rFonts w:asciiTheme="majorBidi" w:hAnsiTheme="majorBidi" w:cstheme="majorBidi"/>
              </w:rPr>
            </w:pPr>
            <w:r>
              <w:rPr>
                <w:rFonts w:asciiTheme="majorBidi" w:hAnsiTheme="majorBidi" w:cstheme="majorBidi"/>
                <w:bCs w:val="0"/>
              </w:rPr>
              <w:t>Army</w:t>
            </w:r>
          </w:p>
        </w:tc>
        <w:tc>
          <w:tcPr>
            <w:tcW w:w="2598" w:type="dxa"/>
            <w:gridSpan w:val="3"/>
            <w:tcBorders>
              <w:bottom w:val="nil"/>
            </w:tcBorders>
            <w:shd w:val="clear" w:color="auto" w:fill="auto"/>
          </w:tcPr>
          <w:p w:rsidR="00D72272" w:rsidRDefault="001D17E9">
            <w:pPr>
              <w:autoSpaceDE w:val="0"/>
              <w:autoSpaceDN w:val="0"/>
              <w:adjustRightInd w:val="0"/>
              <w:spacing w:after="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bCs w:val="0"/>
              </w:rPr>
              <w:t>Air force</w:t>
            </w:r>
          </w:p>
        </w:tc>
        <w:tc>
          <w:tcPr>
            <w:tcW w:w="2421" w:type="dxa"/>
            <w:gridSpan w:val="3"/>
            <w:tcBorders>
              <w:bottom w:val="nil"/>
            </w:tcBorders>
            <w:shd w:val="clear" w:color="auto" w:fill="auto"/>
          </w:tcPr>
          <w:p w:rsidR="00D72272" w:rsidRDefault="001D17E9">
            <w:pPr>
              <w:autoSpaceDE w:val="0"/>
              <w:autoSpaceDN w:val="0"/>
              <w:adjustRightInd w:val="0"/>
              <w:spacing w:after="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bCs w:val="0"/>
              </w:rPr>
              <w:t>Police</w:t>
            </w:r>
          </w:p>
        </w:tc>
        <w:tc>
          <w:tcPr>
            <w:tcW w:w="2322" w:type="dxa"/>
            <w:gridSpan w:val="3"/>
            <w:tcBorders>
              <w:bottom w:val="nil"/>
            </w:tcBorders>
            <w:shd w:val="clear" w:color="auto" w:fill="auto"/>
          </w:tcPr>
          <w:p w:rsidR="00D72272" w:rsidRDefault="001D17E9">
            <w:pPr>
              <w:autoSpaceDE w:val="0"/>
              <w:autoSpaceDN w:val="0"/>
              <w:adjustRightInd w:val="0"/>
              <w:spacing w:after="6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bCs w:val="0"/>
              </w:rPr>
              <w:t>Civil Defense</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tcBorders>
              <w:top w:val="nil"/>
              <w:bottom w:val="single" w:sz="4" w:space="0" w:color="auto"/>
            </w:tcBorders>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Rank</w:t>
            </w:r>
          </w:p>
        </w:tc>
        <w:tc>
          <w:tcPr>
            <w:tcW w:w="677"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Freq.</w:t>
            </w:r>
          </w:p>
        </w:tc>
        <w:tc>
          <w:tcPr>
            <w:tcW w:w="716"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w:t>
            </w:r>
          </w:p>
        </w:tc>
        <w:tc>
          <w:tcPr>
            <w:tcW w:w="1205" w:type="dxa"/>
            <w:tcBorders>
              <w:top w:val="nil"/>
              <w:bottom w:val="single" w:sz="4" w:space="0" w:color="auto"/>
            </w:tcBorders>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Rank</w:t>
            </w:r>
          </w:p>
        </w:tc>
        <w:tc>
          <w:tcPr>
            <w:tcW w:w="677"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Freq.</w:t>
            </w:r>
          </w:p>
        </w:tc>
        <w:tc>
          <w:tcPr>
            <w:tcW w:w="716"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w:t>
            </w:r>
          </w:p>
        </w:tc>
        <w:tc>
          <w:tcPr>
            <w:tcW w:w="961" w:type="dxa"/>
            <w:tcBorders>
              <w:top w:val="nil"/>
              <w:bottom w:val="single" w:sz="4" w:space="0" w:color="auto"/>
            </w:tcBorders>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Rank</w:t>
            </w:r>
          </w:p>
        </w:tc>
        <w:tc>
          <w:tcPr>
            <w:tcW w:w="677"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Freq.</w:t>
            </w:r>
          </w:p>
        </w:tc>
        <w:tc>
          <w:tcPr>
            <w:tcW w:w="783"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w:t>
            </w:r>
          </w:p>
        </w:tc>
        <w:tc>
          <w:tcPr>
            <w:tcW w:w="900" w:type="dxa"/>
            <w:tcBorders>
              <w:top w:val="nil"/>
              <w:bottom w:val="single" w:sz="4" w:space="0" w:color="auto"/>
            </w:tcBorders>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Rank</w:t>
            </w:r>
          </w:p>
        </w:tc>
        <w:tc>
          <w:tcPr>
            <w:tcW w:w="702" w:type="dxa"/>
            <w:tcBorders>
              <w:top w:val="nil"/>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Freq.</w:t>
            </w:r>
          </w:p>
        </w:tc>
        <w:tc>
          <w:tcPr>
            <w:tcW w:w="720" w:type="dxa"/>
            <w:tcBorders>
              <w:bottom w:val="single" w:sz="4" w:space="0" w:color="auto"/>
            </w:tcBorders>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w:t>
            </w: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tcBorders>
              <w:top w:val="single" w:sz="4" w:space="0" w:color="auto"/>
            </w:tcBorders>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Private</w:t>
            </w:r>
          </w:p>
        </w:tc>
        <w:tc>
          <w:tcPr>
            <w:tcW w:w="677"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5</w:t>
            </w:r>
          </w:p>
        </w:tc>
        <w:tc>
          <w:tcPr>
            <w:tcW w:w="716"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10.6</w:t>
            </w:r>
          </w:p>
        </w:tc>
        <w:tc>
          <w:tcPr>
            <w:tcW w:w="1205" w:type="dxa"/>
            <w:tcBorders>
              <w:top w:val="single" w:sz="4" w:space="0" w:color="auto"/>
            </w:tcBorders>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Sargent</w:t>
            </w:r>
          </w:p>
        </w:tc>
        <w:tc>
          <w:tcPr>
            <w:tcW w:w="677"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7</w:t>
            </w:r>
          </w:p>
        </w:tc>
        <w:tc>
          <w:tcPr>
            <w:tcW w:w="716"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15.6</w:t>
            </w:r>
          </w:p>
        </w:tc>
        <w:tc>
          <w:tcPr>
            <w:tcW w:w="961" w:type="dxa"/>
            <w:tcBorders>
              <w:top w:val="single" w:sz="4" w:space="0" w:color="auto"/>
            </w:tcBorders>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Corporal</w:t>
            </w:r>
          </w:p>
        </w:tc>
        <w:tc>
          <w:tcPr>
            <w:tcW w:w="677"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7</w:t>
            </w:r>
          </w:p>
        </w:tc>
        <w:tc>
          <w:tcPr>
            <w:tcW w:w="783"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15.6</w:t>
            </w:r>
          </w:p>
        </w:tc>
        <w:tc>
          <w:tcPr>
            <w:tcW w:w="900" w:type="dxa"/>
            <w:tcBorders>
              <w:top w:val="single" w:sz="4" w:space="0" w:color="auto"/>
            </w:tcBorders>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Corps Asst. III</w:t>
            </w:r>
          </w:p>
        </w:tc>
        <w:tc>
          <w:tcPr>
            <w:tcW w:w="702"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w:t>
            </w:r>
          </w:p>
        </w:tc>
        <w:tc>
          <w:tcPr>
            <w:tcW w:w="720" w:type="dxa"/>
            <w:tcBorders>
              <w:top w:val="single" w:sz="4" w:space="0" w:color="auto"/>
            </w:tcBorders>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19.0</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Lance Corporal</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12.8</w:t>
            </w:r>
          </w:p>
        </w:tc>
        <w:tc>
          <w:tcPr>
            <w:tcW w:w="1205"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Corporal</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13.0</w:t>
            </w:r>
          </w:p>
        </w:tc>
        <w:tc>
          <w:tcPr>
            <w:tcW w:w="961"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Sargent</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7</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15.6</w:t>
            </w:r>
          </w:p>
        </w:tc>
        <w:tc>
          <w:tcPr>
            <w:tcW w:w="900"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Corps Asst. II</w:t>
            </w:r>
          </w:p>
        </w:tc>
        <w:tc>
          <w:tcPr>
            <w:tcW w:w="702"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w:t>
            </w:r>
          </w:p>
        </w:tc>
        <w:tc>
          <w:tcPr>
            <w:tcW w:w="720"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19.0</w:t>
            </w: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Corporal</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9</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19.1</w:t>
            </w:r>
          </w:p>
        </w:tc>
        <w:tc>
          <w:tcPr>
            <w:tcW w:w="1205"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Warrant Officer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13.0</w:t>
            </w:r>
          </w:p>
        </w:tc>
        <w:tc>
          <w:tcPr>
            <w:tcW w:w="961"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Inspector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w:t>
            </w:r>
          </w:p>
        </w:tc>
        <w:tc>
          <w:tcPr>
            <w:tcW w:w="783"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17.8</w:t>
            </w:r>
          </w:p>
        </w:tc>
        <w:tc>
          <w:tcPr>
            <w:tcW w:w="900"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Corps Asst. I</w:t>
            </w:r>
          </w:p>
        </w:tc>
        <w:tc>
          <w:tcPr>
            <w:tcW w:w="702"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7</w:t>
            </w:r>
          </w:p>
        </w:tc>
        <w:tc>
          <w:tcPr>
            <w:tcW w:w="720"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16.7</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Sargent</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9</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19.1</w:t>
            </w:r>
          </w:p>
        </w:tc>
        <w:tc>
          <w:tcPr>
            <w:tcW w:w="1205"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Air Warrant Officer</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13.0</w:t>
            </w:r>
          </w:p>
        </w:tc>
        <w:tc>
          <w:tcPr>
            <w:tcW w:w="961"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 S P I</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13.3</w:t>
            </w:r>
          </w:p>
        </w:tc>
        <w:tc>
          <w:tcPr>
            <w:tcW w:w="900"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 xml:space="preserve">AIC </w:t>
            </w:r>
          </w:p>
        </w:tc>
        <w:tc>
          <w:tcPr>
            <w:tcW w:w="702"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w:t>
            </w:r>
          </w:p>
        </w:tc>
        <w:tc>
          <w:tcPr>
            <w:tcW w:w="720"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19.0</w:t>
            </w: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Staff Sargent</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17.0</w:t>
            </w:r>
          </w:p>
        </w:tc>
        <w:tc>
          <w:tcPr>
            <w:tcW w:w="1205"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Cadet</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5</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10.9</w:t>
            </w:r>
          </w:p>
        </w:tc>
        <w:tc>
          <w:tcPr>
            <w:tcW w:w="961"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 S P II</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5</w:t>
            </w:r>
          </w:p>
        </w:tc>
        <w:tc>
          <w:tcPr>
            <w:tcW w:w="783"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11.1</w:t>
            </w:r>
          </w:p>
        </w:tc>
        <w:tc>
          <w:tcPr>
            <w:tcW w:w="900"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IC</w:t>
            </w:r>
          </w:p>
        </w:tc>
        <w:tc>
          <w:tcPr>
            <w:tcW w:w="702"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w:t>
            </w:r>
          </w:p>
        </w:tc>
        <w:tc>
          <w:tcPr>
            <w:tcW w:w="720"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14.3</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2</w:t>
            </w:r>
            <w:r>
              <w:rPr>
                <w:rFonts w:asciiTheme="majorBidi" w:hAnsiTheme="majorBidi" w:cstheme="majorBidi"/>
                <w:b w:val="0"/>
                <w:bCs w:val="0"/>
                <w:sz w:val="20"/>
                <w:szCs w:val="20"/>
                <w:vertAlign w:val="superscript"/>
              </w:rPr>
              <w:t>nd</w:t>
            </w:r>
            <w:r>
              <w:rPr>
                <w:rFonts w:asciiTheme="majorBidi" w:hAnsiTheme="majorBidi" w:cstheme="majorBidi"/>
                <w:b w:val="0"/>
                <w:bCs w:val="0"/>
                <w:sz w:val="20"/>
                <w:szCs w:val="20"/>
              </w:rPr>
              <w:t xml:space="preserve"> Lieutenant</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3</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6.4</w:t>
            </w:r>
          </w:p>
        </w:tc>
        <w:tc>
          <w:tcPr>
            <w:tcW w:w="1205"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Pilot Officer</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8.8</w:t>
            </w:r>
          </w:p>
        </w:tc>
        <w:tc>
          <w:tcPr>
            <w:tcW w:w="961"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D S P</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8.9</w:t>
            </w:r>
          </w:p>
        </w:tc>
        <w:tc>
          <w:tcPr>
            <w:tcW w:w="900"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ASCI</w:t>
            </w:r>
          </w:p>
        </w:tc>
        <w:tc>
          <w:tcPr>
            <w:tcW w:w="702"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3</w:t>
            </w:r>
          </w:p>
        </w:tc>
        <w:tc>
          <w:tcPr>
            <w:tcW w:w="720"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7.1</w:t>
            </w: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Lieutenant</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3</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6.4</w:t>
            </w:r>
          </w:p>
        </w:tc>
        <w:tc>
          <w:tcPr>
            <w:tcW w:w="1205"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Sub Flying Officer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8.8</w:t>
            </w:r>
          </w:p>
        </w:tc>
        <w:tc>
          <w:tcPr>
            <w:tcW w:w="961"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S P</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 xml:space="preserve">3 </w:t>
            </w:r>
          </w:p>
        </w:tc>
        <w:tc>
          <w:tcPr>
            <w:tcW w:w="783"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6.7</w:t>
            </w:r>
          </w:p>
        </w:tc>
        <w:tc>
          <w:tcPr>
            <w:tcW w:w="900"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ASCII</w:t>
            </w:r>
          </w:p>
        </w:tc>
        <w:tc>
          <w:tcPr>
            <w:tcW w:w="702"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20"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4.8</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Captain</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4.3</w:t>
            </w:r>
          </w:p>
        </w:tc>
        <w:tc>
          <w:tcPr>
            <w:tcW w:w="1205"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Flight Lieutenant</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3</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6.5</w:t>
            </w:r>
          </w:p>
        </w:tc>
        <w:tc>
          <w:tcPr>
            <w:tcW w:w="961"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CSP</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4.4</w:t>
            </w:r>
          </w:p>
        </w:tc>
        <w:tc>
          <w:tcPr>
            <w:tcW w:w="900"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NILL</w:t>
            </w:r>
          </w:p>
        </w:tc>
        <w:tc>
          <w:tcPr>
            <w:tcW w:w="702" w:type="dxa"/>
            <w:shd w:val="clear" w:color="auto" w:fill="auto"/>
          </w:tcPr>
          <w:p w:rsidR="00D72272" w:rsidRDefault="00D72272">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p>
        </w:tc>
        <w:tc>
          <w:tcPr>
            <w:tcW w:w="720" w:type="dxa"/>
            <w:shd w:val="clear" w:color="auto" w:fill="auto"/>
          </w:tcPr>
          <w:p w:rsidR="00D72272" w:rsidRDefault="00D72272">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Major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2.1</w:t>
            </w:r>
          </w:p>
        </w:tc>
        <w:tc>
          <w:tcPr>
            <w:tcW w:w="1205"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Wing Commander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4.3</w:t>
            </w:r>
          </w:p>
        </w:tc>
        <w:tc>
          <w:tcPr>
            <w:tcW w:w="961"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ACP</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83"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4.4</w:t>
            </w:r>
          </w:p>
        </w:tc>
        <w:tc>
          <w:tcPr>
            <w:tcW w:w="900"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NILL</w:t>
            </w:r>
          </w:p>
        </w:tc>
        <w:tc>
          <w:tcPr>
            <w:tcW w:w="702"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720"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Lieutenant Colonel</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2.1</w:t>
            </w:r>
          </w:p>
        </w:tc>
        <w:tc>
          <w:tcPr>
            <w:tcW w:w="1205"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Group Captain</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4.3</w:t>
            </w:r>
          </w:p>
        </w:tc>
        <w:tc>
          <w:tcPr>
            <w:tcW w:w="961"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DCP</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2.2</w:t>
            </w:r>
          </w:p>
        </w:tc>
        <w:tc>
          <w:tcPr>
            <w:tcW w:w="900" w:type="dxa"/>
            <w:shd w:val="clear" w:color="auto" w:fill="auto"/>
          </w:tcPr>
          <w:p w:rsidR="00D72272" w:rsidRDefault="001D17E9">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NILL</w:t>
            </w:r>
          </w:p>
        </w:tc>
        <w:tc>
          <w:tcPr>
            <w:tcW w:w="702" w:type="dxa"/>
            <w:shd w:val="clear" w:color="auto" w:fill="auto"/>
          </w:tcPr>
          <w:p w:rsidR="00D72272" w:rsidRDefault="00D72272">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p>
        </w:tc>
        <w:tc>
          <w:tcPr>
            <w:tcW w:w="720" w:type="dxa"/>
            <w:shd w:val="clear" w:color="auto" w:fill="auto"/>
          </w:tcPr>
          <w:p w:rsidR="00D72272" w:rsidRDefault="00D72272">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p>
        </w:tc>
      </w:tr>
      <w:tr w:rsidR="00D72272" w:rsidTr="00D72272">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 w:val="0"/>
                <w:bCs w:val="0"/>
                <w:sz w:val="20"/>
                <w:szCs w:val="20"/>
              </w:rPr>
              <w:t>NILL</w:t>
            </w:r>
          </w:p>
        </w:tc>
        <w:tc>
          <w:tcPr>
            <w:tcW w:w="677"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716"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1205"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Air Commander</w:t>
            </w:r>
          </w:p>
        </w:tc>
        <w:tc>
          <w:tcPr>
            <w:tcW w:w="677"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1</w:t>
            </w:r>
          </w:p>
        </w:tc>
        <w:tc>
          <w:tcPr>
            <w:tcW w:w="716" w:type="dxa"/>
            <w:shd w:val="clear" w:color="auto" w:fill="auto"/>
          </w:tcPr>
          <w:p w:rsidR="00D72272" w:rsidRDefault="001D17E9">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2.2</w:t>
            </w:r>
          </w:p>
        </w:tc>
        <w:tc>
          <w:tcPr>
            <w:tcW w:w="961"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NILL</w:t>
            </w:r>
          </w:p>
        </w:tc>
        <w:tc>
          <w:tcPr>
            <w:tcW w:w="677"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783"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900" w:type="dxa"/>
            <w:shd w:val="clear" w:color="auto" w:fill="auto"/>
          </w:tcPr>
          <w:p w:rsidR="00D72272" w:rsidRDefault="001D17E9">
            <w:pPr>
              <w:autoSpaceDE w:val="0"/>
              <w:autoSpaceDN w:val="0"/>
              <w:adjustRightInd w:val="0"/>
              <w:spacing w:after="6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NILL</w:t>
            </w:r>
          </w:p>
        </w:tc>
        <w:tc>
          <w:tcPr>
            <w:tcW w:w="702"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c>
          <w:tcPr>
            <w:tcW w:w="720" w:type="dxa"/>
            <w:shd w:val="clear" w:color="auto" w:fill="auto"/>
          </w:tcPr>
          <w:p w:rsidR="00D72272" w:rsidRDefault="00D72272">
            <w:pPr>
              <w:autoSpaceDE w:val="0"/>
              <w:autoSpaceDN w:val="0"/>
              <w:adjustRightInd w:val="0"/>
              <w:spacing w:after="60"/>
              <w:jc w:val="righ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sz w:val="20"/>
                <w:szCs w:val="20"/>
              </w:rPr>
            </w:pP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6" w:type="dxa"/>
            <w:shd w:val="clear" w:color="auto" w:fill="auto"/>
          </w:tcPr>
          <w:p w:rsidR="00D72272" w:rsidRDefault="001D17E9">
            <w:pPr>
              <w:autoSpaceDE w:val="0"/>
              <w:autoSpaceDN w:val="0"/>
              <w:adjustRightInd w:val="0"/>
              <w:spacing w:after="60"/>
              <w:jc w:val="both"/>
              <w:rPr>
                <w:rFonts w:asciiTheme="majorBidi" w:hAnsiTheme="majorBidi" w:cstheme="majorBidi"/>
                <w:sz w:val="20"/>
                <w:szCs w:val="20"/>
              </w:rPr>
            </w:pPr>
            <w:r>
              <w:rPr>
                <w:rFonts w:asciiTheme="majorBidi" w:hAnsiTheme="majorBidi" w:cstheme="majorBidi"/>
                <w:bCs w:val="0"/>
                <w:sz w:val="20"/>
                <w:szCs w:val="20"/>
              </w:rPr>
              <w:t>Total</w:t>
            </w: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47</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100%</w:t>
            </w:r>
          </w:p>
        </w:tc>
        <w:tc>
          <w:tcPr>
            <w:tcW w:w="1205" w:type="dxa"/>
            <w:shd w:val="clear" w:color="auto" w:fill="auto"/>
          </w:tcPr>
          <w:p w:rsidR="00D72272" w:rsidRDefault="00D72272">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46</w:t>
            </w:r>
          </w:p>
        </w:tc>
        <w:tc>
          <w:tcPr>
            <w:tcW w:w="716"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100%</w:t>
            </w:r>
          </w:p>
        </w:tc>
        <w:tc>
          <w:tcPr>
            <w:tcW w:w="961" w:type="dxa"/>
            <w:shd w:val="clear" w:color="auto" w:fill="auto"/>
          </w:tcPr>
          <w:p w:rsidR="00D72272" w:rsidRDefault="00D72272">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p>
        </w:tc>
        <w:tc>
          <w:tcPr>
            <w:tcW w:w="677"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45</w:t>
            </w:r>
          </w:p>
        </w:tc>
        <w:tc>
          <w:tcPr>
            <w:tcW w:w="783"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100%</w:t>
            </w:r>
          </w:p>
        </w:tc>
        <w:tc>
          <w:tcPr>
            <w:tcW w:w="900" w:type="dxa"/>
            <w:shd w:val="clear" w:color="auto" w:fill="auto"/>
          </w:tcPr>
          <w:p w:rsidR="00D72272" w:rsidRDefault="00D72272">
            <w:pPr>
              <w:autoSpaceDE w:val="0"/>
              <w:autoSpaceDN w:val="0"/>
              <w:adjustRightInd w:val="0"/>
              <w:spacing w:after="6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p>
        </w:tc>
        <w:tc>
          <w:tcPr>
            <w:tcW w:w="702"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42</w:t>
            </w:r>
          </w:p>
        </w:tc>
        <w:tc>
          <w:tcPr>
            <w:tcW w:w="720" w:type="dxa"/>
            <w:shd w:val="clear" w:color="auto" w:fill="auto"/>
          </w:tcPr>
          <w:p w:rsidR="00D72272" w:rsidRDefault="001D17E9">
            <w:pPr>
              <w:autoSpaceDE w:val="0"/>
              <w:autoSpaceDN w:val="0"/>
              <w:adjustRightInd w:val="0"/>
              <w:spacing w:after="60"/>
              <w:jc w:val="righ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Pr>
                <w:rFonts w:asciiTheme="majorBidi" w:hAnsiTheme="majorBidi" w:cstheme="majorBidi"/>
                <w:b/>
                <w:bCs/>
                <w:sz w:val="20"/>
                <w:szCs w:val="20"/>
              </w:rPr>
              <w:t>100%</w:t>
            </w:r>
          </w:p>
        </w:tc>
      </w:tr>
    </w:tbl>
    <w:p w:rsidR="00D72272" w:rsidRDefault="001D17E9">
      <w:pPr>
        <w:autoSpaceDE w:val="0"/>
        <w:autoSpaceDN w:val="0"/>
        <w:adjustRightInd w:val="0"/>
        <w:spacing w:before="240" w:after="0" w:line="360" w:lineRule="auto"/>
        <w:jc w:val="both"/>
        <w:rPr>
          <w:rFonts w:asciiTheme="majorBidi" w:hAnsiTheme="majorBidi" w:cstheme="majorBidi"/>
          <w:sz w:val="24"/>
          <w:szCs w:val="24"/>
        </w:rPr>
      </w:pPr>
      <w:r>
        <w:rPr>
          <w:rFonts w:asciiTheme="majorBidi" w:hAnsiTheme="majorBidi" w:cstheme="majorBidi"/>
          <w:sz w:val="24"/>
          <w:szCs w:val="24"/>
        </w:rPr>
        <w:t xml:space="preserve">Table 1 showed the ranks of officers and the number that participated in the study with their percentages. Forty-seven (47) Army participated in the </w:t>
      </w:r>
      <w:proofErr w:type="gramStart"/>
      <w:r>
        <w:rPr>
          <w:rFonts w:asciiTheme="majorBidi" w:hAnsiTheme="majorBidi" w:cstheme="majorBidi"/>
          <w:sz w:val="24"/>
          <w:szCs w:val="24"/>
        </w:rPr>
        <w:t>study,</w:t>
      </w:r>
      <w:proofErr w:type="gramEnd"/>
      <w:r>
        <w:rPr>
          <w:rFonts w:asciiTheme="majorBidi" w:hAnsiTheme="majorBidi" w:cstheme="majorBidi"/>
          <w:sz w:val="24"/>
          <w:szCs w:val="24"/>
        </w:rPr>
        <w:t xml:space="preserve"> forty-six (46) Air force participated. More so, forty-five (45) Police men and forty-two (42) Civil Defense Corps participated in the study respectively. This implies that Army participated more than other officers. The reason might </w:t>
      </w:r>
      <w:r w:rsidR="0036242D">
        <w:rPr>
          <w:rFonts w:asciiTheme="majorBidi" w:hAnsiTheme="majorBidi" w:cstheme="majorBidi"/>
          <w:sz w:val="24"/>
          <w:szCs w:val="24"/>
        </w:rPr>
        <w:t xml:space="preserve">be </w:t>
      </w:r>
      <w:r>
        <w:rPr>
          <w:rFonts w:asciiTheme="majorBidi" w:hAnsiTheme="majorBidi" w:cstheme="majorBidi"/>
          <w:sz w:val="24"/>
          <w:szCs w:val="24"/>
        </w:rPr>
        <w:t xml:space="preserve">that Army </w:t>
      </w:r>
      <w:proofErr w:type="gramStart"/>
      <w:r>
        <w:rPr>
          <w:rFonts w:asciiTheme="majorBidi" w:hAnsiTheme="majorBidi" w:cstheme="majorBidi"/>
          <w:sz w:val="24"/>
          <w:szCs w:val="24"/>
        </w:rPr>
        <w:t>are</w:t>
      </w:r>
      <w:proofErr w:type="gramEnd"/>
      <w:r>
        <w:rPr>
          <w:rFonts w:asciiTheme="majorBidi" w:hAnsiTheme="majorBidi" w:cstheme="majorBidi"/>
          <w:sz w:val="24"/>
          <w:szCs w:val="24"/>
        </w:rPr>
        <w:t xml:space="preserve"> on ground to ensure peace and harmony within a country. </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Answering of Research Question</w:t>
      </w:r>
    </w:p>
    <w:p w:rsidR="00D72272" w:rsidRDefault="001D17E9">
      <w:pPr>
        <w:autoSpaceDE w:val="0"/>
        <w:autoSpaceDN w:val="0"/>
        <w:adjustRightInd w:val="0"/>
        <w:spacing w:after="0" w:line="360" w:lineRule="auto"/>
        <w:ind w:left="2070" w:hanging="2070"/>
        <w:jc w:val="both"/>
        <w:rPr>
          <w:rFonts w:asciiTheme="majorBidi" w:hAnsiTheme="majorBidi" w:cstheme="majorBidi"/>
          <w:b/>
          <w:bCs/>
          <w:sz w:val="24"/>
          <w:szCs w:val="24"/>
        </w:rPr>
      </w:pPr>
      <w:r>
        <w:rPr>
          <w:rFonts w:asciiTheme="majorBidi" w:hAnsiTheme="majorBidi" w:cstheme="majorBidi"/>
          <w:b/>
          <w:sz w:val="24"/>
          <w:szCs w:val="24"/>
        </w:rPr>
        <w:t>Research Question:</w:t>
      </w:r>
      <w:r>
        <w:rPr>
          <w:rFonts w:asciiTheme="majorBidi" w:hAnsiTheme="majorBidi" w:cstheme="majorBidi"/>
          <w:sz w:val="24"/>
          <w:szCs w:val="24"/>
        </w:rPr>
        <w:t xml:space="preserve"> Does Arabic language have any role in addressing insecurity in the North-east Nigeria?</w:t>
      </w:r>
    </w:p>
    <w:p w:rsidR="00D72272" w:rsidRDefault="001D17E9">
      <w:pPr>
        <w:autoSpaceDE w:val="0"/>
        <w:autoSpaceDN w:val="0"/>
        <w:adjustRightInd w:val="0"/>
        <w:spacing w:before="240" w:after="0" w:line="240" w:lineRule="auto"/>
        <w:jc w:val="both"/>
        <w:rPr>
          <w:rFonts w:asciiTheme="majorBidi" w:hAnsiTheme="majorBidi" w:cstheme="majorBidi"/>
          <w:b/>
          <w:bCs/>
          <w:sz w:val="24"/>
          <w:szCs w:val="24"/>
        </w:rPr>
      </w:pPr>
      <w:proofErr w:type="gramStart"/>
      <w:r>
        <w:rPr>
          <w:rFonts w:asciiTheme="majorBidi" w:hAnsiTheme="majorBidi" w:cstheme="majorBidi"/>
          <w:b/>
          <w:bCs/>
          <w:sz w:val="24"/>
          <w:szCs w:val="24"/>
        </w:rPr>
        <w:t>Table 2: Role of Arabic in addressing insecurity in North-east, Nigeria.</w:t>
      </w:r>
      <w:proofErr w:type="gramEnd"/>
      <w:r>
        <w:rPr>
          <w:rFonts w:asciiTheme="majorBidi" w:hAnsiTheme="majorBidi" w:cstheme="majorBidi"/>
          <w:b/>
          <w:bCs/>
          <w:sz w:val="24"/>
          <w:szCs w:val="24"/>
        </w:rPr>
        <w:t xml:space="preserve">  </w:t>
      </w:r>
    </w:p>
    <w:tbl>
      <w:tblPr>
        <w:tblStyle w:val="ListTable6Colorful"/>
        <w:tblW w:w="0" w:type="auto"/>
        <w:tblLook w:val="04A0" w:firstRow="1" w:lastRow="0" w:firstColumn="1" w:lastColumn="0" w:noHBand="0" w:noVBand="1"/>
      </w:tblPr>
      <w:tblGrid>
        <w:gridCol w:w="668"/>
        <w:gridCol w:w="4624"/>
        <w:gridCol w:w="2056"/>
        <w:gridCol w:w="1895"/>
      </w:tblGrid>
      <w:tr w:rsidR="00D72272" w:rsidTr="00D722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both"/>
              <w:rPr>
                <w:rFonts w:asciiTheme="majorBidi" w:hAnsiTheme="majorBidi" w:cstheme="majorBidi"/>
              </w:rPr>
            </w:pPr>
            <w:r>
              <w:rPr>
                <w:rFonts w:asciiTheme="majorBidi" w:hAnsiTheme="majorBidi" w:cstheme="majorBidi"/>
              </w:rPr>
              <w:t>S/N</w:t>
            </w:r>
          </w:p>
        </w:tc>
        <w:tc>
          <w:tcPr>
            <w:tcW w:w="4820" w:type="dxa"/>
            <w:shd w:val="clear" w:color="auto" w:fill="auto"/>
          </w:tcPr>
          <w:p w:rsidR="00D72272" w:rsidRDefault="001D17E9">
            <w:pPr>
              <w:autoSpaceDE w:val="0"/>
              <w:autoSpaceDN w:val="0"/>
              <w:adjustRightInd w:val="0"/>
              <w:spacing w:after="12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ITEMS</w:t>
            </w:r>
          </w:p>
        </w:tc>
        <w:tc>
          <w:tcPr>
            <w:tcW w:w="2126" w:type="dxa"/>
            <w:shd w:val="clear" w:color="auto" w:fill="auto"/>
          </w:tcPr>
          <w:p w:rsidR="00D72272" w:rsidRDefault="001D17E9">
            <w:pPr>
              <w:autoSpaceDE w:val="0"/>
              <w:autoSpaceDN w:val="0"/>
              <w:adjustRightInd w:val="0"/>
              <w:spacing w:after="12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YES</w:t>
            </w:r>
          </w:p>
        </w:tc>
        <w:tc>
          <w:tcPr>
            <w:tcW w:w="1955" w:type="dxa"/>
            <w:shd w:val="clear" w:color="auto" w:fill="auto"/>
          </w:tcPr>
          <w:p w:rsidR="00D72272" w:rsidRDefault="001D17E9">
            <w:pPr>
              <w:autoSpaceDE w:val="0"/>
              <w:autoSpaceDN w:val="0"/>
              <w:adjustRightInd w:val="0"/>
              <w:spacing w:after="12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NO</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center"/>
              <w:rPr>
                <w:rFonts w:asciiTheme="majorBidi" w:hAnsiTheme="majorBidi" w:cstheme="majorBidi"/>
              </w:rPr>
            </w:pPr>
            <w:r>
              <w:rPr>
                <w:rFonts w:asciiTheme="majorBidi" w:hAnsiTheme="majorBidi" w:cstheme="majorBidi"/>
                <w:b w:val="0"/>
              </w:rPr>
              <w:lastRenderedPageBreak/>
              <w:t>1.</w:t>
            </w:r>
          </w:p>
        </w:tc>
        <w:tc>
          <w:tcPr>
            <w:tcW w:w="4820"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Arabic language can help in reducing insecurity.</w:t>
            </w:r>
          </w:p>
        </w:tc>
        <w:tc>
          <w:tcPr>
            <w:tcW w:w="2126"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120        (66.7 %)</w:t>
            </w:r>
          </w:p>
        </w:tc>
        <w:tc>
          <w:tcPr>
            <w:tcW w:w="1955"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 xml:space="preserve">60         (33.3%)         </w:t>
            </w:r>
          </w:p>
        </w:tc>
      </w:tr>
      <w:tr w:rsidR="00D72272" w:rsidTr="00D72272">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center"/>
              <w:rPr>
                <w:rFonts w:asciiTheme="majorBidi" w:hAnsiTheme="majorBidi" w:cstheme="majorBidi"/>
              </w:rPr>
            </w:pPr>
            <w:r>
              <w:rPr>
                <w:rFonts w:asciiTheme="majorBidi" w:hAnsiTheme="majorBidi" w:cstheme="majorBidi"/>
                <w:b w:val="0"/>
              </w:rPr>
              <w:t>2</w:t>
            </w:r>
          </w:p>
        </w:tc>
        <w:tc>
          <w:tcPr>
            <w:tcW w:w="4820"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I am ready to learn Arabic language to boost my morale in fighting insecurity.</w:t>
            </w:r>
          </w:p>
        </w:tc>
        <w:tc>
          <w:tcPr>
            <w:tcW w:w="2126"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111        (61.7%)</w:t>
            </w:r>
          </w:p>
        </w:tc>
        <w:tc>
          <w:tcPr>
            <w:tcW w:w="1955"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69         (38.3%)</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center"/>
              <w:rPr>
                <w:rFonts w:asciiTheme="majorBidi" w:hAnsiTheme="majorBidi" w:cstheme="majorBidi"/>
              </w:rPr>
            </w:pPr>
            <w:r>
              <w:rPr>
                <w:rFonts w:asciiTheme="majorBidi" w:hAnsiTheme="majorBidi" w:cstheme="majorBidi"/>
                <w:b w:val="0"/>
              </w:rPr>
              <w:t>3</w:t>
            </w:r>
          </w:p>
        </w:tc>
        <w:tc>
          <w:tcPr>
            <w:tcW w:w="4820"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Incorporation of Arabic Language Into In-House Training For The Security Officers Will Help In Reducing Insecurity In Nigeria.</w:t>
            </w:r>
          </w:p>
        </w:tc>
        <w:tc>
          <w:tcPr>
            <w:tcW w:w="2126"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136        (75.6%)</w:t>
            </w:r>
          </w:p>
        </w:tc>
        <w:tc>
          <w:tcPr>
            <w:tcW w:w="1955"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44         (24.5%)</w:t>
            </w:r>
          </w:p>
        </w:tc>
      </w:tr>
      <w:tr w:rsidR="00D72272" w:rsidTr="00D72272">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center"/>
              <w:rPr>
                <w:rFonts w:asciiTheme="majorBidi" w:hAnsiTheme="majorBidi" w:cstheme="majorBidi"/>
              </w:rPr>
            </w:pPr>
            <w:r>
              <w:rPr>
                <w:rFonts w:asciiTheme="majorBidi" w:hAnsiTheme="majorBidi" w:cstheme="majorBidi"/>
                <w:b w:val="0"/>
              </w:rPr>
              <w:t>4</w:t>
            </w:r>
          </w:p>
        </w:tc>
        <w:tc>
          <w:tcPr>
            <w:tcW w:w="4820"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I have the necessary capacity and plans to use Arabic in curbing insecurity.</w:t>
            </w:r>
          </w:p>
        </w:tc>
        <w:tc>
          <w:tcPr>
            <w:tcW w:w="2126"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127        (70.6%)</w:t>
            </w:r>
          </w:p>
        </w:tc>
        <w:tc>
          <w:tcPr>
            <w:tcW w:w="1955" w:type="dxa"/>
            <w:shd w:val="clear" w:color="auto" w:fill="auto"/>
          </w:tcPr>
          <w:p w:rsidR="00D72272" w:rsidRDefault="001D17E9">
            <w:pPr>
              <w:autoSpaceDE w:val="0"/>
              <w:autoSpaceDN w:val="0"/>
              <w:adjustRightInd w:val="0"/>
              <w:spacing w:after="12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Pr>
                <w:rFonts w:asciiTheme="majorBidi" w:hAnsiTheme="majorBidi" w:cstheme="majorBidi"/>
              </w:rPr>
              <w:t>53         (29.5%)</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tcPr>
          <w:p w:rsidR="00D72272" w:rsidRDefault="001D17E9">
            <w:pPr>
              <w:autoSpaceDE w:val="0"/>
              <w:autoSpaceDN w:val="0"/>
              <w:adjustRightInd w:val="0"/>
              <w:spacing w:after="120"/>
              <w:jc w:val="center"/>
              <w:rPr>
                <w:rFonts w:asciiTheme="majorBidi" w:hAnsiTheme="majorBidi" w:cstheme="majorBidi"/>
              </w:rPr>
            </w:pPr>
            <w:r>
              <w:rPr>
                <w:rFonts w:asciiTheme="majorBidi" w:hAnsiTheme="majorBidi" w:cstheme="majorBidi"/>
                <w:b w:val="0"/>
              </w:rPr>
              <w:t>5</w:t>
            </w:r>
          </w:p>
        </w:tc>
        <w:tc>
          <w:tcPr>
            <w:tcW w:w="4820"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 xml:space="preserve">Arabic as international language will help in reducing insecurity both Nationally and internationally  </w:t>
            </w:r>
          </w:p>
        </w:tc>
        <w:tc>
          <w:tcPr>
            <w:tcW w:w="2126"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131        (72.8%)</w:t>
            </w:r>
          </w:p>
        </w:tc>
        <w:tc>
          <w:tcPr>
            <w:tcW w:w="1955" w:type="dxa"/>
            <w:shd w:val="clear" w:color="auto" w:fill="auto"/>
          </w:tcPr>
          <w:p w:rsidR="00D72272" w:rsidRDefault="001D17E9">
            <w:pPr>
              <w:autoSpaceDE w:val="0"/>
              <w:autoSpaceDN w:val="0"/>
              <w:adjustRightInd w:val="0"/>
              <w:spacing w:after="12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49         (27.2%)</w:t>
            </w:r>
          </w:p>
        </w:tc>
      </w:tr>
    </w:tbl>
    <w:p w:rsidR="00D72272" w:rsidRDefault="00D72272">
      <w:pPr>
        <w:autoSpaceDE w:val="0"/>
        <w:autoSpaceDN w:val="0"/>
        <w:adjustRightInd w:val="0"/>
        <w:spacing w:after="0" w:line="240" w:lineRule="auto"/>
        <w:jc w:val="both"/>
        <w:rPr>
          <w:rFonts w:asciiTheme="majorBidi" w:hAnsiTheme="majorBidi" w:cstheme="majorBidi"/>
          <w:b/>
          <w:bCs/>
          <w:sz w:val="24"/>
          <w:szCs w:val="24"/>
        </w:rPr>
      </w:pP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Table 2 revealed that one hundred and twenty (120) representing 66.7% agree with item 1 while sixty (60) representing 33.3% disagree with the item. This implied that majority of the officers aware the importance of Arabic Language as an international language, this manifest in their response as a result of the experiences gained </w:t>
      </w:r>
      <w:r w:rsidR="00AB258E">
        <w:rPr>
          <w:rFonts w:asciiTheme="majorBidi" w:hAnsiTheme="majorBidi" w:cstheme="majorBidi"/>
          <w:sz w:val="24"/>
          <w:szCs w:val="24"/>
        </w:rPr>
        <w:t>f</w:t>
      </w:r>
      <w:r>
        <w:rPr>
          <w:rFonts w:asciiTheme="majorBidi" w:hAnsiTheme="majorBidi" w:cstheme="majorBidi"/>
          <w:sz w:val="24"/>
          <w:szCs w:val="24"/>
        </w:rPr>
        <w:t>r</w:t>
      </w:r>
      <w:r w:rsidR="00AB258E">
        <w:rPr>
          <w:rFonts w:asciiTheme="majorBidi" w:hAnsiTheme="majorBidi" w:cstheme="majorBidi"/>
          <w:sz w:val="24"/>
          <w:szCs w:val="24"/>
        </w:rPr>
        <w:t>o</w:t>
      </w:r>
      <w:r>
        <w:rPr>
          <w:rFonts w:asciiTheme="majorBidi" w:hAnsiTheme="majorBidi" w:cstheme="majorBidi"/>
          <w:sz w:val="24"/>
          <w:szCs w:val="24"/>
        </w:rPr>
        <w:t xml:space="preserve">m the international operations they have participated in.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One hundred and eleven (111) 61.7% agree with item 2 while sixty-nine (69) representing 38.3% disagree with the item. The perc</w:t>
      </w:r>
      <w:r w:rsidR="005C6C33">
        <w:rPr>
          <w:rFonts w:asciiTheme="majorBidi" w:hAnsiTheme="majorBidi" w:cstheme="majorBidi"/>
          <w:sz w:val="24"/>
          <w:szCs w:val="24"/>
        </w:rPr>
        <w:t xml:space="preserve">entage that agree with learning </w:t>
      </w:r>
      <w:r>
        <w:rPr>
          <w:rFonts w:asciiTheme="majorBidi" w:hAnsiTheme="majorBidi" w:cstheme="majorBidi"/>
          <w:sz w:val="24"/>
          <w:szCs w:val="24"/>
        </w:rPr>
        <w:t xml:space="preserve">Arabic Language as a way of boosting their morale and techniques in fighting against insecurity are higher this might be as a result of the benefits await them when they understand Arabic Language.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One hundred and thirty-six (136) 75.6% agree with item 3 while forty-four (44) representing (24.5%) disagree with the item. This showed that, the officers are aware of the relevance of Arabic Language in talking insurgency within and outside the country. That is reason why they are agitating for inclusion of Arabic Language as an added advantage for the security officers during in-house training.</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One hundred and twenty-seven (127) representing 70.6% agree with item 4 while fifty-three (53) representing 29.5% disagree with the item. This implied that the number that agree with the item that says Arabic has the capacity to curb insecurity are higher than those who did not aware the capability of the language in reducing insecurity.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One hundred and thirty-one (131) representing 72.8% agree with item 5 while forty-nine (49) representing 27.2% disagree with the item. This showed that majority of the officers agree that Arabic Language has global role to play in curbing insecurity, this is the power of language when it comes to peace making locally, nationally and internationally.   </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Hypothesis Testing</w:t>
      </w:r>
    </w:p>
    <w:p w:rsidR="00D72272" w:rsidRDefault="001D17E9">
      <w:pPr>
        <w:autoSpaceDE w:val="0"/>
        <w:autoSpaceDN w:val="0"/>
        <w:adjustRightInd w:val="0"/>
        <w:spacing w:after="0" w:line="360" w:lineRule="auto"/>
        <w:jc w:val="both"/>
        <w:rPr>
          <w:rFonts w:asciiTheme="majorBidi" w:hAnsiTheme="majorBidi" w:cstheme="majorBidi"/>
          <w:bCs/>
          <w:sz w:val="24"/>
          <w:szCs w:val="24"/>
        </w:rPr>
      </w:pPr>
      <w:r>
        <w:rPr>
          <w:rFonts w:asciiTheme="majorBidi" w:hAnsiTheme="majorBidi" w:cstheme="majorBidi"/>
          <w:bCs/>
          <w:sz w:val="24"/>
          <w:szCs w:val="24"/>
        </w:rPr>
        <w:t>One-way Analysis of Variance was used to test the hypothesis postulated for this study at 0.05 level of significance</w:t>
      </w:r>
    </w:p>
    <w:p w:rsidR="00C6273D" w:rsidRDefault="00C6273D">
      <w:pPr>
        <w:autoSpaceDE w:val="0"/>
        <w:autoSpaceDN w:val="0"/>
        <w:adjustRightInd w:val="0"/>
        <w:spacing w:before="240" w:after="0" w:line="360" w:lineRule="auto"/>
        <w:ind w:left="630" w:hanging="630"/>
        <w:jc w:val="both"/>
        <w:rPr>
          <w:rFonts w:asciiTheme="majorBidi" w:hAnsiTheme="majorBidi" w:cstheme="majorBidi"/>
          <w:b/>
          <w:bCs/>
          <w:sz w:val="24"/>
          <w:szCs w:val="24"/>
        </w:rPr>
      </w:pPr>
    </w:p>
    <w:p w:rsidR="00D72272" w:rsidRDefault="001D17E9">
      <w:pPr>
        <w:autoSpaceDE w:val="0"/>
        <w:autoSpaceDN w:val="0"/>
        <w:adjustRightInd w:val="0"/>
        <w:spacing w:before="240" w:after="0" w:line="360" w:lineRule="auto"/>
        <w:ind w:left="630" w:hanging="630"/>
        <w:jc w:val="both"/>
        <w:rPr>
          <w:rFonts w:asciiTheme="majorBidi" w:hAnsiTheme="majorBidi" w:cstheme="majorBidi"/>
          <w:sz w:val="24"/>
          <w:szCs w:val="24"/>
        </w:rPr>
      </w:pPr>
      <w:r>
        <w:rPr>
          <w:rFonts w:asciiTheme="majorBidi" w:hAnsiTheme="majorBidi" w:cstheme="majorBidi"/>
          <w:b/>
          <w:bCs/>
          <w:sz w:val="24"/>
          <w:szCs w:val="24"/>
        </w:rPr>
        <w:t>Ho</w:t>
      </w:r>
      <w:r>
        <w:rPr>
          <w:rFonts w:asciiTheme="majorBidi" w:hAnsiTheme="majorBidi" w:cstheme="majorBidi"/>
          <w:b/>
          <w:bCs/>
          <w:sz w:val="24"/>
          <w:szCs w:val="24"/>
          <w:vertAlign w:val="subscript"/>
        </w:rPr>
        <w:t>1</w:t>
      </w:r>
      <w:r>
        <w:rPr>
          <w:rFonts w:asciiTheme="majorBidi" w:hAnsiTheme="majorBidi" w:cstheme="majorBidi"/>
          <w:b/>
          <w:bCs/>
          <w:sz w:val="24"/>
          <w:szCs w:val="24"/>
        </w:rPr>
        <w:t xml:space="preserve">: </w:t>
      </w:r>
      <w:r>
        <w:rPr>
          <w:rFonts w:asciiTheme="majorBidi" w:hAnsiTheme="majorBidi" w:cstheme="majorBidi"/>
          <w:sz w:val="24"/>
          <w:szCs w:val="24"/>
        </w:rPr>
        <w:t xml:space="preserve">There is no significant difference in the understanding of role of Arabic Language in addressing the issue of insecurity among Nigeria security officers in the North-east. </w:t>
      </w:r>
    </w:p>
    <w:p w:rsidR="00D72272" w:rsidRDefault="001D17E9">
      <w:pPr>
        <w:autoSpaceDE w:val="0"/>
        <w:autoSpaceDN w:val="0"/>
        <w:adjustRightInd w:val="0"/>
        <w:spacing w:before="240" w:after="0" w:line="360" w:lineRule="auto"/>
        <w:jc w:val="both"/>
        <w:rPr>
          <w:rFonts w:asciiTheme="majorBidi" w:hAnsiTheme="majorBidi" w:cstheme="majorBidi"/>
          <w:sz w:val="24"/>
          <w:szCs w:val="24"/>
        </w:rPr>
      </w:pPr>
      <w:r>
        <w:rPr>
          <w:rFonts w:ascii="Times New Roman" w:hAnsi="Times New Roman" w:cs="Times New Roman"/>
          <w:sz w:val="24"/>
          <w:szCs w:val="24"/>
        </w:rPr>
        <w:t xml:space="preserve">Participants’ responses were transformed to continuous data and subjected to </w:t>
      </w:r>
      <w:proofErr w:type="spellStart"/>
      <w:r>
        <w:rPr>
          <w:rFonts w:ascii="Times New Roman" w:hAnsi="Times New Roman" w:cs="Times New Roman"/>
          <w:sz w:val="24"/>
          <w:szCs w:val="24"/>
        </w:rPr>
        <w:t>Levene’s</w:t>
      </w:r>
      <w:proofErr w:type="spellEnd"/>
      <w:r>
        <w:rPr>
          <w:rFonts w:ascii="Times New Roman" w:hAnsi="Times New Roman" w:cs="Times New Roman"/>
          <w:sz w:val="24"/>
          <w:szCs w:val="24"/>
        </w:rPr>
        <w:t xml:space="preserve"> test of equality of variance before proceeding to Analysis of Variance </w:t>
      </w:r>
      <w:r>
        <w:rPr>
          <w:rFonts w:asciiTheme="majorBidi" w:hAnsiTheme="majorBidi" w:cstheme="majorBidi"/>
          <w:sz w:val="24"/>
          <w:szCs w:val="24"/>
        </w:rPr>
        <w:t xml:space="preserve">in the understanding of Arabic Language among Nigeria security officers in the North-east. The result of </w:t>
      </w:r>
      <w:proofErr w:type="spellStart"/>
      <w:r>
        <w:rPr>
          <w:rFonts w:asciiTheme="majorBidi" w:hAnsiTheme="majorBidi" w:cstheme="majorBidi"/>
          <w:sz w:val="24"/>
          <w:szCs w:val="24"/>
        </w:rPr>
        <w:t>Levene’s</w:t>
      </w:r>
      <w:proofErr w:type="spellEnd"/>
      <w:r>
        <w:rPr>
          <w:rFonts w:asciiTheme="majorBidi" w:hAnsiTheme="majorBidi" w:cstheme="majorBidi"/>
          <w:sz w:val="24"/>
          <w:szCs w:val="24"/>
        </w:rPr>
        <w:t xml:space="preserve"> test is thus presented in Table 3.</w:t>
      </w:r>
    </w:p>
    <w:p w:rsidR="00D72272" w:rsidRDefault="001D17E9">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Table 3: Test of Homogeneity of Variance </w:t>
      </w:r>
    </w:p>
    <w:tbl>
      <w:tblPr>
        <w:tblStyle w:val="ListTable6Colorful"/>
        <w:tblW w:w="4573" w:type="dxa"/>
        <w:tblInd w:w="1005" w:type="dxa"/>
        <w:tblLayout w:type="fixed"/>
        <w:tblLook w:val="0000" w:firstRow="0" w:lastRow="0" w:firstColumn="0" w:lastColumn="0" w:noHBand="0" w:noVBand="0"/>
      </w:tblPr>
      <w:tblGrid>
        <w:gridCol w:w="1495"/>
        <w:gridCol w:w="1026"/>
        <w:gridCol w:w="1026"/>
        <w:gridCol w:w="1026"/>
      </w:tblGrid>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495"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Times New Roman" w:hAnsi="Times New Roman" w:cs="Times New Roman"/>
                <w:b/>
                <w:sz w:val="24"/>
                <w:szCs w:val="24"/>
              </w:rPr>
            </w:pPr>
            <w:proofErr w:type="spellStart"/>
            <w:r>
              <w:rPr>
                <w:rFonts w:ascii="Times New Roman" w:hAnsi="Times New Roman" w:cs="Times New Roman"/>
                <w:b/>
                <w:sz w:val="24"/>
                <w:szCs w:val="24"/>
              </w:rPr>
              <w:t>Levene</w:t>
            </w:r>
            <w:proofErr w:type="spellEnd"/>
            <w:r>
              <w:rPr>
                <w:rFonts w:ascii="Times New Roman" w:hAnsi="Times New Roman" w:cs="Times New Roman"/>
                <w:b/>
                <w:sz w:val="24"/>
                <w:szCs w:val="24"/>
              </w:rPr>
              <w:t xml:space="preserve"> Statistic</w:t>
            </w:r>
          </w:p>
        </w:tc>
        <w:tc>
          <w:tcPr>
            <w:tcW w:w="1026"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df1</w:t>
            </w:r>
          </w:p>
        </w:tc>
        <w:tc>
          <w:tcPr>
            <w:cnfStyle w:val="000010000000" w:firstRow="0" w:lastRow="0" w:firstColumn="0" w:lastColumn="0" w:oddVBand="1" w:evenVBand="0" w:oddHBand="0" w:evenHBand="0" w:firstRowFirstColumn="0" w:firstRowLastColumn="0" w:lastRowFirstColumn="0" w:lastRowLastColumn="0"/>
            <w:tcW w:w="1026"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Times New Roman" w:hAnsi="Times New Roman" w:cs="Times New Roman"/>
                <w:b/>
                <w:sz w:val="24"/>
                <w:szCs w:val="24"/>
              </w:rPr>
            </w:pPr>
            <w:r>
              <w:rPr>
                <w:rFonts w:ascii="Times New Roman" w:hAnsi="Times New Roman" w:cs="Times New Roman"/>
                <w:b/>
                <w:sz w:val="24"/>
                <w:szCs w:val="24"/>
              </w:rPr>
              <w:t>df2</w:t>
            </w:r>
          </w:p>
        </w:tc>
        <w:tc>
          <w:tcPr>
            <w:tcW w:w="1026"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D72272" w:rsidTr="00D72272">
        <w:tc>
          <w:tcPr>
            <w:cnfStyle w:val="000010000000" w:firstRow="0" w:lastRow="0" w:firstColumn="0" w:lastColumn="0" w:oddVBand="1" w:evenVBand="0" w:oddHBand="0" w:evenHBand="0" w:firstRowFirstColumn="0" w:firstRowLastColumn="0" w:lastRowFirstColumn="0" w:lastRowLastColumn="0"/>
            <w:tcW w:w="1495"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2.732</w:t>
            </w:r>
          </w:p>
        </w:tc>
        <w:tc>
          <w:tcPr>
            <w:tcW w:w="1026"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026"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176</w:t>
            </w:r>
          </w:p>
        </w:tc>
        <w:tc>
          <w:tcPr>
            <w:tcW w:w="1026"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.117</w:t>
            </w:r>
          </w:p>
        </w:tc>
      </w:tr>
    </w:tbl>
    <w:p w:rsidR="00D72272" w:rsidRDefault="001D17E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As revealed in Table 3, </w:t>
      </w:r>
      <w:proofErr w:type="spellStart"/>
      <w:r>
        <w:rPr>
          <w:rFonts w:ascii="Times New Roman" w:hAnsi="Times New Roman" w:cs="Times New Roman"/>
          <w:sz w:val="24"/>
          <w:szCs w:val="24"/>
        </w:rPr>
        <w:t>levene’s</w:t>
      </w:r>
      <w:proofErr w:type="spellEnd"/>
      <w:r>
        <w:rPr>
          <w:rFonts w:ascii="Times New Roman" w:hAnsi="Times New Roman" w:cs="Times New Roman"/>
          <w:sz w:val="24"/>
          <w:szCs w:val="24"/>
        </w:rPr>
        <w:t xml:space="preserve"> test showed that the variance the p-value 0.117 obtained is greater than 0.05 alpha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This shows that the population variances are equal (F </w:t>
      </w:r>
      <w:r>
        <w:rPr>
          <w:rFonts w:ascii="Times New Roman" w:hAnsi="Times New Roman" w:cs="Times New Roman"/>
          <w:sz w:val="24"/>
          <w:szCs w:val="24"/>
          <w:vertAlign w:val="subscript"/>
        </w:rPr>
        <w:t>(3, 176)</w:t>
      </w:r>
      <w:r>
        <w:rPr>
          <w:rFonts w:ascii="Times New Roman" w:hAnsi="Times New Roman" w:cs="Times New Roman"/>
          <w:sz w:val="24"/>
          <w:szCs w:val="24"/>
        </w:rPr>
        <w:t xml:space="preserve"> = 2.732; p&gt;0.05). </w:t>
      </w:r>
    </w:p>
    <w:p w:rsidR="00D72272" w:rsidRDefault="001D17E9">
      <w:pPr>
        <w:autoSpaceDE w:val="0"/>
        <w:autoSpaceDN w:val="0"/>
        <w:adjustRightInd w:val="0"/>
        <w:spacing w:before="240" w:after="0" w:line="240" w:lineRule="auto"/>
        <w:ind w:left="900" w:hanging="900"/>
        <w:jc w:val="both"/>
        <w:rPr>
          <w:rFonts w:ascii="Times New Roman" w:hAnsi="Times New Roman" w:cs="Times New Roman"/>
          <w:sz w:val="24"/>
          <w:szCs w:val="24"/>
        </w:rPr>
      </w:pPr>
      <w:r>
        <w:rPr>
          <w:rFonts w:asciiTheme="majorBidi" w:hAnsiTheme="majorBidi" w:cstheme="majorBidi"/>
          <w:b/>
          <w:bCs/>
          <w:sz w:val="24"/>
          <w:szCs w:val="24"/>
        </w:rPr>
        <w:t xml:space="preserve">Table 4: </w:t>
      </w:r>
      <w:r>
        <w:rPr>
          <w:rFonts w:asciiTheme="majorBidi" w:hAnsiTheme="majorBidi" w:cstheme="majorBidi"/>
          <w:bCs/>
          <w:sz w:val="24"/>
          <w:szCs w:val="24"/>
        </w:rPr>
        <w:t>One-Way ANOVA Showing the</w:t>
      </w:r>
      <w:r w:rsidR="00787C65">
        <w:rPr>
          <w:rFonts w:asciiTheme="majorBidi" w:hAnsiTheme="majorBidi" w:cstheme="majorBidi"/>
          <w:bCs/>
          <w:sz w:val="24"/>
          <w:szCs w:val="24"/>
        </w:rPr>
        <w:t xml:space="preserve"> Difference in the role</w:t>
      </w:r>
      <w:r>
        <w:rPr>
          <w:rFonts w:asciiTheme="majorBidi" w:hAnsiTheme="majorBidi" w:cstheme="majorBidi"/>
          <w:bCs/>
          <w:sz w:val="24"/>
          <w:szCs w:val="24"/>
        </w:rPr>
        <w:t xml:space="preserve"> of Arabic Language among Nigeria Security Officers in the North-east, Nigeria</w:t>
      </w:r>
      <w:r>
        <w:rPr>
          <w:rFonts w:asciiTheme="majorBidi" w:hAnsiTheme="majorBidi" w:cstheme="majorBidi"/>
          <w:b/>
          <w:bCs/>
          <w:sz w:val="24"/>
          <w:szCs w:val="24"/>
        </w:rPr>
        <w:t xml:space="preserve"> </w:t>
      </w:r>
    </w:p>
    <w:tbl>
      <w:tblPr>
        <w:tblStyle w:val="ListTable6Colorful"/>
        <w:tblW w:w="7200" w:type="dxa"/>
        <w:tblInd w:w="1088" w:type="dxa"/>
        <w:tblLayout w:type="fixed"/>
        <w:tblLook w:val="0000" w:firstRow="0" w:lastRow="0" w:firstColumn="0" w:lastColumn="0" w:noHBand="0" w:noVBand="0"/>
      </w:tblPr>
      <w:tblGrid>
        <w:gridCol w:w="2160"/>
        <w:gridCol w:w="1260"/>
        <w:gridCol w:w="720"/>
        <w:gridCol w:w="1080"/>
        <w:gridCol w:w="1080"/>
        <w:gridCol w:w="900"/>
      </w:tblGrid>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tcBorders>
              <w:bottom w:val="single" w:sz="4" w:space="0" w:color="auto"/>
            </w:tcBorders>
            <w:shd w:val="clear" w:color="auto" w:fill="auto"/>
          </w:tcPr>
          <w:p w:rsidR="00D72272" w:rsidRDefault="00D72272">
            <w:pPr>
              <w:rPr>
                <w:rFonts w:ascii="Times New Roman" w:hAnsi="Times New Roman" w:cs="Times New Roman"/>
                <w:b/>
                <w:sz w:val="24"/>
                <w:szCs w:val="24"/>
              </w:rPr>
            </w:pPr>
          </w:p>
        </w:tc>
        <w:tc>
          <w:tcPr>
            <w:tcW w:w="126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Sum of Squares</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Times New Roman" w:hAnsi="Times New Roman" w:cs="Times New Roman"/>
                <w:b/>
                <w:sz w:val="24"/>
                <w:szCs w:val="24"/>
              </w:rPr>
            </w:pPr>
            <w:proofErr w:type="spellStart"/>
            <w:r>
              <w:rPr>
                <w:rFonts w:ascii="Times New Roman" w:hAnsi="Times New Roman" w:cs="Times New Roman"/>
                <w:b/>
                <w:sz w:val="24"/>
                <w:szCs w:val="24"/>
              </w:rPr>
              <w:t>df</w:t>
            </w:r>
            <w:proofErr w:type="spellEnd"/>
          </w:p>
        </w:tc>
        <w:tc>
          <w:tcPr>
            <w:tcW w:w="108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Mean Square</w:t>
            </w:r>
          </w:p>
        </w:tc>
        <w:tc>
          <w:tcPr>
            <w:cnfStyle w:val="000010000000" w:firstRow="0" w:lastRow="0" w:firstColumn="0" w:lastColumn="0" w:oddVBand="1" w:evenVBand="0" w:oddHBand="0" w:evenHBand="0" w:firstRowFirstColumn="0" w:firstRowLastColumn="0" w:lastRowFirstColumn="0" w:lastRowLastColumn="0"/>
            <w:tcW w:w="108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Times New Roman" w:hAnsi="Times New Roman" w:cs="Times New Roman"/>
                <w:b/>
                <w:sz w:val="24"/>
                <w:szCs w:val="24"/>
              </w:rPr>
            </w:pPr>
            <w:r>
              <w:rPr>
                <w:rFonts w:ascii="Times New Roman" w:hAnsi="Times New Roman" w:cs="Times New Roman"/>
                <w:b/>
                <w:sz w:val="24"/>
                <w:szCs w:val="24"/>
              </w:rPr>
              <w:t>F</w:t>
            </w:r>
          </w:p>
        </w:tc>
        <w:tc>
          <w:tcPr>
            <w:tcW w:w="90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Sig.</w:t>
            </w:r>
          </w:p>
        </w:tc>
      </w:tr>
      <w:tr w:rsidR="00D72272" w:rsidTr="00D72272">
        <w:tc>
          <w:tcPr>
            <w:cnfStyle w:val="000010000000" w:firstRow="0" w:lastRow="0" w:firstColumn="0" w:lastColumn="0" w:oddVBand="1" w:evenVBand="0" w:oddHBand="0" w:evenHBand="0" w:firstRowFirstColumn="0" w:firstRowLastColumn="0" w:lastRowFirstColumn="0" w:lastRowLastColumn="0"/>
            <w:tcW w:w="2160" w:type="dxa"/>
            <w:tcBorders>
              <w:top w:val="single" w:sz="4" w:space="0" w:color="auto"/>
            </w:tcBorders>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Between Groups</w:t>
            </w:r>
          </w:p>
        </w:tc>
        <w:tc>
          <w:tcPr>
            <w:tcW w:w="126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204.047</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3</w:t>
            </w:r>
          </w:p>
        </w:tc>
        <w:tc>
          <w:tcPr>
            <w:tcW w:w="108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68.016</w:t>
            </w:r>
          </w:p>
        </w:tc>
        <w:tc>
          <w:tcPr>
            <w:cnfStyle w:val="000010000000" w:firstRow="0" w:lastRow="0" w:firstColumn="0" w:lastColumn="0" w:oddVBand="1" w:evenVBand="0" w:oddHBand="0" w:evenHBand="0" w:firstRowFirstColumn="0" w:firstRowLastColumn="0" w:lastRowFirstColumn="0" w:lastRowLastColumn="0"/>
            <w:tcW w:w="108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19.037</w:t>
            </w:r>
          </w:p>
        </w:tc>
        <w:tc>
          <w:tcPr>
            <w:tcW w:w="90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160" w:type="dxa"/>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Within Groups</w:t>
            </w:r>
          </w:p>
        </w:tc>
        <w:tc>
          <w:tcPr>
            <w:tcW w:w="1260"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628.814</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176</w:t>
            </w:r>
          </w:p>
        </w:tc>
        <w:tc>
          <w:tcPr>
            <w:tcW w:w="1080"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3.573</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D72272" w:rsidRDefault="00D72272">
            <w:pPr>
              <w:autoSpaceDE w:val="0"/>
              <w:autoSpaceDN w:val="0"/>
              <w:adjustRightInd w:val="0"/>
              <w:rPr>
                <w:rFonts w:ascii="Times New Roman" w:hAnsi="Times New Roman" w:cs="Times New Roman"/>
                <w:sz w:val="24"/>
                <w:szCs w:val="24"/>
              </w:rPr>
            </w:pPr>
          </w:p>
        </w:tc>
        <w:tc>
          <w:tcPr>
            <w:tcW w:w="900" w:type="dxa"/>
            <w:shd w:val="clear" w:color="auto" w:fill="auto"/>
          </w:tcPr>
          <w:p w:rsidR="00D72272" w:rsidRDefault="00D7227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72272" w:rsidTr="00D72272">
        <w:tc>
          <w:tcPr>
            <w:cnfStyle w:val="000010000000" w:firstRow="0" w:lastRow="0" w:firstColumn="0" w:lastColumn="0" w:oddVBand="1" w:evenVBand="0" w:oddHBand="0" w:evenHBand="0" w:firstRowFirstColumn="0" w:firstRowLastColumn="0" w:lastRowFirstColumn="0" w:lastRowLastColumn="0"/>
            <w:tcW w:w="2160" w:type="dxa"/>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Total</w:t>
            </w:r>
          </w:p>
        </w:tc>
        <w:tc>
          <w:tcPr>
            <w:tcW w:w="1260" w:type="dxa"/>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832.861</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179</w:t>
            </w:r>
          </w:p>
        </w:tc>
        <w:tc>
          <w:tcPr>
            <w:tcW w:w="1080" w:type="dxa"/>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080" w:type="dxa"/>
            <w:shd w:val="clear" w:color="auto" w:fill="auto"/>
          </w:tcPr>
          <w:p w:rsidR="00D72272" w:rsidRDefault="00D72272">
            <w:pPr>
              <w:autoSpaceDE w:val="0"/>
              <w:autoSpaceDN w:val="0"/>
              <w:adjustRightInd w:val="0"/>
              <w:rPr>
                <w:rFonts w:ascii="Times New Roman" w:hAnsi="Times New Roman" w:cs="Times New Roman"/>
                <w:sz w:val="24"/>
                <w:szCs w:val="24"/>
              </w:rPr>
            </w:pPr>
          </w:p>
        </w:tc>
        <w:tc>
          <w:tcPr>
            <w:tcW w:w="900" w:type="dxa"/>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D72272" w:rsidRDefault="001D17E9">
      <w:pPr>
        <w:tabs>
          <w:tab w:val="left" w:pos="1139"/>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t>P&lt;0.05</w:t>
      </w:r>
    </w:p>
    <w:p w:rsidR="00D72272" w:rsidRDefault="001D17E9">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shown in Table 4, the F-value 19.037 with a p-value 0.000 was obtained when computed </w:t>
      </w:r>
      <w:proofErr w:type="gramStart"/>
      <w:r>
        <w:rPr>
          <w:rFonts w:ascii="Times New Roman" w:hAnsi="Times New Roman" w:cs="Times New Roman"/>
          <w:sz w:val="24"/>
          <w:szCs w:val="24"/>
        </w:rPr>
        <w:t>at 0.05 level of significance</w:t>
      </w:r>
      <w:proofErr w:type="gramEnd"/>
      <w:r>
        <w:rPr>
          <w:rFonts w:ascii="Times New Roman" w:hAnsi="Times New Roman" w:cs="Times New Roman"/>
          <w:sz w:val="24"/>
          <w:szCs w:val="24"/>
        </w:rPr>
        <w:t xml:space="preserve">. Since the p-value 0.000 is </w:t>
      </w:r>
      <w:proofErr w:type="gramStart"/>
      <w:r>
        <w:rPr>
          <w:rFonts w:ascii="Times New Roman" w:hAnsi="Times New Roman" w:cs="Times New Roman"/>
          <w:sz w:val="24"/>
          <w:szCs w:val="24"/>
        </w:rPr>
        <w:t>less than 0.05 level of significance,</w:t>
      </w:r>
      <w:proofErr w:type="gramEnd"/>
      <w:r>
        <w:rPr>
          <w:rFonts w:ascii="Times New Roman" w:hAnsi="Times New Roman" w:cs="Times New Roman"/>
          <w:sz w:val="24"/>
          <w:szCs w:val="24"/>
        </w:rPr>
        <w:t xml:space="preserve"> the null hypothesis is rejected and hence, th</w:t>
      </w:r>
      <w:r>
        <w:rPr>
          <w:rFonts w:asciiTheme="majorBidi" w:hAnsiTheme="majorBidi" w:cstheme="majorBidi"/>
          <w:sz w:val="24"/>
          <w:szCs w:val="24"/>
        </w:rPr>
        <w:t>ere was a significant diffe</w:t>
      </w:r>
      <w:r w:rsidR="00787C65">
        <w:rPr>
          <w:rFonts w:asciiTheme="majorBidi" w:hAnsiTheme="majorBidi" w:cstheme="majorBidi"/>
          <w:sz w:val="24"/>
          <w:szCs w:val="24"/>
        </w:rPr>
        <w:t>rence in the</w:t>
      </w:r>
      <w:r>
        <w:rPr>
          <w:rFonts w:asciiTheme="majorBidi" w:hAnsiTheme="majorBidi" w:cstheme="majorBidi"/>
          <w:sz w:val="24"/>
          <w:szCs w:val="24"/>
        </w:rPr>
        <w:t xml:space="preserve"> role of Arabic Language in addressing the issue</w:t>
      </w:r>
      <w:r w:rsidR="00FE5CE4">
        <w:rPr>
          <w:rFonts w:asciiTheme="majorBidi" w:hAnsiTheme="majorBidi" w:cstheme="majorBidi"/>
          <w:sz w:val="24"/>
          <w:szCs w:val="24"/>
        </w:rPr>
        <w:t>s</w:t>
      </w:r>
      <w:r>
        <w:rPr>
          <w:rFonts w:asciiTheme="majorBidi" w:hAnsiTheme="majorBidi" w:cstheme="majorBidi"/>
          <w:sz w:val="24"/>
          <w:szCs w:val="24"/>
        </w:rPr>
        <w:t xml:space="preserve"> of insecurity among Nigeria security officers in the North-east. To </w:t>
      </w:r>
      <w:r w:rsidR="00FE5CE4">
        <w:rPr>
          <w:rFonts w:asciiTheme="majorBidi" w:hAnsiTheme="majorBidi" w:cstheme="majorBidi"/>
          <w:sz w:val="24"/>
          <w:szCs w:val="24"/>
        </w:rPr>
        <w:t>ascertain where the significant</w:t>
      </w:r>
      <w:r>
        <w:rPr>
          <w:rFonts w:asciiTheme="majorBidi" w:hAnsiTheme="majorBidi" w:cstheme="majorBidi"/>
          <w:sz w:val="24"/>
          <w:szCs w:val="24"/>
        </w:rPr>
        <w:t xml:space="preserve"> difference lies, </w:t>
      </w:r>
      <w:proofErr w:type="spellStart"/>
      <w:r>
        <w:rPr>
          <w:rFonts w:asciiTheme="majorBidi" w:hAnsiTheme="majorBidi" w:cstheme="majorBidi"/>
          <w:sz w:val="24"/>
          <w:szCs w:val="24"/>
        </w:rPr>
        <w:t>Scheffe’s</w:t>
      </w:r>
      <w:proofErr w:type="spellEnd"/>
      <w:r>
        <w:rPr>
          <w:rFonts w:asciiTheme="majorBidi" w:hAnsiTheme="majorBidi" w:cstheme="majorBidi"/>
          <w:sz w:val="24"/>
          <w:szCs w:val="24"/>
        </w:rPr>
        <w:t xml:space="preserve"> Post Hoc was carried out and the report is presented in Table 5</w:t>
      </w:r>
    </w:p>
    <w:p w:rsidR="00D72272" w:rsidRDefault="001D17E9" w:rsidP="00FE5CE4">
      <w:pPr>
        <w:rPr>
          <w:rFonts w:asciiTheme="majorBidi" w:hAnsiTheme="majorBidi" w:cstheme="majorBidi"/>
          <w:b/>
          <w:bCs/>
          <w:sz w:val="24"/>
          <w:szCs w:val="24"/>
        </w:rPr>
      </w:pPr>
      <w:r>
        <w:rPr>
          <w:rFonts w:asciiTheme="majorBidi" w:hAnsiTheme="majorBidi" w:cstheme="majorBidi"/>
          <w:b/>
          <w:bCs/>
          <w:sz w:val="24"/>
          <w:szCs w:val="24"/>
        </w:rPr>
        <w:br w:type="page"/>
      </w:r>
      <w:r>
        <w:rPr>
          <w:rFonts w:asciiTheme="majorBidi" w:hAnsiTheme="majorBidi" w:cstheme="majorBidi"/>
          <w:b/>
          <w:bCs/>
          <w:sz w:val="24"/>
          <w:szCs w:val="24"/>
        </w:rPr>
        <w:lastRenderedPageBreak/>
        <w:t xml:space="preserve">Table 5: </w:t>
      </w:r>
      <w:proofErr w:type="spellStart"/>
      <w:r>
        <w:rPr>
          <w:rFonts w:asciiTheme="majorBidi" w:hAnsiTheme="majorBidi" w:cstheme="majorBidi"/>
          <w:b/>
          <w:sz w:val="24"/>
          <w:szCs w:val="24"/>
        </w:rPr>
        <w:t>Scheffe’s</w:t>
      </w:r>
      <w:proofErr w:type="spellEnd"/>
      <w:r>
        <w:rPr>
          <w:rFonts w:asciiTheme="majorBidi" w:hAnsiTheme="majorBidi" w:cstheme="majorBidi"/>
          <w:b/>
          <w:bCs/>
          <w:sz w:val="24"/>
          <w:szCs w:val="24"/>
        </w:rPr>
        <w:t xml:space="preserve"> Post-hoc Showing Where the Significance Difference Lies among the Security Officers</w:t>
      </w:r>
    </w:p>
    <w:tbl>
      <w:tblPr>
        <w:tblStyle w:val="ListTable6Colorful"/>
        <w:tblW w:w="8910" w:type="dxa"/>
        <w:tblInd w:w="451" w:type="dxa"/>
        <w:tblLayout w:type="fixed"/>
        <w:tblLook w:val="0000" w:firstRow="0" w:lastRow="0" w:firstColumn="0" w:lastColumn="0" w:noHBand="0" w:noVBand="0"/>
      </w:tblPr>
      <w:tblGrid>
        <w:gridCol w:w="1562"/>
        <w:gridCol w:w="309"/>
        <w:gridCol w:w="562"/>
        <w:gridCol w:w="717"/>
        <w:gridCol w:w="399"/>
        <w:gridCol w:w="951"/>
        <w:gridCol w:w="165"/>
        <w:gridCol w:w="915"/>
        <w:gridCol w:w="720"/>
        <w:gridCol w:w="1440"/>
        <w:gridCol w:w="1170"/>
      </w:tblGrid>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val="restart"/>
            <w:shd w:val="clear" w:color="auto" w:fill="auto"/>
          </w:tcPr>
          <w:p w:rsidR="00D72272" w:rsidRDefault="001D17E9">
            <w:pPr>
              <w:autoSpaceDE w:val="0"/>
              <w:autoSpaceDN w:val="0"/>
              <w:adjustRightInd w:val="0"/>
              <w:ind w:left="60" w:right="60"/>
              <w:rPr>
                <w:rFonts w:ascii="Times New Roman" w:hAnsi="Times New Roman" w:cs="Times New Roman"/>
                <w:b/>
                <w:sz w:val="21"/>
                <w:szCs w:val="21"/>
              </w:rPr>
            </w:pPr>
            <w:r>
              <w:rPr>
                <w:rFonts w:ascii="Times New Roman" w:hAnsi="Times New Roman" w:cs="Times New Roman"/>
                <w:b/>
                <w:sz w:val="21"/>
                <w:szCs w:val="21"/>
              </w:rPr>
              <w:t>(I)</w:t>
            </w:r>
          </w:p>
          <w:p w:rsidR="00D72272" w:rsidRDefault="001D17E9">
            <w:pPr>
              <w:autoSpaceDE w:val="0"/>
              <w:autoSpaceDN w:val="0"/>
              <w:adjustRightInd w:val="0"/>
              <w:ind w:left="60" w:right="60"/>
              <w:rPr>
                <w:rFonts w:ascii="Times New Roman" w:hAnsi="Times New Roman" w:cs="Times New Roman"/>
                <w:b/>
                <w:sz w:val="21"/>
                <w:szCs w:val="21"/>
              </w:rPr>
            </w:pPr>
            <w:r>
              <w:rPr>
                <w:rFonts w:ascii="Times New Roman" w:hAnsi="Times New Roman" w:cs="Times New Roman"/>
                <w:b/>
                <w:sz w:val="21"/>
                <w:szCs w:val="21"/>
              </w:rPr>
              <w:t>Security Officers</w:t>
            </w:r>
          </w:p>
        </w:tc>
        <w:tc>
          <w:tcPr>
            <w:tcW w:w="1588" w:type="dxa"/>
            <w:gridSpan w:val="3"/>
            <w:vMerge w:val="restart"/>
            <w:shd w:val="clear" w:color="auto" w:fill="auto"/>
          </w:tcPr>
          <w:p w:rsidR="00D72272" w:rsidRDefault="001D17E9">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1"/>
                <w:szCs w:val="21"/>
              </w:rPr>
            </w:pPr>
            <w:r>
              <w:rPr>
                <w:rFonts w:ascii="Times New Roman" w:hAnsi="Times New Roman" w:cs="Times New Roman"/>
                <w:b/>
                <w:sz w:val="21"/>
                <w:szCs w:val="21"/>
              </w:rPr>
              <w:t xml:space="preserve">(J) </w:t>
            </w:r>
          </w:p>
          <w:p w:rsidR="00D72272" w:rsidRDefault="001D17E9">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1"/>
                <w:szCs w:val="21"/>
              </w:rPr>
            </w:pPr>
            <w:r>
              <w:rPr>
                <w:rFonts w:ascii="Times New Roman" w:hAnsi="Times New Roman" w:cs="Times New Roman"/>
                <w:b/>
                <w:sz w:val="21"/>
                <w:szCs w:val="21"/>
              </w:rPr>
              <w:t xml:space="preserve">Security Officers </w:t>
            </w:r>
          </w:p>
        </w:tc>
        <w:tc>
          <w:tcPr>
            <w:cnfStyle w:val="000010000000" w:firstRow="0" w:lastRow="0" w:firstColumn="0" w:lastColumn="0" w:oddVBand="1" w:evenVBand="0" w:oddHBand="0" w:evenHBand="0" w:firstRowFirstColumn="0" w:firstRowLastColumn="0" w:lastRowFirstColumn="0" w:lastRowLastColumn="0"/>
            <w:tcW w:w="1350" w:type="dxa"/>
            <w:gridSpan w:val="2"/>
            <w:vMerge w:val="restart"/>
            <w:shd w:val="clear" w:color="auto" w:fill="auto"/>
          </w:tcPr>
          <w:p w:rsidR="00D72272" w:rsidRDefault="001D17E9">
            <w:pPr>
              <w:autoSpaceDE w:val="0"/>
              <w:autoSpaceDN w:val="0"/>
              <w:adjustRightInd w:val="0"/>
              <w:ind w:left="60" w:right="60"/>
              <w:jc w:val="center"/>
              <w:rPr>
                <w:rFonts w:ascii="Times New Roman" w:hAnsi="Times New Roman" w:cs="Times New Roman"/>
                <w:b/>
                <w:sz w:val="21"/>
                <w:szCs w:val="21"/>
              </w:rPr>
            </w:pPr>
            <w:r>
              <w:rPr>
                <w:rFonts w:ascii="Times New Roman" w:hAnsi="Times New Roman" w:cs="Times New Roman"/>
                <w:b/>
                <w:sz w:val="21"/>
                <w:szCs w:val="21"/>
              </w:rPr>
              <w:t>Mean Difference (I-J)</w:t>
            </w:r>
          </w:p>
        </w:tc>
        <w:tc>
          <w:tcPr>
            <w:tcW w:w="1080" w:type="dxa"/>
            <w:gridSpan w:val="2"/>
            <w:vMerge w:val="restart"/>
            <w:shd w:val="clear" w:color="auto" w:fill="auto"/>
          </w:tcPr>
          <w:p w:rsidR="00D72272" w:rsidRDefault="00D72272">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1"/>
                <w:szCs w:val="21"/>
              </w:rPr>
            </w:pPr>
          </w:p>
          <w:p w:rsidR="00D72272" w:rsidRDefault="001D17E9">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1"/>
                <w:szCs w:val="21"/>
              </w:rPr>
            </w:pPr>
            <w:r>
              <w:rPr>
                <w:rFonts w:ascii="Times New Roman" w:hAnsi="Times New Roman" w:cs="Times New Roman"/>
                <w:b/>
                <w:sz w:val="21"/>
                <w:szCs w:val="21"/>
              </w:rPr>
              <w:t>Std. Error</w:t>
            </w:r>
          </w:p>
        </w:tc>
        <w:tc>
          <w:tcPr>
            <w:cnfStyle w:val="000010000000" w:firstRow="0" w:lastRow="0" w:firstColumn="0" w:lastColumn="0" w:oddVBand="1" w:evenVBand="0" w:oddHBand="0" w:evenHBand="0" w:firstRowFirstColumn="0" w:firstRowLastColumn="0" w:lastRowFirstColumn="0" w:lastRowLastColumn="0"/>
            <w:tcW w:w="720" w:type="dxa"/>
            <w:vMerge w:val="restart"/>
            <w:shd w:val="clear" w:color="auto" w:fill="auto"/>
          </w:tcPr>
          <w:p w:rsidR="00D72272" w:rsidRDefault="00D72272">
            <w:pPr>
              <w:autoSpaceDE w:val="0"/>
              <w:autoSpaceDN w:val="0"/>
              <w:adjustRightInd w:val="0"/>
              <w:ind w:left="60" w:right="60"/>
              <w:jc w:val="center"/>
              <w:rPr>
                <w:rFonts w:ascii="Times New Roman" w:hAnsi="Times New Roman" w:cs="Times New Roman"/>
                <w:b/>
                <w:sz w:val="21"/>
                <w:szCs w:val="21"/>
              </w:rPr>
            </w:pPr>
          </w:p>
          <w:p w:rsidR="00D72272" w:rsidRDefault="00D72272">
            <w:pPr>
              <w:autoSpaceDE w:val="0"/>
              <w:autoSpaceDN w:val="0"/>
              <w:adjustRightInd w:val="0"/>
              <w:ind w:left="60" w:right="60"/>
              <w:jc w:val="center"/>
              <w:rPr>
                <w:rFonts w:ascii="Times New Roman" w:hAnsi="Times New Roman" w:cs="Times New Roman"/>
                <w:b/>
                <w:sz w:val="21"/>
                <w:szCs w:val="21"/>
              </w:rPr>
            </w:pPr>
          </w:p>
          <w:p w:rsidR="00D72272" w:rsidRDefault="001D17E9">
            <w:pPr>
              <w:autoSpaceDE w:val="0"/>
              <w:autoSpaceDN w:val="0"/>
              <w:adjustRightInd w:val="0"/>
              <w:ind w:left="60" w:right="60"/>
              <w:jc w:val="center"/>
              <w:rPr>
                <w:rFonts w:ascii="Times New Roman" w:hAnsi="Times New Roman" w:cs="Times New Roman"/>
                <w:b/>
                <w:sz w:val="21"/>
                <w:szCs w:val="21"/>
              </w:rPr>
            </w:pPr>
            <w:r>
              <w:rPr>
                <w:rFonts w:ascii="Times New Roman" w:hAnsi="Times New Roman" w:cs="Times New Roman"/>
                <w:b/>
                <w:sz w:val="21"/>
                <w:szCs w:val="21"/>
              </w:rPr>
              <w:t>Sig.</w:t>
            </w:r>
          </w:p>
        </w:tc>
        <w:tc>
          <w:tcPr>
            <w:tcW w:w="2610" w:type="dxa"/>
            <w:gridSpan w:val="2"/>
            <w:shd w:val="clear" w:color="auto" w:fill="auto"/>
          </w:tcPr>
          <w:p w:rsidR="00D72272" w:rsidRDefault="001D17E9">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1"/>
                <w:szCs w:val="21"/>
              </w:rPr>
            </w:pPr>
            <w:r>
              <w:rPr>
                <w:rFonts w:ascii="Times New Roman" w:hAnsi="Times New Roman" w:cs="Times New Roman"/>
                <w:b/>
                <w:sz w:val="21"/>
                <w:szCs w:val="21"/>
              </w:rPr>
              <w:t>95% Confidence Interval</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tcBorders>
              <w:bottom w:val="single" w:sz="4" w:space="0" w:color="auto"/>
            </w:tcBorders>
            <w:shd w:val="clear" w:color="auto" w:fill="auto"/>
          </w:tcPr>
          <w:p w:rsidR="00D72272" w:rsidRDefault="00D72272">
            <w:pPr>
              <w:autoSpaceDE w:val="0"/>
              <w:autoSpaceDN w:val="0"/>
              <w:adjustRightInd w:val="0"/>
              <w:rPr>
                <w:rFonts w:ascii="Times New Roman" w:hAnsi="Times New Roman" w:cs="Times New Roman"/>
                <w:b/>
                <w:sz w:val="21"/>
                <w:szCs w:val="21"/>
              </w:rPr>
            </w:pPr>
          </w:p>
        </w:tc>
        <w:tc>
          <w:tcPr>
            <w:tcW w:w="1588" w:type="dxa"/>
            <w:gridSpan w:val="3"/>
            <w:vMerge/>
            <w:tcBorders>
              <w:bottom w:val="single" w:sz="4" w:space="0" w:color="auto"/>
            </w:tcBorders>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1"/>
                <w:szCs w:val="21"/>
              </w:rPr>
            </w:pPr>
          </w:p>
        </w:tc>
        <w:tc>
          <w:tcPr>
            <w:cnfStyle w:val="000010000000" w:firstRow="0" w:lastRow="0" w:firstColumn="0" w:lastColumn="0" w:oddVBand="1" w:evenVBand="0" w:oddHBand="0" w:evenHBand="0" w:firstRowFirstColumn="0" w:firstRowLastColumn="0" w:lastRowFirstColumn="0" w:lastRowLastColumn="0"/>
            <w:tcW w:w="1350" w:type="dxa"/>
            <w:gridSpan w:val="2"/>
            <w:vMerge/>
            <w:tcBorders>
              <w:bottom w:val="single" w:sz="4" w:space="0" w:color="auto"/>
            </w:tcBorders>
            <w:shd w:val="clear" w:color="auto" w:fill="auto"/>
          </w:tcPr>
          <w:p w:rsidR="00D72272" w:rsidRDefault="00D72272">
            <w:pPr>
              <w:autoSpaceDE w:val="0"/>
              <w:autoSpaceDN w:val="0"/>
              <w:adjustRightInd w:val="0"/>
              <w:rPr>
                <w:rFonts w:ascii="Times New Roman" w:hAnsi="Times New Roman" w:cs="Times New Roman"/>
                <w:b/>
                <w:sz w:val="21"/>
                <w:szCs w:val="21"/>
              </w:rPr>
            </w:pPr>
          </w:p>
        </w:tc>
        <w:tc>
          <w:tcPr>
            <w:tcW w:w="1080" w:type="dxa"/>
            <w:gridSpan w:val="2"/>
            <w:vMerge/>
            <w:tcBorders>
              <w:bottom w:val="single" w:sz="4" w:space="0" w:color="auto"/>
            </w:tcBorders>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1"/>
                <w:szCs w:val="21"/>
              </w:rPr>
            </w:pPr>
          </w:p>
        </w:tc>
        <w:tc>
          <w:tcPr>
            <w:cnfStyle w:val="000010000000" w:firstRow="0" w:lastRow="0" w:firstColumn="0" w:lastColumn="0" w:oddVBand="1" w:evenVBand="0" w:oddHBand="0" w:evenHBand="0" w:firstRowFirstColumn="0" w:firstRowLastColumn="0" w:lastRowFirstColumn="0" w:lastRowLastColumn="0"/>
            <w:tcW w:w="720" w:type="dxa"/>
            <w:vMerge/>
            <w:tcBorders>
              <w:bottom w:val="single" w:sz="4" w:space="0" w:color="auto"/>
            </w:tcBorders>
            <w:shd w:val="clear" w:color="auto" w:fill="auto"/>
          </w:tcPr>
          <w:p w:rsidR="00D72272" w:rsidRDefault="00D72272">
            <w:pPr>
              <w:autoSpaceDE w:val="0"/>
              <w:autoSpaceDN w:val="0"/>
              <w:adjustRightInd w:val="0"/>
              <w:rPr>
                <w:rFonts w:ascii="Times New Roman" w:hAnsi="Times New Roman" w:cs="Times New Roman"/>
                <w:b/>
                <w:sz w:val="21"/>
                <w:szCs w:val="21"/>
              </w:rPr>
            </w:pPr>
          </w:p>
        </w:tc>
        <w:tc>
          <w:tcPr>
            <w:tcW w:w="1440" w:type="dxa"/>
            <w:tcBorders>
              <w:bottom w:val="single" w:sz="4" w:space="0" w:color="auto"/>
            </w:tcBorders>
            <w:shd w:val="clear" w:color="auto" w:fill="auto"/>
          </w:tcPr>
          <w:p w:rsidR="00D72272" w:rsidRDefault="001D17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1"/>
                <w:szCs w:val="21"/>
              </w:rPr>
            </w:pPr>
            <w:r>
              <w:rPr>
                <w:rFonts w:ascii="Times New Roman" w:hAnsi="Times New Roman" w:cs="Times New Roman"/>
                <w:b/>
                <w:sz w:val="21"/>
                <w:szCs w:val="21"/>
              </w:rPr>
              <w:t>Lower Bound</w:t>
            </w:r>
          </w:p>
        </w:tc>
        <w:tc>
          <w:tcPr>
            <w:cnfStyle w:val="000010000000" w:firstRow="0" w:lastRow="0" w:firstColumn="0" w:lastColumn="0" w:oddVBand="1" w:evenVBand="0" w:oddHBand="0" w:evenHBand="0" w:firstRowFirstColumn="0" w:firstRowLastColumn="0" w:lastRowFirstColumn="0" w:lastRowLastColumn="0"/>
            <w:tcW w:w="1170" w:type="dxa"/>
            <w:tcBorders>
              <w:bottom w:val="single" w:sz="4" w:space="0" w:color="auto"/>
            </w:tcBorders>
            <w:shd w:val="clear" w:color="auto" w:fill="auto"/>
          </w:tcPr>
          <w:p w:rsidR="00D72272" w:rsidRDefault="001D17E9">
            <w:pPr>
              <w:autoSpaceDE w:val="0"/>
              <w:autoSpaceDN w:val="0"/>
              <w:adjustRightInd w:val="0"/>
              <w:ind w:left="60" w:right="60"/>
              <w:jc w:val="center"/>
              <w:rPr>
                <w:rFonts w:ascii="Times New Roman" w:hAnsi="Times New Roman" w:cs="Times New Roman"/>
                <w:b/>
                <w:sz w:val="21"/>
                <w:szCs w:val="21"/>
              </w:rPr>
            </w:pPr>
            <w:r>
              <w:rPr>
                <w:rFonts w:ascii="Times New Roman" w:hAnsi="Times New Roman" w:cs="Times New Roman"/>
                <w:b/>
                <w:sz w:val="21"/>
                <w:szCs w:val="21"/>
              </w:rPr>
              <w:t>Upper Bound</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val="restart"/>
            <w:tcBorders>
              <w:top w:val="single" w:sz="4" w:space="0" w:color="auto"/>
            </w:tcBorders>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Army</w:t>
            </w:r>
          </w:p>
        </w:tc>
        <w:tc>
          <w:tcPr>
            <w:tcW w:w="1588" w:type="dxa"/>
            <w:gridSpan w:val="3"/>
            <w:tcBorders>
              <w:top w:val="single" w:sz="4" w:space="0" w:color="auto"/>
            </w:tcBorders>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Air Force</w:t>
            </w:r>
          </w:p>
        </w:tc>
        <w:tc>
          <w:tcPr>
            <w:cnfStyle w:val="000010000000" w:firstRow="0" w:lastRow="0" w:firstColumn="0" w:lastColumn="0" w:oddVBand="1" w:evenVBand="0" w:oddHBand="0" w:evenHBand="0" w:firstRowFirstColumn="0" w:firstRowLastColumn="0" w:lastRowFirstColumn="0" w:lastRowLastColumn="0"/>
            <w:tcW w:w="135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.82979</w:t>
            </w:r>
          </w:p>
        </w:tc>
        <w:tc>
          <w:tcPr>
            <w:tcW w:w="108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.39203</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.218</w:t>
            </w:r>
          </w:p>
        </w:tc>
        <w:tc>
          <w:tcPr>
            <w:tcW w:w="144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-.2768</w:t>
            </w:r>
          </w:p>
        </w:tc>
        <w:tc>
          <w:tcPr>
            <w:cnfStyle w:val="000010000000" w:firstRow="0" w:lastRow="0" w:firstColumn="0" w:lastColumn="0" w:oddVBand="1" w:evenVBand="0" w:oddHBand="0" w:evenHBand="0" w:firstRowFirstColumn="0" w:firstRowLastColumn="0" w:lastRowFirstColumn="0" w:lastRowLastColumn="0"/>
            <w:tcW w:w="117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1.9364</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Police</w:t>
            </w:r>
          </w:p>
        </w:tc>
        <w:tc>
          <w:tcPr>
            <w:cnfStyle w:val="000010000000" w:firstRow="0" w:lastRow="0" w:firstColumn="0" w:lastColumn="0" w:oddVBand="1" w:evenVBand="0" w:oddHBand="0" w:evenHBand="0" w:firstRowFirstColumn="0" w:firstRowLastColumn="0" w:lastRowFirstColumn="0" w:lastRowLastColumn="0"/>
            <w:tcW w:w="1350" w:type="dxa"/>
            <w:gridSpan w:val="2"/>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1.96312</w:t>
            </w:r>
            <w:r>
              <w:rPr>
                <w:rFonts w:ascii="Times New Roman" w:hAnsi="Times New Roman" w:cs="Times New Roman"/>
                <w:sz w:val="21"/>
                <w:szCs w:val="21"/>
                <w:vertAlign w:val="superscript"/>
              </w:rPr>
              <w:t>*</w:t>
            </w:r>
          </w:p>
        </w:tc>
        <w:tc>
          <w:tcPr>
            <w:tcW w:w="1080" w:type="dxa"/>
            <w:gridSpan w:val="2"/>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.39422</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.8503</w:t>
            </w:r>
          </w:p>
        </w:tc>
        <w:tc>
          <w:tcPr>
            <w:cnfStyle w:val="000010000000" w:firstRow="0" w:lastRow="0" w:firstColumn="0" w:lastColumn="0" w:oddVBand="1" w:evenVBand="0" w:oddHBand="0" w:evenHBand="0" w:firstRowFirstColumn="0" w:firstRowLastColumn="0" w:lastRowFirstColumn="0" w:lastRowLastColumn="0"/>
            <w:tcW w:w="117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3.0759</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tcBorders>
              <w:bottom w:val="single" w:sz="4" w:space="0" w:color="auto"/>
            </w:tcBorders>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Civil Defense</w:t>
            </w:r>
          </w:p>
        </w:tc>
        <w:tc>
          <w:tcPr>
            <w:cnfStyle w:val="000010000000" w:firstRow="0" w:lastRow="0" w:firstColumn="0" w:lastColumn="0" w:oddVBand="1" w:evenVBand="0" w:oddHBand="0" w:evenHBand="0" w:firstRowFirstColumn="0" w:firstRowLastColumn="0" w:lastRowFirstColumn="0" w:lastRowLastColumn="0"/>
            <w:tcW w:w="135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2.80598</w:t>
            </w:r>
            <w:r>
              <w:rPr>
                <w:rFonts w:ascii="Times New Roman" w:hAnsi="Times New Roman" w:cs="Times New Roman"/>
                <w:sz w:val="21"/>
                <w:szCs w:val="21"/>
                <w:vertAlign w:val="superscript"/>
              </w:rPr>
              <w:t>*</w:t>
            </w:r>
          </w:p>
        </w:tc>
        <w:tc>
          <w:tcPr>
            <w:tcW w:w="108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.40135</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1.6731</w:t>
            </w:r>
          </w:p>
        </w:tc>
        <w:tc>
          <w:tcPr>
            <w:cnfStyle w:val="000010000000" w:firstRow="0" w:lastRow="0" w:firstColumn="0" w:lastColumn="0" w:oddVBand="1" w:evenVBand="0" w:oddHBand="0" w:evenHBand="0" w:firstRowFirstColumn="0" w:firstRowLastColumn="0" w:lastRowFirstColumn="0" w:lastRowLastColumn="0"/>
            <w:tcW w:w="117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3.9389</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val="restart"/>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Air Force</w:t>
            </w:r>
          </w:p>
        </w:tc>
        <w:tc>
          <w:tcPr>
            <w:tcW w:w="1588" w:type="dxa"/>
            <w:gridSpan w:val="3"/>
            <w:tcBorders>
              <w:top w:val="single" w:sz="4" w:space="0" w:color="auto"/>
            </w:tcBorders>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Army</w:t>
            </w:r>
          </w:p>
        </w:tc>
        <w:tc>
          <w:tcPr>
            <w:cnfStyle w:val="000010000000" w:firstRow="0" w:lastRow="0" w:firstColumn="0" w:lastColumn="0" w:oddVBand="1" w:evenVBand="0" w:oddHBand="0" w:evenHBand="0" w:firstRowFirstColumn="0" w:firstRowLastColumn="0" w:lastRowFirstColumn="0" w:lastRowLastColumn="0"/>
            <w:tcW w:w="135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-.82979</w:t>
            </w:r>
          </w:p>
        </w:tc>
        <w:tc>
          <w:tcPr>
            <w:tcW w:w="108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.39203</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.218</w:t>
            </w:r>
          </w:p>
        </w:tc>
        <w:tc>
          <w:tcPr>
            <w:tcW w:w="144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-1.9364</w:t>
            </w:r>
          </w:p>
        </w:tc>
        <w:tc>
          <w:tcPr>
            <w:cnfStyle w:val="000010000000" w:firstRow="0" w:lastRow="0" w:firstColumn="0" w:lastColumn="0" w:oddVBand="1" w:evenVBand="0" w:oddHBand="0" w:evenHBand="0" w:firstRowFirstColumn="0" w:firstRowLastColumn="0" w:lastRowFirstColumn="0" w:lastRowLastColumn="0"/>
            <w:tcW w:w="117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.2768</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Police</w:t>
            </w:r>
          </w:p>
        </w:tc>
        <w:tc>
          <w:tcPr>
            <w:cnfStyle w:val="000010000000" w:firstRow="0" w:lastRow="0" w:firstColumn="0" w:lastColumn="0" w:oddVBand="1" w:evenVBand="0" w:oddHBand="0" w:evenHBand="0" w:firstRowFirstColumn="0" w:firstRowLastColumn="0" w:lastRowFirstColumn="0" w:lastRowLastColumn="0"/>
            <w:tcW w:w="1350" w:type="dxa"/>
            <w:gridSpan w:val="2"/>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1.13333</w:t>
            </w:r>
            <w:r>
              <w:rPr>
                <w:rFonts w:ascii="Times New Roman" w:hAnsi="Times New Roman" w:cs="Times New Roman"/>
                <w:sz w:val="21"/>
                <w:szCs w:val="21"/>
                <w:vertAlign w:val="superscript"/>
              </w:rPr>
              <w:t>*</w:t>
            </w:r>
          </w:p>
        </w:tc>
        <w:tc>
          <w:tcPr>
            <w:tcW w:w="1080" w:type="dxa"/>
            <w:gridSpan w:val="2"/>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.39631</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.046</w:t>
            </w:r>
          </w:p>
        </w:tc>
        <w:tc>
          <w:tcPr>
            <w:tcW w:w="1440"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.0146</w:t>
            </w:r>
          </w:p>
        </w:tc>
        <w:tc>
          <w:tcPr>
            <w:cnfStyle w:val="000010000000" w:firstRow="0" w:lastRow="0" w:firstColumn="0" w:lastColumn="0" w:oddVBand="1" w:evenVBand="0" w:oddHBand="0" w:evenHBand="0" w:firstRowFirstColumn="0" w:firstRowLastColumn="0" w:lastRowFirstColumn="0" w:lastRowLastColumn="0"/>
            <w:tcW w:w="117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2.2520</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tcBorders>
              <w:bottom w:val="single" w:sz="4" w:space="0" w:color="auto"/>
            </w:tcBorders>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Civil Defense</w:t>
            </w:r>
          </w:p>
        </w:tc>
        <w:tc>
          <w:tcPr>
            <w:cnfStyle w:val="000010000000" w:firstRow="0" w:lastRow="0" w:firstColumn="0" w:lastColumn="0" w:oddVBand="1" w:evenVBand="0" w:oddHBand="0" w:evenHBand="0" w:firstRowFirstColumn="0" w:firstRowLastColumn="0" w:lastRowFirstColumn="0" w:lastRowLastColumn="0"/>
            <w:tcW w:w="135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1.97619</w:t>
            </w:r>
            <w:r>
              <w:rPr>
                <w:rFonts w:ascii="Times New Roman" w:hAnsi="Times New Roman" w:cs="Times New Roman"/>
                <w:sz w:val="21"/>
                <w:szCs w:val="21"/>
                <w:vertAlign w:val="superscript"/>
              </w:rPr>
              <w:t>*</w:t>
            </w:r>
          </w:p>
        </w:tc>
        <w:tc>
          <w:tcPr>
            <w:tcW w:w="108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.40341</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.8375</w:t>
            </w:r>
          </w:p>
        </w:tc>
        <w:tc>
          <w:tcPr>
            <w:cnfStyle w:val="000010000000" w:firstRow="0" w:lastRow="0" w:firstColumn="0" w:lastColumn="0" w:oddVBand="1" w:evenVBand="0" w:oddHBand="0" w:evenHBand="0" w:firstRowFirstColumn="0" w:firstRowLastColumn="0" w:lastRowFirstColumn="0" w:lastRowLastColumn="0"/>
            <w:tcW w:w="117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3.1149</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val="restart"/>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Police</w:t>
            </w:r>
          </w:p>
        </w:tc>
        <w:tc>
          <w:tcPr>
            <w:tcW w:w="1588" w:type="dxa"/>
            <w:gridSpan w:val="3"/>
            <w:tcBorders>
              <w:top w:val="single" w:sz="4" w:space="0" w:color="auto"/>
            </w:tcBorders>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Army</w:t>
            </w:r>
          </w:p>
        </w:tc>
        <w:tc>
          <w:tcPr>
            <w:cnfStyle w:val="000010000000" w:firstRow="0" w:lastRow="0" w:firstColumn="0" w:lastColumn="0" w:oddVBand="1" w:evenVBand="0" w:oddHBand="0" w:evenHBand="0" w:firstRowFirstColumn="0" w:firstRowLastColumn="0" w:lastRowFirstColumn="0" w:lastRowLastColumn="0"/>
            <w:tcW w:w="135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-1.96312</w:t>
            </w:r>
            <w:r>
              <w:rPr>
                <w:rFonts w:ascii="Times New Roman" w:hAnsi="Times New Roman" w:cs="Times New Roman"/>
                <w:sz w:val="21"/>
                <w:szCs w:val="21"/>
                <w:vertAlign w:val="superscript"/>
              </w:rPr>
              <w:t>*</w:t>
            </w:r>
          </w:p>
        </w:tc>
        <w:tc>
          <w:tcPr>
            <w:tcW w:w="108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.39422</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-3.0759</w:t>
            </w:r>
          </w:p>
        </w:tc>
        <w:tc>
          <w:tcPr>
            <w:cnfStyle w:val="000010000000" w:firstRow="0" w:lastRow="0" w:firstColumn="0" w:lastColumn="0" w:oddVBand="1" w:evenVBand="0" w:oddHBand="0" w:evenHBand="0" w:firstRowFirstColumn="0" w:firstRowLastColumn="0" w:lastRowFirstColumn="0" w:lastRowLastColumn="0"/>
            <w:tcW w:w="117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-.8503</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Air Force</w:t>
            </w:r>
          </w:p>
        </w:tc>
        <w:tc>
          <w:tcPr>
            <w:cnfStyle w:val="000010000000" w:firstRow="0" w:lastRow="0" w:firstColumn="0" w:lastColumn="0" w:oddVBand="1" w:evenVBand="0" w:oddHBand="0" w:evenHBand="0" w:firstRowFirstColumn="0" w:firstRowLastColumn="0" w:lastRowFirstColumn="0" w:lastRowLastColumn="0"/>
            <w:tcW w:w="1350" w:type="dxa"/>
            <w:gridSpan w:val="2"/>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-1.13333</w:t>
            </w:r>
            <w:r>
              <w:rPr>
                <w:rFonts w:ascii="Times New Roman" w:hAnsi="Times New Roman" w:cs="Times New Roman"/>
                <w:sz w:val="21"/>
                <w:szCs w:val="21"/>
                <w:vertAlign w:val="superscript"/>
              </w:rPr>
              <w:t>*</w:t>
            </w:r>
          </w:p>
        </w:tc>
        <w:tc>
          <w:tcPr>
            <w:tcW w:w="1080" w:type="dxa"/>
            <w:gridSpan w:val="2"/>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.39631</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.046</w:t>
            </w:r>
          </w:p>
        </w:tc>
        <w:tc>
          <w:tcPr>
            <w:tcW w:w="1440" w:type="dxa"/>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-2.2520</w:t>
            </w:r>
          </w:p>
        </w:tc>
        <w:tc>
          <w:tcPr>
            <w:cnfStyle w:val="000010000000" w:firstRow="0" w:lastRow="0" w:firstColumn="0" w:lastColumn="0" w:oddVBand="1" w:evenVBand="0" w:oddHBand="0" w:evenHBand="0" w:firstRowFirstColumn="0" w:firstRowLastColumn="0" w:lastRowFirstColumn="0" w:lastRowLastColumn="0"/>
            <w:tcW w:w="117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-.0146</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tcBorders>
              <w:bottom w:val="single" w:sz="4" w:space="0" w:color="auto"/>
            </w:tcBorders>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Civil Defense</w:t>
            </w:r>
          </w:p>
        </w:tc>
        <w:tc>
          <w:tcPr>
            <w:cnfStyle w:val="000010000000" w:firstRow="0" w:lastRow="0" w:firstColumn="0" w:lastColumn="0" w:oddVBand="1" w:evenVBand="0" w:oddHBand="0" w:evenHBand="0" w:firstRowFirstColumn="0" w:firstRowLastColumn="0" w:lastRowFirstColumn="0" w:lastRowLastColumn="0"/>
            <w:tcW w:w="135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.84286</w:t>
            </w:r>
          </w:p>
        </w:tc>
        <w:tc>
          <w:tcPr>
            <w:tcW w:w="1080"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.40554</w:t>
            </w:r>
          </w:p>
        </w:tc>
        <w:tc>
          <w:tcPr>
            <w:cnfStyle w:val="000010000000" w:firstRow="0" w:lastRow="0" w:firstColumn="0" w:lastColumn="0" w:oddVBand="1" w:evenVBand="0" w:oddHBand="0" w:evenHBand="0" w:firstRowFirstColumn="0" w:firstRowLastColumn="0" w:lastRowFirstColumn="0" w:lastRowLastColumn="0"/>
            <w:tcW w:w="72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.233</w:t>
            </w:r>
          </w:p>
        </w:tc>
        <w:tc>
          <w:tcPr>
            <w:tcW w:w="144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-.3019</w:t>
            </w:r>
          </w:p>
        </w:tc>
        <w:tc>
          <w:tcPr>
            <w:cnfStyle w:val="000010000000" w:firstRow="0" w:lastRow="0" w:firstColumn="0" w:lastColumn="0" w:oddVBand="1" w:evenVBand="0" w:oddHBand="0" w:evenHBand="0" w:firstRowFirstColumn="0" w:firstRowLastColumn="0" w:lastRowFirstColumn="0" w:lastRowLastColumn="0"/>
            <w:tcW w:w="1170" w:type="dxa"/>
            <w:tcBorders>
              <w:bottom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1.9876</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val="restart"/>
            <w:shd w:val="clear" w:color="auto" w:fill="auto"/>
          </w:tcPr>
          <w:p w:rsidR="00D72272" w:rsidRDefault="001D17E9">
            <w:pPr>
              <w:autoSpaceDE w:val="0"/>
              <w:autoSpaceDN w:val="0"/>
              <w:adjustRightInd w:val="0"/>
              <w:spacing w:line="320" w:lineRule="atLeast"/>
              <w:ind w:left="60" w:right="60"/>
              <w:rPr>
                <w:rFonts w:ascii="Times New Roman" w:hAnsi="Times New Roman" w:cs="Times New Roman"/>
                <w:sz w:val="21"/>
                <w:szCs w:val="21"/>
              </w:rPr>
            </w:pPr>
            <w:r>
              <w:rPr>
                <w:rFonts w:ascii="Times New Roman" w:hAnsi="Times New Roman" w:cs="Times New Roman"/>
                <w:sz w:val="21"/>
                <w:szCs w:val="21"/>
              </w:rPr>
              <w:t>Civil Defense</w:t>
            </w:r>
          </w:p>
        </w:tc>
        <w:tc>
          <w:tcPr>
            <w:tcW w:w="1588" w:type="dxa"/>
            <w:gridSpan w:val="3"/>
            <w:tcBorders>
              <w:top w:val="single" w:sz="4" w:space="0" w:color="auto"/>
            </w:tcBorders>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Army</w:t>
            </w:r>
          </w:p>
        </w:tc>
        <w:tc>
          <w:tcPr>
            <w:cnfStyle w:val="000010000000" w:firstRow="0" w:lastRow="0" w:firstColumn="0" w:lastColumn="0" w:oddVBand="1" w:evenVBand="0" w:oddHBand="0" w:evenHBand="0" w:firstRowFirstColumn="0" w:firstRowLastColumn="0" w:lastRowFirstColumn="0" w:lastRowLastColumn="0"/>
            <w:tcW w:w="135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-2.80598</w:t>
            </w:r>
            <w:r>
              <w:rPr>
                <w:rFonts w:ascii="Times New Roman" w:hAnsi="Times New Roman" w:cs="Times New Roman"/>
                <w:sz w:val="21"/>
                <w:szCs w:val="21"/>
                <w:vertAlign w:val="superscript"/>
              </w:rPr>
              <w:t>*</w:t>
            </w:r>
          </w:p>
        </w:tc>
        <w:tc>
          <w:tcPr>
            <w:tcW w:w="1080"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.40135</w:t>
            </w:r>
          </w:p>
        </w:tc>
        <w:tc>
          <w:tcPr>
            <w:cnfStyle w:val="000010000000" w:firstRow="0" w:lastRow="0" w:firstColumn="0" w:lastColumn="0" w:oddVBand="1" w:evenVBand="0" w:oddHBand="0" w:evenHBand="0" w:firstRowFirstColumn="0" w:firstRowLastColumn="0" w:lastRowFirstColumn="0" w:lastRowLastColumn="0"/>
            <w:tcW w:w="72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-3.9389</w:t>
            </w:r>
          </w:p>
        </w:tc>
        <w:tc>
          <w:tcPr>
            <w:cnfStyle w:val="000010000000" w:firstRow="0" w:lastRow="0" w:firstColumn="0" w:lastColumn="0" w:oddVBand="1" w:evenVBand="0" w:oddHBand="0" w:evenHBand="0" w:firstRowFirstColumn="0" w:firstRowLastColumn="0" w:lastRowFirstColumn="0" w:lastRowLastColumn="0"/>
            <w:tcW w:w="1170"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-1.6731</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shd w:val="clear" w:color="auto" w:fill="auto"/>
          </w:tcPr>
          <w:p w:rsidR="00D72272" w:rsidRDefault="001D17E9">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Air Force</w:t>
            </w:r>
          </w:p>
        </w:tc>
        <w:tc>
          <w:tcPr>
            <w:cnfStyle w:val="000010000000" w:firstRow="0" w:lastRow="0" w:firstColumn="0" w:lastColumn="0" w:oddVBand="1" w:evenVBand="0" w:oddHBand="0" w:evenHBand="0" w:firstRowFirstColumn="0" w:firstRowLastColumn="0" w:lastRowFirstColumn="0" w:lastRowLastColumn="0"/>
            <w:tcW w:w="1350" w:type="dxa"/>
            <w:gridSpan w:val="2"/>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-1.97619</w:t>
            </w:r>
            <w:r>
              <w:rPr>
                <w:rFonts w:ascii="Times New Roman" w:hAnsi="Times New Roman" w:cs="Times New Roman"/>
                <w:sz w:val="21"/>
                <w:szCs w:val="21"/>
                <w:vertAlign w:val="superscript"/>
              </w:rPr>
              <w:t>*</w:t>
            </w:r>
          </w:p>
        </w:tc>
        <w:tc>
          <w:tcPr>
            <w:tcW w:w="1080" w:type="dxa"/>
            <w:gridSpan w:val="2"/>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.40341</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.000</w:t>
            </w:r>
          </w:p>
        </w:tc>
        <w:tc>
          <w:tcPr>
            <w:tcW w:w="1440"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-3.1149</w:t>
            </w:r>
          </w:p>
        </w:tc>
        <w:tc>
          <w:tcPr>
            <w:cnfStyle w:val="000010000000" w:firstRow="0" w:lastRow="0" w:firstColumn="0" w:lastColumn="0" w:oddVBand="1" w:evenVBand="0" w:oddHBand="0" w:evenHBand="0" w:firstRowFirstColumn="0" w:firstRowLastColumn="0" w:lastRowFirstColumn="0" w:lastRowLastColumn="0"/>
            <w:tcW w:w="117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-.8375</w:t>
            </w:r>
          </w:p>
        </w:tc>
      </w:tr>
      <w:tr w:rsidR="00D72272" w:rsidTr="00D72272">
        <w:tc>
          <w:tcPr>
            <w:cnfStyle w:val="000010000000" w:firstRow="0" w:lastRow="0" w:firstColumn="0" w:lastColumn="0" w:oddVBand="1" w:evenVBand="0" w:oddHBand="0" w:evenHBand="0" w:firstRowFirstColumn="0" w:firstRowLastColumn="0" w:lastRowFirstColumn="0" w:lastRowLastColumn="0"/>
            <w:tcW w:w="1562" w:type="dxa"/>
            <w:vMerge/>
            <w:shd w:val="clear" w:color="auto" w:fill="auto"/>
          </w:tcPr>
          <w:p w:rsidR="00D72272" w:rsidRDefault="00D72272">
            <w:pPr>
              <w:autoSpaceDE w:val="0"/>
              <w:autoSpaceDN w:val="0"/>
              <w:adjustRightInd w:val="0"/>
              <w:rPr>
                <w:rFonts w:ascii="Times New Roman" w:hAnsi="Times New Roman" w:cs="Times New Roman"/>
                <w:sz w:val="21"/>
                <w:szCs w:val="21"/>
              </w:rPr>
            </w:pPr>
          </w:p>
        </w:tc>
        <w:tc>
          <w:tcPr>
            <w:tcW w:w="1588" w:type="dxa"/>
            <w:gridSpan w:val="3"/>
            <w:shd w:val="clear" w:color="auto" w:fill="auto"/>
          </w:tcPr>
          <w:p w:rsidR="00D72272" w:rsidRDefault="001D17E9">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Police</w:t>
            </w:r>
          </w:p>
        </w:tc>
        <w:tc>
          <w:tcPr>
            <w:cnfStyle w:val="000010000000" w:firstRow="0" w:lastRow="0" w:firstColumn="0" w:lastColumn="0" w:oddVBand="1" w:evenVBand="0" w:oddHBand="0" w:evenHBand="0" w:firstRowFirstColumn="0" w:firstRowLastColumn="0" w:lastRowFirstColumn="0" w:lastRowLastColumn="0"/>
            <w:tcW w:w="1350" w:type="dxa"/>
            <w:gridSpan w:val="2"/>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-.84286</w:t>
            </w:r>
          </w:p>
        </w:tc>
        <w:tc>
          <w:tcPr>
            <w:tcW w:w="1080" w:type="dxa"/>
            <w:gridSpan w:val="2"/>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.40554</w:t>
            </w:r>
          </w:p>
        </w:tc>
        <w:tc>
          <w:tcPr>
            <w:cnfStyle w:val="000010000000" w:firstRow="0" w:lastRow="0" w:firstColumn="0" w:lastColumn="0" w:oddVBand="1" w:evenVBand="0" w:oddHBand="0" w:evenHBand="0" w:firstRowFirstColumn="0" w:firstRowLastColumn="0" w:lastRowFirstColumn="0" w:lastRowLastColumn="0"/>
            <w:tcW w:w="72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.233</w:t>
            </w:r>
          </w:p>
        </w:tc>
        <w:tc>
          <w:tcPr>
            <w:tcW w:w="1440" w:type="dxa"/>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Pr>
                <w:rFonts w:ascii="Times New Roman" w:hAnsi="Times New Roman" w:cs="Times New Roman"/>
                <w:sz w:val="21"/>
                <w:szCs w:val="21"/>
              </w:rPr>
              <w:t>-1.9876</w:t>
            </w:r>
          </w:p>
        </w:tc>
        <w:tc>
          <w:tcPr>
            <w:cnfStyle w:val="000010000000" w:firstRow="0" w:lastRow="0" w:firstColumn="0" w:lastColumn="0" w:oddVBand="1" w:evenVBand="0" w:oddHBand="0" w:evenHBand="0" w:firstRowFirstColumn="0" w:firstRowLastColumn="0" w:lastRowFirstColumn="0" w:lastRowLastColumn="0"/>
            <w:tcW w:w="1170" w:type="dxa"/>
            <w:shd w:val="clear" w:color="auto" w:fill="auto"/>
          </w:tcPr>
          <w:p w:rsidR="00D72272" w:rsidRDefault="001D17E9">
            <w:pPr>
              <w:autoSpaceDE w:val="0"/>
              <w:autoSpaceDN w:val="0"/>
              <w:adjustRightInd w:val="0"/>
              <w:spacing w:line="320" w:lineRule="atLeast"/>
              <w:ind w:left="60" w:right="60"/>
              <w:jc w:val="right"/>
              <w:rPr>
                <w:rFonts w:ascii="Times New Roman" w:hAnsi="Times New Roman" w:cs="Times New Roman"/>
                <w:sz w:val="21"/>
                <w:szCs w:val="21"/>
              </w:rPr>
            </w:pPr>
            <w:r>
              <w:rPr>
                <w:rFonts w:ascii="Times New Roman" w:hAnsi="Times New Roman" w:cs="Times New Roman"/>
                <w:sz w:val="21"/>
                <w:szCs w:val="21"/>
              </w:rPr>
              <w:t>.3019</w:t>
            </w:r>
          </w:p>
        </w:tc>
      </w:tr>
      <w:tr w:rsidR="00D72272" w:rsidTr="00D722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910" w:type="dxa"/>
            <w:gridSpan w:val="11"/>
            <w:shd w:val="clear" w:color="auto" w:fill="auto"/>
          </w:tcPr>
          <w:p w:rsidR="00D72272" w:rsidRDefault="001D17E9">
            <w:pPr>
              <w:autoSpaceDE w:val="0"/>
              <w:autoSpaceDN w:val="0"/>
              <w:adjustRightInd w:val="0"/>
              <w:ind w:left="60" w:right="60"/>
              <w:rPr>
                <w:rFonts w:ascii="Times New Roman" w:hAnsi="Times New Roman" w:cs="Times New Roman"/>
                <w:sz w:val="21"/>
                <w:szCs w:val="21"/>
              </w:rPr>
            </w:pPr>
            <w:r>
              <w:rPr>
                <w:rFonts w:ascii="Times New Roman" w:hAnsi="Times New Roman" w:cs="Times New Roman"/>
                <w:sz w:val="21"/>
                <w:szCs w:val="21"/>
              </w:rPr>
              <w:t>*. The mean difference is significant at the 0.05 level.</w:t>
            </w:r>
          </w:p>
        </w:tc>
      </w:tr>
      <w:tr w:rsidR="00D72272" w:rsidTr="00D72272">
        <w:trPr>
          <w:gridAfter w:val="4"/>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vMerge w:val="restart"/>
            <w:tcBorders>
              <w:top w:val="single" w:sz="4" w:space="0" w:color="auto"/>
            </w:tcBorders>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Security Officers</w:t>
            </w:r>
          </w:p>
        </w:tc>
        <w:tc>
          <w:tcPr>
            <w:tcW w:w="562" w:type="dxa"/>
            <w:vMerge w:val="restart"/>
            <w:tcBorders>
              <w:top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N</w:t>
            </w:r>
          </w:p>
        </w:tc>
        <w:tc>
          <w:tcPr>
            <w:cnfStyle w:val="000010000000" w:firstRow="0" w:lastRow="0" w:firstColumn="0" w:lastColumn="0" w:oddVBand="1" w:evenVBand="0" w:oddHBand="0" w:evenHBand="0" w:firstRowFirstColumn="0" w:firstRowLastColumn="0" w:lastRowFirstColumn="0" w:lastRowLastColumn="0"/>
            <w:tcW w:w="2232" w:type="dxa"/>
            <w:gridSpan w:val="4"/>
            <w:tcBorders>
              <w:top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Arial" w:hAnsi="Arial" w:cs="Arial"/>
                <w:sz w:val="18"/>
                <w:szCs w:val="18"/>
              </w:rPr>
            </w:pPr>
            <w:r>
              <w:rPr>
                <w:rFonts w:ascii="Arial" w:hAnsi="Arial" w:cs="Arial"/>
                <w:sz w:val="18"/>
                <w:szCs w:val="18"/>
              </w:rPr>
              <w:t>Subset for alpha = 0.05</w:t>
            </w:r>
          </w:p>
        </w:tc>
      </w:tr>
      <w:tr w:rsidR="00D72272" w:rsidTr="00D72272">
        <w:trPr>
          <w:gridAfter w:val="4"/>
          <w:cnfStyle w:val="000000100000" w:firstRow="0" w:lastRow="0" w:firstColumn="0" w:lastColumn="0" w:oddVBand="0" w:evenVBand="0" w:oddHBand="1" w:evenHBand="0" w:firstRowFirstColumn="0" w:firstRowLastColumn="0" w:lastRowFirstColumn="0" w:lastRowLastColumn="0"/>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vMerge/>
            <w:tcBorders>
              <w:bottom w:val="single" w:sz="4" w:space="0" w:color="auto"/>
            </w:tcBorders>
            <w:shd w:val="clear" w:color="auto" w:fill="auto"/>
          </w:tcPr>
          <w:p w:rsidR="00D72272" w:rsidRDefault="00D72272">
            <w:pPr>
              <w:autoSpaceDE w:val="0"/>
              <w:autoSpaceDN w:val="0"/>
              <w:adjustRightInd w:val="0"/>
              <w:rPr>
                <w:rFonts w:ascii="Arial" w:hAnsi="Arial" w:cs="Arial"/>
                <w:sz w:val="18"/>
                <w:szCs w:val="18"/>
              </w:rPr>
            </w:pPr>
          </w:p>
        </w:tc>
        <w:tc>
          <w:tcPr>
            <w:tcW w:w="562" w:type="dxa"/>
            <w:vMerge/>
            <w:tcBorders>
              <w:bottom w:val="single" w:sz="4" w:space="0" w:color="auto"/>
            </w:tcBorders>
            <w:shd w:val="clear" w:color="auto" w:fill="auto"/>
          </w:tcPr>
          <w:p w:rsidR="00D72272" w:rsidRDefault="00D7227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cnfStyle w:val="000010000000" w:firstRow="0" w:lastRow="0" w:firstColumn="0" w:lastColumn="0" w:oddVBand="1" w:evenVBand="0" w:oddHBand="0" w:evenHBand="0" w:firstRowFirstColumn="0" w:firstRowLastColumn="0" w:lastRowFirstColumn="0" w:lastRowLastColumn="0"/>
            <w:tcW w:w="1116"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rPr>
                <w:rFonts w:ascii="Arial" w:hAnsi="Arial" w:cs="Arial"/>
                <w:sz w:val="18"/>
                <w:szCs w:val="18"/>
              </w:rPr>
            </w:pPr>
            <w:r>
              <w:rPr>
                <w:rFonts w:ascii="Arial" w:hAnsi="Arial" w:cs="Arial"/>
                <w:sz w:val="18"/>
                <w:szCs w:val="18"/>
              </w:rPr>
              <w:t>1</w:t>
            </w:r>
          </w:p>
        </w:tc>
        <w:tc>
          <w:tcPr>
            <w:tcW w:w="1116" w:type="dxa"/>
            <w:gridSpan w:val="2"/>
            <w:tcBorders>
              <w:bottom w:val="single" w:sz="4" w:space="0" w:color="auto"/>
            </w:tcBorders>
            <w:shd w:val="clear" w:color="auto" w:fill="auto"/>
          </w:tcPr>
          <w:p w:rsidR="00D72272" w:rsidRDefault="001D17E9">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w:t>
            </w:r>
          </w:p>
        </w:tc>
      </w:tr>
      <w:tr w:rsidR="00D72272" w:rsidTr="00D72272">
        <w:trPr>
          <w:gridAfter w:val="4"/>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Civil Defense</w:t>
            </w:r>
          </w:p>
        </w:tc>
        <w:tc>
          <w:tcPr>
            <w:tcW w:w="562" w:type="dxa"/>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42</w:t>
            </w:r>
          </w:p>
        </w:tc>
        <w:tc>
          <w:tcPr>
            <w:cnfStyle w:val="000010000000" w:firstRow="0" w:lastRow="0" w:firstColumn="0" w:lastColumn="0" w:oddVBand="1" w:evenVBand="0" w:oddHBand="0" w:evenHBand="0" w:firstRowFirstColumn="0" w:firstRowLastColumn="0" w:lastRowFirstColumn="0" w:lastRowLastColumn="0"/>
            <w:tcW w:w="1116" w:type="dxa"/>
            <w:gridSpan w:val="2"/>
            <w:tcBorders>
              <w:top w:val="single" w:sz="4" w:space="0" w:color="auto"/>
            </w:tcBorders>
            <w:shd w:val="clear" w:color="auto" w:fill="auto"/>
          </w:tcPr>
          <w:p w:rsidR="00D72272" w:rsidRDefault="001D17E9">
            <w:pPr>
              <w:autoSpaceDE w:val="0"/>
              <w:autoSpaceDN w:val="0"/>
              <w:adjustRightInd w:val="0"/>
              <w:spacing w:line="320" w:lineRule="atLeast"/>
              <w:ind w:left="60" w:right="60"/>
              <w:jc w:val="right"/>
              <w:rPr>
                <w:rFonts w:ascii="Arial" w:hAnsi="Arial" w:cs="Arial"/>
                <w:sz w:val="18"/>
                <w:szCs w:val="18"/>
              </w:rPr>
            </w:pPr>
            <w:r>
              <w:rPr>
                <w:rFonts w:ascii="Arial" w:hAnsi="Arial" w:cs="Arial"/>
                <w:sz w:val="18"/>
                <w:szCs w:val="18"/>
              </w:rPr>
              <w:t>7.0238</w:t>
            </w:r>
          </w:p>
        </w:tc>
        <w:tc>
          <w:tcPr>
            <w:tcW w:w="1116" w:type="dxa"/>
            <w:gridSpan w:val="2"/>
            <w:tcBorders>
              <w:top w:val="single" w:sz="4" w:space="0" w:color="auto"/>
            </w:tcBorders>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72272" w:rsidTr="00D72272">
        <w:trPr>
          <w:gridAfter w:val="4"/>
          <w:cnfStyle w:val="000000100000" w:firstRow="0" w:lastRow="0" w:firstColumn="0" w:lastColumn="0" w:oddVBand="0" w:evenVBand="0" w:oddHBand="1" w:evenHBand="0" w:firstRowFirstColumn="0" w:firstRowLastColumn="0" w:lastRowFirstColumn="0" w:lastRowLastColumn="0"/>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Police</w:t>
            </w:r>
          </w:p>
        </w:tc>
        <w:tc>
          <w:tcPr>
            <w:tcW w:w="562"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45</w:t>
            </w:r>
          </w:p>
        </w:tc>
        <w:tc>
          <w:tcPr>
            <w:cnfStyle w:val="000010000000" w:firstRow="0" w:lastRow="0" w:firstColumn="0" w:lastColumn="0" w:oddVBand="1" w:evenVBand="0" w:oddHBand="0" w:evenHBand="0" w:firstRowFirstColumn="0" w:firstRowLastColumn="0" w:lastRowFirstColumn="0" w:lastRowLastColumn="0"/>
            <w:tcW w:w="1116" w:type="dxa"/>
            <w:gridSpan w:val="2"/>
            <w:shd w:val="clear" w:color="auto" w:fill="auto"/>
          </w:tcPr>
          <w:p w:rsidR="00D72272" w:rsidRDefault="001D17E9">
            <w:pPr>
              <w:autoSpaceDE w:val="0"/>
              <w:autoSpaceDN w:val="0"/>
              <w:adjustRightInd w:val="0"/>
              <w:spacing w:line="320" w:lineRule="atLeast"/>
              <w:ind w:left="60" w:right="60"/>
              <w:jc w:val="right"/>
              <w:rPr>
                <w:rFonts w:ascii="Arial" w:hAnsi="Arial" w:cs="Arial"/>
                <w:sz w:val="18"/>
                <w:szCs w:val="18"/>
              </w:rPr>
            </w:pPr>
            <w:r>
              <w:rPr>
                <w:rFonts w:ascii="Arial" w:hAnsi="Arial" w:cs="Arial"/>
                <w:sz w:val="18"/>
                <w:szCs w:val="18"/>
              </w:rPr>
              <w:t>7.8667</w:t>
            </w:r>
          </w:p>
        </w:tc>
        <w:tc>
          <w:tcPr>
            <w:tcW w:w="1116" w:type="dxa"/>
            <w:gridSpan w:val="2"/>
            <w:shd w:val="clear" w:color="auto" w:fill="auto"/>
          </w:tcPr>
          <w:p w:rsidR="00D72272" w:rsidRDefault="00D7227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72272" w:rsidTr="00D72272">
        <w:trPr>
          <w:gridAfter w:val="4"/>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Air Force</w:t>
            </w:r>
          </w:p>
        </w:tc>
        <w:tc>
          <w:tcPr>
            <w:tcW w:w="562" w:type="dxa"/>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46</w:t>
            </w:r>
          </w:p>
        </w:tc>
        <w:tc>
          <w:tcPr>
            <w:cnfStyle w:val="000010000000" w:firstRow="0" w:lastRow="0" w:firstColumn="0" w:lastColumn="0" w:oddVBand="1" w:evenVBand="0" w:oddHBand="0" w:evenHBand="0" w:firstRowFirstColumn="0" w:firstRowLastColumn="0" w:lastRowFirstColumn="0" w:lastRowLastColumn="0"/>
            <w:tcW w:w="1116" w:type="dxa"/>
            <w:gridSpan w:val="2"/>
            <w:shd w:val="clear" w:color="auto" w:fill="auto"/>
          </w:tcPr>
          <w:p w:rsidR="00D72272" w:rsidRDefault="00D72272">
            <w:pPr>
              <w:autoSpaceDE w:val="0"/>
              <w:autoSpaceDN w:val="0"/>
              <w:adjustRightInd w:val="0"/>
              <w:rPr>
                <w:rFonts w:ascii="Times New Roman" w:hAnsi="Times New Roman" w:cs="Times New Roman"/>
                <w:sz w:val="24"/>
                <w:szCs w:val="24"/>
              </w:rPr>
            </w:pPr>
          </w:p>
        </w:tc>
        <w:tc>
          <w:tcPr>
            <w:tcW w:w="1116" w:type="dxa"/>
            <w:gridSpan w:val="2"/>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9.0000</w:t>
            </w:r>
          </w:p>
        </w:tc>
      </w:tr>
      <w:tr w:rsidR="00D72272" w:rsidTr="00D72272">
        <w:trPr>
          <w:gridAfter w:val="4"/>
          <w:cnfStyle w:val="000000100000" w:firstRow="0" w:lastRow="0" w:firstColumn="0" w:lastColumn="0" w:oddVBand="0" w:evenVBand="0" w:oddHBand="1" w:evenHBand="0" w:firstRowFirstColumn="0" w:firstRowLastColumn="0" w:lastRowFirstColumn="0" w:lastRowLastColumn="0"/>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Army</w:t>
            </w:r>
          </w:p>
        </w:tc>
        <w:tc>
          <w:tcPr>
            <w:tcW w:w="562" w:type="dxa"/>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47</w:t>
            </w:r>
          </w:p>
        </w:tc>
        <w:tc>
          <w:tcPr>
            <w:cnfStyle w:val="000010000000" w:firstRow="0" w:lastRow="0" w:firstColumn="0" w:lastColumn="0" w:oddVBand="1" w:evenVBand="0" w:oddHBand="0" w:evenHBand="0" w:firstRowFirstColumn="0" w:firstRowLastColumn="0" w:lastRowFirstColumn="0" w:lastRowLastColumn="0"/>
            <w:tcW w:w="1116" w:type="dxa"/>
            <w:gridSpan w:val="2"/>
            <w:shd w:val="clear" w:color="auto" w:fill="auto"/>
          </w:tcPr>
          <w:p w:rsidR="00D72272" w:rsidRDefault="00D72272">
            <w:pPr>
              <w:autoSpaceDE w:val="0"/>
              <w:autoSpaceDN w:val="0"/>
              <w:adjustRightInd w:val="0"/>
              <w:rPr>
                <w:rFonts w:ascii="Times New Roman" w:hAnsi="Times New Roman" w:cs="Times New Roman"/>
                <w:sz w:val="24"/>
                <w:szCs w:val="24"/>
              </w:rPr>
            </w:pPr>
          </w:p>
        </w:tc>
        <w:tc>
          <w:tcPr>
            <w:tcW w:w="1116" w:type="dxa"/>
            <w:gridSpan w:val="2"/>
            <w:shd w:val="clear" w:color="auto" w:fill="auto"/>
          </w:tcPr>
          <w:p w:rsidR="00D72272" w:rsidRDefault="001D17E9">
            <w:pPr>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9.8298</w:t>
            </w:r>
          </w:p>
        </w:tc>
      </w:tr>
      <w:tr w:rsidR="00D72272" w:rsidTr="00D72272">
        <w:trPr>
          <w:gridAfter w:val="4"/>
          <w:wAfter w:w="4227" w:type="dxa"/>
        </w:trPr>
        <w:tc>
          <w:tcPr>
            <w:cnfStyle w:val="000010000000" w:firstRow="0" w:lastRow="0" w:firstColumn="0" w:lastColumn="0" w:oddVBand="1" w:evenVBand="0" w:oddHBand="0" w:evenHBand="0" w:firstRowFirstColumn="0" w:firstRowLastColumn="0" w:lastRowFirstColumn="0" w:lastRowLastColumn="0"/>
            <w:tcW w:w="1871" w:type="dxa"/>
            <w:gridSpan w:val="2"/>
            <w:shd w:val="clear" w:color="auto" w:fill="auto"/>
          </w:tcPr>
          <w:p w:rsidR="00D72272" w:rsidRDefault="001D17E9">
            <w:pPr>
              <w:autoSpaceDE w:val="0"/>
              <w:autoSpaceDN w:val="0"/>
              <w:adjustRightInd w:val="0"/>
              <w:spacing w:line="320" w:lineRule="atLeast"/>
              <w:ind w:left="60" w:right="60"/>
              <w:rPr>
                <w:rFonts w:ascii="Arial" w:hAnsi="Arial" w:cs="Arial"/>
                <w:sz w:val="18"/>
                <w:szCs w:val="18"/>
              </w:rPr>
            </w:pPr>
            <w:r>
              <w:rPr>
                <w:rFonts w:ascii="Arial" w:hAnsi="Arial" w:cs="Arial"/>
                <w:sz w:val="18"/>
                <w:szCs w:val="18"/>
              </w:rPr>
              <w:t>Sig.</w:t>
            </w:r>
          </w:p>
        </w:tc>
        <w:tc>
          <w:tcPr>
            <w:tcW w:w="562" w:type="dxa"/>
            <w:shd w:val="clear" w:color="auto" w:fill="auto"/>
          </w:tcPr>
          <w:p w:rsidR="00D72272" w:rsidRDefault="00D7227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116" w:type="dxa"/>
            <w:gridSpan w:val="2"/>
            <w:shd w:val="clear" w:color="auto" w:fill="auto"/>
          </w:tcPr>
          <w:p w:rsidR="00D72272" w:rsidRDefault="001D17E9">
            <w:pPr>
              <w:autoSpaceDE w:val="0"/>
              <w:autoSpaceDN w:val="0"/>
              <w:adjustRightInd w:val="0"/>
              <w:spacing w:line="320" w:lineRule="atLeast"/>
              <w:ind w:left="60" w:right="60"/>
              <w:jc w:val="right"/>
              <w:rPr>
                <w:rFonts w:ascii="Arial" w:hAnsi="Arial" w:cs="Arial"/>
                <w:sz w:val="18"/>
                <w:szCs w:val="18"/>
              </w:rPr>
            </w:pPr>
            <w:r>
              <w:rPr>
                <w:rFonts w:ascii="Arial" w:hAnsi="Arial" w:cs="Arial"/>
                <w:sz w:val="18"/>
                <w:szCs w:val="18"/>
              </w:rPr>
              <w:t>.219</w:t>
            </w:r>
          </w:p>
        </w:tc>
        <w:tc>
          <w:tcPr>
            <w:tcW w:w="1116" w:type="dxa"/>
            <w:gridSpan w:val="2"/>
            <w:shd w:val="clear" w:color="auto" w:fill="auto"/>
          </w:tcPr>
          <w:p w:rsidR="00D72272" w:rsidRDefault="001D17E9">
            <w:pPr>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.232</w:t>
            </w:r>
          </w:p>
        </w:tc>
      </w:tr>
    </w:tbl>
    <w:p w:rsidR="00D72272" w:rsidRDefault="001D17E9">
      <w:pPr>
        <w:autoSpaceDE w:val="0"/>
        <w:autoSpaceDN w:val="0"/>
        <w:adjustRightInd w:val="0"/>
        <w:spacing w:after="0" w:line="240" w:lineRule="auto"/>
        <w:ind w:firstLine="720"/>
        <w:rPr>
          <w:rFonts w:ascii="Times New Roman" w:hAnsi="Times New Roman" w:cs="Times New Roman"/>
          <w:sz w:val="24"/>
          <w:szCs w:val="24"/>
        </w:rPr>
      </w:pPr>
      <w:r>
        <w:rPr>
          <w:rFonts w:ascii="Arial" w:hAnsi="Arial" w:cs="Arial"/>
          <w:color w:val="000000"/>
          <w:sz w:val="18"/>
          <w:szCs w:val="18"/>
        </w:rPr>
        <w:t>Means for groups in homogeneous subsets are displayed</w:t>
      </w:r>
    </w:p>
    <w:p w:rsidR="00D72272" w:rsidRDefault="001D17E9">
      <w:pPr>
        <w:autoSpaceDE w:val="0"/>
        <w:autoSpaceDN w:val="0"/>
        <w:adjustRightInd w:val="0"/>
        <w:spacing w:after="0" w:line="240" w:lineRule="auto"/>
        <w:ind w:left="900" w:hanging="180"/>
        <w:jc w:val="both"/>
      </w:pPr>
      <w:r>
        <w:rPr>
          <w:rFonts w:ascii="Arial" w:hAnsi="Arial" w:cs="Arial"/>
          <w:color w:val="000000"/>
          <w:sz w:val="18"/>
          <w:szCs w:val="18"/>
        </w:rPr>
        <w:t>a. Uses Harmonic Mean Sample Size = 44.920.</w:t>
      </w:r>
    </w:p>
    <w:p w:rsidR="00D72272" w:rsidRDefault="001D17E9">
      <w:pPr>
        <w:autoSpaceDE w:val="0"/>
        <w:autoSpaceDN w:val="0"/>
        <w:adjustRightInd w:val="0"/>
        <w:spacing w:after="0" w:line="240" w:lineRule="auto"/>
        <w:ind w:left="900" w:hanging="180"/>
        <w:jc w:val="both"/>
        <w:rPr>
          <w:rFonts w:asciiTheme="majorBidi" w:hAnsiTheme="majorBidi" w:cstheme="majorBidi"/>
          <w:b/>
          <w:bCs/>
          <w:sz w:val="24"/>
          <w:szCs w:val="24"/>
        </w:rPr>
      </w:pPr>
      <w:r>
        <w:rPr>
          <w:rFonts w:ascii="Arial" w:hAnsi="Arial" w:cs="Arial"/>
          <w:color w:val="000000"/>
          <w:sz w:val="18"/>
          <w:szCs w:val="18"/>
        </w:rPr>
        <w:t xml:space="preserve">b. The group sizes are unequal. The harmonic mean of the group sizes is used. </w:t>
      </w:r>
    </w:p>
    <w:p w:rsidR="00D72272" w:rsidRDefault="001D17E9" w:rsidP="003D107B">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Sequel to the establishment of a significant difference between the means, further test was carried out on the various combinations of means to find out where the difference occurred. The test was conducted using </w:t>
      </w:r>
      <w:proofErr w:type="spellStart"/>
      <w:r>
        <w:rPr>
          <w:rFonts w:ascii="Times New Roman" w:hAnsi="Times New Roman" w:cs="Times New Roman"/>
          <w:sz w:val="24"/>
          <w:szCs w:val="24"/>
        </w:rPr>
        <w:t>Scheffe’s</w:t>
      </w:r>
      <w:proofErr w:type="spellEnd"/>
      <w:r>
        <w:rPr>
          <w:rFonts w:ascii="Times New Roman" w:hAnsi="Times New Roman" w:cs="Times New Roman"/>
          <w:sz w:val="24"/>
          <w:szCs w:val="24"/>
        </w:rPr>
        <w:t xml:space="preserve"> procedure at 0.05 alpha </w:t>
      </w:r>
      <w:proofErr w:type="gramStart"/>
      <w:r>
        <w:rPr>
          <w:rFonts w:ascii="Times New Roman" w:hAnsi="Times New Roman" w:cs="Times New Roman"/>
          <w:sz w:val="24"/>
          <w:szCs w:val="24"/>
        </w:rPr>
        <w:t>level</w:t>
      </w:r>
      <w:proofErr w:type="gramEnd"/>
      <w:r>
        <w:rPr>
          <w:rFonts w:ascii="Times New Roman" w:hAnsi="Times New Roman" w:cs="Times New Roman"/>
          <w:sz w:val="24"/>
          <w:szCs w:val="24"/>
        </w:rPr>
        <w:t xml:space="preserve">. The Post Hoc is a statistical procedure used to determine in which of the multiple groups the difference actually </w:t>
      </w:r>
      <w:proofErr w:type="gramStart"/>
      <w:r>
        <w:rPr>
          <w:rFonts w:ascii="Times New Roman" w:hAnsi="Times New Roman" w:cs="Times New Roman"/>
          <w:sz w:val="24"/>
          <w:szCs w:val="24"/>
        </w:rPr>
        <w:t>lies</w:t>
      </w:r>
      <w:proofErr w:type="gramEnd"/>
      <w:r>
        <w:rPr>
          <w:rFonts w:ascii="Times New Roman" w:hAnsi="Times New Roman" w:cs="Times New Roman"/>
          <w:sz w:val="24"/>
          <w:szCs w:val="24"/>
        </w:rPr>
        <w:t>.</w:t>
      </w:r>
      <w:r>
        <w:rPr>
          <w:rFonts w:asciiTheme="majorBidi" w:hAnsiTheme="majorBidi" w:cstheme="majorBidi"/>
          <w:b/>
          <w:bCs/>
          <w:sz w:val="24"/>
          <w:szCs w:val="24"/>
        </w:rPr>
        <w:t xml:space="preserve"> </w:t>
      </w:r>
      <w:r>
        <w:rPr>
          <w:rFonts w:ascii="Times New Roman" w:hAnsi="Times New Roman" w:cs="Times New Roman"/>
          <w:sz w:val="24"/>
          <w:szCs w:val="24"/>
        </w:rPr>
        <w:t xml:space="preserve">The results in Table 5 shows that the mean difference (0.82979) in the role of Arabic </w:t>
      </w:r>
      <w:r w:rsidR="003D107B">
        <w:rPr>
          <w:rFonts w:ascii="Times New Roman" w:hAnsi="Times New Roman" w:cs="Times New Roman"/>
          <w:sz w:val="24"/>
          <w:szCs w:val="24"/>
        </w:rPr>
        <w:t>education</w:t>
      </w:r>
      <w:r>
        <w:rPr>
          <w:rFonts w:ascii="Times New Roman" w:hAnsi="Times New Roman" w:cs="Times New Roman"/>
          <w:sz w:val="24"/>
          <w:szCs w:val="24"/>
        </w:rPr>
        <w:t xml:space="preserve"> between Army and Air Force is not significant (p = 0.218&gt;0.05) but significant between Army and Police (p = 0.000 &lt; 0.05)/Army and Civil Defense (p = 0.000&lt;0.05) with the mean differences </w:t>
      </w:r>
      <w:r>
        <w:rPr>
          <w:rFonts w:ascii="Times New Roman" w:hAnsi="Times New Roman" w:cs="Times New Roman"/>
          <w:color w:val="000000"/>
          <w:sz w:val="24"/>
          <w:szCs w:val="24"/>
        </w:rPr>
        <w:t>1.96312 and 2.80598 respectively</w:t>
      </w:r>
      <w:r>
        <w:rPr>
          <w:rFonts w:ascii="Times New Roman" w:hAnsi="Times New Roman" w:cs="Times New Roman"/>
          <w:sz w:val="24"/>
          <w:szCs w:val="24"/>
        </w:rPr>
        <w:t>. Also, Mean differences (</w:t>
      </w:r>
      <w:r>
        <w:rPr>
          <w:rFonts w:ascii="Times New Roman" w:hAnsi="Times New Roman" w:cs="Times New Roman"/>
          <w:color w:val="000000"/>
          <w:sz w:val="24"/>
          <w:szCs w:val="24"/>
        </w:rPr>
        <w:t xml:space="preserve">1.13333 &amp; 1.97619) </w:t>
      </w:r>
      <w:r w:rsidR="003D107B">
        <w:rPr>
          <w:rFonts w:ascii="Times New Roman" w:hAnsi="Times New Roman" w:cs="Times New Roman"/>
          <w:sz w:val="24"/>
          <w:szCs w:val="24"/>
        </w:rPr>
        <w:t>in the</w:t>
      </w:r>
      <w:r>
        <w:rPr>
          <w:rFonts w:ascii="Times New Roman" w:hAnsi="Times New Roman" w:cs="Times New Roman"/>
          <w:sz w:val="24"/>
          <w:szCs w:val="24"/>
        </w:rPr>
        <w:t xml:space="preserve"> role of Arabic </w:t>
      </w:r>
      <w:r w:rsidR="003D107B">
        <w:rPr>
          <w:rFonts w:ascii="Times New Roman" w:hAnsi="Times New Roman" w:cs="Times New Roman"/>
          <w:sz w:val="24"/>
          <w:szCs w:val="24"/>
        </w:rPr>
        <w:t>education</w:t>
      </w:r>
      <w:r>
        <w:rPr>
          <w:rFonts w:ascii="Times New Roman" w:hAnsi="Times New Roman" w:cs="Times New Roman"/>
          <w:sz w:val="24"/>
          <w:szCs w:val="24"/>
        </w:rPr>
        <w:t xml:space="preserve"> between the respective Air Force and Police (p = 0.046&lt;0.05)/ Air Force and Civil Defense (p = 0.000&lt;0.05) were significant while the mean difference (0.</w:t>
      </w:r>
      <w:r>
        <w:rPr>
          <w:rFonts w:ascii="Times New Roman" w:hAnsi="Times New Roman" w:cs="Times New Roman"/>
          <w:color w:val="000000"/>
          <w:sz w:val="24"/>
          <w:szCs w:val="24"/>
        </w:rPr>
        <w:t xml:space="preserve">84286) </w:t>
      </w:r>
      <w:r w:rsidR="003D107B">
        <w:rPr>
          <w:rFonts w:ascii="Times New Roman" w:hAnsi="Times New Roman" w:cs="Times New Roman"/>
          <w:sz w:val="24"/>
          <w:szCs w:val="24"/>
        </w:rPr>
        <w:t xml:space="preserve">in the </w:t>
      </w:r>
      <w:r>
        <w:rPr>
          <w:rFonts w:ascii="Times New Roman" w:hAnsi="Times New Roman" w:cs="Times New Roman"/>
          <w:sz w:val="24"/>
          <w:szCs w:val="24"/>
        </w:rPr>
        <w:t xml:space="preserve">role of Arabic </w:t>
      </w:r>
      <w:r w:rsidR="003D107B">
        <w:rPr>
          <w:rFonts w:ascii="Times New Roman" w:hAnsi="Times New Roman" w:cs="Times New Roman"/>
          <w:sz w:val="24"/>
          <w:szCs w:val="24"/>
        </w:rPr>
        <w:t>education</w:t>
      </w:r>
      <w:r>
        <w:rPr>
          <w:rFonts w:ascii="Times New Roman" w:hAnsi="Times New Roman" w:cs="Times New Roman"/>
          <w:sz w:val="24"/>
          <w:szCs w:val="24"/>
        </w:rPr>
        <w:t xml:space="preserve"> between Police and Civil Defense is not significant (p = 0.233&gt;0.05).</w:t>
      </w:r>
    </w:p>
    <w:p w:rsidR="00D72272" w:rsidRDefault="001D17E9" w:rsidP="003D107B">
      <w:pPr>
        <w:autoSpaceDE w:val="0"/>
        <w:autoSpaceDN w:val="0"/>
        <w:adjustRightInd w:val="0"/>
        <w:spacing w:after="0" w:line="360" w:lineRule="auto"/>
        <w:jc w:val="both"/>
        <w:rPr>
          <w:rFonts w:asciiTheme="majorBidi" w:hAnsiTheme="majorBidi" w:cstheme="majorBidi"/>
          <w:b/>
          <w:bCs/>
          <w:sz w:val="24"/>
          <w:szCs w:val="24"/>
        </w:rPr>
      </w:pPr>
      <w:r>
        <w:rPr>
          <w:rFonts w:ascii="Times New Roman" w:hAnsi="Times New Roman" w:cs="Times New Roman"/>
          <w:sz w:val="24"/>
          <w:szCs w:val="24"/>
        </w:rPr>
        <w:lastRenderedPageBreak/>
        <w:t>Thus, th</w:t>
      </w:r>
      <w:r w:rsidR="003D107B">
        <w:rPr>
          <w:rFonts w:ascii="Times New Roman" w:hAnsi="Times New Roman" w:cs="Times New Roman"/>
          <w:sz w:val="24"/>
          <w:szCs w:val="24"/>
        </w:rPr>
        <w:t>e significant difference in the</w:t>
      </w:r>
      <w:r>
        <w:rPr>
          <w:rFonts w:asciiTheme="majorBidi" w:hAnsiTheme="majorBidi" w:cstheme="majorBidi"/>
          <w:sz w:val="24"/>
          <w:szCs w:val="24"/>
        </w:rPr>
        <w:t xml:space="preserve"> role of Arabic </w:t>
      </w:r>
      <w:r w:rsidR="003D107B">
        <w:rPr>
          <w:rFonts w:asciiTheme="majorBidi" w:hAnsiTheme="majorBidi" w:cstheme="majorBidi"/>
          <w:sz w:val="24"/>
          <w:szCs w:val="24"/>
        </w:rPr>
        <w:t>education</w:t>
      </w:r>
      <w:r>
        <w:rPr>
          <w:rFonts w:ascii="Times New Roman" w:hAnsi="Times New Roman" w:cs="Times New Roman"/>
          <w:sz w:val="24"/>
          <w:szCs w:val="24"/>
        </w:rPr>
        <w:t xml:space="preserve"> </w:t>
      </w:r>
      <w:r>
        <w:rPr>
          <w:rFonts w:asciiTheme="majorBidi" w:hAnsiTheme="majorBidi" w:cstheme="majorBidi"/>
          <w:sz w:val="24"/>
          <w:szCs w:val="24"/>
        </w:rPr>
        <w:t>in addressing the issue of insecurity</w:t>
      </w:r>
      <w:r>
        <w:rPr>
          <w:rFonts w:ascii="Times New Roman" w:hAnsi="Times New Roman" w:cs="Times New Roman"/>
          <w:sz w:val="24"/>
          <w:szCs w:val="24"/>
        </w:rPr>
        <w:t xml:space="preserve"> among security officers noted in Table 4 was made by Army and Air force with the respective mean scores 9.83 and 9.00 while Police and Civil Defense with the mean scores 7.89 and 7.02 had the least </w:t>
      </w:r>
      <w:r w:rsidR="003D107B">
        <w:rPr>
          <w:rFonts w:asciiTheme="majorBidi" w:hAnsiTheme="majorBidi" w:cstheme="majorBidi"/>
          <w:sz w:val="24"/>
          <w:szCs w:val="24"/>
        </w:rPr>
        <w:t xml:space="preserve">on the </w:t>
      </w:r>
      <w:r>
        <w:rPr>
          <w:rFonts w:asciiTheme="majorBidi" w:hAnsiTheme="majorBidi" w:cstheme="majorBidi"/>
          <w:sz w:val="24"/>
          <w:szCs w:val="24"/>
        </w:rPr>
        <w:t xml:space="preserve">of Arabic </w:t>
      </w:r>
      <w:r w:rsidR="003D107B">
        <w:rPr>
          <w:rFonts w:asciiTheme="majorBidi" w:hAnsiTheme="majorBidi" w:cstheme="majorBidi"/>
          <w:sz w:val="24"/>
          <w:szCs w:val="24"/>
        </w:rPr>
        <w:t>education</w:t>
      </w:r>
      <w:r>
        <w:rPr>
          <w:rFonts w:ascii="Times New Roman" w:hAnsi="Times New Roman" w:cs="Times New Roman"/>
          <w:sz w:val="24"/>
          <w:szCs w:val="24"/>
        </w:rPr>
        <w:t xml:space="preserve"> with the mean score 7.02.</w:t>
      </w: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Summary of Findings</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major findings of this study reveal that Arabic Language plays a vital role in addressing insecurity </w:t>
      </w:r>
      <w:r w:rsidR="002B6D49">
        <w:rPr>
          <w:rFonts w:asciiTheme="majorBidi" w:hAnsiTheme="majorBidi" w:cstheme="majorBidi"/>
          <w:sz w:val="24"/>
          <w:szCs w:val="24"/>
        </w:rPr>
        <w:t xml:space="preserve">issues </w:t>
      </w:r>
      <w:r>
        <w:rPr>
          <w:rFonts w:asciiTheme="majorBidi" w:hAnsiTheme="majorBidi" w:cstheme="majorBidi"/>
          <w:sz w:val="24"/>
          <w:szCs w:val="24"/>
        </w:rPr>
        <w:t>in the North-east, Nigeria, and that there was a significant difference in the understanding of Arabic Language among Nigerian security officers in the North-east.</w:t>
      </w:r>
    </w:p>
    <w:p w:rsidR="00D72272" w:rsidRPr="00C6273D" w:rsidRDefault="00D72272">
      <w:pPr>
        <w:autoSpaceDE w:val="0"/>
        <w:autoSpaceDN w:val="0"/>
        <w:adjustRightInd w:val="0"/>
        <w:spacing w:after="0" w:line="360" w:lineRule="auto"/>
        <w:jc w:val="both"/>
        <w:rPr>
          <w:rFonts w:asciiTheme="majorBidi" w:hAnsiTheme="majorBidi" w:cstheme="majorBidi"/>
          <w:b/>
          <w:bCs/>
          <w:sz w:val="8"/>
          <w:szCs w:val="8"/>
        </w:rPr>
      </w:pP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Discussion </w:t>
      </w:r>
    </w:p>
    <w:p w:rsidR="00D72272" w:rsidRDefault="001D17E9" w:rsidP="0078300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main focus </w:t>
      </w:r>
      <w:r w:rsidR="0078668F">
        <w:rPr>
          <w:rFonts w:asciiTheme="majorBidi" w:hAnsiTheme="majorBidi" w:cstheme="majorBidi"/>
          <w:sz w:val="24"/>
          <w:szCs w:val="24"/>
        </w:rPr>
        <w:t>of this study wa</w:t>
      </w:r>
      <w:r>
        <w:rPr>
          <w:rFonts w:asciiTheme="majorBidi" w:hAnsiTheme="majorBidi" w:cstheme="majorBidi"/>
          <w:sz w:val="24"/>
          <w:szCs w:val="24"/>
        </w:rPr>
        <w:t xml:space="preserve">s to examine the role of Arabic </w:t>
      </w:r>
      <w:r w:rsidR="0078668F">
        <w:rPr>
          <w:rFonts w:asciiTheme="majorBidi" w:hAnsiTheme="majorBidi" w:cstheme="majorBidi"/>
          <w:sz w:val="24"/>
          <w:szCs w:val="24"/>
        </w:rPr>
        <w:t xml:space="preserve">education </w:t>
      </w:r>
      <w:r>
        <w:rPr>
          <w:rFonts w:asciiTheme="majorBidi" w:hAnsiTheme="majorBidi" w:cstheme="majorBidi"/>
          <w:sz w:val="24"/>
          <w:szCs w:val="24"/>
        </w:rPr>
        <w:t>in address</w:t>
      </w:r>
      <w:r w:rsidR="002B6D49">
        <w:rPr>
          <w:rFonts w:asciiTheme="majorBidi" w:hAnsiTheme="majorBidi" w:cstheme="majorBidi"/>
          <w:sz w:val="24"/>
          <w:szCs w:val="24"/>
        </w:rPr>
        <w:t xml:space="preserve">ing insecurity </w:t>
      </w:r>
      <w:r w:rsidR="0078668F">
        <w:rPr>
          <w:rFonts w:asciiTheme="majorBidi" w:hAnsiTheme="majorBidi" w:cstheme="majorBidi"/>
          <w:sz w:val="24"/>
          <w:szCs w:val="24"/>
        </w:rPr>
        <w:t xml:space="preserve">issues </w:t>
      </w:r>
      <w:r w:rsidR="002B6D49">
        <w:rPr>
          <w:rFonts w:asciiTheme="majorBidi" w:hAnsiTheme="majorBidi" w:cstheme="majorBidi"/>
          <w:sz w:val="24"/>
          <w:szCs w:val="24"/>
        </w:rPr>
        <w:t>in North-eastern</w:t>
      </w:r>
      <w:r>
        <w:rPr>
          <w:rFonts w:asciiTheme="majorBidi" w:hAnsiTheme="majorBidi" w:cstheme="majorBidi"/>
          <w:sz w:val="24"/>
          <w:szCs w:val="24"/>
        </w:rPr>
        <w:t xml:space="preserve"> Nigeria. </w:t>
      </w:r>
      <w:r w:rsidR="0078668F">
        <w:rPr>
          <w:rFonts w:asciiTheme="majorBidi" w:hAnsiTheme="majorBidi" w:cstheme="majorBidi"/>
          <w:sz w:val="24"/>
          <w:szCs w:val="24"/>
        </w:rPr>
        <w:t>The first finding</w:t>
      </w:r>
      <w:r>
        <w:rPr>
          <w:rFonts w:asciiTheme="majorBidi" w:hAnsiTheme="majorBidi" w:cstheme="majorBidi"/>
          <w:sz w:val="24"/>
          <w:szCs w:val="24"/>
        </w:rPr>
        <w:t xml:space="preserve"> </w:t>
      </w:r>
      <w:r w:rsidR="0078668F">
        <w:rPr>
          <w:rFonts w:asciiTheme="majorBidi" w:hAnsiTheme="majorBidi" w:cstheme="majorBidi"/>
          <w:sz w:val="24"/>
          <w:szCs w:val="24"/>
        </w:rPr>
        <w:t>revealed</w:t>
      </w:r>
      <w:r>
        <w:rPr>
          <w:rFonts w:asciiTheme="majorBidi" w:hAnsiTheme="majorBidi" w:cstheme="majorBidi"/>
          <w:sz w:val="24"/>
          <w:szCs w:val="24"/>
        </w:rPr>
        <w:t xml:space="preserve"> that Arabic Language played a vital role in addressing insecurity </w:t>
      </w:r>
      <w:r w:rsidR="0078668F">
        <w:rPr>
          <w:rFonts w:asciiTheme="majorBidi" w:hAnsiTheme="majorBidi" w:cstheme="majorBidi"/>
          <w:sz w:val="24"/>
          <w:szCs w:val="24"/>
        </w:rPr>
        <w:t xml:space="preserve">issues in Nigeria </w:t>
      </w:r>
      <w:r>
        <w:rPr>
          <w:rFonts w:asciiTheme="majorBidi" w:hAnsiTheme="majorBidi" w:cstheme="majorBidi"/>
          <w:sz w:val="24"/>
          <w:szCs w:val="24"/>
        </w:rPr>
        <w:t xml:space="preserve">with </w:t>
      </w:r>
      <w:r w:rsidR="0078668F">
        <w:rPr>
          <w:rFonts w:asciiTheme="majorBidi" w:hAnsiTheme="majorBidi" w:cstheme="majorBidi"/>
          <w:sz w:val="24"/>
          <w:szCs w:val="24"/>
        </w:rPr>
        <w:t xml:space="preserve">66.7% of the respondents who agreed that Arabic as an international language can go a long way in tackling insecurity issues in North-east in particular and Nigeria at large. This could be attributed to the respondents’ experiences during their encounter with the </w:t>
      </w:r>
      <w:proofErr w:type="spellStart"/>
      <w:r w:rsidR="0078668F">
        <w:rPr>
          <w:rFonts w:asciiTheme="majorBidi" w:hAnsiTheme="majorBidi" w:cstheme="majorBidi"/>
          <w:sz w:val="24"/>
          <w:szCs w:val="24"/>
        </w:rPr>
        <w:t>Boko</w:t>
      </w:r>
      <w:proofErr w:type="spellEnd"/>
      <w:r w:rsidR="0078668F">
        <w:rPr>
          <w:rFonts w:asciiTheme="majorBidi" w:hAnsiTheme="majorBidi" w:cstheme="majorBidi"/>
          <w:sz w:val="24"/>
          <w:szCs w:val="24"/>
        </w:rPr>
        <w:t xml:space="preserve"> Haram militant, where most of </w:t>
      </w:r>
      <w:r w:rsidR="00D2203F">
        <w:rPr>
          <w:rFonts w:asciiTheme="majorBidi" w:hAnsiTheme="majorBidi" w:cstheme="majorBidi"/>
          <w:sz w:val="24"/>
          <w:szCs w:val="24"/>
        </w:rPr>
        <w:t xml:space="preserve">the </w:t>
      </w:r>
      <w:r w:rsidR="0078668F">
        <w:rPr>
          <w:rFonts w:asciiTheme="majorBidi" w:hAnsiTheme="majorBidi" w:cstheme="majorBidi"/>
          <w:sz w:val="24"/>
          <w:szCs w:val="24"/>
        </w:rPr>
        <w:t xml:space="preserve">time, </w:t>
      </w:r>
      <w:proofErr w:type="spellStart"/>
      <w:r w:rsidR="0078668F">
        <w:rPr>
          <w:rFonts w:asciiTheme="majorBidi" w:hAnsiTheme="majorBidi" w:cstheme="majorBidi"/>
          <w:sz w:val="24"/>
          <w:szCs w:val="24"/>
        </w:rPr>
        <w:t>Boko</w:t>
      </w:r>
      <w:proofErr w:type="spellEnd"/>
      <w:r w:rsidR="0078668F">
        <w:rPr>
          <w:rFonts w:asciiTheme="majorBidi" w:hAnsiTheme="majorBidi" w:cstheme="majorBidi"/>
          <w:sz w:val="24"/>
          <w:szCs w:val="24"/>
        </w:rPr>
        <w:t xml:space="preserve"> Haram communicated in Arabic.</w:t>
      </w:r>
      <w:r w:rsidR="005D0438">
        <w:rPr>
          <w:rFonts w:asciiTheme="majorBidi" w:hAnsiTheme="majorBidi" w:cstheme="majorBidi"/>
          <w:sz w:val="24"/>
          <w:szCs w:val="24"/>
        </w:rPr>
        <w:t xml:space="preserve"> This finding aligned with the submission of Mahmud (2012) and Ibrahim (2013) that international languages like Arabic play crucial roles in assisting the three major branches of Nigerian Armed Forces (Army, Air force &amp;</w:t>
      </w:r>
      <w:r>
        <w:rPr>
          <w:rFonts w:asciiTheme="majorBidi" w:hAnsiTheme="majorBidi" w:cstheme="majorBidi"/>
          <w:sz w:val="24"/>
          <w:szCs w:val="24"/>
        </w:rPr>
        <w:t xml:space="preserve"> Navy) and the other security agencies.</w:t>
      </w:r>
    </w:p>
    <w:p w:rsidR="00563FB0" w:rsidRPr="00563FB0" w:rsidRDefault="00563FB0" w:rsidP="00213E3A">
      <w:pPr>
        <w:autoSpaceDE w:val="0"/>
        <w:autoSpaceDN w:val="0"/>
        <w:adjustRightInd w:val="0"/>
        <w:spacing w:after="0" w:line="360" w:lineRule="auto"/>
        <w:jc w:val="both"/>
        <w:rPr>
          <w:rFonts w:asciiTheme="majorBidi" w:hAnsiTheme="majorBidi" w:cstheme="majorBidi"/>
          <w:sz w:val="6"/>
          <w:szCs w:val="6"/>
        </w:rPr>
      </w:pPr>
    </w:p>
    <w:p w:rsidR="001D17E9" w:rsidRDefault="00213E3A" w:rsidP="00213E3A">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second finding of the study revealed that 61.7% of the respondents are ready to learn Arabic Language to enhance their morale and techniques in combatting insecurity. This could be as a result of deficiencies when they could not </w:t>
      </w:r>
      <w:r w:rsidR="00B74EAE">
        <w:rPr>
          <w:rFonts w:asciiTheme="majorBidi" w:hAnsiTheme="majorBidi" w:cstheme="majorBidi"/>
          <w:sz w:val="24"/>
          <w:szCs w:val="24"/>
        </w:rPr>
        <w:t>understand</w:t>
      </w:r>
      <w:r>
        <w:rPr>
          <w:rFonts w:asciiTheme="majorBidi" w:hAnsiTheme="majorBidi" w:cstheme="majorBidi"/>
          <w:sz w:val="24"/>
          <w:szCs w:val="24"/>
        </w:rPr>
        <w:t xml:space="preserve"> Arabic while confronting the militants whom at times communicate in Arabic to override the security officers.</w:t>
      </w:r>
      <w:r w:rsidR="00B74EAE">
        <w:rPr>
          <w:rFonts w:asciiTheme="majorBidi" w:hAnsiTheme="majorBidi" w:cstheme="majorBidi"/>
          <w:sz w:val="24"/>
          <w:szCs w:val="24"/>
        </w:rPr>
        <w:t xml:space="preserve"> This finding agreed with the finding of Ibrahim (2013) who found that Arabic Language could assist officers on peace making both nationally and internationally, especially when it comes to signals and intercepting communication.</w:t>
      </w:r>
    </w:p>
    <w:p w:rsidR="00563FB0" w:rsidRPr="00563FB0" w:rsidRDefault="00563FB0" w:rsidP="00563FB0">
      <w:pPr>
        <w:autoSpaceDE w:val="0"/>
        <w:autoSpaceDN w:val="0"/>
        <w:adjustRightInd w:val="0"/>
        <w:spacing w:after="0" w:line="360" w:lineRule="auto"/>
        <w:jc w:val="both"/>
        <w:rPr>
          <w:rFonts w:asciiTheme="majorBidi" w:hAnsiTheme="majorBidi" w:cstheme="majorBidi"/>
          <w:sz w:val="6"/>
          <w:szCs w:val="6"/>
        </w:rPr>
      </w:pPr>
    </w:p>
    <w:p w:rsidR="00563FB0" w:rsidRDefault="001D17E9" w:rsidP="00563FB0">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 third finding of the study showed that 75.6% of the respondents agreed that incorporating Arabic language in to in-house training for the security officers will help in reducing insecurity in Nigeria. The finding could also be attributed to the awareness of the security officers of the relevance of Arabic Language</w:t>
      </w:r>
      <w:r w:rsidR="004403B6">
        <w:rPr>
          <w:rFonts w:asciiTheme="majorBidi" w:hAnsiTheme="majorBidi" w:cstheme="majorBidi"/>
          <w:sz w:val="24"/>
          <w:szCs w:val="24"/>
        </w:rPr>
        <w:t xml:space="preserve"> in fighting insurgencies within and outside the country. This finding corroborated the finding of Ibrahim (2013) who found that Arabic Language could assist officers on peace making both nationally and internationally, especially when it comes to signals and intercepting communication.</w:t>
      </w:r>
      <w:r w:rsidR="007446F8">
        <w:rPr>
          <w:rFonts w:asciiTheme="majorBidi" w:hAnsiTheme="majorBidi" w:cstheme="majorBidi"/>
          <w:sz w:val="24"/>
          <w:szCs w:val="24"/>
        </w:rPr>
        <w:t xml:space="preserve"> The implication of the </w:t>
      </w:r>
      <w:r w:rsidR="007446F8">
        <w:rPr>
          <w:rFonts w:asciiTheme="majorBidi" w:hAnsiTheme="majorBidi" w:cstheme="majorBidi"/>
          <w:sz w:val="24"/>
          <w:szCs w:val="24"/>
        </w:rPr>
        <w:lastRenderedPageBreak/>
        <w:t>foregoing is the need to familiarize the officers with the basic Arabic knowledge so that they can read and understand Arabic text.</w:t>
      </w:r>
    </w:p>
    <w:p w:rsidR="00563FB0" w:rsidRPr="00563FB0" w:rsidRDefault="00563FB0" w:rsidP="00563FB0">
      <w:pPr>
        <w:autoSpaceDE w:val="0"/>
        <w:autoSpaceDN w:val="0"/>
        <w:adjustRightInd w:val="0"/>
        <w:spacing w:after="0" w:line="360" w:lineRule="auto"/>
        <w:jc w:val="both"/>
        <w:rPr>
          <w:rFonts w:asciiTheme="majorBidi" w:hAnsiTheme="majorBidi" w:cstheme="majorBidi"/>
          <w:sz w:val="8"/>
          <w:szCs w:val="8"/>
        </w:rPr>
      </w:pPr>
    </w:p>
    <w:p w:rsidR="004070B5" w:rsidRDefault="00563FB0" w:rsidP="007446F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fourth finding revealed that 70.6% of the respondents agreed that they have the necessary capacity and ability to use Arabic in curbing insecurity. </w:t>
      </w:r>
      <w:r w:rsidR="004F27CD">
        <w:rPr>
          <w:rFonts w:asciiTheme="majorBidi" w:hAnsiTheme="majorBidi" w:cstheme="majorBidi"/>
          <w:sz w:val="24"/>
          <w:szCs w:val="24"/>
        </w:rPr>
        <w:t>This submission might be as a result of their basic working knowledge of Arabic to improve their performance.</w:t>
      </w:r>
    </w:p>
    <w:p w:rsidR="004070B5" w:rsidRPr="004070B5" w:rsidRDefault="004070B5" w:rsidP="007446F8">
      <w:pPr>
        <w:autoSpaceDE w:val="0"/>
        <w:autoSpaceDN w:val="0"/>
        <w:adjustRightInd w:val="0"/>
        <w:spacing w:after="0" w:line="360" w:lineRule="auto"/>
        <w:jc w:val="both"/>
        <w:rPr>
          <w:rFonts w:asciiTheme="majorBidi" w:hAnsiTheme="majorBidi" w:cstheme="majorBidi"/>
          <w:sz w:val="4"/>
          <w:szCs w:val="4"/>
        </w:rPr>
      </w:pPr>
    </w:p>
    <w:p w:rsidR="00F05A0F" w:rsidRDefault="004070B5" w:rsidP="00F05A0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fifth finding established that 72. 8% of the respondents agreed that Arabic as an international language will help in reducing insecurity both nationally and internationally. This could be attributed to the power of language when it comes to peace making locally and nationally internationally. </w:t>
      </w:r>
      <w:r w:rsidR="00F05A0F">
        <w:rPr>
          <w:rFonts w:asciiTheme="majorBidi" w:hAnsiTheme="majorBidi" w:cstheme="majorBidi"/>
          <w:sz w:val="24"/>
          <w:szCs w:val="24"/>
        </w:rPr>
        <w:t>This finding aligned with the finding of Ibrahim (2013) who found that Arabic Language could assist officers on peace making both nationally and internationally, especially when it comes to signals and intercepting communication.</w:t>
      </w:r>
    </w:p>
    <w:p w:rsidR="00206F18" w:rsidRPr="00206F18" w:rsidRDefault="00206F18" w:rsidP="00206F18">
      <w:pPr>
        <w:autoSpaceDE w:val="0"/>
        <w:autoSpaceDN w:val="0"/>
        <w:adjustRightInd w:val="0"/>
        <w:spacing w:after="0" w:line="360" w:lineRule="auto"/>
        <w:jc w:val="both"/>
        <w:rPr>
          <w:rFonts w:asciiTheme="majorBidi" w:hAnsiTheme="majorBidi" w:cstheme="majorBidi"/>
          <w:sz w:val="8"/>
          <w:szCs w:val="8"/>
        </w:rPr>
      </w:pPr>
    </w:p>
    <w:p w:rsidR="00D72272" w:rsidRDefault="00206F18" w:rsidP="00206F18">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The last finding from this revealed that there was a significant</w:t>
      </w:r>
      <w:r w:rsidR="001D17E9">
        <w:rPr>
          <w:rFonts w:asciiTheme="majorBidi" w:hAnsiTheme="majorBidi" w:cstheme="majorBidi"/>
          <w:sz w:val="24"/>
          <w:szCs w:val="24"/>
        </w:rPr>
        <w:t xml:space="preserve"> difference in the understanding of Arabic Language among Nigerian security officers. This </w:t>
      </w:r>
      <w:r>
        <w:rPr>
          <w:rFonts w:asciiTheme="majorBidi" w:hAnsiTheme="majorBidi" w:cstheme="majorBidi"/>
          <w:sz w:val="24"/>
          <w:szCs w:val="24"/>
        </w:rPr>
        <w:t xml:space="preserve">finding was in line </w:t>
      </w:r>
      <w:r w:rsidR="001D17E9">
        <w:rPr>
          <w:rFonts w:asciiTheme="majorBidi" w:hAnsiTheme="majorBidi" w:cstheme="majorBidi"/>
          <w:sz w:val="24"/>
          <w:szCs w:val="24"/>
        </w:rPr>
        <w:t xml:space="preserve">with Ibrahim (2013), </w:t>
      </w:r>
      <w:proofErr w:type="spellStart"/>
      <w:r w:rsidR="001D17E9">
        <w:rPr>
          <w:rFonts w:asciiTheme="majorBidi" w:hAnsiTheme="majorBidi" w:cstheme="majorBidi"/>
          <w:sz w:val="24"/>
          <w:szCs w:val="24"/>
        </w:rPr>
        <w:t>Onifade</w:t>
      </w:r>
      <w:proofErr w:type="spellEnd"/>
      <w:r w:rsidR="001D17E9">
        <w:rPr>
          <w:rFonts w:asciiTheme="majorBidi" w:hAnsiTheme="majorBidi" w:cstheme="majorBidi"/>
          <w:sz w:val="24"/>
          <w:szCs w:val="24"/>
        </w:rPr>
        <w:t xml:space="preserve"> (2013) and </w:t>
      </w:r>
      <w:proofErr w:type="spellStart"/>
      <w:r w:rsidR="001D17E9">
        <w:rPr>
          <w:rFonts w:asciiTheme="majorBidi" w:hAnsiTheme="majorBidi" w:cstheme="majorBidi"/>
          <w:sz w:val="24"/>
          <w:szCs w:val="24"/>
        </w:rPr>
        <w:t>Jaja</w:t>
      </w:r>
      <w:proofErr w:type="spellEnd"/>
      <w:r w:rsidR="001D17E9">
        <w:rPr>
          <w:rFonts w:asciiTheme="majorBidi" w:hAnsiTheme="majorBidi" w:cstheme="majorBidi"/>
          <w:sz w:val="24"/>
          <w:szCs w:val="24"/>
        </w:rPr>
        <w:t xml:space="preserve"> (2013) who </w:t>
      </w:r>
      <w:r>
        <w:rPr>
          <w:rFonts w:asciiTheme="majorBidi" w:hAnsiTheme="majorBidi" w:cstheme="majorBidi"/>
          <w:sz w:val="24"/>
          <w:szCs w:val="24"/>
        </w:rPr>
        <w:t>found</w:t>
      </w:r>
      <w:r w:rsidR="001D17E9">
        <w:rPr>
          <w:rFonts w:asciiTheme="majorBidi" w:hAnsiTheme="majorBidi" w:cstheme="majorBidi"/>
          <w:sz w:val="24"/>
          <w:szCs w:val="24"/>
        </w:rPr>
        <w:t xml:space="preserve"> </w:t>
      </w:r>
      <w:r>
        <w:rPr>
          <w:rFonts w:asciiTheme="majorBidi" w:hAnsiTheme="majorBidi" w:cstheme="majorBidi"/>
          <w:sz w:val="24"/>
          <w:szCs w:val="24"/>
        </w:rPr>
        <w:t xml:space="preserve">in their different studies </w:t>
      </w:r>
      <w:r w:rsidR="001D17E9">
        <w:rPr>
          <w:rFonts w:asciiTheme="majorBidi" w:hAnsiTheme="majorBidi" w:cstheme="majorBidi"/>
          <w:sz w:val="24"/>
          <w:szCs w:val="24"/>
        </w:rPr>
        <w:t>that Arabic is particularly of a very high value to the officer</w:t>
      </w:r>
      <w:r>
        <w:rPr>
          <w:rFonts w:asciiTheme="majorBidi" w:hAnsiTheme="majorBidi" w:cstheme="majorBidi"/>
          <w:sz w:val="24"/>
          <w:szCs w:val="24"/>
        </w:rPr>
        <w:t>s. The language will assist them</w:t>
      </w:r>
      <w:r w:rsidR="001D17E9">
        <w:rPr>
          <w:rFonts w:asciiTheme="majorBidi" w:hAnsiTheme="majorBidi" w:cstheme="majorBidi"/>
          <w:sz w:val="24"/>
          <w:szCs w:val="24"/>
        </w:rPr>
        <w:t xml:space="preserve"> nationally and internationally while in operations, especially in terms of signals, intercepting communication and planning exigencies.</w:t>
      </w:r>
    </w:p>
    <w:p w:rsidR="00DC49DB" w:rsidRDefault="001D17E9" w:rsidP="00DC49D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From the findings</w:t>
      </w:r>
      <w:r w:rsidR="00AE060E">
        <w:rPr>
          <w:rFonts w:asciiTheme="majorBidi" w:hAnsiTheme="majorBidi" w:cstheme="majorBidi"/>
          <w:sz w:val="24"/>
          <w:szCs w:val="24"/>
        </w:rPr>
        <w:t xml:space="preserve"> of the study</w:t>
      </w:r>
      <w:r>
        <w:rPr>
          <w:rFonts w:asciiTheme="majorBidi" w:hAnsiTheme="majorBidi" w:cstheme="majorBidi"/>
          <w:sz w:val="24"/>
          <w:szCs w:val="24"/>
        </w:rPr>
        <w:t>,</w:t>
      </w:r>
      <w:r w:rsidR="00AE060E">
        <w:rPr>
          <w:rFonts w:asciiTheme="majorBidi" w:hAnsiTheme="majorBidi" w:cstheme="majorBidi"/>
          <w:sz w:val="24"/>
          <w:szCs w:val="24"/>
        </w:rPr>
        <w:t xml:space="preserve"> it was concluded that Arabic education plays a vital roles in addressing insecurity issues in Nigeria. The following conclusions were drawn based on the findings:   </w:t>
      </w:r>
      <w:r w:rsidR="00AE060E">
        <w:rPr>
          <w:rFonts w:asciiTheme="majorBidi" w:hAnsiTheme="majorBidi" w:cstheme="majorBidi"/>
          <w:sz w:val="24"/>
          <w:szCs w:val="24"/>
        </w:rPr>
        <w:tab/>
      </w:r>
    </w:p>
    <w:p w:rsidR="001D5D8C" w:rsidRPr="001D5D8C" w:rsidRDefault="00AE060E" w:rsidP="00DC49D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Security officers agreed that Arabic education help in curbing insurgency in Nigeria.</w:t>
      </w:r>
      <w:r w:rsidR="00DC49DB">
        <w:rPr>
          <w:rFonts w:asciiTheme="majorBidi" w:hAnsiTheme="majorBidi" w:cstheme="majorBidi"/>
          <w:sz w:val="24"/>
          <w:szCs w:val="24"/>
        </w:rPr>
        <w:t xml:space="preserve"> </w:t>
      </w:r>
      <w:r w:rsidR="001D5D8C">
        <w:rPr>
          <w:rFonts w:asciiTheme="majorBidi" w:hAnsiTheme="majorBidi" w:cstheme="majorBidi"/>
          <w:sz w:val="24"/>
          <w:szCs w:val="24"/>
        </w:rPr>
        <w:t xml:space="preserve">Security </w:t>
      </w:r>
      <w:r>
        <w:rPr>
          <w:rFonts w:asciiTheme="majorBidi" w:hAnsiTheme="majorBidi" w:cstheme="majorBidi"/>
          <w:sz w:val="24"/>
          <w:szCs w:val="24"/>
        </w:rPr>
        <w:t>officers are ready to have basic working knowledge of Arabic to improve their operations’ performance.</w:t>
      </w:r>
      <w:r w:rsidR="00DC49DB">
        <w:rPr>
          <w:rFonts w:asciiTheme="majorBidi" w:hAnsiTheme="majorBidi" w:cstheme="majorBidi"/>
          <w:sz w:val="24"/>
          <w:szCs w:val="24"/>
        </w:rPr>
        <w:t xml:space="preserve"> </w:t>
      </w:r>
      <w:r w:rsidR="001D5D8C">
        <w:rPr>
          <w:rFonts w:asciiTheme="majorBidi" w:hAnsiTheme="majorBidi" w:cstheme="majorBidi"/>
          <w:sz w:val="24"/>
          <w:szCs w:val="24"/>
        </w:rPr>
        <w:t xml:space="preserve">Incorporation </w:t>
      </w:r>
      <w:r w:rsidR="005A207A">
        <w:rPr>
          <w:rFonts w:asciiTheme="majorBidi" w:hAnsiTheme="majorBidi" w:cstheme="majorBidi"/>
          <w:sz w:val="24"/>
          <w:szCs w:val="24"/>
        </w:rPr>
        <w:t>of Arabic Language in to in-house training for the security officers will help in reducing insecurity issues in Nigeria.</w:t>
      </w:r>
      <w:r w:rsidR="00DC49DB">
        <w:rPr>
          <w:rFonts w:asciiTheme="majorBidi" w:hAnsiTheme="majorBidi" w:cstheme="majorBidi"/>
          <w:sz w:val="24"/>
          <w:szCs w:val="24"/>
        </w:rPr>
        <w:t xml:space="preserve"> </w:t>
      </w:r>
      <w:r w:rsidR="005A207A">
        <w:rPr>
          <w:rFonts w:asciiTheme="majorBidi" w:hAnsiTheme="majorBidi" w:cstheme="majorBidi"/>
          <w:sz w:val="24"/>
          <w:szCs w:val="24"/>
        </w:rPr>
        <w:t>Security officers have capacity and ability to use Arabic in combating insecurity issues in Nigeria.</w:t>
      </w:r>
      <w:r w:rsidR="00DC49DB">
        <w:rPr>
          <w:rFonts w:asciiTheme="majorBidi" w:hAnsiTheme="majorBidi" w:cstheme="majorBidi"/>
          <w:sz w:val="24"/>
          <w:szCs w:val="24"/>
        </w:rPr>
        <w:t xml:space="preserve"> </w:t>
      </w:r>
      <w:r w:rsidR="00B35FAA">
        <w:rPr>
          <w:rFonts w:asciiTheme="majorBidi" w:hAnsiTheme="majorBidi" w:cstheme="majorBidi"/>
          <w:sz w:val="24"/>
          <w:szCs w:val="24"/>
        </w:rPr>
        <w:t>Arabic as an international language could help in reducing insecurity both nationally and internationally.</w:t>
      </w:r>
      <w:r w:rsidR="00DC49DB">
        <w:rPr>
          <w:rFonts w:asciiTheme="majorBidi" w:hAnsiTheme="majorBidi" w:cstheme="majorBidi"/>
          <w:sz w:val="24"/>
          <w:szCs w:val="24"/>
        </w:rPr>
        <w:t xml:space="preserve"> </w:t>
      </w:r>
      <w:r w:rsidR="001D5D8C">
        <w:rPr>
          <w:rFonts w:asciiTheme="majorBidi" w:hAnsiTheme="majorBidi" w:cstheme="majorBidi"/>
          <w:sz w:val="24"/>
          <w:szCs w:val="24"/>
        </w:rPr>
        <w:t>There was a significant difference in the understanding of Arabic Language among Nigerian security officers.</w:t>
      </w:r>
    </w:p>
    <w:p w:rsidR="00DC49DB" w:rsidRDefault="00DC49DB" w:rsidP="005A207A">
      <w:pPr>
        <w:autoSpaceDE w:val="0"/>
        <w:autoSpaceDN w:val="0"/>
        <w:adjustRightInd w:val="0"/>
        <w:spacing w:after="0" w:line="360" w:lineRule="auto"/>
        <w:ind w:left="720" w:hanging="720"/>
        <w:jc w:val="both"/>
        <w:rPr>
          <w:rFonts w:asciiTheme="majorBidi" w:hAnsiTheme="majorBidi" w:cstheme="majorBidi"/>
          <w:b/>
          <w:bCs/>
          <w:sz w:val="24"/>
          <w:szCs w:val="24"/>
        </w:rPr>
      </w:pPr>
    </w:p>
    <w:p w:rsidR="00D72272" w:rsidRDefault="001D17E9" w:rsidP="005A207A">
      <w:pPr>
        <w:autoSpaceDE w:val="0"/>
        <w:autoSpaceDN w:val="0"/>
        <w:adjustRightInd w:val="0"/>
        <w:spacing w:after="0" w:line="360" w:lineRule="auto"/>
        <w:ind w:left="720" w:hanging="720"/>
        <w:jc w:val="both"/>
        <w:rPr>
          <w:rFonts w:asciiTheme="majorBidi" w:hAnsiTheme="majorBidi" w:cstheme="majorBidi"/>
          <w:b/>
          <w:bCs/>
          <w:sz w:val="24"/>
          <w:szCs w:val="24"/>
        </w:rPr>
      </w:pPr>
      <w:r>
        <w:rPr>
          <w:rFonts w:asciiTheme="majorBidi" w:hAnsiTheme="majorBidi" w:cstheme="majorBidi"/>
          <w:b/>
          <w:bCs/>
          <w:sz w:val="24"/>
          <w:szCs w:val="24"/>
        </w:rPr>
        <w:t xml:space="preserve">Recommendations </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Based on the research findings the following recommendations are made:</w:t>
      </w:r>
    </w:p>
    <w:p w:rsidR="00D72272" w:rsidRDefault="001D17E9" w:rsidP="00F7079E">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Government at all levels should give more recognition to</w:t>
      </w:r>
      <w:r w:rsidR="00F7079E">
        <w:rPr>
          <w:rFonts w:asciiTheme="majorBidi" w:hAnsiTheme="majorBidi" w:cstheme="majorBidi"/>
          <w:sz w:val="24"/>
          <w:szCs w:val="24"/>
        </w:rPr>
        <w:t xml:space="preserve"> Arabic Language as a medium of </w:t>
      </w:r>
      <w:r>
        <w:rPr>
          <w:rFonts w:asciiTheme="majorBidi" w:hAnsiTheme="majorBidi" w:cstheme="majorBidi"/>
          <w:sz w:val="24"/>
          <w:szCs w:val="24"/>
        </w:rPr>
        <w:t>communication/instruction as English language in Nigeria.</w:t>
      </w:r>
      <w:r w:rsidR="00F7079E">
        <w:rPr>
          <w:rFonts w:asciiTheme="majorBidi" w:hAnsiTheme="majorBidi" w:cstheme="majorBidi"/>
          <w:sz w:val="24"/>
          <w:szCs w:val="24"/>
        </w:rPr>
        <w:t xml:space="preserve"> This will go a long way in helping </w:t>
      </w:r>
      <w:r w:rsidR="00F7079E">
        <w:rPr>
          <w:rFonts w:asciiTheme="majorBidi" w:hAnsiTheme="majorBidi" w:cstheme="majorBidi"/>
          <w:sz w:val="24"/>
          <w:szCs w:val="24"/>
        </w:rPr>
        <w:lastRenderedPageBreak/>
        <w:t xml:space="preserve">Nigerians to have kin interest in understanding the </w:t>
      </w:r>
      <w:r w:rsidR="004F5AED">
        <w:rPr>
          <w:rFonts w:asciiTheme="majorBidi" w:hAnsiTheme="majorBidi" w:cstheme="majorBidi"/>
          <w:sz w:val="24"/>
          <w:szCs w:val="24"/>
        </w:rPr>
        <w:t xml:space="preserve">language not for religion purpose but for the vital role language play in security challenges. </w:t>
      </w:r>
      <w:r w:rsidR="00F7079E">
        <w:rPr>
          <w:rFonts w:asciiTheme="majorBidi" w:hAnsiTheme="majorBidi" w:cstheme="majorBidi"/>
          <w:sz w:val="24"/>
          <w:szCs w:val="24"/>
        </w:rPr>
        <w:t xml:space="preserve"> </w:t>
      </w:r>
      <w:r>
        <w:rPr>
          <w:rFonts w:asciiTheme="majorBidi" w:hAnsiTheme="majorBidi" w:cstheme="majorBidi"/>
          <w:sz w:val="24"/>
          <w:szCs w:val="24"/>
        </w:rPr>
        <w:t xml:space="preserve">      </w:t>
      </w:r>
    </w:p>
    <w:p w:rsidR="006E0203" w:rsidRPr="006E0203" w:rsidRDefault="006E0203" w:rsidP="00D2203F">
      <w:pPr>
        <w:autoSpaceDE w:val="0"/>
        <w:autoSpaceDN w:val="0"/>
        <w:adjustRightInd w:val="0"/>
        <w:spacing w:after="0" w:line="360" w:lineRule="auto"/>
        <w:jc w:val="both"/>
        <w:rPr>
          <w:rFonts w:asciiTheme="majorBidi" w:hAnsiTheme="majorBidi" w:cstheme="majorBidi"/>
          <w:sz w:val="2"/>
          <w:szCs w:val="2"/>
        </w:rPr>
      </w:pPr>
    </w:p>
    <w:p w:rsidR="00D72272" w:rsidRDefault="001D17E9" w:rsidP="00D2203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Arabic Language should be incorporated into in-house training for the security officers.</w:t>
      </w:r>
      <w:r w:rsidR="00FD2666">
        <w:rPr>
          <w:rFonts w:asciiTheme="majorBidi" w:hAnsiTheme="majorBidi" w:cstheme="majorBidi"/>
          <w:sz w:val="24"/>
          <w:szCs w:val="24"/>
        </w:rPr>
        <w:t xml:space="preserve"> This </w:t>
      </w:r>
      <w:r w:rsidR="00D2203F">
        <w:rPr>
          <w:rFonts w:asciiTheme="majorBidi" w:hAnsiTheme="majorBidi" w:cstheme="majorBidi"/>
          <w:sz w:val="24"/>
          <w:szCs w:val="24"/>
        </w:rPr>
        <w:t xml:space="preserve">will create awareness for the security officers on the relevance of Arabic Language in fighting insurgencies within and outside the country. </w:t>
      </w:r>
      <w:r>
        <w:rPr>
          <w:rFonts w:asciiTheme="majorBidi" w:hAnsiTheme="majorBidi" w:cstheme="majorBidi"/>
          <w:sz w:val="24"/>
          <w:szCs w:val="24"/>
        </w:rPr>
        <w:t xml:space="preserve"> </w:t>
      </w:r>
    </w:p>
    <w:p w:rsidR="006E0203" w:rsidRPr="006E0203" w:rsidRDefault="006E0203">
      <w:pPr>
        <w:autoSpaceDE w:val="0"/>
        <w:autoSpaceDN w:val="0"/>
        <w:adjustRightInd w:val="0"/>
        <w:spacing w:after="0" w:line="360" w:lineRule="auto"/>
        <w:jc w:val="both"/>
        <w:rPr>
          <w:rFonts w:asciiTheme="majorBidi" w:hAnsiTheme="majorBidi" w:cstheme="majorBidi"/>
          <w:sz w:val="6"/>
          <w:szCs w:val="6"/>
        </w:rPr>
      </w:pPr>
    </w:p>
    <w:p w:rsidR="00D72272" w:rsidRDefault="001D17E9" w:rsidP="006E020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Adequate knowledge and skills of Arabic should be incor</w:t>
      </w:r>
      <w:r w:rsidR="006E0203">
        <w:rPr>
          <w:rFonts w:asciiTheme="majorBidi" w:hAnsiTheme="majorBidi" w:cstheme="majorBidi"/>
          <w:sz w:val="24"/>
          <w:szCs w:val="24"/>
        </w:rPr>
        <w:t xml:space="preserve">porated in to the Curricula of </w:t>
      </w:r>
      <w:r>
        <w:rPr>
          <w:rFonts w:asciiTheme="majorBidi" w:hAnsiTheme="majorBidi" w:cstheme="majorBidi"/>
          <w:sz w:val="24"/>
          <w:szCs w:val="24"/>
        </w:rPr>
        <w:t xml:space="preserve">the Nigeria </w:t>
      </w:r>
      <w:proofErr w:type="spellStart"/>
      <w:r>
        <w:rPr>
          <w:rFonts w:asciiTheme="majorBidi" w:hAnsiTheme="majorBidi" w:cstheme="majorBidi"/>
          <w:sz w:val="24"/>
          <w:szCs w:val="24"/>
        </w:rPr>
        <w:t>Defence</w:t>
      </w:r>
      <w:proofErr w:type="spellEnd"/>
      <w:r>
        <w:rPr>
          <w:rFonts w:asciiTheme="majorBidi" w:hAnsiTheme="majorBidi" w:cstheme="majorBidi"/>
          <w:sz w:val="24"/>
          <w:szCs w:val="24"/>
        </w:rPr>
        <w:t xml:space="preserve"> Academy (NDA), Nigeria Police Academy (NPA) among other </w:t>
      </w:r>
      <w:r>
        <w:rPr>
          <w:rFonts w:asciiTheme="majorBidi" w:hAnsiTheme="majorBidi" w:cstheme="majorBidi"/>
          <w:sz w:val="24"/>
          <w:szCs w:val="24"/>
        </w:rPr>
        <w:tab/>
        <w:t>security institutions</w:t>
      </w:r>
      <w:r w:rsidR="006E0203">
        <w:rPr>
          <w:rFonts w:asciiTheme="majorBidi" w:hAnsiTheme="majorBidi" w:cstheme="majorBidi"/>
          <w:sz w:val="24"/>
          <w:szCs w:val="24"/>
        </w:rPr>
        <w:t>.</w:t>
      </w:r>
      <w:r w:rsidR="008017AD">
        <w:rPr>
          <w:rFonts w:asciiTheme="majorBidi" w:hAnsiTheme="majorBidi" w:cstheme="majorBidi"/>
          <w:sz w:val="24"/>
          <w:szCs w:val="24"/>
        </w:rPr>
        <w:t xml:space="preserve"> </w:t>
      </w:r>
      <w:r>
        <w:rPr>
          <w:rFonts w:asciiTheme="majorBidi" w:hAnsiTheme="majorBidi" w:cstheme="majorBidi"/>
          <w:sz w:val="24"/>
          <w:szCs w:val="24"/>
        </w:rPr>
        <w:t xml:space="preserve">Religious bigotry should be </w:t>
      </w:r>
      <w:proofErr w:type="spellStart"/>
      <w:r>
        <w:rPr>
          <w:rFonts w:asciiTheme="majorBidi" w:hAnsiTheme="majorBidi" w:cstheme="majorBidi"/>
          <w:sz w:val="24"/>
          <w:szCs w:val="24"/>
        </w:rPr>
        <w:t>shun</w:t>
      </w:r>
      <w:proofErr w:type="spellEnd"/>
      <w:r>
        <w:rPr>
          <w:rFonts w:asciiTheme="majorBidi" w:hAnsiTheme="majorBidi" w:cstheme="majorBidi"/>
          <w:sz w:val="24"/>
          <w:szCs w:val="24"/>
        </w:rPr>
        <w:t xml:space="preserve">-off to enable effective acquisition of Arabic Language by the officers as an international language of communication. </w:t>
      </w:r>
    </w:p>
    <w:p w:rsidR="00D72272" w:rsidRPr="008017AD" w:rsidRDefault="00D72272">
      <w:pPr>
        <w:autoSpaceDE w:val="0"/>
        <w:autoSpaceDN w:val="0"/>
        <w:adjustRightInd w:val="0"/>
        <w:spacing w:after="0" w:line="360" w:lineRule="auto"/>
        <w:jc w:val="both"/>
        <w:rPr>
          <w:rFonts w:asciiTheme="majorBidi" w:hAnsiTheme="majorBidi" w:cstheme="majorBidi"/>
          <w:b/>
          <w:bCs/>
          <w:sz w:val="8"/>
          <w:szCs w:val="8"/>
        </w:rPr>
      </w:pPr>
    </w:p>
    <w:p w:rsidR="00D72272" w:rsidRDefault="001D17E9">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Limitation of the Study</w:t>
      </w:r>
    </w:p>
    <w:p w:rsidR="00D72272" w:rsidRDefault="001D17E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This study made use of a questionnaire forms, therefore, future researchers may consider </w:t>
      </w:r>
      <w:proofErr w:type="gramStart"/>
      <w:r>
        <w:rPr>
          <w:rFonts w:asciiTheme="majorBidi" w:hAnsiTheme="majorBidi" w:cstheme="majorBidi"/>
          <w:sz w:val="24"/>
          <w:szCs w:val="24"/>
        </w:rPr>
        <w:t>to include</w:t>
      </w:r>
      <w:proofErr w:type="gramEnd"/>
      <w:r>
        <w:rPr>
          <w:rFonts w:asciiTheme="majorBidi" w:hAnsiTheme="majorBidi" w:cstheme="majorBidi"/>
          <w:sz w:val="24"/>
          <w:szCs w:val="24"/>
        </w:rPr>
        <w:t xml:space="preserve"> interview and Focus Group Discussion. </w:t>
      </w:r>
    </w:p>
    <w:p w:rsidR="00D72272" w:rsidRPr="00E52126" w:rsidRDefault="00D72272">
      <w:pPr>
        <w:autoSpaceDE w:val="0"/>
        <w:autoSpaceDN w:val="0"/>
        <w:adjustRightInd w:val="0"/>
        <w:spacing w:after="0" w:line="240" w:lineRule="auto"/>
        <w:jc w:val="both"/>
        <w:rPr>
          <w:rFonts w:asciiTheme="majorBidi" w:hAnsiTheme="majorBidi" w:cstheme="majorBidi"/>
          <w:b/>
          <w:bCs/>
          <w:sz w:val="8"/>
          <w:szCs w:val="8"/>
        </w:rPr>
      </w:pPr>
    </w:p>
    <w:p w:rsidR="00D72272" w:rsidRDefault="001D17E9">
      <w:pPr>
        <w:autoSpaceDE w:val="0"/>
        <w:autoSpaceDN w:val="0"/>
        <w:adjustRightInd w:val="0"/>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References</w:t>
      </w:r>
    </w:p>
    <w:p w:rsidR="00B34AE4" w:rsidRPr="00DC4889" w:rsidRDefault="00B34AE4" w:rsidP="00B34AE4">
      <w:pPr>
        <w:ind w:left="720" w:hanging="720"/>
        <w:jc w:val="both"/>
        <w:rPr>
          <w:rFonts w:asciiTheme="majorBidi" w:hAnsiTheme="majorBidi" w:cstheme="majorBidi"/>
          <w:bCs/>
          <w:sz w:val="24"/>
          <w:szCs w:val="24"/>
        </w:rPr>
      </w:pPr>
      <w:bookmarkStart w:id="1" w:name="_Hlk488828332"/>
      <w:proofErr w:type="spellStart"/>
      <w:r>
        <w:rPr>
          <w:rFonts w:asciiTheme="majorBidi" w:hAnsiTheme="majorBidi" w:cstheme="majorBidi"/>
          <w:bCs/>
          <w:sz w:val="24"/>
          <w:szCs w:val="24"/>
        </w:rPr>
        <w:t>Abdullahi</w:t>
      </w:r>
      <w:proofErr w:type="spellEnd"/>
      <w:r>
        <w:rPr>
          <w:rFonts w:asciiTheme="majorBidi" w:hAnsiTheme="majorBidi" w:cstheme="majorBidi"/>
          <w:bCs/>
          <w:sz w:val="24"/>
          <w:szCs w:val="24"/>
        </w:rPr>
        <w:t xml:space="preserve">, M. S. (2005). </w:t>
      </w:r>
      <w:r>
        <w:rPr>
          <w:rFonts w:asciiTheme="majorBidi" w:hAnsiTheme="majorBidi" w:cstheme="majorBidi"/>
          <w:bCs/>
          <w:i/>
          <w:sz w:val="24"/>
          <w:szCs w:val="24"/>
        </w:rPr>
        <w:t xml:space="preserve">Minaret of knowledge: </w:t>
      </w:r>
      <w:proofErr w:type="spellStart"/>
      <w:r>
        <w:rPr>
          <w:rFonts w:asciiTheme="majorBidi" w:hAnsiTheme="majorBidi" w:cstheme="majorBidi"/>
          <w:bCs/>
          <w:i/>
          <w:sz w:val="24"/>
          <w:szCs w:val="24"/>
        </w:rPr>
        <w:t>az-zumratul</w:t>
      </w:r>
      <w:proofErr w:type="spellEnd"/>
      <w:r>
        <w:rPr>
          <w:rFonts w:asciiTheme="majorBidi" w:hAnsiTheme="majorBidi" w:cstheme="majorBidi"/>
          <w:bCs/>
          <w:i/>
          <w:sz w:val="24"/>
          <w:szCs w:val="24"/>
        </w:rPr>
        <w:t xml:space="preserve"> </w:t>
      </w:r>
      <w:proofErr w:type="spellStart"/>
      <w:r>
        <w:rPr>
          <w:rFonts w:asciiTheme="majorBidi" w:hAnsiTheme="majorBidi" w:cstheme="majorBidi"/>
          <w:bCs/>
          <w:i/>
          <w:sz w:val="24"/>
          <w:szCs w:val="24"/>
        </w:rPr>
        <w:t>adabiyyatul</w:t>
      </w:r>
      <w:proofErr w:type="spellEnd"/>
      <w:r>
        <w:rPr>
          <w:rFonts w:asciiTheme="majorBidi" w:hAnsiTheme="majorBidi" w:cstheme="majorBidi"/>
          <w:bCs/>
          <w:i/>
          <w:sz w:val="24"/>
          <w:szCs w:val="24"/>
        </w:rPr>
        <w:t xml:space="preserve"> </w:t>
      </w:r>
      <w:proofErr w:type="spellStart"/>
      <w:r>
        <w:rPr>
          <w:rFonts w:asciiTheme="majorBidi" w:hAnsiTheme="majorBidi" w:cstheme="majorBidi"/>
          <w:bCs/>
          <w:i/>
          <w:sz w:val="24"/>
          <w:szCs w:val="24"/>
        </w:rPr>
        <w:t>kamaliyyat</w:t>
      </w:r>
      <w:proofErr w:type="spellEnd"/>
      <w:r>
        <w:rPr>
          <w:rFonts w:asciiTheme="majorBidi" w:hAnsiTheme="majorBidi" w:cstheme="majorBidi"/>
          <w:bCs/>
          <w:i/>
          <w:sz w:val="24"/>
          <w:szCs w:val="24"/>
        </w:rPr>
        <w:t xml:space="preserve">. </w:t>
      </w:r>
      <w:r>
        <w:rPr>
          <w:rFonts w:asciiTheme="majorBidi" w:hAnsiTheme="majorBidi" w:cstheme="majorBidi"/>
          <w:bCs/>
          <w:sz w:val="24"/>
          <w:szCs w:val="24"/>
        </w:rPr>
        <w:t xml:space="preserve">Ilorin:  </w:t>
      </w:r>
      <w:proofErr w:type="spellStart"/>
      <w:r>
        <w:rPr>
          <w:rFonts w:asciiTheme="majorBidi" w:hAnsiTheme="majorBidi" w:cstheme="majorBidi"/>
          <w:bCs/>
          <w:sz w:val="24"/>
          <w:szCs w:val="24"/>
        </w:rPr>
        <w:t>Jimhas</w:t>
      </w:r>
      <w:proofErr w:type="spellEnd"/>
      <w:r>
        <w:rPr>
          <w:rFonts w:asciiTheme="majorBidi" w:hAnsiTheme="majorBidi" w:cstheme="majorBidi"/>
          <w:bCs/>
          <w:sz w:val="24"/>
          <w:szCs w:val="24"/>
        </w:rPr>
        <w:t xml:space="preserve"> Press.</w:t>
      </w:r>
    </w:p>
    <w:bookmarkEnd w:id="1"/>
    <w:p w:rsidR="000E7F01" w:rsidRPr="00381C30" w:rsidRDefault="000E7F01" w:rsidP="000E7F01">
      <w:pPr>
        <w:ind w:left="720" w:hanging="720"/>
        <w:jc w:val="both"/>
        <w:rPr>
          <w:rFonts w:asciiTheme="majorBidi" w:hAnsiTheme="majorBidi" w:cstheme="majorBidi"/>
          <w:bCs/>
          <w:i/>
          <w:sz w:val="24"/>
          <w:szCs w:val="24"/>
        </w:rPr>
      </w:pPr>
      <w:proofErr w:type="spellStart"/>
      <w:r>
        <w:rPr>
          <w:rFonts w:asciiTheme="majorBidi" w:hAnsiTheme="majorBidi" w:cstheme="majorBidi"/>
          <w:bCs/>
          <w:sz w:val="24"/>
          <w:szCs w:val="24"/>
        </w:rPr>
        <w:t>Abubakre</w:t>
      </w:r>
      <w:proofErr w:type="spellEnd"/>
      <w:r>
        <w:rPr>
          <w:rFonts w:asciiTheme="majorBidi" w:hAnsiTheme="majorBidi" w:cstheme="majorBidi"/>
          <w:bCs/>
          <w:sz w:val="24"/>
          <w:szCs w:val="24"/>
        </w:rPr>
        <w:t xml:space="preserve">, R. D. (1984). </w:t>
      </w:r>
      <w:proofErr w:type="gramStart"/>
      <w:r>
        <w:rPr>
          <w:rFonts w:asciiTheme="majorBidi" w:hAnsiTheme="majorBidi" w:cstheme="majorBidi"/>
          <w:bCs/>
          <w:sz w:val="24"/>
          <w:szCs w:val="24"/>
        </w:rPr>
        <w:t>The future of Arabic learning in Yoruba land.</w:t>
      </w:r>
      <w:proofErr w:type="gramEnd"/>
      <w:r>
        <w:rPr>
          <w:rFonts w:asciiTheme="majorBidi" w:hAnsiTheme="majorBidi" w:cstheme="majorBidi"/>
          <w:bCs/>
          <w:sz w:val="24"/>
          <w:szCs w:val="24"/>
        </w:rPr>
        <w:t xml:space="preserve"> </w:t>
      </w:r>
      <w:r>
        <w:rPr>
          <w:rFonts w:asciiTheme="majorBidi" w:hAnsiTheme="majorBidi" w:cstheme="majorBidi"/>
          <w:bCs/>
          <w:i/>
          <w:sz w:val="24"/>
          <w:szCs w:val="24"/>
        </w:rPr>
        <w:t>Ilorin Journal of          Education</w:t>
      </w:r>
      <w:r>
        <w:rPr>
          <w:rFonts w:asciiTheme="majorBidi" w:hAnsiTheme="majorBidi" w:cstheme="majorBidi"/>
          <w:bCs/>
          <w:sz w:val="24"/>
          <w:szCs w:val="24"/>
        </w:rPr>
        <w:t xml:space="preserve">, </w:t>
      </w:r>
      <w:r w:rsidRPr="002360B1">
        <w:rPr>
          <w:rFonts w:asciiTheme="majorBidi" w:hAnsiTheme="majorBidi" w:cstheme="majorBidi"/>
          <w:bCs/>
          <w:i/>
          <w:sz w:val="24"/>
          <w:szCs w:val="24"/>
        </w:rPr>
        <w:t>4</w:t>
      </w:r>
      <w:r>
        <w:rPr>
          <w:rFonts w:asciiTheme="majorBidi" w:hAnsiTheme="majorBidi" w:cstheme="majorBidi"/>
          <w:bCs/>
          <w:sz w:val="24"/>
          <w:szCs w:val="24"/>
        </w:rPr>
        <w:t>, 57-70.</w:t>
      </w:r>
    </w:p>
    <w:p w:rsidR="00D72272" w:rsidRDefault="001D17E9">
      <w:pPr>
        <w:autoSpaceDE w:val="0"/>
        <w:autoSpaceDN w:val="0"/>
        <w:adjustRightInd w:val="0"/>
        <w:spacing w:after="0" w:line="240" w:lineRule="auto"/>
        <w:rPr>
          <w:rFonts w:asciiTheme="majorBidi" w:hAnsiTheme="majorBidi" w:cstheme="majorBidi"/>
          <w:i/>
          <w:iCs/>
          <w:sz w:val="24"/>
          <w:szCs w:val="24"/>
        </w:rPr>
      </w:pPr>
      <w:r>
        <w:rPr>
          <w:rFonts w:asciiTheme="majorBidi" w:hAnsiTheme="majorBidi" w:cstheme="majorBidi"/>
          <w:sz w:val="24"/>
          <w:szCs w:val="24"/>
        </w:rPr>
        <w:t xml:space="preserve">Ahmad, M.K. (2007). </w:t>
      </w:r>
      <w:proofErr w:type="gramStart"/>
      <w:r>
        <w:rPr>
          <w:rFonts w:asciiTheme="majorBidi" w:hAnsiTheme="majorBidi" w:cstheme="majorBidi"/>
          <w:sz w:val="24"/>
          <w:szCs w:val="24"/>
        </w:rPr>
        <w:t xml:space="preserve">The role of Arabic in Nigeria’s foreign policy and economic relation </w:t>
      </w:r>
      <w:r>
        <w:rPr>
          <w:rFonts w:asciiTheme="majorBidi" w:hAnsiTheme="majorBidi" w:cstheme="majorBidi"/>
          <w:sz w:val="24"/>
          <w:szCs w:val="24"/>
        </w:rPr>
        <w:tab/>
        <w:t>with the Arabs.</w:t>
      </w:r>
      <w:proofErr w:type="gramEnd"/>
      <w:r>
        <w:rPr>
          <w:rFonts w:asciiTheme="majorBidi" w:hAnsiTheme="majorBidi" w:cstheme="majorBidi"/>
          <w:sz w:val="24"/>
          <w:szCs w:val="24"/>
        </w:rPr>
        <w:t xml:space="preserve"> </w:t>
      </w:r>
      <w:proofErr w:type="gramStart"/>
      <w:r>
        <w:rPr>
          <w:rFonts w:asciiTheme="majorBidi" w:hAnsiTheme="majorBidi" w:cstheme="majorBidi"/>
          <w:i/>
          <w:iCs/>
          <w:sz w:val="24"/>
          <w:szCs w:val="24"/>
        </w:rPr>
        <w:t>Journal of Studies in Language and Literature.</w:t>
      </w:r>
      <w:proofErr w:type="gramEnd"/>
      <w:r>
        <w:rPr>
          <w:rFonts w:asciiTheme="majorBidi" w:hAnsiTheme="majorBidi" w:cstheme="majorBidi"/>
          <w:i/>
          <w:iCs/>
          <w:sz w:val="24"/>
          <w:szCs w:val="24"/>
        </w:rPr>
        <w:t xml:space="preserve"> </w:t>
      </w:r>
      <w:proofErr w:type="gramStart"/>
      <w:r>
        <w:rPr>
          <w:rFonts w:asciiTheme="majorBidi" w:hAnsiTheme="majorBidi" w:cstheme="majorBidi"/>
          <w:i/>
          <w:iCs/>
          <w:sz w:val="24"/>
          <w:szCs w:val="24"/>
        </w:rPr>
        <w:t>Vol. 5, No. 1.</w:t>
      </w:r>
      <w:proofErr w:type="gramEnd"/>
      <w:r>
        <w:rPr>
          <w:rFonts w:asciiTheme="majorBidi" w:hAnsiTheme="majorBidi" w:cstheme="majorBidi"/>
          <w:i/>
          <w:iCs/>
          <w:sz w:val="24"/>
          <w:szCs w:val="24"/>
        </w:rPr>
        <w:t xml:space="preserve"> </w:t>
      </w:r>
      <w:proofErr w:type="gramStart"/>
      <w:r>
        <w:rPr>
          <w:rFonts w:asciiTheme="majorBidi" w:hAnsiTheme="majorBidi" w:cstheme="majorBidi"/>
          <w:i/>
          <w:iCs/>
          <w:sz w:val="24"/>
          <w:szCs w:val="24"/>
        </w:rPr>
        <w:t>Pp. 1-</w:t>
      </w:r>
      <w:r w:rsidR="00C6273D">
        <w:rPr>
          <w:rFonts w:asciiTheme="majorBidi" w:hAnsiTheme="majorBidi" w:cstheme="majorBidi"/>
          <w:i/>
          <w:iCs/>
          <w:sz w:val="24"/>
          <w:szCs w:val="24"/>
        </w:rPr>
        <w:tab/>
      </w:r>
      <w:r>
        <w:rPr>
          <w:rFonts w:asciiTheme="majorBidi" w:hAnsiTheme="majorBidi" w:cstheme="majorBidi"/>
          <w:i/>
          <w:iCs/>
          <w:sz w:val="24"/>
          <w:szCs w:val="24"/>
        </w:rPr>
        <w:t>10.</w:t>
      </w:r>
      <w:proofErr w:type="gramEnd"/>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bookmarkStart w:id="2" w:name="_Hlk485219029"/>
      <w:proofErr w:type="spellStart"/>
      <w:r>
        <w:rPr>
          <w:rFonts w:asciiTheme="majorBidi" w:hAnsiTheme="majorBidi" w:cstheme="majorBidi"/>
          <w:sz w:val="24"/>
          <w:szCs w:val="24"/>
        </w:rPr>
        <w:t>Ayodele</w:t>
      </w:r>
      <w:proofErr w:type="spellEnd"/>
      <w:r>
        <w:rPr>
          <w:rFonts w:asciiTheme="majorBidi" w:hAnsiTheme="majorBidi" w:cstheme="majorBidi"/>
          <w:sz w:val="24"/>
          <w:szCs w:val="24"/>
        </w:rPr>
        <w:t xml:space="preserve">, S.O. (2004). </w:t>
      </w:r>
      <w:proofErr w:type="gramStart"/>
      <w:r>
        <w:rPr>
          <w:rFonts w:asciiTheme="majorBidi" w:hAnsiTheme="majorBidi" w:cstheme="majorBidi"/>
          <w:sz w:val="24"/>
          <w:szCs w:val="24"/>
        </w:rPr>
        <w:t>A description of varieties of Nigerian English for pedagogic purpose.</w:t>
      </w:r>
      <w:proofErr w:type="gramEnd"/>
      <w:r>
        <w:rPr>
          <w:rFonts w:asciiTheme="majorBidi" w:hAnsiTheme="majorBidi" w:cstheme="majorBidi"/>
          <w:sz w:val="24"/>
          <w:szCs w:val="24"/>
        </w:rPr>
        <w:t xml:space="preserve">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proofErr w:type="gramStart"/>
      <w:r>
        <w:rPr>
          <w:rFonts w:asciiTheme="majorBidi" w:hAnsiTheme="majorBidi" w:cstheme="majorBidi"/>
          <w:i/>
          <w:iCs/>
          <w:sz w:val="24"/>
          <w:szCs w:val="24"/>
        </w:rPr>
        <w:t>British of journal of language teacher.</w:t>
      </w:r>
      <w:proofErr w:type="gramEnd"/>
      <w:r>
        <w:rPr>
          <w:rFonts w:asciiTheme="majorBidi" w:hAnsiTheme="majorBidi" w:cstheme="majorBidi"/>
          <w:i/>
          <w:iCs/>
          <w:sz w:val="24"/>
          <w:szCs w:val="24"/>
        </w:rPr>
        <w:t xml:space="preserve"> </w:t>
      </w:r>
      <w:r>
        <w:rPr>
          <w:rFonts w:asciiTheme="majorBidi" w:hAnsiTheme="majorBidi" w:cstheme="majorBidi"/>
          <w:sz w:val="24"/>
          <w:szCs w:val="24"/>
        </w:rPr>
        <w:t xml:space="preserve">Vol. 21, No. 2, </w:t>
      </w:r>
      <w:proofErr w:type="spellStart"/>
      <w:r>
        <w:rPr>
          <w:rFonts w:asciiTheme="majorBidi" w:hAnsiTheme="majorBidi" w:cstheme="majorBidi"/>
          <w:sz w:val="24"/>
          <w:szCs w:val="24"/>
        </w:rPr>
        <w:t>pp</w:t>
      </w:r>
      <w:proofErr w:type="spellEnd"/>
      <w:r>
        <w:rPr>
          <w:rFonts w:asciiTheme="majorBidi" w:hAnsiTheme="majorBidi" w:cstheme="majorBidi"/>
          <w:sz w:val="24"/>
          <w:szCs w:val="24"/>
        </w:rPr>
        <w:t xml:space="preserve"> 10-108.</w:t>
      </w:r>
    </w:p>
    <w:p w:rsidR="00D72272" w:rsidRDefault="00D72272">
      <w:pPr>
        <w:autoSpaceDE w:val="0"/>
        <w:autoSpaceDN w:val="0"/>
        <w:adjustRightInd w:val="0"/>
        <w:spacing w:after="0" w:line="240" w:lineRule="auto"/>
        <w:rPr>
          <w:rFonts w:asciiTheme="majorBidi" w:hAnsiTheme="majorBidi" w:cstheme="majorBidi"/>
          <w:sz w:val="24"/>
          <w:szCs w:val="24"/>
        </w:rPr>
      </w:pPr>
    </w:p>
    <w:p w:rsidR="000E7F01" w:rsidRPr="00A0445C" w:rsidRDefault="000E7F01" w:rsidP="000E7F01">
      <w:pPr>
        <w:ind w:left="720" w:hanging="720"/>
        <w:jc w:val="both"/>
        <w:rPr>
          <w:rFonts w:ascii="Times New Roman" w:hAnsi="Times New Roman" w:cs="Times New Roman"/>
          <w:sz w:val="24"/>
        </w:rPr>
      </w:pPr>
      <w:proofErr w:type="gramStart"/>
      <w:r w:rsidRPr="00A0445C">
        <w:rPr>
          <w:rFonts w:ascii="Times New Roman" w:hAnsi="Times New Roman" w:cs="Times New Roman"/>
          <w:sz w:val="24"/>
        </w:rPr>
        <w:t xml:space="preserve">Federal </w:t>
      </w:r>
      <w:r>
        <w:rPr>
          <w:rFonts w:ascii="Times New Roman" w:hAnsi="Times New Roman" w:cs="Times New Roman"/>
          <w:sz w:val="24"/>
        </w:rPr>
        <w:t>Republic of Nigeria (2013</w:t>
      </w:r>
      <w:r w:rsidRPr="00A0445C">
        <w:rPr>
          <w:rFonts w:ascii="Times New Roman" w:hAnsi="Times New Roman" w:cs="Times New Roman"/>
          <w:sz w:val="24"/>
        </w:rPr>
        <w:t>).</w:t>
      </w:r>
      <w:proofErr w:type="gramEnd"/>
      <w:r w:rsidRPr="00A0445C">
        <w:rPr>
          <w:rFonts w:ascii="Times New Roman" w:hAnsi="Times New Roman" w:cs="Times New Roman"/>
          <w:sz w:val="24"/>
        </w:rPr>
        <w:t xml:space="preserve"> </w:t>
      </w:r>
      <w:r w:rsidRPr="00A0445C">
        <w:rPr>
          <w:rFonts w:ascii="Times New Roman" w:hAnsi="Times New Roman" w:cs="Times New Roman"/>
          <w:i/>
          <w:iCs/>
          <w:sz w:val="24"/>
        </w:rPr>
        <w:t>National policy on education</w:t>
      </w:r>
      <w:r>
        <w:rPr>
          <w:rFonts w:ascii="Times New Roman" w:hAnsi="Times New Roman" w:cs="Times New Roman"/>
          <w:i/>
          <w:iCs/>
          <w:sz w:val="24"/>
        </w:rPr>
        <w:t xml:space="preserve"> </w:t>
      </w:r>
      <w:r w:rsidRPr="00D569F7">
        <w:rPr>
          <w:rFonts w:ascii="Times New Roman" w:hAnsi="Times New Roman" w:cs="Times New Roman"/>
          <w:i/>
          <w:iCs/>
          <w:sz w:val="24"/>
        </w:rPr>
        <w:t xml:space="preserve">and 4-year strategic plan for the development of the education sector: 2011-2015 of </w:t>
      </w:r>
      <w:proofErr w:type="gramStart"/>
      <w:r w:rsidRPr="00D569F7">
        <w:rPr>
          <w:rFonts w:ascii="Times New Roman" w:hAnsi="Times New Roman" w:cs="Times New Roman"/>
          <w:i/>
          <w:iCs/>
          <w:sz w:val="24"/>
        </w:rPr>
        <w:t>professor</w:t>
      </w:r>
      <w:proofErr w:type="gramEnd"/>
      <w:r w:rsidRPr="00D569F7">
        <w:rPr>
          <w:rFonts w:ascii="Times New Roman" w:hAnsi="Times New Roman" w:cs="Times New Roman"/>
          <w:i/>
          <w:iCs/>
          <w:sz w:val="24"/>
        </w:rPr>
        <w:t xml:space="preserve"> </w:t>
      </w:r>
      <w:proofErr w:type="spellStart"/>
      <w:r w:rsidRPr="00D569F7">
        <w:rPr>
          <w:rFonts w:ascii="Times New Roman" w:hAnsi="Times New Roman" w:cs="Times New Roman"/>
          <w:i/>
          <w:iCs/>
          <w:sz w:val="24"/>
        </w:rPr>
        <w:t>Ruqayyatu</w:t>
      </w:r>
      <w:proofErr w:type="spellEnd"/>
      <w:r w:rsidRPr="00D569F7">
        <w:rPr>
          <w:rFonts w:ascii="Times New Roman" w:hAnsi="Times New Roman" w:cs="Times New Roman"/>
          <w:i/>
          <w:iCs/>
          <w:sz w:val="24"/>
        </w:rPr>
        <w:t xml:space="preserve"> Ahmed </w:t>
      </w:r>
      <w:proofErr w:type="spellStart"/>
      <w:r w:rsidRPr="00D569F7">
        <w:rPr>
          <w:rFonts w:ascii="Times New Roman" w:hAnsi="Times New Roman" w:cs="Times New Roman"/>
          <w:i/>
          <w:iCs/>
          <w:sz w:val="24"/>
        </w:rPr>
        <w:t>Rufa’i</w:t>
      </w:r>
      <w:proofErr w:type="spellEnd"/>
      <w:r w:rsidRPr="00D569F7">
        <w:rPr>
          <w:rFonts w:ascii="Times New Roman" w:hAnsi="Times New Roman" w:cs="Times New Roman"/>
          <w:i/>
          <w:iCs/>
          <w:sz w:val="24"/>
        </w:rPr>
        <w:t>.</w:t>
      </w:r>
      <w:r w:rsidRPr="00A0445C">
        <w:rPr>
          <w:rFonts w:ascii="Times New Roman" w:hAnsi="Times New Roman" w:cs="Times New Roman"/>
          <w:sz w:val="24"/>
        </w:rPr>
        <w:t xml:space="preserve"> NER</w:t>
      </w:r>
      <w:r>
        <w:rPr>
          <w:rFonts w:ascii="Times New Roman" w:hAnsi="Times New Roman" w:cs="Times New Roman"/>
          <w:sz w:val="24"/>
        </w:rPr>
        <w:t>D</w:t>
      </w:r>
      <w:r w:rsidRPr="00A0445C">
        <w:rPr>
          <w:rFonts w:ascii="Times New Roman" w:hAnsi="Times New Roman" w:cs="Times New Roman"/>
          <w:sz w:val="24"/>
        </w:rPr>
        <w:t xml:space="preserve">C Press, </w:t>
      </w:r>
      <w:proofErr w:type="spellStart"/>
      <w:r w:rsidRPr="00A0445C">
        <w:rPr>
          <w:rFonts w:ascii="Times New Roman" w:hAnsi="Times New Roman" w:cs="Times New Roman"/>
          <w:sz w:val="24"/>
        </w:rPr>
        <w:t>Yaba</w:t>
      </w:r>
      <w:proofErr w:type="spellEnd"/>
      <w:r w:rsidRPr="00A0445C">
        <w:rPr>
          <w:rFonts w:ascii="Times New Roman" w:hAnsi="Times New Roman" w:cs="Times New Roman"/>
          <w:sz w:val="24"/>
        </w:rPr>
        <w:t xml:space="preserve">- Lagos: Nigeria. </w:t>
      </w:r>
    </w:p>
    <w:p w:rsidR="00D27A58" w:rsidRPr="0079256E" w:rsidRDefault="00D27A58" w:rsidP="00D27A58">
      <w:pPr>
        <w:ind w:left="720" w:hanging="720"/>
        <w:jc w:val="both"/>
        <w:rPr>
          <w:rFonts w:ascii="Times New Roman" w:hAnsi="Times New Roman" w:cs="Times New Roman"/>
          <w:sz w:val="24"/>
          <w:u w:val="single"/>
        </w:rPr>
      </w:pPr>
      <w:proofErr w:type="spellStart"/>
      <w:r>
        <w:rPr>
          <w:rFonts w:ascii="Times New Roman" w:hAnsi="Times New Roman" w:cs="Times New Roman"/>
          <w:sz w:val="24"/>
        </w:rPr>
        <w:t>Gala</w:t>
      </w:r>
      <w:r w:rsidRPr="00E40740">
        <w:rPr>
          <w:rFonts w:ascii="Times New Roman" w:hAnsi="Times New Roman" w:cs="Times New Roman"/>
          <w:sz w:val="24"/>
        </w:rPr>
        <w:t>danci</w:t>
      </w:r>
      <w:proofErr w:type="spellEnd"/>
      <w:r w:rsidRPr="00E40740">
        <w:rPr>
          <w:rFonts w:ascii="Times New Roman" w:hAnsi="Times New Roman" w:cs="Times New Roman"/>
          <w:sz w:val="24"/>
        </w:rPr>
        <w:t>, S.</w:t>
      </w:r>
      <w:r>
        <w:rPr>
          <w:rFonts w:ascii="Times New Roman" w:hAnsi="Times New Roman" w:cs="Times New Roman"/>
          <w:sz w:val="24"/>
        </w:rPr>
        <w:t xml:space="preserve"> </w:t>
      </w:r>
      <w:r w:rsidRPr="00E40740">
        <w:rPr>
          <w:rFonts w:ascii="Times New Roman" w:hAnsi="Times New Roman" w:cs="Times New Roman"/>
          <w:sz w:val="24"/>
        </w:rPr>
        <w:t>A.</w:t>
      </w:r>
      <w:r>
        <w:rPr>
          <w:rFonts w:ascii="Times New Roman" w:hAnsi="Times New Roman" w:cs="Times New Roman"/>
          <w:sz w:val="24"/>
        </w:rPr>
        <w:t xml:space="preserve"> </w:t>
      </w:r>
      <w:r w:rsidRPr="00E40740">
        <w:rPr>
          <w:rFonts w:ascii="Times New Roman" w:hAnsi="Times New Roman" w:cs="Times New Roman"/>
          <w:sz w:val="24"/>
        </w:rPr>
        <w:t>S. (1993).</w:t>
      </w:r>
      <w:r>
        <w:rPr>
          <w:rFonts w:ascii="Times New Roman" w:hAnsi="Times New Roman" w:cs="Times New Roman"/>
          <w:sz w:val="24"/>
        </w:rPr>
        <w:t xml:space="preserve"> </w:t>
      </w:r>
      <w:proofErr w:type="spellStart"/>
      <w:r>
        <w:rPr>
          <w:rFonts w:ascii="Times New Roman" w:hAnsi="Times New Roman" w:cs="Times New Roman"/>
          <w:sz w:val="24"/>
        </w:rPr>
        <w:t>Harakat</w:t>
      </w:r>
      <w:r w:rsidRPr="00F040E3">
        <w:rPr>
          <w:rFonts w:ascii="Times New Roman" w:hAnsi="Times New Roman" w:cs="Times New Roman"/>
          <w:sz w:val="24"/>
        </w:rPr>
        <w:t>u</w:t>
      </w:r>
      <w:r>
        <w:rPr>
          <w:rFonts w:ascii="Times New Roman" w:hAnsi="Times New Roman" w:cs="Times New Roman"/>
          <w:sz w:val="24"/>
        </w:rPr>
        <w:t>l</w:t>
      </w:r>
      <w:proofErr w:type="spellEnd"/>
      <w:r>
        <w:rPr>
          <w:rFonts w:ascii="Times New Roman" w:hAnsi="Times New Roman" w:cs="Times New Roman"/>
          <w:sz w:val="24"/>
        </w:rPr>
        <w:t xml:space="preserve">- </w:t>
      </w:r>
      <w:proofErr w:type="spellStart"/>
      <w:r w:rsidRPr="00F040E3">
        <w:rPr>
          <w:rFonts w:ascii="Times New Roman" w:hAnsi="Times New Roman" w:cs="Times New Roman"/>
          <w:sz w:val="24"/>
        </w:rPr>
        <w:t>lughatul</w:t>
      </w:r>
      <w:proofErr w:type="spellEnd"/>
      <w:r w:rsidRPr="00F040E3">
        <w:rPr>
          <w:rFonts w:ascii="Times New Roman" w:hAnsi="Times New Roman" w:cs="Times New Roman"/>
          <w:sz w:val="24"/>
        </w:rPr>
        <w:t>-</w:t>
      </w:r>
      <w:r>
        <w:rPr>
          <w:rFonts w:ascii="Times New Roman" w:hAnsi="Times New Roman" w:cs="Times New Roman"/>
          <w:sz w:val="24"/>
        </w:rPr>
        <w:t xml:space="preserve"> </w:t>
      </w:r>
      <w:proofErr w:type="spellStart"/>
      <w:r w:rsidRPr="00F040E3">
        <w:rPr>
          <w:rFonts w:ascii="Times New Roman" w:hAnsi="Times New Roman" w:cs="Times New Roman"/>
          <w:sz w:val="24"/>
        </w:rPr>
        <w:t>Arabiyyah</w:t>
      </w:r>
      <w:proofErr w:type="spellEnd"/>
      <w:r w:rsidRPr="00F040E3">
        <w:rPr>
          <w:rFonts w:ascii="Times New Roman" w:hAnsi="Times New Roman" w:cs="Times New Roman"/>
          <w:sz w:val="24"/>
        </w:rPr>
        <w:t xml:space="preserve"> </w:t>
      </w:r>
      <w:proofErr w:type="spellStart"/>
      <w:r w:rsidRPr="00F040E3">
        <w:rPr>
          <w:rFonts w:ascii="Times New Roman" w:hAnsi="Times New Roman" w:cs="Times New Roman"/>
          <w:sz w:val="24"/>
        </w:rPr>
        <w:t>wa</w:t>
      </w:r>
      <w:r>
        <w:rPr>
          <w:rFonts w:ascii="Times New Roman" w:hAnsi="Times New Roman" w:cs="Times New Roman"/>
          <w:sz w:val="24"/>
        </w:rPr>
        <w:t>l</w:t>
      </w:r>
      <w:proofErr w:type="spellEnd"/>
      <w:r>
        <w:rPr>
          <w:rFonts w:ascii="Times New Roman" w:hAnsi="Times New Roman" w:cs="Times New Roman"/>
          <w:sz w:val="24"/>
        </w:rPr>
        <w:t xml:space="preserve">- </w:t>
      </w:r>
      <w:proofErr w:type="spellStart"/>
      <w:r>
        <w:rPr>
          <w:rFonts w:ascii="Times New Roman" w:hAnsi="Times New Roman" w:cs="Times New Roman"/>
          <w:sz w:val="24"/>
        </w:rPr>
        <w:t>adabiy</w:t>
      </w:r>
      <w:r w:rsidRPr="00F040E3">
        <w:rPr>
          <w:rFonts w:ascii="Times New Roman" w:hAnsi="Times New Roman" w:cs="Times New Roman"/>
          <w:sz w:val="24"/>
        </w:rPr>
        <w:t>a</w:t>
      </w:r>
      <w:r>
        <w:rPr>
          <w:rFonts w:ascii="Times New Roman" w:hAnsi="Times New Roman" w:cs="Times New Roman"/>
          <w:sz w:val="24"/>
        </w:rPr>
        <w:t>h</w:t>
      </w:r>
      <w:proofErr w:type="spellEnd"/>
      <w:r w:rsidRPr="00F040E3">
        <w:rPr>
          <w:rFonts w:ascii="Times New Roman" w:hAnsi="Times New Roman" w:cs="Times New Roman"/>
          <w:sz w:val="24"/>
        </w:rPr>
        <w:t xml:space="preserve"> f</w:t>
      </w:r>
      <w:r>
        <w:rPr>
          <w:rFonts w:ascii="Times New Roman" w:hAnsi="Times New Roman" w:cs="Times New Roman"/>
          <w:sz w:val="24"/>
        </w:rPr>
        <w:t xml:space="preserve">i </w:t>
      </w:r>
      <w:proofErr w:type="spellStart"/>
      <w:r>
        <w:rPr>
          <w:rFonts w:ascii="Times New Roman" w:hAnsi="Times New Roman" w:cs="Times New Roman"/>
          <w:sz w:val="24"/>
        </w:rPr>
        <w:t>Nijiriyah</w:t>
      </w:r>
      <w:proofErr w:type="spellEnd"/>
      <w:r>
        <w:rPr>
          <w:rFonts w:ascii="Times New Roman" w:hAnsi="Times New Roman" w:cs="Times New Roman"/>
          <w:sz w:val="24"/>
        </w:rPr>
        <w:t xml:space="preserve"> minas-</w:t>
      </w:r>
      <w:proofErr w:type="spellStart"/>
      <w:r w:rsidRPr="00F040E3">
        <w:rPr>
          <w:rFonts w:ascii="Times New Roman" w:hAnsi="Times New Roman" w:cs="Times New Roman"/>
          <w:sz w:val="24"/>
        </w:rPr>
        <w:t>Sanat</w:t>
      </w:r>
      <w:proofErr w:type="spellEnd"/>
      <w:r w:rsidRPr="00F040E3">
        <w:rPr>
          <w:rFonts w:ascii="Times New Roman" w:hAnsi="Times New Roman" w:cs="Times New Roman"/>
          <w:sz w:val="24"/>
        </w:rPr>
        <w:t xml:space="preserve"> 1804 </w:t>
      </w:r>
      <w:proofErr w:type="spellStart"/>
      <w:r w:rsidRPr="00F040E3">
        <w:rPr>
          <w:rFonts w:ascii="Times New Roman" w:hAnsi="Times New Roman" w:cs="Times New Roman"/>
          <w:sz w:val="24"/>
        </w:rPr>
        <w:t>ila</w:t>
      </w:r>
      <w:proofErr w:type="spellEnd"/>
      <w:r w:rsidRPr="00F040E3">
        <w:rPr>
          <w:rFonts w:ascii="Times New Roman" w:hAnsi="Times New Roman" w:cs="Times New Roman"/>
          <w:sz w:val="24"/>
        </w:rPr>
        <w:t xml:space="preserve"> </w:t>
      </w:r>
      <w:proofErr w:type="spellStart"/>
      <w:r w:rsidRPr="00F040E3">
        <w:rPr>
          <w:rFonts w:ascii="Times New Roman" w:hAnsi="Times New Roman" w:cs="Times New Roman"/>
          <w:sz w:val="24"/>
        </w:rPr>
        <w:t>Sanat</w:t>
      </w:r>
      <w:proofErr w:type="spellEnd"/>
      <w:r w:rsidRPr="00E40740">
        <w:rPr>
          <w:rFonts w:ascii="Times New Roman" w:hAnsi="Times New Roman" w:cs="Times New Roman"/>
          <w:sz w:val="24"/>
        </w:rPr>
        <w:t xml:space="preserve"> 1966, Cairo: </w:t>
      </w:r>
      <w:proofErr w:type="spellStart"/>
      <w:r w:rsidRPr="00E40740">
        <w:rPr>
          <w:rFonts w:ascii="Times New Roman" w:hAnsi="Times New Roman" w:cs="Times New Roman"/>
          <w:sz w:val="24"/>
        </w:rPr>
        <w:t>Darul</w:t>
      </w:r>
      <w:proofErr w:type="spellEnd"/>
      <w:r w:rsidRPr="00E40740">
        <w:rPr>
          <w:rFonts w:ascii="Times New Roman" w:hAnsi="Times New Roman" w:cs="Times New Roman"/>
          <w:sz w:val="24"/>
        </w:rPr>
        <w:t xml:space="preserve">- </w:t>
      </w:r>
      <w:proofErr w:type="spellStart"/>
      <w:proofErr w:type="gramStart"/>
      <w:r w:rsidRPr="00E40740">
        <w:rPr>
          <w:rFonts w:ascii="Times New Roman" w:hAnsi="Times New Roman" w:cs="Times New Roman"/>
          <w:sz w:val="24"/>
        </w:rPr>
        <w:t>Ma’rif</w:t>
      </w:r>
      <w:proofErr w:type="spellEnd"/>
      <w:r w:rsidRPr="00E40740">
        <w:rPr>
          <w:rFonts w:ascii="Times New Roman" w:hAnsi="Times New Roman" w:cs="Times New Roman"/>
          <w:sz w:val="24"/>
        </w:rPr>
        <w:t xml:space="preserve"> </w:t>
      </w:r>
      <w:r w:rsidRPr="00E40740">
        <w:rPr>
          <w:rFonts w:ascii="Times New Roman" w:hAnsi="Times New Roman" w:cs="Times New Roman"/>
          <w:sz w:val="24"/>
          <w:u w:val="single"/>
        </w:rPr>
        <w:t>.</w:t>
      </w:r>
      <w:proofErr w:type="gramEnd"/>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r>
        <w:rPr>
          <w:rFonts w:asciiTheme="majorBidi" w:hAnsiTheme="majorBidi" w:cstheme="majorBidi"/>
          <w:sz w:val="24"/>
          <w:szCs w:val="24"/>
        </w:rPr>
        <w:t>Hitti</w:t>
      </w:r>
      <w:proofErr w:type="spellEnd"/>
      <w:r>
        <w:rPr>
          <w:rFonts w:asciiTheme="majorBidi" w:hAnsiTheme="majorBidi" w:cstheme="majorBidi"/>
          <w:sz w:val="24"/>
          <w:szCs w:val="24"/>
        </w:rPr>
        <w:t xml:space="preserve">, P.K. (1979). Arab Civilization: Language </w:t>
      </w:r>
      <w:r>
        <w:rPr>
          <w:rFonts w:asciiTheme="majorBidi" w:hAnsiTheme="majorBidi" w:cstheme="majorBidi"/>
          <w:i/>
          <w:iCs/>
          <w:sz w:val="24"/>
          <w:szCs w:val="24"/>
        </w:rPr>
        <w:t xml:space="preserve">The Encyclopedia, </w:t>
      </w:r>
      <w:r>
        <w:rPr>
          <w:rFonts w:asciiTheme="majorBidi" w:hAnsiTheme="majorBidi" w:cstheme="majorBidi"/>
          <w:sz w:val="24"/>
          <w:szCs w:val="24"/>
        </w:rPr>
        <w:t xml:space="preserve">New York: Americana       </w:t>
      </w:r>
    </w:p>
    <w:p w:rsidR="00D72272" w:rsidRDefault="001D17E9">
      <w:pPr>
        <w:autoSpaceDE w:val="0"/>
        <w:autoSpaceDN w:val="0"/>
        <w:adjustRightInd w:val="0"/>
        <w:spacing w:after="0" w:line="240" w:lineRule="auto"/>
        <w:rPr>
          <w:rFonts w:asciiTheme="majorBidi" w:hAnsiTheme="majorBidi" w:cstheme="majorBidi"/>
          <w:i/>
          <w:iCs/>
          <w:sz w:val="24"/>
          <w:szCs w:val="24"/>
        </w:rPr>
      </w:pPr>
      <w:r>
        <w:rPr>
          <w:rFonts w:asciiTheme="majorBidi" w:hAnsiTheme="majorBidi" w:cstheme="majorBidi"/>
          <w:sz w:val="24"/>
          <w:szCs w:val="24"/>
        </w:rPr>
        <w:t xml:space="preserve">    </w:t>
      </w:r>
      <w:r>
        <w:rPr>
          <w:rFonts w:asciiTheme="majorBidi" w:hAnsiTheme="majorBidi" w:cstheme="majorBidi"/>
          <w:sz w:val="24"/>
          <w:szCs w:val="24"/>
        </w:rPr>
        <w:tab/>
        <w:t xml:space="preserve">Cooperation: World legacy. </w:t>
      </w:r>
      <w:proofErr w:type="gramStart"/>
      <w:r>
        <w:rPr>
          <w:rFonts w:asciiTheme="majorBidi" w:hAnsiTheme="majorBidi" w:cstheme="majorBidi"/>
          <w:sz w:val="24"/>
          <w:szCs w:val="24"/>
        </w:rPr>
        <w:t>The Encyclopedia Americana cooperation.</w:t>
      </w:r>
      <w:proofErr w:type="gramEnd"/>
      <w:r>
        <w:rPr>
          <w:rFonts w:asciiTheme="majorBidi" w:hAnsiTheme="majorBidi" w:cstheme="majorBidi"/>
          <w:sz w:val="24"/>
          <w:szCs w:val="24"/>
        </w:rPr>
        <w:t xml:space="preserve"> </w:t>
      </w:r>
      <w:r>
        <w:rPr>
          <w:rFonts w:asciiTheme="majorBidi" w:hAnsiTheme="majorBidi" w:cstheme="majorBidi"/>
          <w:i/>
          <w:iCs/>
          <w:sz w:val="24"/>
          <w:szCs w:val="24"/>
        </w:rPr>
        <w:t xml:space="preserve">  </w:t>
      </w:r>
    </w:p>
    <w:p w:rsidR="00D72272" w:rsidRDefault="00D72272">
      <w:pPr>
        <w:autoSpaceDE w:val="0"/>
        <w:autoSpaceDN w:val="0"/>
        <w:adjustRightInd w:val="0"/>
        <w:spacing w:after="0" w:line="240" w:lineRule="auto"/>
        <w:rPr>
          <w:rFonts w:asciiTheme="majorBidi" w:hAnsiTheme="majorBidi" w:cstheme="majorBidi"/>
          <w:i/>
          <w:iCs/>
          <w:sz w:val="24"/>
          <w:szCs w:val="24"/>
        </w:rPr>
      </w:pPr>
    </w:p>
    <w:p w:rsidR="00D72272" w:rsidRDefault="001D17E9">
      <w:pPr>
        <w:autoSpaceDE w:val="0"/>
        <w:autoSpaceDN w:val="0"/>
        <w:adjustRightInd w:val="0"/>
        <w:spacing w:after="0" w:line="240" w:lineRule="auto"/>
        <w:rPr>
          <w:rFonts w:asciiTheme="majorBidi" w:hAnsiTheme="majorBidi" w:cstheme="majorBidi"/>
          <w:i/>
          <w:iCs/>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Hourani</w:t>
      </w:r>
      <w:proofErr w:type="spellEnd"/>
      <w:r>
        <w:rPr>
          <w:rFonts w:asciiTheme="majorBidi" w:hAnsiTheme="majorBidi" w:cstheme="majorBidi"/>
          <w:sz w:val="24"/>
          <w:szCs w:val="24"/>
        </w:rPr>
        <w:t xml:space="preserve">, G.F. (1976). Arab Civilization: World Legacy. </w:t>
      </w:r>
      <w:r>
        <w:rPr>
          <w:rFonts w:asciiTheme="majorBidi" w:hAnsiTheme="majorBidi" w:cstheme="majorBidi"/>
          <w:i/>
          <w:iCs/>
          <w:sz w:val="24"/>
          <w:szCs w:val="24"/>
        </w:rPr>
        <w:t xml:space="preserve">The encyclopedia Americana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i/>
          <w:iCs/>
          <w:sz w:val="24"/>
          <w:szCs w:val="24"/>
        </w:rPr>
        <w:t xml:space="preserve">    </w:t>
      </w:r>
      <w:r>
        <w:rPr>
          <w:rFonts w:asciiTheme="majorBidi" w:hAnsiTheme="majorBidi" w:cstheme="majorBidi"/>
          <w:i/>
          <w:iCs/>
          <w:sz w:val="24"/>
          <w:szCs w:val="24"/>
        </w:rPr>
        <w:tab/>
      </w:r>
      <w:proofErr w:type="gramStart"/>
      <w:r>
        <w:rPr>
          <w:rFonts w:asciiTheme="majorBidi" w:hAnsiTheme="majorBidi" w:cstheme="majorBidi"/>
          <w:i/>
          <w:iCs/>
          <w:sz w:val="24"/>
          <w:szCs w:val="24"/>
        </w:rPr>
        <w:t>cooperation</w:t>
      </w:r>
      <w:proofErr w:type="gramEnd"/>
      <w:r>
        <w:rPr>
          <w:rFonts w:asciiTheme="majorBidi" w:hAnsiTheme="majorBidi" w:cstheme="majorBidi"/>
          <w:i/>
          <w:iCs/>
          <w:sz w:val="24"/>
          <w:szCs w:val="24"/>
        </w:rPr>
        <w:t>.</w:t>
      </w:r>
      <w:r>
        <w:rPr>
          <w:rFonts w:asciiTheme="majorBidi" w:hAnsiTheme="majorBidi" w:cstheme="majorBidi"/>
          <w:sz w:val="24"/>
          <w:szCs w:val="24"/>
        </w:rPr>
        <w:t xml:space="preserve"> </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Ibrahim, A.I. (2013). The study of Arabic Language in the Nigerian Armed Forces: </w:t>
      </w:r>
      <w:r>
        <w:rPr>
          <w:rFonts w:asciiTheme="majorBidi" w:hAnsiTheme="majorBidi" w:cstheme="majorBidi"/>
          <w:sz w:val="24"/>
          <w:szCs w:val="24"/>
        </w:rPr>
        <w:tab/>
        <w:t xml:space="preserve">Prospects and Problems. </w:t>
      </w:r>
      <w:proofErr w:type="gramStart"/>
      <w:r>
        <w:rPr>
          <w:rFonts w:asciiTheme="majorBidi" w:hAnsiTheme="majorBidi" w:cstheme="majorBidi"/>
          <w:i/>
          <w:iCs/>
          <w:sz w:val="24"/>
          <w:szCs w:val="24"/>
        </w:rPr>
        <w:t xml:space="preserve">International Journal of </w:t>
      </w:r>
      <w:proofErr w:type="spellStart"/>
      <w:r>
        <w:rPr>
          <w:rFonts w:asciiTheme="majorBidi" w:hAnsiTheme="majorBidi" w:cstheme="majorBidi"/>
          <w:i/>
          <w:iCs/>
          <w:sz w:val="24"/>
          <w:szCs w:val="24"/>
        </w:rPr>
        <w:t>Bussiness</w:t>
      </w:r>
      <w:proofErr w:type="spellEnd"/>
      <w:r>
        <w:rPr>
          <w:rFonts w:asciiTheme="majorBidi" w:hAnsiTheme="majorBidi" w:cstheme="majorBidi"/>
          <w:i/>
          <w:iCs/>
          <w:sz w:val="24"/>
          <w:szCs w:val="24"/>
        </w:rPr>
        <w:t xml:space="preserve"> and Social Science, </w:t>
      </w:r>
      <w:r>
        <w:rPr>
          <w:rFonts w:asciiTheme="majorBidi" w:hAnsiTheme="majorBidi" w:cstheme="majorBidi"/>
          <w:sz w:val="24"/>
          <w:szCs w:val="24"/>
        </w:rPr>
        <w:t>Vol.</w:t>
      </w:r>
      <w:proofErr w:type="gramEnd"/>
      <w:r>
        <w:rPr>
          <w:rFonts w:asciiTheme="majorBidi" w:hAnsiTheme="majorBidi" w:cstheme="majorBidi"/>
          <w:sz w:val="24"/>
          <w:szCs w:val="24"/>
        </w:rPr>
        <w:t xml:space="preserve"> </w:t>
      </w:r>
      <w:r w:rsidR="00C6273D">
        <w:rPr>
          <w:rFonts w:asciiTheme="majorBidi" w:hAnsiTheme="majorBidi" w:cstheme="majorBidi"/>
          <w:sz w:val="24"/>
          <w:szCs w:val="24"/>
        </w:rPr>
        <w:tab/>
      </w:r>
      <w:proofErr w:type="gramStart"/>
      <w:r w:rsidR="00C6273D">
        <w:rPr>
          <w:rFonts w:asciiTheme="majorBidi" w:hAnsiTheme="majorBidi" w:cstheme="majorBidi"/>
          <w:sz w:val="24"/>
          <w:szCs w:val="24"/>
        </w:rPr>
        <w:t xml:space="preserve">4 </w:t>
      </w:r>
      <w:r>
        <w:rPr>
          <w:rFonts w:asciiTheme="majorBidi" w:hAnsiTheme="majorBidi" w:cstheme="majorBidi"/>
          <w:sz w:val="24"/>
          <w:szCs w:val="24"/>
        </w:rPr>
        <w:t>No. 6.</w:t>
      </w:r>
      <w:proofErr w:type="gramEnd"/>
      <w:r>
        <w:rPr>
          <w:rFonts w:asciiTheme="majorBidi" w:hAnsiTheme="majorBidi" w:cstheme="majorBidi"/>
          <w:sz w:val="24"/>
          <w:szCs w:val="24"/>
        </w:rPr>
        <w:t xml:space="preserve"> Pp189</w:t>
      </w:r>
      <w:proofErr w:type="gramStart"/>
      <w:r>
        <w:rPr>
          <w:rFonts w:asciiTheme="majorBidi" w:hAnsiTheme="majorBidi" w:cstheme="majorBidi"/>
          <w:sz w:val="24"/>
          <w:szCs w:val="24"/>
        </w:rPr>
        <w:t>-  195</w:t>
      </w:r>
      <w:proofErr w:type="gramEnd"/>
      <w:r>
        <w:rPr>
          <w:rFonts w:asciiTheme="majorBidi" w:hAnsiTheme="majorBidi" w:cstheme="majorBidi"/>
          <w:sz w:val="24"/>
          <w:szCs w:val="24"/>
        </w:rPr>
        <w:t xml:space="preserve">. </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proofErr w:type="gramStart"/>
      <w:r>
        <w:rPr>
          <w:rFonts w:asciiTheme="majorBidi" w:hAnsiTheme="majorBidi" w:cstheme="majorBidi"/>
          <w:sz w:val="24"/>
          <w:szCs w:val="24"/>
        </w:rPr>
        <w:t>Jaja</w:t>
      </w:r>
      <w:proofErr w:type="spellEnd"/>
      <w:r>
        <w:rPr>
          <w:rFonts w:asciiTheme="majorBidi" w:hAnsiTheme="majorBidi" w:cstheme="majorBidi"/>
          <w:sz w:val="24"/>
          <w:szCs w:val="24"/>
        </w:rPr>
        <w:t>, C.N. &amp; Jude, O. (2013).</w:t>
      </w:r>
      <w:proofErr w:type="gramEnd"/>
      <w:r>
        <w:rPr>
          <w:rFonts w:asciiTheme="majorBidi" w:hAnsiTheme="majorBidi" w:cstheme="majorBidi"/>
          <w:sz w:val="24"/>
          <w:szCs w:val="24"/>
        </w:rPr>
        <w:t xml:space="preserve"> Security and national development in Nigeria: The Threat of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lastRenderedPageBreak/>
        <w:tab/>
      </w:r>
      <w:proofErr w:type="spellStart"/>
      <w:r>
        <w:rPr>
          <w:rFonts w:asciiTheme="majorBidi" w:hAnsiTheme="majorBidi" w:cstheme="majorBidi"/>
          <w:sz w:val="24"/>
          <w:szCs w:val="24"/>
        </w:rPr>
        <w:t>Boko</w:t>
      </w:r>
      <w:proofErr w:type="spellEnd"/>
      <w:r>
        <w:rPr>
          <w:rFonts w:asciiTheme="majorBidi" w:hAnsiTheme="majorBidi" w:cstheme="majorBidi"/>
          <w:sz w:val="24"/>
          <w:szCs w:val="24"/>
        </w:rPr>
        <w:t xml:space="preserve"> Haram. </w:t>
      </w:r>
      <w:proofErr w:type="gramStart"/>
      <w:r>
        <w:rPr>
          <w:rFonts w:asciiTheme="majorBidi" w:hAnsiTheme="majorBidi" w:cstheme="majorBidi"/>
          <w:i/>
          <w:iCs/>
          <w:sz w:val="24"/>
          <w:szCs w:val="24"/>
        </w:rPr>
        <w:t>International Journal of Humanities and Social Sciences.</w:t>
      </w:r>
      <w:proofErr w:type="gramEnd"/>
      <w:r>
        <w:rPr>
          <w:rFonts w:asciiTheme="majorBidi" w:hAnsiTheme="majorBidi" w:cstheme="majorBidi"/>
          <w:i/>
          <w:iCs/>
          <w:sz w:val="24"/>
          <w:szCs w:val="24"/>
        </w:rPr>
        <w:t xml:space="preserve"> </w:t>
      </w:r>
      <w:r>
        <w:rPr>
          <w:rFonts w:asciiTheme="majorBidi" w:hAnsiTheme="majorBidi" w:cstheme="majorBidi"/>
          <w:sz w:val="24"/>
          <w:szCs w:val="24"/>
        </w:rPr>
        <w:t xml:space="preserve">Vol. No4, </w:t>
      </w:r>
      <w:proofErr w:type="spellStart"/>
      <w:r>
        <w:rPr>
          <w:rFonts w:asciiTheme="majorBidi" w:hAnsiTheme="majorBidi" w:cstheme="majorBidi"/>
          <w:sz w:val="24"/>
          <w:szCs w:val="24"/>
        </w:rPr>
        <w:t>Pp</w:t>
      </w:r>
      <w:proofErr w:type="spellEnd"/>
      <w:r>
        <w:rPr>
          <w:rFonts w:asciiTheme="majorBidi" w:hAnsiTheme="majorBidi" w:cstheme="majorBidi"/>
          <w:sz w:val="24"/>
          <w:szCs w:val="24"/>
        </w:rPr>
        <w:t xml:space="preserve"> </w:t>
      </w:r>
      <w:r>
        <w:rPr>
          <w:rFonts w:asciiTheme="majorBidi" w:hAnsiTheme="majorBidi" w:cstheme="majorBidi"/>
          <w:sz w:val="24"/>
          <w:szCs w:val="24"/>
        </w:rPr>
        <w:tab/>
        <w:t>285-291.</w:t>
      </w:r>
      <w:r>
        <w:rPr>
          <w:rFonts w:asciiTheme="majorBidi" w:hAnsiTheme="majorBidi" w:cstheme="majorBidi"/>
          <w:i/>
          <w:iCs/>
          <w:sz w:val="24"/>
          <w:szCs w:val="24"/>
        </w:rPr>
        <w:t xml:space="preserve"> </w:t>
      </w:r>
      <w:r>
        <w:rPr>
          <w:rFonts w:asciiTheme="majorBidi" w:hAnsiTheme="majorBidi" w:cstheme="majorBidi"/>
          <w:sz w:val="24"/>
          <w:szCs w:val="24"/>
        </w:rPr>
        <w:t xml:space="preserve"> </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Mahmud, A.A. (2012). The Arabic Language: Its relevance to Nigerian development. </w:t>
      </w:r>
      <w:r>
        <w:rPr>
          <w:rFonts w:asciiTheme="majorBidi" w:hAnsiTheme="majorBidi" w:cstheme="majorBidi"/>
          <w:sz w:val="24"/>
          <w:szCs w:val="24"/>
        </w:rPr>
        <w:tab/>
      </w:r>
      <w:r>
        <w:rPr>
          <w:rFonts w:asciiTheme="majorBidi" w:hAnsiTheme="majorBidi" w:cstheme="majorBidi"/>
          <w:i/>
          <w:iCs/>
          <w:sz w:val="24"/>
          <w:szCs w:val="24"/>
        </w:rPr>
        <w:t xml:space="preserve">European Scientific Journal, Vol8, No.26. </w:t>
      </w:r>
      <w:proofErr w:type="gramStart"/>
      <w:r>
        <w:rPr>
          <w:rFonts w:asciiTheme="majorBidi" w:hAnsiTheme="majorBidi" w:cstheme="majorBidi"/>
          <w:i/>
          <w:iCs/>
          <w:sz w:val="24"/>
          <w:szCs w:val="24"/>
        </w:rPr>
        <w:t>Pp192-202.</w:t>
      </w:r>
      <w:proofErr w:type="gramEnd"/>
      <w:r>
        <w:rPr>
          <w:rFonts w:asciiTheme="majorBidi" w:hAnsiTheme="majorBidi" w:cstheme="majorBidi"/>
          <w:i/>
          <w:iCs/>
          <w:sz w:val="24"/>
          <w:szCs w:val="24"/>
        </w:rPr>
        <w:t xml:space="preserve"> </w:t>
      </w:r>
      <w:r>
        <w:rPr>
          <w:rFonts w:asciiTheme="majorBidi" w:hAnsiTheme="majorBidi" w:cstheme="majorBidi"/>
          <w:sz w:val="24"/>
          <w:szCs w:val="24"/>
        </w:rPr>
        <w:t xml:space="preserve"> </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Style w:val="Hyperlink"/>
          <w:rFonts w:asciiTheme="majorBidi" w:hAnsiTheme="majorBidi" w:cstheme="majorBidi"/>
          <w:sz w:val="24"/>
          <w:szCs w:val="24"/>
        </w:rPr>
      </w:pPr>
      <w:proofErr w:type="spellStart"/>
      <w:r>
        <w:rPr>
          <w:rFonts w:asciiTheme="majorBidi" w:hAnsiTheme="majorBidi" w:cstheme="majorBidi"/>
          <w:sz w:val="24"/>
          <w:szCs w:val="24"/>
        </w:rPr>
        <w:t>Mesjasz</w:t>
      </w:r>
      <w:proofErr w:type="spellEnd"/>
      <w:r>
        <w:rPr>
          <w:rFonts w:asciiTheme="majorBidi" w:hAnsiTheme="majorBidi" w:cstheme="majorBidi"/>
          <w:sz w:val="24"/>
          <w:szCs w:val="24"/>
        </w:rPr>
        <w:t xml:space="preserve">, C. (2004) Security as an analytical concept, Hague. </w:t>
      </w:r>
      <w:hyperlink r:id="rId10" w:history="1">
        <w:r>
          <w:rPr>
            <w:rStyle w:val="Hyperlink"/>
            <w:rFonts w:asciiTheme="majorBidi" w:hAnsiTheme="majorBidi" w:cstheme="majorBidi"/>
            <w:sz w:val="24"/>
            <w:szCs w:val="24"/>
          </w:rPr>
          <w:t>www.afes</w:t>
        </w:r>
      </w:hyperlink>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r>
        <w:rPr>
          <w:rFonts w:asciiTheme="majorBidi" w:hAnsiTheme="majorBidi" w:cstheme="majorBidi"/>
          <w:sz w:val="24"/>
          <w:szCs w:val="24"/>
        </w:rPr>
        <w:t>Nwolise</w:t>
      </w:r>
      <w:proofErr w:type="spellEnd"/>
      <w:r>
        <w:rPr>
          <w:rFonts w:asciiTheme="majorBidi" w:hAnsiTheme="majorBidi" w:cstheme="majorBidi"/>
          <w:sz w:val="24"/>
          <w:szCs w:val="24"/>
        </w:rPr>
        <w:t xml:space="preserve">, O.B.C. (2006). </w:t>
      </w:r>
      <w:proofErr w:type="gramStart"/>
      <w:r>
        <w:rPr>
          <w:rFonts w:asciiTheme="majorBidi" w:hAnsiTheme="majorBidi" w:cstheme="majorBidi"/>
          <w:sz w:val="24"/>
          <w:szCs w:val="24"/>
        </w:rPr>
        <w:t>National security and sustainable democracy.</w:t>
      </w:r>
      <w:proofErr w:type="gramEnd"/>
      <w:r>
        <w:rPr>
          <w:rFonts w:asciiTheme="majorBidi" w:hAnsiTheme="majorBidi" w:cstheme="majorBidi"/>
          <w:sz w:val="24"/>
          <w:szCs w:val="24"/>
        </w:rPr>
        <w:t xml:space="preserve"> In </w:t>
      </w:r>
      <w:proofErr w:type="spellStart"/>
      <w:r>
        <w:rPr>
          <w:rFonts w:asciiTheme="majorBidi" w:hAnsiTheme="majorBidi" w:cstheme="majorBidi"/>
          <w:sz w:val="24"/>
          <w:szCs w:val="24"/>
        </w:rPr>
        <w:t>Ojo</w:t>
      </w:r>
      <w:proofErr w:type="spellEnd"/>
      <w:r>
        <w:rPr>
          <w:rFonts w:asciiTheme="majorBidi" w:hAnsiTheme="majorBidi" w:cstheme="majorBidi"/>
          <w:sz w:val="24"/>
          <w:szCs w:val="24"/>
        </w:rPr>
        <w:t>, E.O. (</w:t>
      </w:r>
      <w:proofErr w:type="spellStart"/>
      <w:proofErr w:type="gramStart"/>
      <w:r>
        <w:rPr>
          <w:rFonts w:asciiTheme="majorBidi" w:hAnsiTheme="majorBidi" w:cstheme="majorBidi"/>
          <w:sz w:val="24"/>
          <w:szCs w:val="24"/>
        </w:rPr>
        <w:t>ed</w:t>
      </w:r>
      <w:proofErr w:type="spellEnd"/>
      <w:proofErr w:type="gramEnd"/>
      <w:r>
        <w:rPr>
          <w:rFonts w:asciiTheme="majorBidi" w:hAnsiTheme="majorBidi" w:cstheme="majorBidi"/>
          <w:sz w:val="24"/>
          <w:szCs w:val="24"/>
        </w:rPr>
        <w:t xml:space="preserve">) </w:t>
      </w:r>
    </w:p>
    <w:p w:rsidR="00D72272" w:rsidRDefault="001D17E9">
      <w:pPr>
        <w:autoSpaceDE w:val="0"/>
        <w:autoSpaceDN w:val="0"/>
        <w:adjustRightInd w:val="0"/>
        <w:spacing w:after="0" w:line="240" w:lineRule="auto"/>
        <w:rPr>
          <w:rFonts w:asciiTheme="majorBidi" w:hAnsiTheme="majorBidi" w:cstheme="majorBidi"/>
          <w:i/>
          <w:iCs/>
          <w:sz w:val="24"/>
          <w:szCs w:val="24"/>
        </w:rPr>
      </w:pPr>
      <w:r>
        <w:rPr>
          <w:rFonts w:asciiTheme="majorBidi" w:hAnsiTheme="majorBidi" w:cstheme="majorBidi"/>
          <w:sz w:val="24"/>
          <w:szCs w:val="24"/>
        </w:rPr>
        <w:t xml:space="preserve">     </w:t>
      </w:r>
      <w:r>
        <w:rPr>
          <w:rFonts w:asciiTheme="majorBidi" w:hAnsiTheme="majorBidi" w:cstheme="majorBidi"/>
          <w:sz w:val="24"/>
          <w:szCs w:val="24"/>
        </w:rPr>
        <w:tab/>
        <w:t xml:space="preserve"> </w:t>
      </w:r>
      <w:proofErr w:type="gramStart"/>
      <w:r>
        <w:rPr>
          <w:rFonts w:asciiTheme="majorBidi" w:hAnsiTheme="majorBidi" w:cstheme="majorBidi"/>
          <w:i/>
          <w:iCs/>
          <w:sz w:val="24"/>
          <w:szCs w:val="24"/>
        </w:rPr>
        <w:t>challenges</w:t>
      </w:r>
      <w:proofErr w:type="gramEnd"/>
      <w:r>
        <w:rPr>
          <w:rFonts w:asciiTheme="majorBidi" w:hAnsiTheme="majorBidi" w:cstheme="majorBidi"/>
          <w:i/>
          <w:iCs/>
          <w:sz w:val="24"/>
          <w:szCs w:val="24"/>
        </w:rPr>
        <w:t xml:space="preserve"> of sustainable democracy in Nigeria. Nigeria: Ibadan: </w:t>
      </w:r>
      <w:r>
        <w:rPr>
          <w:rFonts w:asciiTheme="majorBidi" w:hAnsiTheme="majorBidi" w:cstheme="majorBidi"/>
          <w:sz w:val="24"/>
          <w:szCs w:val="24"/>
        </w:rPr>
        <w:t xml:space="preserve">John Archer </w:t>
      </w:r>
      <w:r>
        <w:rPr>
          <w:rFonts w:asciiTheme="majorBidi" w:hAnsiTheme="majorBidi" w:cstheme="majorBidi"/>
          <w:sz w:val="24"/>
          <w:szCs w:val="24"/>
        </w:rPr>
        <w:tab/>
        <w:t>Publishers.</w:t>
      </w:r>
      <w:r>
        <w:rPr>
          <w:rFonts w:asciiTheme="majorBidi" w:hAnsiTheme="majorBidi" w:cstheme="majorBidi"/>
          <w:i/>
          <w:iCs/>
          <w:sz w:val="24"/>
          <w:szCs w:val="24"/>
        </w:rPr>
        <w:t xml:space="preserve"> </w:t>
      </w:r>
    </w:p>
    <w:p w:rsidR="00D72272" w:rsidRDefault="00D72272">
      <w:pPr>
        <w:autoSpaceDE w:val="0"/>
        <w:autoSpaceDN w:val="0"/>
        <w:adjustRightInd w:val="0"/>
        <w:spacing w:after="0" w:line="240" w:lineRule="auto"/>
        <w:rPr>
          <w:rFonts w:asciiTheme="majorBidi" w:hAnsiTheme="majorBidi" w:cstheme="majorBidi"/>
          <w:bCs/>
          <w:sz w:val="24"/>
          <w:szCs w:val="24"/>
        </w:rPr>
      </w:pPr>
    </w:p>
    <w:p w:rsidR="00D72272" w:rsidRDefault="001D17E9">
      <w:pPr>
        <w:autoSpaceDE w:val="0"/>
        <w:autoSpaceDN w:val="0"/>
        <w:adjustRightInd w:val="0"/>
        <w:spacing w:after="0" w:line="240" w:lineRule="auto"/>
        <w:rPr>
          <w:rFonts w:asciiTheme="majorBidi" w:hAnsiTheme="majorBidi" w:cstheme="majorBidi"/>
          <w:bCs/>
          <w:sz w:val="24"/>
          <w:szCs w:val="24"/>
        </w:rPr>
      </w:pPr>
      <w:proofErr w:type="spellStart"/>
      <w:r>
        <w:rPr>
          <w:rFonts w:asciiTheme="majorBidi" w:hAnsiTheme="majorBidi" w:cstheme="majorBidi"/>
          <w:bCs/>
          <w:sz w:val="24"/>
          <w:szCs w:val="24"/>
        </w:rPr>
        <w:t>Oladosu</w:t>
      </w:r>
      <w:proofErr w:type="spellEnd"/>
      <w:r>
        <w:rPr>
          <w:rFonts w:asciiTheme="majorBidi" w:hAnsiTheme="majorBidi" w:cstheme="majorBidi"/>
          <w:bCs/>
          <w:sz w:val="24"/>
          <w:szCs w:val="24"/>
        </w:rPr>
        <w:t xml:space="preserve">, A.G.A.S. (1992). The position of Arabic language in Nigerian schools today. </w:t>
      </w:r>
      <w:r w:rsidR="00C6273D">
        <w:rPr>
          <w:rFonts w:asciiTheme="majorBidi" w:hAnsiTheme="majorBidi" w:cstheme="majorBidi"/>
          <w:bCs/>
          <w:sz w:val="24"/>
          <w:szCs w:val="24"/>
        </w:rPr>
        <w:tab/>
      </w:r>
      <w:r>
        <w:rPr>
          <w:rFonts w:asciiTheme="majorBidi" w:hAnsiTheme="majorBidi" w:cstheme="majorBidi"/>
          <w:bCs/>
          <w:i/>
          <w:iCs/>
          <w:sz w:val="24"/>
          <w:szCs w:val="24"/>
        </w:rPr>
        <w:t>Nigerian</w:t>
      </w:r>
      <w:r w:rsidR="00C6273D">
        <w:rPr>
          <w:rFonts w:asciiTheme="majorBidi" w:hAnsiTheme="majorBidi" w:cstheme="majorBidi"/>
          <w:bCs/>
          <w:sz w:val="24"/>
          <w:szCs w:val="24"/>
        </w:rPr>
        <w:t xml:space="preserve"> </w:t>
      </w:r>
      <w:r>
        <w:rPr>
          <w:rFonts w:asciiTheme="majorBidi" w:hAnsiTheme="majorBidi" w:cstheme="majorBidi"/>
          <w:bCs/>
          <w:i/>
          <w:iCs/>
          <w:sz w:val="24"/>
          <w:szCs w:val="24"/>
        </w:rPr>
        <w:t xml:space="preserve">Journal of Foundations, </w:t>
      </w:r>
      <w:r>
        <w:rPr>
          <w:rFonts w:asciiTheme="majorBidi" w:hAnsiTheme="majorBidi" w:cstheme="majorBidi"/>
          <w:bCs/>
          <w:sz w:val="24"/>
          <w:szCs w:val="24"/>
        </w:rPr>
        <w:t>3(ii), 181-190.</w:t>
      </w:r>
    </w:p>
    <w:p w:rsidR="00D72272" w:rsidRDefault="00D72272">
      <w:pPr>
        <w:autoSpaceDE w:val="0"/>
        <w:autoSpaceDN w:val="0"/>
        <w:adjustRightInd w:val="0"/>
        <w:spacing w:after="0" w:line="240" w:lineRule="auto"/>
        <w:rPr>
          <w:rFonts w:asciiTheme="majorBidi" w:hAnsiTheme="majorBidi" w:cstheme="majorBidi"/>
          <w:bCs/>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r>
        <w:rPr>
          <w:rFonts w:asciiTheme="majorBidi" w:hAnsiTheme="majorBidi" w:cstheme="majorBidi"/>
          <w:sz w:val="24"/>
          <w:szCs w:val="24"/>
        </w:rPr>
        <w:t>Omode</w:t>
      </w:r>
      <w:proofErr w:type="spellEnd"/>
      <w:r>
        <w:rPr>
          <w:rFonts w:asciiTheme="majorBidi" w:hAnsiTheme="majorBidi" w:cstheme="majorBidi"/>
          <w:sz w:val="24"/>
          <w:szCs w:val="24"/>
        </w:rPr>
        <w:t xml:space="preserve">, A.J. (2011). “Nigeria: </w:t>
      </w:r>
      <w:proofErr w:type="spellStart"/>
      <w:r>
        <w:rPr>
          <w:rFonts w:asciiTheme="majorBidi" w:hAnsiTheme="majorBidi" w:cstheme="majorBidi"/>
          <w:sz w:val="24"/>
          <w:szCs w:val="24"/>
        </w:rPr>
        <w:t>Analysing</w:t>
      </w:r>
      <w:proofErr w:type="spellEnd"/>
      <w:r>
        <w:rPr>
          <w:rFonts w:asciiTheme="majorBidi" w:hAnsiTheme="majorBidi" w:cstheme="majorBidi"/>
          <w:sz w:val="24"/>
          <w:szCs w:val="24"/>
        </w:rPr>
        <w:t xml:space="preserve"> the security challenges of the </w:t>
      </w:r>
      <w:proofErr w:type="spellStart"/>
      <w:r>
        <w:rPr>
          <w:rFonts w:asciiTheme="majorBidi" w:hAnsiTheme="majorBidi" w:cstheme="majorBidi"/>
          <w:sz w:val="24"/>
          <w:szCs w:val="24"/>
        </w:rPr>
        <w:t>Goodluck</w:t>
      </w:r>
      <w:proofErr w:type="spellEnd"/>
      <w:r>
        <w:rPr>
          <w:rFonts w:asciiTheme="majorBidi" w:hAnsiTheme="majorBidi" w:cstheme="majorBidi"/>
          <w:sz w:val="24"/>
          <w:szCs w:val="24"/>
        </w:rPr>
        <w:t xml:space="preserve"> Jonathan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t xml:space="preserve">  </w:t>
      </w:r>
      <w:proofErr w:type="gramStart"/>
      <w:r>
        <w:rPr>
          <w:rFonts w:asciiTheme="majorBidi" w:hAnsiTheme="majorBidi" w:cstheme="majorBidi"/>
          <w:sz w:val="24"/>
          <w:szCs w:val="24"/>
        </w:rPr>
        <w:t>Administration.”</w:t>
      </w:r>
      <w:proofErr w:type="gramEnd"/>
      <w:r>
        <w:rPr>
          <w:rFonts w:asciiTheme="majorBidi" w:hAnsiTheme="majorBidi" w:cstheme="majorBidi"/>
          <w:sz w:val="24"/>
          <w:szCs w:val="24"/>
        </w:rPr>
        <w:t xml:space="preserve"> </w:t>
      </w:r>
      <w:proofErr w:type="gramStart"/>
      <w:r>
        <w:rPr>
          <w:rFonts w:asciiTheme="majorBidi" w:hAnsiTheme="majorBidi" w:cstheme="majorBidi"/>
          <w:i/>
          <w:iCs/>
          <w:sz w:val="24"/>
          <w:szCs w:val="24"/>
        </w:rPr>
        <w:t xml:space="preserve">Canadian Social Science, </w:t>
      </w:r>
      <w:r>
        <w:rPr>
          <w:rFonts w:asciiTheme="majorBidi" w:hAnsiTheme="majorBidi" w:cstheme="majorBidi"/>
          <w:sz w:val="24"/>
          <w:szCs w:val="24"/>
        </w:rPr>
        <w:t>vol.7, No5, Pp.90- 102.</w:t>
      </w:r>
      <w:proofErr w:type="gramEnd"/>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proofErr w:type="gramStart"/>
      <w:r>
        <w:rPr>
          <w:rFonts w:asciiTheme="majorBidi" w:hAnsiTheme="majorBidi" w:cstheme="majorBidi"/>
          <w:sz w:val="24"/>
          <w:szCs w:val="24"/>
        </w:rPr>
        <w:t>Onifade</w:t>
      </w:r>
      <w:proofErr w:type="spellEnd"/>
      <w:r>
        <w:rPr>
          <w:rFonts w:asciiTheme="majorBidi" w:hAnsiTheme="majorBidi" w:cstheme="majorBidi"/>
          <w:sz w:val="24"/>
          <w:szCs w:val="24"/>
        </w:rPr>
        <w:t xml:space="preserve">, C.A., </w:t>
      </w:r>
      <w:proofErr w:type="spellStart"/>
      <w:r>
        <w:rPr>
          <w:rFonts w:asciiTheme="majorBidi" w:hAnsiTheme="majorBidi" w:cstheme="majorBidi"/>
          <w:sz w:val="24"/>
          <w:szCs w:val="24"/>
        </w:rPr>
        <w:t>Imhonopi</w:t>
      </w:r>
      <w:proofErr w:type="spellEnd"/>
      <w:r>
        <w:rPr>
          <w:rFonts w:asciiTheme="majorBidi" w:hAnsiTheme="majorBidi" w:cstheme="majorBidi"/>
          <w:sz w:val="24"/>
          <w:szCs w:val="24"/>
        </w:rPr>
        <w:t xml:space="preserve">, D., &amp; </w:t>
      </w:r>
      <w:proofErr w:type="spellStart"/>
      <w:r>
        <w:rPr>
          <w:rFonts w:asciiTheme="majorBidi" w:hAnsiTheme="majorBidi" w:cstheme="majorBidi"/>
          <w:sz w:val="24"/>
          <w:szCs w:val="24"/>
        </w:rPr>
        <w:t>Urim</w:t>
      </w:r>
      <w:proofErr w:type="spellEnd"/>
      <w:r>
        <w:rPr>
          <w:rFonts w:asciiTheme="majorBidi" w:hAnsiTheme="majorBidi" w:cstheme="majorBidi"/>
          <w:sz w:val="24"/>
          <w:szCs w:val="24"/>
        </w:rPr>
        <w:t>, U.M. (2013).</w:t>
      </w:r>
      <w:proofErr w:type="gramEnd"/>
      <w:r>
        <w:rPr>
          <w:rFonts w:asciiTheme="majorBidi" w:hAnsiTheme="majorBidi" w:cstheme="majorBidi"/>
          <w:sz w:val="24"/>
          <w:szCs w:val="24"/>
        </w:rPr>
        <w:t xml:space="preserve"> Addressing the insecurity challenge in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ab/>
        <w:t xml:space="preserve">Nigeria: The Imperative of moral values and virtue ethics. </w:t>
      </w:r>
      <w:proofErr w:type="gramStart"/>
      <w:r>
        <w:rPr>
          <w:rFonts w:asciiTheme="majorBidi" w:hAnsiTheme="majorBidi" w:cstheme="majorBidi"/>
          <w:i/>
          <w:iCs/>
          <w:sz w:val="24"/>
          <w:szCs w:val="24"/>
        </w:rPr>
        <w:t xml:space="preserve">Global Journal of Human </w:t>
      </w:r>
      <w:r>
        <w:rPr>
          <w:rFonts w:asciiTheme="majorBidi" w:hAnsiTheme="majorBidi" w:cstheme="majorBidi"/>
          <w:i/>
          <w:iCs/>
          <w:sz w:val="24"/>
          <w:szCs w:val="24"/>
        </w:rPr>
        <w:tab/>
        <w:t>Social Science.</w:t>
      </w:r>
      <w:proofErr w:type="gramEnd"/>
      <w:r>
        <w:rPr>
          <w:rFonts w:asciiTheme="majorBidi" w:hAnsiTheme="majorBidi" w:cstheme="majorBidi"/>
          <w:i/>
          <w:iCs/>
          <w:sz w:val="24"/>
          <w:szCs w:val="24"/>
        </w:rPr>
        <w:t xml:space="preserve"> </w:t>
      </w:r>
      <w:proofErr w:type="gramStart"/>
      <w:r>
        <w:rPr>
          <w:rFonts w:asciiTheme="majorBidi" w:hAnsiTheme="majorBidi" w:cstheme="majorBidi"/>
          <w:sz w:val="24"/>
          <w:szCs w:val="24"/>
        </w:rPr>
        <w:t>Vol. 13, (2).</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Pp</w:t>
      </w:r>
      <w:proofErr w:type="spellEnd"/>
      <w:r>
        <w:rPr>
          <w:rFonts w:asciiTheme="majorBidi" w:hAnsiTheme="majorBidi" w:cstheme="majorBidi"/>
          <w:sz w:val="24"/>
          <w:szCs w:val="24"/>
        </w:rPr>
        <w:t xml:space="preserve"> 52-62.</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spellStart"/>
      <w:r>
        <w:rPr>
          <w:rFonts w:asciiTheme="majorBidi" w:hAnsiTheme="majorBidi" w:cstheme="majorBidi"/>
          <w:sz w:val="24"/>
          <w:szCs w:val="24"/>
        </w:rPr>
        <w:t>Rudin</w:t>
      </w:r>
      <w:proofErr w:type="spellEnd"/>
      <w:r>
        <w:rPr>
          <w:rFonts w:asciiTheme="majorBidi" w:hAnsiTheme="majorBidi" w:cstheme="majorBidi"/>
          <w:sz w:val="24"/>
          <w:szCs w:val="24"/>
        </w:rPr>
        <w:t xml:space="preserve">, H.R. (1976). Bornu, in </w:t>
      </w:r>
      <w:r>
        <w:rPr>
          <w:rFonts w:asciiTheme="majorBidi" w:hAnsiTheme="majorBidi" w:cstheme="majorBidi"/>
          <w:i/>
          <w:iCs/>
          <w:sz w:val="24"/>
          <w:szCs w:val="24"/>
        </w:rPr>
        <w:t xml:space="preserve">Encyclopedia Americana </w:t>
      </w:r>
      <w:r>
        <w:rPr>
          <w:rFonts w:asciiTheme="majorBidi" w:hAnsiTheme="majorBidi" w:cstheme="majorBidi"/>
          <w:sz w:val="24"/>
          <w:szCs w:val="24"/>
        </w:rPr>
        <w:t>4, P.286.</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proofErr w:type="gramStart"/>
      <w:r>
        <w:rPr>
          <w:rFonts w:asciiTheme="majorBidi" w:hAnsiTheme="majorBidi" w:cstheme="majorBidi"/>
          <w:sz w:val="24"/>
          <w:szCs w:val="24"/>
        </w:rPr>
        <w:t>Sabra, A.I. (1976).</w:t>
      </w:r>
      <w:proofErr w:type="gramEnd"/>
      <w:r>
        <w:rPr>
          <w:rFonts w:asciiTheme="majorBidi" w:hAnsiTheme="majorBidi" w:cstheme="majorBidi"/>
          <w:sz w:val="24"/>
          <w:szCs w:val="24"/>
        </w:rPr>
        <w:t xml:space="preserve"> Arab Civilization: Position in Islamic world. </w:t>
      </w:r>
      <w:r>
        <w:rPr>
          <w:rFonts w:asciiTheme="majorBidi" w:hAnsiTheme="majorBidi" w:cstheme="majorBidi"/>
          <w:i/>
          <w:iCs/>
          <w:sz w:val="24"/>
          <w:szCs w:val="24"/>
        </w:rPr>
        <w:t>The E</w:t>
      </w:r>
      <w:r>
        <w:rPr>
          <w:rFonts w:asciiTheme="majorBidi" w:hAnsiTheme="majorBidi" w:cstheme="majorBidi"/>
          <w:sz w:val="24"/>
          <w:szCs w:val="24"/>
        </w:rPr>
        <w:t xml:space="preserve">ncyclopedia </w:t>
      </w:r>
      <w:r>
        <w:rPr>
          <w:rFonts w:asciiTheme="majorBidi" w:hAnsiTheme="majorBidi" w:cstheme="majorBidi"/>
          <w:sz w:val="24"/>
          <w:szCs w:val="24"/>
        </w:rPr>
        <w:tab/>
      </w:r>
      <w:r>
        <w:rPr>
          <w:rFonts w:asciiTheme="majorBidi" w:hAnsiTheme="majorBidi" w:cstheme="majorBidi"/>
          <w:i/>
          <w:iCs/>
          <w:sz w:val="24"/>
          <w:szCs w:val="24"/>
        </w:rPr>
        <w:t>Americana</w:t>
      </w:r>
      <w:r>
        <w:rPr>
          <w:rFonts w:asciiTheme="majorBidi" w:hAnsiTheme="majorBidi" w:cstheme="majorBidi"/>
          <w:sz w:val="24"/>
          <w:szCs w:val="24"/>
        </w:rPr>
        <w:t xml:space="preserve"> 2, New York: Americana Cooperation. </w:t>
      </w:r>
      <w:proofErr w:type="gramStart"/>
      <w:r>
        <w:rPr>
          <w:rFonts w:asciiTheme="majorBidi" w:hAnsiTheme="majorBidi" w:cstheme="majorBidi"/>
          <w:sz w:val="24"/>
          <w:szCs w:val="24"/>
        </w:rPr>
        <w:t>P. 157.</w:t>
      </w:r>
      <w:proofErr w:type="gramEnd"/>
      <w:r>
        <w:rPr>
          <w:rFonts w:asciiTheme="majorBidi" w:hAnsiTheme="majorBidi" w:cstheme="majorBidi"/>
          <w:sz w:val="24"/>
          <w:szCs w:val="24"/>
        </w:rPr>
        <w:t xml:space="preserve">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p>
    <w:p w:rsidR="00D72272" w:rsidRDefault="001D17E9">
      <w:pPr>
        <w:spacing w:line="240" w:lineRule="auto"/>
        <w:jc w:val="lowKashida"/>
        <w:rPr>
          <w:rFonts w:asciiTheme="majorBidi" w:hAnsiTheme="majorBidi" w:cstheme="majorBidi"/>
          <w:sz w:val="24"/>
          <w:szCs w:val="24"/>
        </w:rPr>
      </w:pPr>
      <w:proofErr w:type="spellStart"/>
      <w:r>
        <w:rPr>
          <w:rFonts w:asciiTheme="majorBidi" w:hAnsiTheme="majorBidi" w:cstheme="majorBidi"/>
          <w:sz w:val="24"/>
          <w:szCs w:val="24"/>
        </w:rPr>
        <w:t>Tukhan</w:t>
      </w:r>
      <w:proofErr w:type="spellEnd"/>
      <w:r>
        <w:rPr>
          <w:rFonts w:asciiTheme="majorBidi" w:hAnsiTheme="majorBidi" w:cstheme="majorBidi"/>
          <w:sz w:val="24"/>
          <w:szCs w:val="24"/>
        </w:rPr>
        <w:t xml:space="preserve">, I.A. (1976). </w:t>
      </w:r>
      <w:proofErr w:type="spellStart"/>
      <w:proofErr w:type="gramStart"/>
      <w:r>
        <w:rPr>
          <w:rFonts w:asciiTheme="majorBidi" w:hAnsiTheme="majorBidi" w:cstheme="majorBidi"/>
          <w:i/>
          <w:iCs/>
          <w:sz w:val="24"/>
          <w:szCs w:val="24"/>
        </w:rPr>
        <w:t>Emaratun</w:t>
      </w:r>
      <w:proofErr w:type="spellEnd"/>
      <w:r>
        <w:rPr>
          <w:rFonts w:asciiTheme="majorBidi" w:hAnsiTheme="majorBidi" w:cstheme="majorBidi"/>
          <w:i/>
          <w:iCs/>
          <w:sz w:val="24"/>
          <w:szCs w:val="24"/>
        </w:rPr>
        <w:t xml:space="preserve">  Al</w:t>
      </w:r>
      <w:proofErr w:type="gram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Barnu</w:t>
      </w:r>
      <w:proofErr w:type="spellEnd"/>
      <w:r>
        <w:rPr>
          <w:rFonts w:asciiTheme="majorBidi" w:hAnsiTheme="majorBidi" w:cstheme="majorBidi"/>
          <w:i/>
          <w:iCs/>
          <w:sz w:val="24"/>
          <w:szCs w:val="24"/>
        </w:rPr>
        <w:t xml:space="preserve"> Al- </w:t>
      </w:r>
      <w:proofErr w:type="spellStart"/>
      <w:r>
        <w:rPr>
          <w:rFonts w:asciiTheme="majorBidi" w:hAnsiTheme="majorBidi" w:cstheme="majorBidi"/>
          <w:i/>
          <w:iCs/>
          <w:sz w:val="24"/>
          <w:szCs w:val="24"/>
        </w:rPr>
        <w:t>I'slamiyyah</w:t>
      </w:r>
      <w:proofErr w:type="spellEnd"/>
      <w:r>
        <w:rPr>
          <w:rFonts w:asciiTheme="majorBidi" w:hAnsiTheme="majorBidi" w:cstheme="majorBidi"/>
          <w:i/>
          <w:iCs/>
          <w:sz w:val="24"/>
          <w:szCs w:val="24"/>
        </w:rPr>
        <w:t xml:space="preserve">. </w:t>
      </w:r>
      <w:proofErr w:type="gramStart"/>
      <w:r>
        <w:rPr>
          <w:rFonts w:asciiTheme="majorBidi" w:hAnsiTheme="majorBidi" w:cstheme="majorBidi"/>
          <w:i/>
          <w:iCs/>
          <w:sz w:val="24"/>
          <w:szCs w:val="24"/>
        </w:rPr>
        <w:t>Bornu Islamic Empire</w:t>
      </w:r>
      <w:r>
        <w:rPr>
          <w:rFonts w:asciiTheme="majorBidi" w:hAnsiTheme="majorBidi" w:cstheme="majorBidi"/>
          <w:sz w:val="24"/>
          <w:szCs w:val="24"/>
        </w:rPr>
        <w:t>.</w:t>
      </w:r>
      <w:proofErr w:type="gramEnd"/>
      <w:r>
        <w:rPr>
          <w:rFonts w:asciiTheme="majorBidi" w:hAnsiTheme="majorBidi" w:cstheme="majorBidi"/>
          <w:sz w:val="24"/>
          <w:szCs w:val="24"/>
        </w:rPr>
        <w:t xml:space="preserve"> Cairo.</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Zabadi</w:t>
      </w:r>
      <w:proofErr w:type="spellEnd"/>
      <w:r>
        <w:rPr>
          <w:rFonts w:asciiTheme="majorBidi" w:hAnsiTheme="majorBidi" w:cstheme="majorBidi"/>
          <w:sz w:val="24"/>
          <w:szCs w:val="24"/>
        </w:rPr>
        <w:t xml:space="preserve">, S. (2005) </w:t>
      </w:r>
      <w:r>
        <w:rPr>
          <w:rFonts w:asciiTheme="majorBidi" w:hAnsiTheme="majorBidi" w:cstheme="majorBidi"/>
          <w:i/>
          <w:iCs/>
          <w:sz w:val="24"/>
          <w:szCs w:val="24"/>
        </w:rPr>
        <w:t xml:space="preserve">Understanding security and security sector dynamics </w:t>
      </w:r>
      <w:proofErr w:type="spellStart"/>
      <w:proofErr w:type="gramStart"/>
      <w:r>
        <w:rPr>
          <w:rFonts w:asciiTheme="majorBidi" w:hAnsiTheme="majorBidi" w:cstheme="majorBidi"/>
          <w:i/>
          <w:iCs/>
          <w:sz w:val="24"/>
          <w:szCs w:val="24"/>
        </w:rPr>
        <w:t>baltimore</w:t>
      </w:r>
      <w:proofErr w:type="spellEnd"/>
      <w:proofErr w:type="gramEnd"/>
      <w:r>
        <w:rPr>
          <w:rFonts w:asciiTheme="majorBidi" w:hAnsiTheme="majorBidi" w:cstheme="majorBidi"/>
          <w:sz w:val="24"/>
          <w:szCs w:val="24"/>
        </w:rPr>
        <w:t xml:space="preserve">: John </w:t>
      </w: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t xml:space="preserve">    </w:t>
      </w:r>
      <w:proofErr w:type="gramStart"/>
      <w:r>
        <w:rPr>
          <w:rFonts w:asciiTheme="majorBidi" w:hAnsiTheme="majorBidi" w:cstheme="majorBidi"/>
          <w:sz w:val="24"/>
          <w:szCs w:val="24"/>
        </w:rPr>
        <w:t>Hopkins University Press.</w:t>
      </w:r>
      <w:proofErr w:type="gramEnd"/>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1D17E9">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 </w:t>
      </w: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D72272">
      <w:pPr>
        <w:autoSpaceDE w:val="0"/>
        <w:autoSpaceDN w:val="0"/>
        <w:adjustRightInd w:val="0"/>
        <w:spacing w:after="0" w:line="240" w:lineRule="auto"/>
        <w:rPr>
          <w:rFonts w:asciiTheme="majorBidi" w:hAnsiTheme="majorBidi" w:cstheme="majorBidi"/>
          <w:i/>
          <w:iCs/>
          <w:sz w:val="24"/>
          <w:szCs w:val="24"/>
        </w:rPr>
      </w:pP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D72272">
      <w:pPr>
        <w:autoSpaceDE w:val="0"/>
        <w:autoSpaceDN w:val="0"/>
        <w:adjustRightInd w:val="0"/>
        <w:spacing w:after="0" w:line="240" w:lineRule="auto"/>
        <w:rPr>
          <w:rFonts w:asciiTheme="majorBidi" w:hAnsiTheme="majorBidi" w:cstheme="majorBidi"/>
          <w:sz w:val="24"/>
          <w:szCs w:val="24"/>
        </w:rPr>
      </w:pPr>
    </w:p>
    <w:bookmarkEnd w:id="2"/>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D72272">
      <w:pPr>
        <w:autoSpaceDE w:val="0"/>
        <w:autoSpaceDN w:val="0"/>
        <w:adjustRightInd w:val="0"/>
        <w:spacing w:after="0" w:line="240" w:lineRule="auto"/>
        <w:rPr>
          <w:rFonts w:asciiTheme="majorBidi" w:hAnsiTheme="majorBidi" w:cstheme="majorBidi"/>
          <w:sz w:val="24"/>
          <w:szCs w:val="24"/>
        </w:rPr>
      </w:pPr>
    </w:p>
    <w:p w:rsidR="00D72272" w:rsidRDefault="00D72272">
      <w:pPr>
        <w:spacing w:line="240" w:lineRule="auto"/>
        <w:rPr>
          <w:rFonts w:asciiTheme="majorBidi" w:hAnsiTheme="majorBidi" w:cstheme="majorBidi"/>
          <w:sz w:val="24"/>
          <w:szCs w:val="24"/>
        </w:rPr>
      </w:pPr>
    </w:p>
    <w:p w:rsidR="00D72272" w:rsidRDefault="00D72272">
      <w:pPr>
        <w:autoSpaceDE w:val="0"/>
        <w:autoSpaceDN w:val="0"/>
        <w:adjustRightInd w:val="0"/>
        <w:spacing w:after="0" w:line="240" w:lineRule="auto"/>
        <w:rPr>
          <w:rFonts w:asciiTheme="majorBidi" w:hAnsiTheme="majorBidi" w:cstheme="majorBidi"/>
          <w:sz w:val="24"/>
          <w:szCs w:val="24"/>
        </w:rPr>
      </w:pPr>
    </w:p>
    <w:sectPr w:rsidR="00D72272" w:rsidSect="00C6273D">
      <w:footerReference w:type="default" r:id="rId11"/>
      <w:pgSz w:w="11907" w:h="16839" w:code="9"/>
      <w:pgMar w:top="993"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6CC" w:rsidRDefault="00D456CC">
      <w:pPr>
        <w:spacing w:after="0" w:line="240" w:lineRule="auto"/>
      </w:pPr>
      <w:r>
        <w:separator/>
      </w:r>
    </w:p>
  </w:endnote>
  <w:endnote w:type="continuationSeparator" w:id="0">
    <w:p w:rsidR="00D456CC" w:rsidRDefault="00D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7E9" w:rsidRDefault="001D17E9">
    <w:pPr>
      <w:pStyle w:val="Footer"/>
      <w:jc w:val="center"/>
    </w:pPr>
    <w:r>
      <w:fldChar w:fldCharType="begin"/>
    </w:r>
    <w:r>
      <w:instrText xml:space="preserve"> PAGE   \* MERGEFORMAT </w:instrText>
    </w:r>
    <w:r>
      <w:fldChar w:fldCharType="separate"/>
    </w:r>
    <w:r w:rsidR="00AB49C2">
      <w:rPr>
        <w:noProof/>
      </w:rPr>
      <w:t>1</w:t>
    </w:r>
    <w:r>
      <w:rPr>
        <w:noProof/>
      </w:rPr>
      <w:fldChar w:fldCharType="end"/>
    </w:r>
  </w:p>
  <w:p w:rsidR="001D17E9" w:rsidRDefault="001D17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6CC" w:rsidRDefault="00D456CC">
      <w:pPr>
        <w:spacing w:after="0" w:line="240" w:lineRule="auto"/>
      </w:pPr>
      <w:r>
        <w:separator/>
      </w:r>
    </w:p>
  </w:footnote>
  <w:footnote w:type="continuationSeparator" w:id="0">
    <w:p w:rsidR="00D456CC" w:rsidRDefault="00D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60670F"/>
    <w:multiLevelType w:val="hybridMultilevel"/>
    <w:tmpl w:val="5F14EC60"/>
    <w:lvl w:ilvl="0" w:tplc="1988F570">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272"/>
    <w:rsid w:val="00054A58"/>
    <w:rsid w:val="000E7F01"/>
    <w:rsid w:val="001A18B6"/>
    <w:rsid w:val="001C735C"/>
    <w:rsid w:val="001D17E9"/>
    <w:rsid w:val="001D5D8C"/>
    <w:rsid w:val="001E31CA"/>
    <w:rsid w:val="00206F18"/>
    <w:rsid w:val="00213E3A"/>
    <w:rsid w:val="002B6D49"/>
    <w:rsid w:val="002C20F3"/>
    <w:rsid w:val="002D31AF"/>
    <w:rsid w:val="002E0A36"/>
    <w:rsid w:val="002F2885"/>
    <w:rsid w:val="003034E7"/>
    <w:rsid w:val="0036242D"/>
    <w:rsid w:val="00363BEB"/>
    <w:rsid w:val="003A17F2"/>
    <w:rsid w:val="003B1005"/>
    <w:rsid w:val="003D107B"/>
    <w:rsid w:val="004070B5"/>
    <w:rsid w:val="004403B6"/>
    <w:rsid w:val="00451293"/>
    <w:rsid w:val="00484B54"/>
    <w:rsid w:val="004F27CD"/>
    <w:rsid w:val="004F5AED"/>
    <w:rsid w:val="00563FB0"/>
    <w:rsid w:val="00595E95"/>
    <w:rsid w:val="005A207A"/>
    <w:rsid w:val="005A6565"/>
    <w:rsid w:val="005C064F"/>
    <w:rsid w:val="005C6C33"/>
    <w:rsid w:val="005D0438"/>
    <w:rsid w:val="00685F78"/>
    <w:rsid w:val="006B2D27"/>
    <w:rsid w:val="006E0203"/>
    <w:rsid w:val="0070708B"/>
    <w:rsid w:val="00736371"/>
    <w:rsid w:val="007446F8"/>
    <w:rsid w:val="00752BD9"/>
    <w:rsid w:val="00765543"/>
    <w:rsid w:val="0078300D"/>
    <w:rsid w:val="0078668F"/>
    <w:rsid w:val="00787C65"/>
    <w:rsid w:val="007E1A5D"/>
    <w:rsid w:val="008017AD"/>
    <w:rsid w:val="00972740"/>
    <w:rsid w:val="009D6D6D"/>
    <w:rsid w:val="00A3663A"/>
    <w:rsid w:val="00A659C1"/>
    <w:rsid w:val="00AB258E"/>
    <w:rsid w:val="00AB49C2"/>
    <w:rsid w:val="00AE060E"/>
    <w:rsid w:val="00AF2A9C"/>
    <w:rsid w:val="00B34AE4"/>
    <w:rsid w:val="00B35FAA"/>
    <w:rsid w:val="00B74EAE"/>
    <w:rsid w:val="00BA0955"/>
    <w:rsid w:val="00C6273D"/>
    <w:rsid w:val="00C77007"/>
    <w:rsid w:val="00D2203F"/>
    <w:rsid w:val="00D27A58"/>
    <w:rsid w:val="00D456CC"/>
    <w:rsid w:val="00D72272"/>
    <w:rsid w:val="00D8071F"/>
    <w:rsid w:val="00D93663"/>
    <w:rsid w:val="00DC49DB"/>
    <w:rsid w:val="00E52126"/>
    <w:rsid w:val="00E95166"/>
    <w:rsid w:val="00EA396D"/>
    <w:rsid w:val="00EB3CAD"/>
    <w:rsid w:val="00F05A0F"/>
    <w:rsid w:val="00F7079E"/>
    <w:rsid w:val="00FD2666"/>
    <w:rsid w:val="00FE2605"/>
    <w:rsid w:val="00FE5C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rPr>
      <w:color w:val="0000FF"/>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table" w:customStyle="1" w:styleId="ListTable6Colorful">
    <w:name w:val="List Table 6 Colorful"/>
    <w:basedOn w:val="TableNormal"/>
    <w:uiPriority w:val="51"/>
    <w:pPr>
      <w:spacing w:after="0" w:line="240" w:lineRule="auto"/>
    </w:pPr>
    <w:rPr>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rPr>
      <w:color w:val="0000FF"/>
      <w:u w:val="single"/>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table" w:customStyle="1" w:styleId="ListTable6Colorful">
    <w:name w:val="List Table 6 Colorful"/>
    <w:basedOn w:val="TableNormal"/>
    <w:uiPriority w:val="51"/>
    <w:pPr>
      <w:spacing w:after="0" w:line="240" w:lineRule="auto"/>
    </w:pPr>
    <w:rPr>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alfulaty2013@gmail.com"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fes" TargetMode="External"/><Relationship Id="rId4" Type="http://schemas.openxmlformats.org/officeDocument/2006/relationships/settings" Target="settings.xml"/><Relationship Id="rId9" Type="http://schemas.openxmlformats.org/officeDocument/2006/relationships/hyperlink" Target="mailto:salisumusa95@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TotalTime>
  <Pages>13</Pages>
  <Words>4719</Words>
  <Characters>26900</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74</cp:revision>
  <cp:lastPrinted>2006-07-08T00:16:00Z</cp:lastPrinted>
  <dcterms:created xsi:type="dcterms:W3CDTF">2019-06-01T07:10:00Z</dcterms:created>
  <dcterms:modified xsi:type="dcterms:W3CDTF">2021-08-11T11:55:00Z</dcterms:modified>
</cp:coreProperties>
</file>