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396C" w:rsidRDefault="00B5396C" w:rsidP="00B5396C">
      <w:r>
        <w:t xml:space="preserve">Disclosure of HIV positive status is an </w:t>
      </w:r>
      <w:proofErr w:type="gramStart"/>
      <w:r>
        <w:t>Important</w:t>
      </w:r>
      <w:proofErr w:type="gramEnd"/>
      <w:r>
        <w:t xml:space="preserve"> prevention goal and it offers several important benefits to the infected individual and to the public. Disclosure of HIV test results is associated with less anxiety and increased support. HIV status disclosure may also lead to improve access to HIV prevention and treatment programmes. </w:t>
      </w:r>
      <w:proofErr w:type="gramStart"/>
      <w:r>
        <w:t>Increased opportunities for risk reduction and increase opportunities for self care planning.</w:t>
      </w:r>
      <w:proofErr w:type="gramEnd"/>
      <w:r>
        <w:t xml:space="preserve"> This study considered psychological determinants of self disclosure of HIV positive status: Self-reporting questionnaires drawn on the factors affecting self disclosure of HIV positive status was used. One hundred participants were conveniently selected for the study: Five </w:t>
      </w:r>
      <w:proofErr w:type="gramStart"/>
      <w:r>
        <w:t>hypothesis</w:t>
      </w:r>
      <w:proofErr w:type="gramEnd"/>
      <w:r>
        <w:t xml:space="preserve"> were formulated and tested at the significant level of 0.05 using multiple regression method of statistical analysis. The finding abut HIV/AIDs, cultural influences, illiteracy level and anxiety, stigma and discrimination were some of the factors identified as militating against self disclosure if HIV positive status. It is recommended that Health Education should be use to create aggressive awareness among adults irrespective of wheather they are sexually active or not about the benefit of disclosure of HIV positive status.</w:t>
      </w:r>
    </w:p>
    <w:p w:rsidR="00B5396C" w:rsidRDefault="00B5396C" w:rsidP="00B5396C"/>
    <w:p w:rsidR="00F2385E" w:rsidRDefault="00B5396C" w:rsidP="00B5396C">
      <w:r>
        <w:t>Keyword: Psychosocial determinant self disclosure, Self disclosure, HIV status</w:t>
      </w:r>
    </w:p>
    <w:sectPr w:rsidR="00F2385E" w:rsidSect="00F2385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B5396C"/>
    <w:rsid w:val="00B5396C"/>
    <w:rsid w:val="00F2385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8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1129</Characters>
  <Application>Microsoft Office Word</Application>
  <DocSecurity>0</DocSecurity>
  <Lines>9</Lines>
  <Paragraphs>2</Paragraphs>
  <ScaleCrop>false</ScaleCrop>
  <Company>Hewlett-Packard</Company>
  <LinksUpToDate>false</LinksUpToDate>
  <CharactersWithSpaces>1325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Imam Abubakar</dc:creator>
  <cp:lastModifiedBy>Imam Abubakar</cp:lastModifiedBy>
  <cp:revision>1</cp:revision>
  <dcterms:created xsi:type="dcterms:W3CDTF">2023-06-04T01:57:00Z</dcterms:created>
  <dcterms:modified xsi:type="dcterms:W3CDTF">2023-06-04T01:58:00Z</dcterms:modified>
</cp:coreProperties>
</file>