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BFC" w:rsidRDefault="004A7BFC">
      <w:pPr>
        <w:spacing w:after="0" w:line="240" w:lineRule="auto"/>
        <w:rPr>
          <w:rFonts w:ascii="Times New Roman" w:hAnsi="Times New Roman" w:cs="Times New Roman"/>
          <w:sz w:val="24"/>
          <w:szCs w:val="24"/>
        </w:rPr>
      </w:pP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b/>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ROLE CLARITY AS A DETERMINANT OF JOB SATISFACTION AMONG LIBRARY PRSONNEL </w:t>
      </w:r>
      <w:r>
        <w:rPr>
          <w:rFonts w:ascii="Times New Roman" w:hAnsi="Times New Roman" w:cs="Times New Roman"/>
          <w:sz w:val="24"/>
          <w:szCs w:val="24"/>
        </w:rPr>
        <w:t>I</w:t>
      </w:r>
      <w:r>
        <w:rPr>
          <w:rFonts w:ascii="Times New Roman" w:hAnsi="Times New Roman" w:cs="Times New Roman"/>
          <w:sz w:val="24"/>
          <w:szCs w:val="24"/>
        </w:rPr>
        <w:t>N SOUTH-WEST UNIVERSITIES, NIGERIA</w:t>
      </w:r>
    </w:p>
    <w:p w:rsidR="004A7BFC" w:rsidRDefault="004A7BFC">
      <w:pPr>
        <w:spacing w:after="0" w:line="240" w:lineRule="auto"/>
        <w:jc w:val="center"/>
        <w:rPr>
          <w:rFonts w:ascii="Times New Roman" w:hAnsi="Times New Roman" w:cs="Times New Roman"/>
          <w:b/>
          <w:sz w:val="24"/>
          <w:szCs w:val="24"/>
        </w:rPr>
      </w:pPr>
    </w:p>
    <w:p w:rsidR="004A7BFC" w:rsidRDefault="00054F4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BJIM 0015</w:t>
      </w:r>
    </w:p>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A7BFC" w:rsidRDefault="00054F45">
      <w:pPr>
        <w:spacing w:after="0" w:line="240" w:lineRule="auto"/>
        <w:rPr>
          <w:rFonts w:ascii="Times New Roman" w:hAnsi="Times New Roman" w:cs="Times New Roman"/>
          <w:bCs/>
          <w:sz w:val="24"/>
          <w:szCs w:val="24"/>
        </w:rPr>
      </w:pPr>
      <w:r>
        <w:rPr>
          <w:rFonts w:ascii="Times New Roman" w:hAnsi="Times New Roman" w:cs="Times New Roman"/>
          <w:sz w:val="24"/>
          <w:szCs w:val="24"/>
        </w:rPr>
        <w:t>Abstract</w:t>
      </w:r>
    </w:p>
    <w:p w:rsidR="004A7BFC" w:rsidRDefault="004A7BFC">
      <w:pPr>
        <w:spacing w:after="0" w:line="240" w:lineRule="auto"/>
        <w:rPr>
          <w:rFonts w:ascii="Times New Roman" w:hAnsi="Times New Roman" w:cs="Times New Roman"/>
          <w:b/>
          <w:sz w:val="24"/>
          <w:szCs w:val="24"/>
        </w:rPr>
      </w:pPr>
    </w:p>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study examined the influence of role clarity on job satisfaction among the library personnel in South-West, </w:t>
      </w:r>
      <w:r>
        <w:rPr>
          <w:rFonts w:ascii="Times New Roman" w:hAnsi="Times New Roman" w:cs="Times New Roman"/>
          <w:sz w:val="24"/>
          <w:szCs w:val="24"/>
        </w:rPr>
        <w:t>Nigeria. Survey research design was adopted with a tota</w:t>
      </w:r>
      <w:bookmarkStart w:id="0" w:name="_GoBack"/>
      <w:bookmarkEnd w:id="0"/>
      <w:r>
        <w:rPr>
          <w:rFonts w:ascii="Times New Roman" w:hAnsi="Times New Roman" w:cs="Times New Roman"/>
          <w:sz w:val="24"/>
          <w:szCs w:val="24"/>
        </w:rPr>
        <w:t>l population of 669 library personnel. Purposive sampling technique was used to select 23 universities based on their years of establishment. Total enumeration was used to include 440 library personnel</w:t>
      </w:r>
      <w:r>
        <w:rPr>
          <w:rFonts w:ascii="Times New Roman" w:hAnsi="Times New Roman" w:cs="Times New Roman"/>
          <w:sz w:val="24"/>
          <w:szCs w:val="24"/>
        </w:rPr>
        <w:t xml:space="preserve"> in the 23 universities in South-West, Nigeria. A validated structured questionnaire was used for data collection with reliability index of 0.74 and 0.79 for role clarity and job satisfaction respectively. Out of 440 questionnaires distributed, only 356 we</w:t>
      </w:r>
      <w:r>
        <w:rPr>
          <w:rFonts w:ascii="Times New Roman" w:hAnsi="Times New Roman" w:cs="Times New Roman"/>
          <w:sz w:val="24"/>
          <w:szCs w:val="24"/>
        </w:rPr>
        <w:t>re retrieved which accounted for 81% rate of return. Data collected was analyzed using both the descriptive and inferential (simple and multiple regression) statistics were used to analyze the data. The result of the findings indicated that there were high</w:t>
      </w:r>
      <w:r>
        <w:rPr>
          <w:rFonts w:ascii="Times New Roman" w:hAnsi="Times New Roman" w:cs="Times New Roman"/>
          <w:sz w:val="24"/>
          <w:szCs w:val="24"/>
        </w:rPr>
        <w:t xml:space="preserve"> level of Job Satisfaction and that of role clarity among the library personnel in South- West, Nigeria. In addition, findings also revealed that role clarity has a significant influence on job satisfaction. Based on the above, it is thus recommended among</w:t>
      </w:r>
      <w:r>
        <w:rPr>
          <w:rFonts w:ascii="Times New Roman" w:hAnsi="Times New Roman" w:cs="Times New Roman"/>
          <w:sz w:val="24"/>
          <w:szCs w:val="24"/>
        </w:rPr>
        <w:t xml:space="preserve"> others, that the university librarians should define roles and responsibilities for their employees. Also, management should try to reduce role conflicts to the minimum by setting clear objectives for each of the roles and also define periodic performance</w:t>
      </w:r>
      <w:r>
        <w:rPr>
          <w:rFonts w:ascii="Times New Roman" w:hAnsi="Times New Roman" w:cs="Times New Roman"/>
          <w:sz w:val="24"/>
          <w:szCs w:val="24"/>
        </w:rPr>
        <w:t xml:space="preserve"> feedback process for their employees.</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Key Words:  Job Satisfaction, Library Personnel, Role Clarity, South-West Nigeria</w:t>
      </w:r>
    </w:p>
    <w:p w:rsidR="004A7BFC" w:rsidRDefault="004A7BFC">
      <w:pPr>
        <w:spacing w:after="0" w:line="240" w:lineRule="auto"/>
        <w:jc w:val="both"/>
        <w:rPr>
          <w:rFonts w:ascii="Times New Roman" w:hAnsi="Times New Roman" w:cs="Times New Roman"/>
          <w:b/>
          <w:sz w:val="24"/>
          <w:szCs w:val="24"/>
        </w:rPr>
      </w:pPr>
    </w:p>
    <w:p w:rsidR="004A7BFC" w:rsidRDefault="004A7BFC">
      <w:pPr>
        <w:spacing w:after="0" w:line="240" w:lineRule="auto"/>
        <w:jc w:val="both"/>
        <w:rPr>
          <w:rFonts w:ascii="Times New Roman" w:hAnsi="Times New Roman" w:cs="Times New Roman"/>
          <w:b/>
          <w:sz w:val="24"/>
          <w:szCs w:val="24"/>
        </w:rPr>
      </w:pPr>
    </w:p>
    <w:p w:rsidR="004A7BFC" w:rsidRDefault="004A7BFC">
      <w:pPr>
        <w:spacing w:after="0" w:line="240" w:lineRule="auto"/>
        <w:jc w:val="both"/>
        <w:rPr>
          <w:rFonts w:ascii="Times New Roman" w:hAnsi="Times New Roman" w:cs="Times New Roman"/>
          <w:b/>
          <w:sz w:val="24"/>
          <w:szCs w:val="24"/>
        </w:rPr>
      </w:pPr>
    </w:p>
    <w:p w:rsidR="004A7BFC" w:rsidRDefault="004A7BFC">
      <w:pPr>
        <w:spacing w:after="0" w:line="240" w:lineRule="auto"/>
        <w:jc w:val="both"/>
        <w:rPr>
          <w:rFonts w:ascii="Times New Roman" w:hAnsi="Times New Roman" w:cs="Times New Roman"/>
          <w:b/>
          <w:sz w:val="24"/>
          <w:szCs w:val="24"/>
        </w:rPr>
      </w:pPr>
    </w:p>
    <w:p w:rsidR="004A7BFC" w:rsidRDefault="004A7BFC">
      <w:pPr>
        <w:spacing w:after="0" w:line="240" w:lineRule="auto"/>
        <w:jc w:val="both"/>
        <w:rPr>
          <w:rFonts w:ascii="Times New Roman" w:hAnsi="Times New Roman" w:cs="Times New Roman"/>
          <w:b/>
          <w:sz w:val="24"/>
          <w:szCs w:val="24"/>
        </w:rPr>
      </w:pPr>
    </w:p>
    <w:p w:rsidR="004A7BFC" w:rsidRDefault="004A7BFC">
      <w:pPr>
        <w:spacing w:after="0" w:line="240" w:lineRule="auto"/>
        <w:jc w:val="both"/>
        <w:rPr>
          <w:rFonts w:ascii="Times New Roman" w:hAnsi="Times New Roman" w:cs="Times New Roman"/>
          <w:b/>
          <w:sz w:val="24"/>
          <w:szCs w:val="24"/>
        </w:rPr>
      </w:pP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Introduction</w:t>
      </w:r>
    </w:p>
    <w:p w:rsidR="004A7BFC" w:rsidRDefault="004A7BFC">
      <w:pPr>
        <w:spacing w:after="0" w:line="240" w:lineRule="auto"/>
        <w:ind w:firstLine="720"/>
        <w:jc w:val="both"/>
        <w:rPr>
          <w:rFonts w:ascii="Times New Roman" w:hAnsi="Times New Roman" w:cs="Times New Roman"/>
          <w:sz w:val="24"/>
          <w:szCs w:val="24"/>
        </w:rPr>
      </w:pP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University libraries are the most essential part of academic institution in Nigeria, highly responsible for the p</w:t>
      </w:r>
      <w:r>
        <w:rPr>
          <w:rFonts w:ascii="Times New Roman" w:hAnsi="Times New Roman" w:cs="Times New Roman"/>
          <w:sz w:val="24"/>
          <w:szCs w:val="24"/>
        </w:rPr>
        <w:t>rovision of information materials either in print or non-print formats and delivering quantity and quality of information service delivery to the university communities. On the other hand, library personnel are the people employed to acquired, preserved, s</w:t>
      </w:r>
      <w:r>
        <w:rPr>
          <w:rFonts w:ascii="Times New Roman" w:hAnsi="Times New Roman" w:cs="Times New Roman"/>
          <w:sz w:val="24"/>
          <w:szCs w:val="24"/>
        </w:rPr>
        <w:t xml:space="preserve">tored and disseminated upon request by the library users in order to provide the best possible service that will meet the needs of the library clientele or the university community. Library personnel in the university library are made up of individuals of </w:t>
      </w:r>
      <w:r>
        <w:rPr>
          <w:rFonts w:ascii="Times New Roman" w:hAnsi="Times New Roman" w:cs="Times New Roman"/>
          <w:sz w:val="24"/>
          <w:szCs w:val="24"/>
        </w:rPr>
        <w:t xml:space="preserve">various cadres. These individuals can be support staff or professional librarians. They are distinguished by their academic qualifications (Ononogbo 2021)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 Job satisfaction is regarded as employees’ emotional state regarding the job, considering what the</w:t>
      </w:r>
      <w:r>
        <w:rPr>
          <w:rFonts w:ascii="Times New Roman" w:hAnsi="Times New Roman" w:cs="Times New Roman"/>
          <w:sz w:val="24"/>
          <w:szCs w:val="24"/>
        </w:rPr>
        <w:t xml:space="preserve">y expected and what they actually got out of it. According to James and Hannah (2013) job satisfaction is an important element in a work situation and has been associated with </w:t>
      </w:r>
      <w:r>
        <w:rPr>
          <w:rFonts w:ascii="Times New Roman" w:hAnsi="Times New Roman" w:cs="Times New Roman"/>
          <w:sz w:val="24"/>
          <w:szCs w:val="24"/>
        </w:rPr>
        <w:lastRenderedPageBreak/>
        <w:t>improved performance as well as increased commitment to the organization or libr</w:t>
      </w:r>
      <w:r>
        <w:rPr>
          <w:rFonts w:ascii="Times New Roman" w:hAnsi="Times New Roman" w:cs="Times New Roman"/>
          <w:sz w:val="24"/>
          <w:szCs w:val="24"/>
        </w:rPr>
        <w:t xml:space="preserve">ary services. The issue of job satisfaction has always been a subject of discussion among library personnel as different factors have been found to affect their satisfaction </w:t>
      </w:r>
      <w:r>
        <w:rPr>
          <w:rFonts w:ascii="Times New Roman" w:hAnsi="Times New Roman" w:cs="Times New Roman"/>
          <w:sz w:val="24"/>
          <w:szCs w:val="24"/>
        </w:rPr>
        <w:t>A</w:t>
      </w:r>
      <w:r>
        <w:rPr>
          <w:rFonts w:ascii="Times New Roman" w:hAnsi="Times New Roman" w:cs="Times New Roman"/>
          <w:sz w:val="24"/>
          <w:szCs w:val="24"/>
        </w:rPr>
        <w:t xml:space="preserve">s Akundi (2012) </w:t>
      </w:r>
      <w:r>
        <w:rPr>
          <w:rFonts w:ascii="Times New Roman" w:hAnsi="Times New Roman" w:cs="Times New Roman"/>
          <w:sz w:val="24"/>
          <w:szCs w:val="24"/>
        </w:rPr>
        <w:t>observed</w:t>
      </w:r>
      <w:r>
        <w:rPr>
          <w:rFonts w:ascii="Times New Roman" w:hAnsi="Times New Roman" w:cs="Times New Roman"/>
          <w:sz w:val="24"/>
          <w:szCs w:val="24"/>
        </w:rPr>
        <w:t xml:space="preserve"> the quality of the physical environment in which employe</w:t>
      </w:r>
      <w:r>
        <w:rPr>
          <w:rFonts w:ascii="Times New Roman" w:hAnsi="Times New Roman" w:cs="Times New Roman"/>
          <w:sz w:val="24"/>
          <w:szCs w:val="24"/>
        </w:rPr>
        <w:t>e find themselves and the degree of fulfillment in their work are among the facets of employees’ job satisfaction. Also, Tela, Ayeni and Popoola (2007) stated that inadequate wages, poor condition of service, and lack of facilities to improve their talents</w:t>
      </w:r>
      <w:r>
        <w:rPr>
          <w:rFonts w:ascii="Times New Roman" w:hAnsi="Times New Roman" w:cs="Times New Roman"/>
          <w:sz w:val="24"/>
          <w:szCs w:val="24"/>
        </w:rPr>
        <w:t xml:space="preserve"> are some of the reasons why library personnel were not satisfied with their job. Likewise, Haque, Karim, Muqtadir and Anam (2012) attributed causes of job dissatisfaction among library personnel</w:t>
      </w:r>
      <w:r>
        <w:rPr>
          <w:rFonts w:ascii="Times New Roman" w:hAnsi="Times New Roman" w:cs="Times New Roman"/>
          <w:sz w:val="24"/>
          <w:szCs w:val="24"/>
        </w:rPr>
        <w:t>/</w:t>
      </w:r>
      <w:r>
        <w:rPr>
          <w:rFonts w:ascii="Times New Roman" w:hAnsi="Times New Roman" w:cs="Times New Roman"/>
          <w:sz w:val="24"/>
          <w:szCs w:val="24"/>
        </w:rPr>
        <w:t>librarians, constraints of facilities and space as well as s</w:t>
      </w:r>
      <w:r>
        <w:rPr>
          <w:rFonts w:ascii="Times New Roman" w:hAnsi="Times New Roman" w:cs="Times New Roman"/>
          <w:sz w:val="24"/>
          <w:szCs w:val="24"/>
        </w:rPr>
        <w:t xml:space="preserve">kewed communication. </w:t>
      </w:r>
      <w:r>
        <w:rPr>
          <w:rFonts w:ascii="Times New Roman" w:hAnsi="Times New Roman" w:cs="Times New Roman"/>
          <w:color w:val="000000"/>
          <w:sz w:val="24"/>
          <w:szCs w:val="24"/>
        </w:rPr>
        <w:t>Okoko, (2022) and Njiru (2023) studied the effect of gender on job satisfaction and their results have shown that females were more satisfied with their jobs than their male counterpart.</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Luthan (1998) views job satisfaction from three</w:t>
      </w:r>
      <w:r>
        <w:rPr>
          <w:rFonts w:ascii="Times New Roman" w:hAnsi="Times New Roman" w:cs="Times New Roman"/>
          <w:sz w:val="24"/>
          <w:szCs w:val="24"/>
        </w:rPr>
        <w:t xml:space="preserve"> important dimensions among which are:</w:t>
      </w:r>
    </w:p>
    <w:p w:rsidR="004A7BFC" w:rsidRDefault="00054F45">
      <w:pPr>
        <w:pStyle w:val="ListParagraph"/>
        <w:numPr>
          <w:ilvl w:val="0"/>
          <w:numId w:val="1"/>
        </w:numPr>
        <w:spacing w:after="0" w:line="240" w:lineRule="auto"/>
        <w:jc w:val="both"/>
        <w:rPr>
          <w:rFonts w:ascii="Times New Roman" w:hAnsi="Times New Roman"/>
          <w:sz w:val="24"/>
          <w:szCs w:val="24"/>
        </w:rPr>
      </w:pPr>
      <w:r>
        <w:rPr>
          <w:rFonts w:ascii="Times New Roman" w:hAnsi="Times New Roman"/>
          <w:sz w:val="24"/>
          <w:szCs w:val="24"/>
        </w:rPr>
        <w:t xml:space="preserve">That job satisfaction is an emotional response to a job situation which means that it cannot be seen physically but can be inferred. </w:t>
      </w:r>
    </w:p>
    <w:p w:rsidR="004A7BFC" w:rsidRDefault="00054F45">
      <w:pPr>
        <w:pStyle w:val="ListParagraph"/>
        <w:numPr>
          <w:ilvl w:val="0"/>
          <w:numId w:val="1"/>
        </w:numPr>
        <w:spacing w:after="0" w:line="240" w:lineRule="auto"/>
        <w:jc w:val="both"/>
        <w:rPr>
          <w:rFonts w:ascii="Times New Roman" w:hAnsi="Times New Roman"/>
          <w:sz w:val="24"/>
          <w:szCs w:val="24"/>
        </w:rPr>
      </w:pPr>
      <w:r>
        <w:rPr>
          <w:rFonts w:ascii="Times New Roman" w:hAnsi="Times New Roman"/>
          <w:sz w:val="24"/>
          <w:szCs w:val="24"/>
        </w:rPr>
        <w:t>That job satisfaction determined how well the outcome meet or exceed expectation. This explains that if an employee receives less than expected despite his or her hard work, he or she will develop negative emotions and behaviours towards the job, the boss,</w:t>
      </w:r>
      <w:r>
        <w:rPr>
          <w:rFonts w:ascii="Times New Roman" w:hAnsi="Times New Roman"/>
          <w:sz w:val="24"/>
          <w:szCs w:val="24"/>
        </w:rPr>
        <w:t xml:space="preserve"> and other co-workers that can lead to poor performance. On the other hand, employees that are well treated and remunerated very well will definitely develop positive emotion towards the job which will help not only in developing mental gladness but also i</w:t>
      </w:r>
      <w:r>
        <w:rPr>
          <w:rFonts w:ascii="Times New Roman" w:hAnsi="Times New Roman"/>
          <w:sz w:val="24"/>
          <w:szCs w:val="24"/>
        </w:rPr>
        <w:t xml:space="preserve">n achieving organizational goals. </w:t>
      </w:r>
    </w:p>
    <w:p w:rsidR="004A7BFC" w:rsidRDefault="00054F45">
      <w:pPr>
        <w:pStyle w:val="ListParagraph"/>
        <w:numPr>
          <w:ilvl w:val="0"/>
          <w:numId w:val="1"/>
        </w:numPr>
        <w:spacing w:after="0" w:line="240" w:lineRule="auto"/>
        <w:jc w:val="both"/>
        <w:rPr>
          <w:rFonts w:ascii="Times New Roman" w:hAnsi="Times New Roman"/>
          <w:sz w:val="24"/>
          <w:szCs w:val="24"/>
        </w:rPr>
      </w:pPr>
      <w:r>
        <w:rPr>
          <w:rFonts w:ascii="Times New Roman" w:hAnsi="Times New Roman"/>
          <w:sz w:val="24"/>
          <w:szCs w:val="24"/>
        </w:rPr>
        <w:t>That job satisfaction is determined by different facets of job such as pay, the job itself, promotion opportunities, supervision and co-workers.</w:t>
      </w:r>
    </w:p>
    <w:p w:rsidR="004A7BFC" w:rsidRDefault="00054F45">
      <w:pPr>
        <w:spacing w:after="0"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From the definitions, it can be concluded that job satisfaction is a result </w:t>
      </w:r>
      <w:r>
        <w:rPr>
          <w:rFonts w:ascii="Times New Roman" w:hAnsi="Times New Roman" w:cs="Times New Roman"/>
          <w:sz w:val="24"/>
          <w:szCs w:val="24"/>
        </w:rPr>
        <w:t>of employees’ perception of how well their jobs provide those things that are viewed as important to them as they are governed, to a large extent, by perceptions and expectations of the working people. Any discrepancy between aspirations and perceptions, t</w:t>
      </w:r>
      <w:r>
        <w:rPr>
          <w:rFonts w:ascii="Times New Roman" w:hAnsi="Times New Roman" w:cs="Times New Roman"/>
          <w:sz w:val="24"/>
          <w:szCs w:val="24"/>
        </w:rPr>
        <w:t>herefore, account for dissatisfaction. Job satisfaction cannot be overlooked as Iurun (2020) notes that an employee who is highly satisfied may not only be willing to take on more responsibilities but never think of leaving the organization.</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Role clarity </w:t>
      </w:r>
      <w:r>
        <w:rPr>
          <w:rFonts w:ascii="Times New Roman" w:hAnsi="Times New Roman" w:cs="Times New Roman"/>
          <w:sz w:val="24"/>
          <w:szCs w:val="24"/>
        </w:rPr>
        <w:t>on the other hand, is a detailed summary of the statement of duties, roles and responsibilities which are properly communicated and understood as Sawyer (1992) opined that role clarity is the extent to which an employees’ work goals and responsibilities ar</w:t>
      </w:r>
      <w:r>
        <w:rPr>
          <w:rFonts w:ascii="Times New Roman" w:hAnsi="Times New Roman" w:cs="Times New Roman"/>
          <w:sz w:val="24"/>
          <w:szCs w:val="24"/>
        </w:rPr>
        <w:t>e communicated clearly, and whereby the employee understands the process required to achieve the specific goals. Role clarity is the degree to which an employee understands and accepts the responsibilities attached to a job and how those responsibilities a</w:t>
      </w:r>
      <w:r>
        <w:rPr>
          <w:rFonts w:ascii="Times New Roman" w:hAnsi="Times New Roman" w:cs="Times New Roman"/>
          <w:sz w:val="24"/>
          <w:szCs w:val="24"/>
        </w:rPr>
        <w:t>re to be met (Onuoha,Ogunjimi and Owodunni, 2016) This explains that for library personnel to function accordingly there must be a defined roles and responsibilities of the job which enable library personnel not only to perform effectively but also to be s</w:t>
      </w:r>
      <w:r>
        <w:rPr>
          <w:rFonts w:ascii="Times New Roman" w:hAnsi="Times New Roman" w:cs="Times New Roman"/>
          <w:sz w:val="24"/>
          <w:szCs w:val="24"/>
        </w:rPr>
        <w:t>atisfied with their job. According to Sullivan and Decker (2011) a role is a set of expectations about behaviour similar to a particular position in a society. Role clarity, therefore, refers to how clearly a set of activities or functions expected from an</w:t>
      </w:r>
      <w:r>
        <w:rPr>
          <w:rFonts w:ascii="Times New Roman" w:hAnsi="Times New Roman" w:cs="Times New Roman"/>
          <w:sz w:val="24"/>
          <w:szCs w:val="24"/>
        </w:rPr>
        <w:t xml:space="preserve"> employee are expressed. It is also referred to as schedule of duties which needed to be appraised at the end of time. It can be monthly,</w:t>
      </w: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Role ambiguity is the opposite situation of role clarity. Singh (1998) believes that role ambiguity occurs when an emp</w:t>
      </w:r>
      <w:r>
        <w:rPr>
          <w:rFonts w:ascii="Times New Roman" w:hAnsi="Times New Roman" w:cs="Times New Roman"/>
          <w:sz w:val="24"/>
          <w:szCs w:val="24"/>
        </w:rPr>
        <w:t xml:space="preserve">loyee remains confused about his or her role or tasks, caused by </w:t>
      </w:r>
      <w:r>
        <w:rPr>
          <w:rFonts w:ascii="Times New Roman" w:hAnsi="Times New Roman" w:cs="Times New Roman"/>
          <w:sz w:val="24"/>
          <w:szCs w:val="24"/>
        </w:rPr>
        <w:lastRenderedPageBreak/>
        <w:t>lack of required information, lack of communication of available information or receipt of contradictory messages regarding the role. Lack of availability of the information generates role am</w:t>
      </w:r>
      <w:r>
        <w:rPr>
          <w:rFonts w:ascii="Times New Roman" w:hAnsi="Times New Roman" w:cs="Times New Roman"/>
          <w:sz w:val="24"/>
          <w:szCs w:val="24"/>
        </w:rPr>
        <w:t>biguity for the workers. Similarly, role conflict or role ambiguity leads to the mental health issues for individual. As proposed by Taghavi (2020) employees need to know what expectations are held by the members of their role set.  For most employees in o</w:t>
      </w:r>
      <w:r>
        <w:rPr>
          <w:rFonts w:ascii="Times New Roman" w:hAnsi="Times New Roman" w:cs="Times New Roman"/>
          <w:sz w:val="24"/>
          <w:szCs w:val="24"/>
        </w:rPr>
        <w:t>rganizations, job description is the document against which they were recruited. Role clarity in organization focuses on what must be done to implement change, reduce duplication of work, prepare an organization for a performance culture and improve qualit</w:t>
      </w:r>
      <w:r>
        <w:rPr>
          <w:rFonts w:ascii="Times New Roman" w:hAnsi="Times New Roman" w:cs="Times New Roman"/>
          <w:sz w:val="24"/>
          <w:szCs w:val="24"/>
        </w:rPr>
        <w:t>y of work. When a job is clearly defined, each party knows what to expect from the other and understand how each role supports the other in an organization. Leonard (2014) sees role clarity as a process which requires discussion on an ongoing basis between</w:t>
      </w:r>
      <w:r>
        <w:rPr>
          <w:rFonts w:ascii="Times New Roman" w:hAnsi="Times New Roman" w:cs="Times New Roman"/>
          <w:sz w:val="24"/>
          <w:szCs w:val="24"/>
        </w:rPr>
        <w:t xml:space="preserve"> the leader and the subordinate. The task of ensuring role clarity is basically a responsibility of the leader or manager who has important tasks of organizing employees so that they can effectively perform their expected roles and responsibilities. This o</w:t>
      </w:r>
      <w:r>
        <w:rPr>
          <w:rFonts w:ascii="Times New Roman" w:hAnsi="Times New Roman" w:cs="Times New Roman"/>
          <w:sz w:val="24"/>
          <w:szCs w:val="24"/>
        </w:rPr>
        <w:t>f course, does not excuse the subordinates’ role in knowing and understanding the duties and responsibilities attached to their jobs.</w:t>
      </w:r>
    </w:p>
    <w:p w:rsidR="004A7BFC" w:rsidRDefault="004A7BFC">
      <w:pPr>
        <w:spacing w:after="0" w:line="240" w:lineRule="auto"/>
        <w:jc w:val="both"/>
        <w:rPr>
          <w:rFonts w:ascii="Times New Roman" w:hAnsi="Times New Roman" w:cs="Times New Roman"/>
          <w:b/>
          <w:sz w:val="24"/>
          <w:szCs w:val="24"/>
        </w:rPr>
      </w:pP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Statement of the problem</w:t>
      </w: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Tremendous focus has been on clientele of the library and how library should aim to satisfy thei</w:t>
      </w:r>
      <w:r>
        <w:rPr>
          <w:rFonts w:ascii="Times New Roman" w:hAnsi="Times New Roman" w:cs="Times New Roman"/>
          <w:sz w:val="24"/>
          <w:szCs w:val="24"/>
        </w:rPr>
        <w:t>r information needs. However, poorly defined work roles and responsibilities could not only affect library personnel’s job satisfaction but also negatively affect the way they serve library users. More so, thorough literature search indicated that there is</w:t>
      </w:r>
      <w:r>
        <w:rPr>
          <w:rFonts w:ascii="Times New Roman" w:hAnsi="Times New Roman" w:cs="Times New Roman"/>
          <w:sz w:val="24"/>
          <w:szCs w:val="24"/>
        </w:rPr>
        <w:t xml:space="preserve"> paucity of findings linking role clarity with job satisfaction among library personnel. It is on the basis of this that this research, therefore, </w:t>
      </w:r>
      <w:commentRangeStart w:id="1"/>
      <w:r>
        <w:rPr>
          <w:rFonts w:ascii="Times New Roman" w:hAnsi="Times New Roman" w:cs="Times New Roman"/>
          <w:sz w:val="24"/>
          <w:szCs w:val="24"/>
        </w:rPr>
        <w:t>investigating</w:t>
      </w:r>
      <w:commentRangeEnd w:id="1"/>
      <w:r>
        <w:rPr>
          <w:rStyle w:val="CommentReference"/>
        </w:rPr>
        <w:commentReference w:id="1"/>
      </w:r>
      <w:r>
        <w:rPr>
          <w:rFonts w:ascii="Times New Roman" w:hAnsi="Times New Roman" w:cs="Times New Roman"/>
          <w:sz w:val="24"/>
          <w:szCs w:val="24"/>
        </w:rPr>
        <w:t xml:space="preserve"> the influence of role clarity on job satisfaction among library personnel in universities libraries in South-West, Nigeria.  Specifically, this study seeks to: </w:t>
      </w:r>
      <w:r>
        <w:rPr>
          <w:rFonts w:ascii="Times New Roman" w:hAnsi="Times New Roman" w:cs="Times New Roman"/>
          <w:sz w:val="24"/>
          <w:szCs w:val="24"/>
        </w:rPr>
        <w:tab/>
      </w:r>
    </w:p>
    <w:p w:rsidR="004A7BFC" w:rsidRDefault="004A7BFC">
      <w:pPr>
        <w:spacing w:after="0" w:line="240" w:lineRule="auto"/>
        <w:jc w:val="both"/>
        <w:rPr>
          <w:rFonts w:ascii="Times New Roman" w:hAnsi="Times New Roman" w:cs="Times New Roman"/>
          <w:sz w:val="24"/>
          <w:szCs w:val="24"/>
        </w:rPr>
      </w:pPr>
    </w:p>
    <w:p w:rsidR="004A7BFC" w:rsidRDefault="00054F45">
      <w:pPr>
        <w:pStyle w:val="ListParagraph"/>
        <w:numPr>
          <w:ilvl w:val="0"/>
          <w:numId w:val="2"/>
        </w:numPr>
        <w:spacing w:after="0" w:line="240" w:lineRule="auto"/>
        <w:jc w:val="both"/>
        <w:rPr>
          <w:rFonts w:ascii="Times New Roman" w:hAnsi="Times New Roman"/>
          <w:sz w:val="24"/>
          <w:szCs w:val="24"/>
        </w:rPr>
      </w:pPr>
      <w:commentRangeStart w:id="2"/>
      <w:r>
        <w:rPr>
          <w:rFonts w:ascii="Times New Roman" w:eastAsiaTheme="minorHAnsi" w:hAnsi="Times New Roman"/>
          <w:sz w:val="24"/>
          <w:szCs w:val="24"/>
        </w:rPr>
        <w:t>Investigate the level of job satisfaction of library personnel in university libraries in So</w:t>
      </w:r>
      <w:r>
        <w:rPr>
          <w:rFonts w:ascii="Times New Roman" w:eastAsiaTheme="minorHAnsi" w:hAnsi="Times New Roman"/>
          <w:sz w:val="24"/>
          <w:szCs w:val="24"/>
        </w:rPr>
        <w:t>uth-</w:t>
      </w:r>
      <w:r>
        <w:rPr>
          <w:rFonts w:ascii="Times New Roman" w:eastAsiaTheme="minorHAnsi" w:hAnsi="Times New Roman"/>
          <w:sz w:val="24"/>
          <w:szCs w:val="24"/>
        </w:rPr>
        <w:tab/>
        <w:t>West, Nigeria;</w:t>
      </w:r>
    </w:p>
    <w:p w:rsidR="004A7BFC" w:rsidRDefault="00054F45">
      <w:pPr>
        <w:pStyle w:val="ListParagraph"/>
        <w:numPr>
          <w:ilvl w:val="0"/>
          <w:numId w:val="2"/>
        </w:numPr>
        <w:spacing w:after="0" w:line="240" w:lineRule="auto"/>
        <w:jc w:val="both"/>
        <w:rPr>
          <w:rFonts w:ascii="Times New Roman" w:hAnsi="Times New Roman"/>
          <w:sz w:val="24"/>
          <w:szCs w:val="24"/>
        </w:rPr>
      </w:pPr>
      <w:r>
        <w:rPr>
          <w:rFonts w:ascii="Times New Roman" w:eastAsiaTheme="minorHAnsi" w:hAnsi="Times New Roman"/>
          <w:sz w:val="24"/>
          <w:szCs w:val="24"/>
        </w:rPr>
        <w:t xml:space="preserve">Ascertain how </w:t>
      </w:r>
      <w:r>
        <w:rPr>
          <w:rFonts w:ascii="Times New Roman" w:hAnsi="Times New Roman"/>
          <w:sz w:val="24"/>
          <w:szCs w:val="24"/>
        </w:rPr>
        <w:t>library personnel perceive their role clarification in university libraries in South-West, Nigeria</w:t>
      </w:r>
    </w:p>
    <w:p w:rsidR="004A7BFC" w:rsidRDefault="00054F45">
      <w:pPr>
        <w:pStyle w:val="ListParagraph"/>
        <w:numPr>
          <w:ilvl w:val="0"/>
          <w:numId w:val="2"/>
        </w:numPr>
        <w:spacing w:after="0" w:line="240" w:lineRule="auto"/>
        <w:jc w:val="both"/>
        <w:rPr>
          <w:rFonts w:ascii="Times New Roman" w:hAnsi="Times New Roman"/>
          <w:sz w:val="24"/>
          <w:szCs w:val="24"/>
        </w:rPr>
      </w:pPr>
      <w:r>
        <w:rPr>
          <w:rFonts w:ascii="Times New Roman" w:hAnsi="Times New Roman"/>
          <w:sz w:val="24"/>
          <w:szCs w:val="24"/>
        </w:rPr>
        <w:t>Examine the</w:t>
      </w:r>
      <w:r>
        <w:rPr>
          <w:rFonts w:ascii="Times New Roman" w:eastAsiaTheme="minorHAnsi" w:hAnsi="Times New Roman"/>
          <w:sz w:val="24"/>
          <w:szCs w:val="24"/>
        </w:rPr>
        <w:t>influence of role clarity on job satisfaction of library personnel in the university libraries in South-West, Ni</w:t>
      </w:r>
      <w:r>
        <w:rPr>
          <w:rFonts w:ascii="Times New Roman" w:eastAsiaTheme="minorHAnsi" w:hAnsi="Times New Roman"/>
          <w:sz w:val="24"/>
          <w:szCs w:val="24"/>
        </w:rPr>
        <w:t>geria;</w:t>
      </w:r>
    </w:p>
    <w:p w:rsidR="004A7BFC" w:rsidRDefault="00054F45">
      <w:pPr>
        <w:pStyle w:val="ListParagraph"/>
        <w:numPr>
          <w:ilvl w:val="0"/>
          <w:numId w:val="2"/>
        </w:numPr>
        <w:spacing w:after="0" w:line="240" w:lineRule="auto"/>
        <w:jc w:val="both"/>
        <w:rPr>
          <w:rFonts w:ascii="Times New Roman" w:hAnsi="Times New Roman"/>
          <w:sz w:val="24"/>
          <w:szCs w:val="24"/>
        </w:rPr>
      </w:pPr>
      <w:r>
        <w:rPr>
          <w:rFonts w:ascii="Times New Roman" w:eastAsiaTheme="minorHAnsi" w:hAnsi="Times New Roman"/>
          <w:sz w:val="24"/>
          <w:szCs w:val="24"/>
        </w:rPr>
        <w:t xml:space="preserve">Examine the influence of role clarity indicators to the predictions of intrinsic and extrinsic job satisfaction </w:t>
      </w:r>
      <w:r>
        <w:rPr>
          <w:rFonts w:ascii="Times New Roman" w:hAnsi="Times New Roman"/>
          <w:sz w:val="24"/>
          <w:szCs w:val="24"/>
        </w:rPr>
        <w:t>of university library personnel in South-West, Nigeria.</w:t>
      </w:r>
      <w:commentRangeEnd w:id="2"/>
      <w:r>
        <w:rPr>
          <w:rStyle w:val="CommentReference"/>
          <w:rFonts w:cstheme="minorBidi"/>
        </w:rPr>
        <w:commentReference w:id="2"/>
      </w: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Research Questions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commentRangeStart w:id="3"/>
      <w:r>
        <w:rPr>
          <w:rFonts w:ascii="Times New Roman" w:hAnsi="Times New Roman" w:cs="Times New Roman"/>
          <w:sz w:val="24"/>
          <w:szCs w:val="24"/>
        </w:rPr>
        <w:t>What is the level of job satisfaction of university libr</w:t>
      </w:r>
      <w:r>
        <w:rPr>
          <w:rFonts w:ascii="Times New Roman" w:hAnsi="Times New Roman" w:cs="Times New Roman"/>
          <w:sz w:val="24"/>
          <w:szCs w:val="24"/>
        </w:rPr>
        <w:t xml:space="preserve">ary personnel in South-West, </w:t>
      </w:r>
      <w:r>
        <w:rPr>
          <w:rFonts w:ascii="Times New Roman" w:hAnsi="Times New Roman" w:cs="Times New Roman"/>
          <w:sz w:val="24"/>
          <w:szCs w:val="24"/>
        </w:rPr>
        <w:tab/>
        <w:t>Nigeria?</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How do library personnel perceive their role clarification in university libraries in South-</w:t>
      </w:r>
      <w:r>
        <w:rPr>
          <w:rFonts w:ascii="Times New Roman" w:hAnsi="Times New Roman" w:cs="Times New Roman"/>
          <w:sz w:val="24"/>
          <w:szCs w:val="24"/>
        </w:rPr>
        <w:tab/>
        <w:t xml:space="preserve">West, Nigeria? </w:t>
      </w:r>
      <w:commentRangeEnd w:id="3"/>
      <w:r>
        <w:rPr>
          <w:rStyle w:val="CommentReference"/>
        </w:rPr>
        <w:commentReference w:id="3"/>
      </w: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Research Hypotheses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Ho</w:t>
      </w:r>
      <w:r>
        <w:rPr>
          <w:rFonts w:ascii="Times New Roman" w:hAnsi="Times New Roman" w:cs="Times New Roman"/>
          <w:sz w:val="24"/>
          <w:szCs w:val="24"/>
          <w:vertAlign w:val="subscript"/>
        </w:rPr>
        <w:t>1</w:t>
      </w:r>
      <w:r>
        <w:rPr>
          <w:rFonts w:ascii="Times New Roman" w:hAnsi="Times New Roman" w:cs="Times New Roman"/>
          <w:sz w:val="24"/>
          <w:szCs w:val="24"/>
        </w:rPr>
        <w:tab/>
        <w:t>There is no significant influence of role clarity on job satisfaction of unive</w:t>
      </w:r>
      <w:r>
        <w:rPr>
          <w:rFonts w:ascii="Times New Roman" w:hAnsi="Times New Roman" w:cs="Times New Roman"/>
          <w:sz w:val="24"/>
          <w:szCs w:val="24"/>
        </w:rPr>
        <w:t xml:space="preserve">rsity library  </w:t>
      </w:r>
      <w:r>
        <w:rPr>
          <w:rFonts w:ascii="Times New Roman" w:hAnsi="Times New Roman" w:cs="Times New Roman"/>
          <w:sz w:val="24"/>
          <w:szCs w:val="24"/>
        </w:rPr>
        <w:tab/>
        <w:t>personnel in South-West, Nigeria.</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Ho2</w:t>
      </w:r>
      <w:r>
        <w:rPr>
          <w:rFonts w:ascii="Times New Roman" w:hAnsi="Times New Roman" w:cs="Times New Roman"/>
          <w:sz w:val="24"/>
          <w:szCs w:val="24"/>
        </w:rPr>
        <w:tab/>
        <w:t xml:space="preserve">There is no significant influence of role clarity indicators to the predictions of </w:t>
      </w:r>
      <w:r>
        <w:rPr>
          <w:rFonts w:ascii="Times New Roman" w:hAnsi="Times New Roman" w:cs="Times New Roman"/>
          <w:sz w:val="24"/>
          <w:szCs w:val="24"/>
        </w:rPr>
        <w:tab/>
        <w:t xml:space="preserve">intrinsic and extrinsic job satisfaction of university library personnel in South-West, </w:t>
      </w:r>
      <w:r>
        <w:rPr>
          <w:rFonts w:ascii="Times New Roman" w:hAnsi="Times New Roman" w:cs="Times New Roman"/>
          <w:sz w:val="24"/>
          <w:szCs w:val="24"/>
        </w:rPr>
        <w:tab/>
        <w:t>Nigeria.</w:t>
      </w: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Review of Literature  </w:t>
      </w:r>
    </w:p>
    <w:p w:rsidR="004A7BFC" w:rsidRDefault="004A7BFC">
      <w:pPr>
        <w:spacing w:after="0" w:line="240" w:lineRule="auto"/>
        <w:ind w:firstLine="720"/>
        <w:jc w:val="both"/>
        <w:rPr>
          <w:rFonts w:ascii="Times New Roman" w:hAnsi="Times New Roman" w:cs="Times New Roman"/>
          <w:sz w:val="24"/>
          <w:szCs w:val="24"/>
        </w:rPr>
      </w:pP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The issue of job satisfaction has always been a subject of discussion among library personnel as different factors have been found to affect their satisfaction as Akundi (2012) emphasize the quality of the physical environment in wh</w:t>
      </w:r>
      <w:r>
        <w:rPr>
          <w:rFonts w:ascii="Times New Roman" w:hAnsi="Times New Roman" w:cs="Times New Roman"/>
          <w:sz w:val="24"/>
          <w:szCs w:val="24"/>
        </w:rPr>
        <w:t>ich employee find themselves and the degree of fulfillment in their work are among the facets of employees’ job satisfaction. Also, Tela, Ayeni and Popoola (2007) stated that inadequate wages, poor condition of service, and lack of facilities to improve th</w:t>
      </w:r>
      <w:r>
        <w:rPr>
          <w:rFonts w:ascii="Times New Roman" w:hAnsi="Times New Roman" w:cs="Times New Roman"/>
          <w:sz w:val="24"/>
          <w:szCs w:val="24"/>
        </w:rPr>
        <w:t>eir talents are some of the reasons why library personnel were not satisfied with their job. Likewise, Haque, Karim, Muqtadir and Anam (2012) attributed causes of job dissatisfaction among library personnel to poor public perception of librarians, constrai</w:t>
      </w:r>
      <w:r>
        <w:rPr>
          <w:rFonts w:ascii="Times New Roman" w:hAnsi="Times New Roman" w:cs="Times New Roman"/>
          <w:sz w:val="24"/>
          <w:szCs w:val="24"/>
        </w:rPr>
        <w:t>nts of facilities and space as well as skewed communication.</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Most adults whether males or females, are engaged in one form of job or another. While some are self-employed, others are employed by organizations. Irrespective of the means of employment, peop</w:t>
      </w:r>
      <w:r>
        <w:rPr>
          <w:rFonts w:ascii="Times New Roman" w:hAnsi="Times New Roman" w:cs="Times New Roman"/>
          <w:sz w:val="24"/>
          <w:szCs w:val="24"/>
        </w:rPr>
        <w:t>le have expectations from their jobs which are strongly related to their basic needs as individuals like feeding, clothing and shelter. These expectations often lead to self–appraisal of the job experience where the individual examines different aspects of</w:t>
      </w:r>
      <w:r>
        <w:rPr>
          <w:rFonts w:ascii="Times New Roman" w:hAnsi="Times New Roman" w:cs="Times New Roman"/>
          <w:sz w:val="24"/>
          <w:szCs w:val="24"/>
        </w:rPr>
        <w:t xml:space="preserve"> the job which could lead to job satisfaction or job dissatisfaction. </w:t>
      </w:r>
      <w:r>
        <w:rPr>
          <w:rFonts w:ascii="Times New Roman" w:hAnsi="Times New Roman" w:cs="Times New Roman"/>
          <w:sz w:val="24"/>
          <w:szCs w:val="24"/>
        </w:rPr>
        <w:tab/>
        <w:t>In a study of academic librarians in the United States, Ingersol, Olsan, Drew–Gate, DeVinney, Davies and Bonnie (2002), established that librarians are satisfied with the relationship w</w:t>
      </w:r>
      <w:r>
        <w:rPr>
          <w:rFonts w:ascii="Times New Roman" w:hAnsi="Times New Roman" w:cs="Times New Roman"/>
          <w:sz w:val="24"/>
          <w:szCs w:val="24"/>
        </w:rPr>
        <w:t xml:space="preserve">ith patrons, co-workers, assigned duties, and variety of work. They were, however, found to be dissatisfied with opportunities for promotion, recognition, and salary. Likewise, Khan and Shamshad </w:t>
      </w:r>
      <w:r>
        <w:rPr>
          <w:rFonts w:ascii="Times New Roman" w:hAnsi="Times New Roman" w:cs="Times New Roman"/>
          <w:color w:val="000000"/>
          <w:sz w:val="24"/>
          <w:szCs w:val="24"/>
        </w:rPr>
        <w:t xml:space="preserve">(2013) in a study of </w:t>
      </w:r>
      <w:r>
        <w:rPr>
          <w:rFonts w:ascii="Times New Roman" w:hAnsi="Times New Roman" w:cs="Times New Roman"/>
          <w:sz w:val="24"/>
          <w:szCs w:val="24"/>
        </w:rPr>
        <w:t xml:space="preserve">LIS Professionals in </w:t>
      </w:r>
      <w:r>
        <w:rPr>
          <w:rFonts w:ascii="Times New Roman" w:hAnsi="Times New Roman" w:cs="Times New Roman"/>
          <w:color w:val="000000"/>
          <w:sz w:val="24"/>
          <w:szCs w:val="24"/>
        </w:rPr>
        <w:t>Pakistan, establish</w:t>
      </w:r>
      <w:r>
        <w:rPr>
          <w:rFonts w:ascii="Times New Roman" w:hAnsi="Times New Roman" w:cs="Times New Roman"/>
          <w:color w:val="000000"/>
          <w:sz w:val="24"/>
          <w:szCs w:val="24"/>
        </w:rPr>
        <w:t xml:space="preserve">ed that they were not </w:t>
      </w:r>
      <w:r>
        <w:rPr>
          <w:rFonts w:ascii="Times New Roman" w:hAnsi="Times New Roman" w:cs="Times New Roman"/>
          <w:sz w:val="24"/>
          <w:szCs w:val="24"/>
        </w:rPr>
        <w:t xml:space="preserve">satisfied with the nature of work, supervision and cognitive reward offered to them by their institutes. </w:t>
      </w:r>
    </w:p>
    <w:p w:rsidR="004A7BFC" w:rsidRDefault="00054F45">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In this connection, Popoola and Oluwole (2007); okoko, (2022) and Njiru (2023) studied the effect of gender on job satisfaction and their results have shown that females were more satisfied with their jobs than their male counterpart. In this connection, F</w:t>
      </w:r>
      <w:r>
        <w:rPr>
          <w:rFonts w:ascii="Times New Roman" w:hAnsi="Times New Roman" w:cs="Times New Roman"/>
          <w:color w:val="000000"/>
          <w:sz w:val="24"/>
          <w:szCs w:val="24"/>
        </w:rPr>
        <w:t>itzmaurice (2012) on job satisfaction and the predictor variables against gender among secondary schools’ teachers in Sabah, Malaysia found that female teachers enjoy job satisfaction with mean score of 147. 2985 (SD 26.81531) and male recorded 142. 1667 (</w:t>
      </w:r>
      <w:r>
        <w:rPr>
          <w:rFonts w:ascii="Times New Roman" w:hAnsi="Times New Roman" w:cs="Times New Roman"/>
          <w:color w:val="000000"/>
          <w:sz w:val="24"/>
          <w:szCs w:val="24"/>
        </w:rPr>
        <w:t xml:space="preserve">SD22.28379).  </w:t>
      </w:r>
    </w:p>
    <w:p w:rsidR="004A7BFC" w:rsidRDefault="00054F45">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Similarly, Mocheche., Bosire and Raburu (2017) on the influence of gender on job satisfaction of secondary school teachers in Kenya confirmed that the female teachers had slightly higher mean score of 51.52, with a standard deviation of 3.0</w:t>
      </w:r>
      <w:r>
        <w:rPr>
          <w:rFonts w:ascii="Times New Roman" w:hAnsi="Times New Roman" w:cs="Times New Roman"/>
          <w:color w:val="000000"/>
          <w:sz w:val="24"/>
          <w:szCs w:val="24"/>
        </w:rPr>
        <w:t xml:space="preserve"> and standard error of .240 in job satisfaction compared to the male teachers who had a mean score of 50.29, with a standard deviation of 5.58 and standard error of .544 in the level of job satisfaction. On the effect of cadre on job satisfaction Okpara (2</w:t>
      </w:r>
      <w:r>
        <w:rPr>
          <w:rFonts w:ascii="Times New Roman" w:hAnsi="Times New Roman" w:cs="Times New Roman"/>
          <w:color w:val="000000"/>
          <w:sz w:val="24"/>
          <w:szCs w:val="24"/>
        </w:rPr>
        <w:t>006) reported that educational cadres have significant effect on job satisfaction. In his discussion, he posited that money is a motivator on job satisfaction increases with education level because employees with high education feel more satisfied when the</w:t>
      </w:r>
      <w:r>
        <w:rPr>
          <w:rFonts w:ascii="Times New Roman" w:hAnsi="Times New Roman" w:cs="Times New Roman"/>
          <w:color w:val="000000"/>
          <w:sz w:val="24"/>
          <w:szCs w:val="24"/>
        </w:rPr>
        <w:t xml:space="preserve">y are assigned with challenging job and their performance is commensurately rewarded with salary increase and bonuses. </w:t>
      </w: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A role is regarded as expected behaviour of an individual in a society. According to Sullivan and Decker (2011) a role is a set of expec</w:t>
      </w:r>
      <w:r>
        <w:rPr>
          <w:rFonts w:ascii="Times New Roman" w:hAnsi="Times New Roman" w:cs="Times New Roman"/>
          <w:sz w:val="24"/>
          <w:szCs w:val="24"/>
        </w:rPr>
        <w:t xml:space="preserve">tations about behaviour similar to a particular position in a society. Role clarity, therefore, refers to how clearly a set of activities or functions expected from an employee are expressed. It is also referred to as schedule of duties which needed to be </w:t>
      </w:r>
      <w:r>
        <w:rPr>
          <w:rFonts w:ascii="Times New Roman" w:hAnsi="Times New Roman" w:cs="Times New Roman"/>
          <w:sz w:val="24"/>
          <w:szCs w:val="24"/>
        </w:rPr>
        <w:t>appraised at the end of time which can be monthly, quarterly or annually.For service organization, Sayyed, Alireza, Molisen and Ali (2013) argue that role clarity is of utmost importance especially for front line employees as it can determine the quality o</w:t>
      </w:r>
      <w:r>
        <w:rPr>
          <w:rFonts w:ascii="Times New Roman" w:hAnsi="Times New Roman" w:cs="Times New Roman"/>
          <w:sz w:val="24"/>
          <w:szCs w:val="24"/>
        </w:rPr>
        <w:t xml:space="preserve">f service provided to customers. Ravinder and Roshan (2012) studied on the impact of role efficacy on community </w:t>
      </w:r>
      <w:r>
        <w:rPr>
          <w:rFonts w:ascii="Times New Roman" w:hAnsi="Times New Roman" w:cs="Times New Roman"/>
          <w:sz w:val="24"/>
          <w:szCs w:val="24"/>
        </w:rPr>
        <w:lastRenderedPageBreak/>
        <w:t>nursing on organizational effectiveness. The data of 520 respondents were used from Apolio hospitals which covered Delhi, Hyderabad, Pune and  K</w:t>
      </w:r>
      <w:r>
        <w:rPr>
          <w:rFonts w:ascii="Times New Roman" w:hAnsi="Times New Roman" w:cs="Times New Roman"/>
          <w:sz w:val="24"/>
          <w:szCs w:val="24"/>
        </w:rPr>
        <w:t>olkata. Their findings affirmed that the components of role efficacy are the predictors of organizational effectiveness. This implies that the necessity of role clarity does not only enable organization to move to a greater height but also enhances their s</w:t>
      </w:r>
      <w:r>
        <w:rPr>
          <w:rFonts w:ascii="Times New Roman" w:hAnsi="Times New Roman" w:cs="Times New Roman"/>
          <w:sz w:val="24"/>
          <w:szCs w:val="24"/>
        </w:rPr>
        <w:t>atisfaction on the job. Different studies conducted on role clarity and job satisfaction show that there is a relationship between role clarity and job satisfaction. For example,</w:t>
      </w:r>
    </w:p>
    <w:p w:rsidR="004A7BFC" w:rsidRDefault="00054F45">
      <w:pPr>
        <w:spacing w:after="0" w:line="240" w:lineRule="auto"/>
        <w:ind w:firstLine="720"/>
        <w:jc w:val="both"/>
        <w:rPr>
          <w:rFonts w:ascii="Times New Roman" w:hAnsi="Times New Roman" w:cs="Times New Roman"/>
          <w:sz w:val="24"/>
          <w:szCs w:val="24"/>
        </w:rPr>
      </w:pPr>
      <w:commentRangeStart w:id="4"/>
      <w:r>
        <w:rPr>
          <w:rFonts w:ascii="Times New Roman" w:hAnsi="Times New Roman" w:cs="Times New Roman"/>
          <w:sz w:val="24"/>
          <w:szCs w:val="24"/>
        </w:rPr>
        <w:t>Noor (2020) found</w:t>
      </w:r>
      <w:commentRangeStart w:id="5"/>
      <w:commentRangeEnd w:id="5"/>
      <w:r>
        <w:rPr>
          <w:rStyle w:val="CommentReference"/>
        </w:rPr>
        <w:commentReference w:id="5"/>
      </w:r>
      <w:r>
        <w:rPr>
          <w:rFonts w:ascii="Times New Roman" w:hAnsi="Times New Roman" w:cs="Times New Roman"/>
          <w:sz w:val="24"/>
          <w:szCs w:val="24"/>
        </w:rPr>
        <w:t>that role clarity leads to higher commitment and job sati</w:t>
      </w:r>
      <w:r>
        <w:rPr>
          <w:rFonts w:ascii="Times New Roman" w:hAnsi="Times New Roman" w:cs="Times New Roman"/>
          <w:sz w:val="24"/>
          <w:szCs w:val="24"/>
        </w:rPr>
        <w:t>sfaction of employees while, role conflict and ambiguity on the other hand leads to lower job satisfaction, lower job commitment, more tension, and anxiety. Vanishree (2023) also carried out empirical study on the impact of role ambiguity; role conflict an</w:t>
      </w:r>
      <w:r>
        <w:rPr>
          <w:rFonts w:ascii="Times New Roman" w:hAnsi="Times New Roman" w:cs="Times New Roman"/>
          <w:sz w:val="24"/>
          <w:szCs w:val="24"/>
        </w:rPr>
        <w:t>d role overload on job stress in small and medium scale industries and found that the three constructs affect employee’s concentration, mental health and decision-making skills. In a related study, Yongkang, Weixi, Yipeng and Liu (2014) studied the relatio</w:t>
      </w:r>
      <w:r>
        <w:rPr>
          <w:rFonts w:ascii="Times New Roman" w:hAnsi="Times New Roman" w:cs="Times New Roman"/>
          <w:sz w:val="24"/>
          <w:szCs w:val="24"/>
        </w:rPr>
        <w:t>nship among role conflict, role ambiguity, role overload and job stress of middle – level cadres in Chinese local government and they affirmed that role ambiguity, role conflict and role overload create anxiety, lack of confidence, mistrust and job dissati</w:t>
      </w:r>
      <w:r>
        <w:rPr>
          <w:rFonts w:ascii="Times New Roman" w:hAnsi="Times New Roman" w:cs="Times New Roman"/>
          <w:sz w:val="24"/>
          <w:szCs w:val="24"/>
        </w:rPr>
        <w:t xml:space="preserve">sfaction.  </w:t>
      </w:r>
      <w:commentRangeEnd w:id="4"/>
      <w:r>
        <w:rPr>
          <w:rStyle w:val="CommentReference"/>
        </w:rPr>
        <w:commentReference w:id="4"/>
      </w:r>
      <w:r>
        <w:rPr>
          <w:rFonts w:ascii="Times New Roman" w:hAnsi="Times New Roman" w:cs="Times New Roman"/>
          <w:sz w:val="24"/>
          <w:szCs w:val="24"/>
        </w:rPr>
        <w:tab/>
      </w: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Mukherjee and Malhotra (2006) investigated the study on the effects of role clarity, its antecedents and the consequences on employee–perceived service quality. Respondents were tested on a sample of 342 call centre representatives of a maj</w:t>
      </w:r>
      <w:r>
        <w:rPr>
          <w:rFonts w:ascii="Times New Roman" w:hAnsi="Times New Roman" w:cs="Times New Roman"/>
          <w:sz w:val="24"/>
          <w:szCs w:val="24"/>
        </w:rPr>
        <w:t>or commercial bank in the United Kingdom. Their findings support the need for role clarity as it revealed that role clarity plays a critical role in explaining employee perception of service quality and also increases both organizational growth and job sat</w:t>
      </w:r>
      <w:r>
        <w:rPr>
          <w:rFonts w:ascii="Times New Roman" w:hAnsi="Times New Roman" w:cs="Times New Roman"/>
          <w:sz w:val="24"/>
          <w:szCs w:val="24"/>
        </w:rPr>
        <w:t>isfaction. In a similar study, Yadav and Komar (2017) investigated empirical association between role clarity and organizational citizenship behaviour and how this relation is moderated by gender. The data of 272 respondents were used from management devel</w:t>
      </w:r>
      <w:r>
        <w:rPr>
          <w:rFonts w:ascii="Times New Roman" w:hAnsi="Times New Roman" w:cs="Times New Roman"/>
          <w:sz w:val="24"/>
          <w:szCs w:val="24"/>
        </w:rPr>
        <w:t>opment programs conducted in various public and private Indian organizations. The results indicate that role clarity is positively related to all dimensions of organizational citizenship behaviour.</w:t>
      </w: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On the other hand, role ambiguity is the opposite situatio</w:t>
      </w:r>
      <w:r>
        <w:rPr>
          <w:rFonts w:ascii="Times New Roman" w:hAnsi="Times New Roman" w:cs="Times New Roman"/>
          <w:sz w:val="24"/>
          <w:szCs w:val="24"/>
        </w:rPr>
        <w:t>n of role clarity as Allemeh, Harooni, Chaleshtari and Asadi (2013) believes that role ambiguity occurs when an employee remains confused about his or her role or tasks, caused by lack of required information, lack of communication of available information</w:t>
      </w:r>
      <w:r>
        <w:rPr>
          <w:rFonts w:ascii="Times New Roman" w:hAnsi="Times New Roman" w:cs="Times New Roman"/>
          <w:sz w:val="24"/>
          <w:szCs w:val="24"/>
        </w:rPr>
        <w:t xml:space="preserve"> or receipt of contradictory messages regarding the role. It is noted that lack of availability of the information generates role ambiguity for the workers. Similarly, role conflict or role ambiguity leads to the mental health issues for individual as supp</w:t>
      </w:r>
      <w:r>
        <w:rPr>
          <w:rFonts w:ascii="Times New Roman" w:hAnsi="Times New Roman" w:cs="Times New Roman"/>
          <w:sz w:val="24"/>
          <w:szCs w:val="24"/>
        </w:rPr>
        <w:t xml:space="preserve">orted by Taghavi (2015) who believe that employees need to know what expectations are held by the members of their role set.  For most employees in organizations, job description is the document against which they were recruited. </w:t>
      </w: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Role clarity in organizat</w:t>
      </w:r>
      <w:r>
        <w:rPr>
          <w:rFonts w:ascii="Times New Roman" w:hAnsi="Times New Roman" w:cs="Times New Roman"/>
          <w:sz w:val="24"/>
          <w:szCs w:val="24"/>
        </w:rPr>
        <w:t>ion and library in particular focuses on what must be done to implement change, reduce duplication of work, prepare an organization for a performance culture and improve quality of work. When a job is clearly defined, each party knows what to expect from t</w:t>
      </w:r>
      <w:r>
        <w:rPr>
          <w:rFonts w:ascii="Times New Roman" w:hAnsi="Times New Roman" w:cs="Times New Roman"/>
          <w:sz w:val="24"/>
          <w:szCs w:val="24"/>
        </w:rPr>
        <w:t>he other and understand how each role supports the other in an organization. In view of Leonard (2014) role clarity as a process which requires discussion on an ongoing basis between the leader and the subordinate. The task of ensuring role clarity is basi</w:t>
      </w:r>
      <w:r>
        <w:rPr>
          <w:rFonts w:ascii="Times New Roman" w:hAnsi="Times New Roman" w:cs="Times New Roman"/>
          <w:sz w:val="24"/>
          <w:szCs w:val="24"/>
        </w:rPr>
        <w:t>cally a responsibility of the leader or manager who has important tasks of organizing employees so that they can effectively perform their expected roles and responsibilities. This of course, does not excuse the subordinates’ role in knowing and understand</w:t>
      </w:r>
      <w:r>
        <w:rPr>
          <w:rFonts w:ascii="Times New Roman" w:hAnsi="Times New Roman" w:cs="Times New Roman"/>
          <w:sz w:val="24"/>
          <w:szCs w:val="24"/>
        </w:rPr>
        <w:t>ing the duties and responsibilities attached to their jobs.</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University libraries are operating in a rapidly changing information environment (Emojorho, 2010). As a result of this, libraries have since been redefined as facilitators to a world of inf</w:t>
      </w:r>
      <w:r>
        <w:rPr>
          <w:rFonts w:ascii="Times New Roman" w:hAnsi="Times New Roman" w:cs="Times New Roman"/>
          <w:sz w:val="24"/>
          <w:szCs w:val="24"/>
        </w:rPr>
        <w:t>ormation far beyond physical collections, providing access to global information through online resources and systems thereby creating their own digital content. Role clarity signifies the understanding and agreement of roles and mandates of persons involv</w:t>
      </w:r>
      <w:r>
        <w:rPr>
          <w:rFonts w:ascii="Times New Roman" w:hAnsi="Times New Roman" w:cs="Times New Roman"/>
          <w:sz w:val="24"/>
          <w:szCs w:val="24"/>
        </w:rPr>
        <w:t>ed in the collaboration at the interpersonal level. Role clarity is supported when roles are identified clearly, documented early in the collaboration, and communicated effectively. This should be done on an ongoing basis to address any changes in the work</w:t>
      </w:r>
      <w:r>
        <w:rPr>
          <w:rFonts w:ascii="Times New Roman" w:hAnsi="Times New Roman" w:cs="Times New Roman"/>
          <w:sz w:val="24"/>
          <w:szCs w:val="24"/>
        </w:rPr>
        <w:t xml:space="preserve">force such as staff turnover or if there is a need for orientation of new staff.  </w:t>
      </w: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In this connection, role clarity, therefore, refers to how clearly a set of activities or functions expected from an employee are expressed. According to Sullivan and Decker</w:t>
      </w:r>
      <w:r>
        <w:rPr>
          <w:rFonts w:ascii="Times New Roman" w:hAnsi="Times New Roman" w:cs="Times New Roman"/>
          <w:sz w:val="24"/>
          <w:szCs w:val="24"/>
        </w:rPr>
        <w:t xml:space="preserve"> (2011) role clarity is the schedule of duties which needed to be appraised at the end of time. It can be monthly, quarterly or annually. Also, Breaugh and Colihan (1994) explain that role clarity is the degree to which required information about roles and</w:t>
      </w:r>
      <w:r>
        <w:rPr>
          <w:rFonts w:ascii="Times New Roman" w:hAnsi="Times New Roman" w:cs="Times New Roman"/>
          <w:sz w:val="24"/>
          <w:szCs w:val="24"/>
        </w:rPr>
        <w:t xml:space="preserve"> responsibilities are provided for the employees on how to perform their job. In the light of this, employees are expected to understand what is expected from them and which aspect of the job are important. They also believe that role clarity is the meanin</w:t>
      </w:r>
      <w:r>
        <w:rPr>
          <w:rFonts w:ascii="Times New Roman" w:hAnsi="Times New Roman" w:cs="Times New Roman"/>
          <w:sz w:val="24"/>
          <w:szCs w:val="24"/>
        </w:rPr>
        <w:t>g by which priorities can be mapped and training needs are understood to ensuring that all employees contribute fully in terms of their capabilities. From the above, one can deduce that role clarity is absolutely the platform that defines expectations, ena</w:t>
      </w:r>
      <w:r>
        <w:rPr>
          <w:rFonts w:ascii="Times New Roman" w:hAnsi="Times New Roman" w:cs="Times New Roman"/>
          <w:sz w:val="24"/>
          <w:szCs w:val="24"/>
        </w:rPr>
        <w:t xml:space="preserve">ble job performance and hold the employee members accountable to their jobs.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Role ambiguity is the opposite situation of role clarity as Allemeh, Harooni, Chaleshtari and Asadi (2023) believes that role ambiguity occurs when an employee remains confused</w:t>
      </w:r>
      <w:r>
        <w:rPr>
          <w:rFonts w:ascii="Times New Roman" w:hAnsi="Times New Roman" w:cs="Times New Roman"/>
          <w:sz w:val="24"/>
          <w:szCs w:val="24"/>
        </w:rPr>
        <w:t xml:space="preserve"> about his or her role or tasks, caused by lack of required information, lack of communication of available information or receipt of contradictory messages regarding the role. Lack of availability of the information generates role ambiguity for the worker</w:t>
      </w:r>
      <w:r>
        <w:rPr>
          <w:rFonts w:ascii="Times New Roman" w:hAnsi="Times New Roman" w:cs="Times New Roman"/>
          <w:sz w:val="24"/>
          <w:szCs w:val="24"/>
        </w:rPr>
        <w:t xml:space="preserve">s. Similarly, role conflict or role ambiguity leads to the mental health issues for individual. Similarly, Taghavi (2015) assert that employees need to know what expectations are held by the members of their role set.  For most employees in organizations, </w:t>
      </w:r>
      <w:r>
        <w:rPr>
          <w:rFonts w:ascii="Times New Roman" w:hAnsi="Times New Roman" w:cs="Times New Roman"/>
          <w:sz w:val="24"/>
          <w:szCs w:val="24"/>
        </w:rPr>
        <w:t>job description is the document against which they were recruited. Role clarity in organization focuses on what must be done to implement change, reduce duplication of work, prepare an organization for a performance culture and improve quality of work. Uni</w:t>
      </w:r>
      <w:r>
        <w:rPr>
          <w:rFonts w:ascii="Times New Roman" w:hAnsi="Times New Roman" w:cs="Times New Roman"/>
          <w:sz w:val="24"/>
          <w:szCs w:val="24"/>
        </w:rPr>
        <w:t>versity libraries are operating in a rapidly changing information environment (Emojorho, 2010). As a result of this, libraries have since been redefined as facilitators to a world of information far beyond physical collections, providing access to global i</w:t>
      </w:r>
      <w:r>
        <w:rPr>
          <w:rFonts w:ascii="Times New Roman" w:hAnsi="Times New Roman" w:cs="Times New Roman"/>
          <w:sz w:val="24"/>
          <w:szCs w:val="24"/>
        </w:rPr>
        <w:t xml:space="preserve">nformation through online resources and systems thereby creating their own digital content.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Role clarity signifies the understanding and agreement of roles and mandates of persons involved in the collaboration at the interpersonal level.  Bowen (1995) as</w:t>
      </w:r>
      <w:r>
        <w:rPr>
          <w:rFonts w:ascii="Times New Roman" w:hAnsi="Times New Roman" w:cs="Times New Roman"/>
          <w:sz w:val="24"/>
          <w:szCs w:val="24"/>
        </w:rPr>
        <w:t>sert that role clarity is the key driver to library effectiveness because those who perceive their role clearly and know what is expected of them are more likely to provide effective library services. This is buttressed by Bray and Brawley (2022) who argue</w:t>
      </w:r>
      <w:r>
        <w:rPr>
          <w:rFonts w:ascii="Times New Roman" w:hAnsi="Times New Roman" w:cs="Times New Roman"/>
          <w:sz w:val="24"/>
          <w:szCs w:val="24"/>
        </w:rPr>
        <w:t xml:space="preserve"> that if library personnel are to obtain stability in their roles and responsibilities, the library administrator should provide purposeful objectives for the library and its personnel. Few researchers have investigated role clarity among library personnel</w:t>
      </w:r>
      <w:r>
        <w:rPr>
          <w:rFonts w:ascii="Times New Roman" w:hAnsi="Times New Roman" w:cs="Times New Roman"/>
          <w:sz w:val="24"/>
          <w:szCs w:val="24"/>
        </w:rPr>
        <w:t xml:space="preserve">.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commentRangeStart w:id="6"/>
      <w:r>
        <w:rPr>
          <w:rFonts w:ascii="Times New Roman" w:hAnsi="Times New Roman" w:cs="Times New Roman"/>
          <w:sz w:val="24"/>
          <w:szCs w:val="24"/>
        </w:rPr>
        <w:t>Noor (2020) found that role clarity leads to higher commitment and job satisfaction of employees while, role conflict and ambiguity on the other hand leads to lower job satisfaction, lower job commitment, more tension, and anxiety. Vanishree (2014) als</w:t>
      </w:r>
      <w:r>
        <w:rPr>
          <w:rFonts w:ascii="Times New Roman" w:hAnsi="Times New Roman" w:cs="Times New Roman"/>
          <w:sz w:val="24"/>
          <w:szCs w:val="24"/>
        </w:rPr>
        <w:t xml:space="preserve">o carried out empirical study on the impact of role ambiguity; role conflict and role overload on job stress in small and medium scale industries and found that the three constructs affect employee’s concentration, </w:t>
      </w:r>
      <w:r>
        <w:rPr>
          <w:rFonts w:ascii="Times New Roman" w:hAnsi="Times New Roman" w:cs="Times New Roman"/>
          <w:sz w:val="24"/>
          <w:szCs w:val="24"/>
        </w:rPr>
        <w:lastRenderedPageBreak/>
        <w:t>mental health and decision-making skills.</w:t>
      </w:r>
      <w:r>
        <w:rPr>
          <w:rFonts w:ascii="Times New Roman" w:hAnsi="Times New Roman" w:cs="Times New Roman"/>
          <w:sz w:val="24"/>
          <w:szCs w:val="24"/>
        </w:rPr>
        <w:t xml:space="preserve"> In a related study, Yongkang, Weixi, Yipeng and Liu (2014) studied the relationship among role conflict, role ambiguity, role overload and job stress of middle – level cadres in Chinese local government and they affirmed that role ambiguity, role conflict</w:t>
      </w:r>
      <w:r>
        <w:rPr>
          <w:rFonts w:ascii="Times New Roman" w:hAnsi="Times New Roman" w:cs="Times New Roman"/>
          <w:sz w:val="24"/>
          <w:szCs w:val="24"/>
        </w:rPr>
        <w:t xml:space="preserve"> and role overload create anxiety, lack of confidence, mistrust and job dissatisfaction.</w:t>
      </w:r>
      <w:commentRangeEnd w:id="6"/>
      <w:r>
        <w:rPr>
          <w:rStyle w:val="CommentReference"/>
        </w:rPr>
        <w:commentReference w:id="6"/>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 It is the library managers that clarify roles and responsibilities to its work force.  When library personnel experience role clarity on their job, it simply sign</w:t>
      </w:r>
      <w:r>
        <w:rPr>
          <w:rFonts w:ascii="Times New Roman" w:hAnsi="Times New Roman" w:cs="Times New Roman"/>
          <w:sz w:val="24"/>
          <w:szCs w:val="24"/>
        </w:rPr>
        <w:t xml:space="preserve">ifies that they know what they need to do and what is expected of them. Sometimes, they are confused with their job if their roles are not clearly specified by the leader and this role confusion/ambiguity may result into non-commitment and dissatisfaction </w:t>
      </w:r>
      <w:r>
        <w:rPr>
          <w:rFonts w:ascii="Times New Roman" w:hAnsi="Times New Roman" w:cs="Times New Roman"/>
          <w:sz w:val="24"/>
          <w:szCs w:val="24"/>
        </w:rPr>
        <w:t>(Hassan, 2013). This problem of not doing the right things in the right way may arise if employees do not have adequate knowledge of job priorities which is the cornerstone of job performance and satisfaction. In view of Sawyer (1992) role clarity is the e</w:t>
      </w:r>
      <w:r>
        <w:rPr>
          <w:rFonts w:ascii="Times New Roman" w:hAnsi="Times New Roman" w:cs="Times New Roman"/>
          <w:sz w:val="24"/>
          <w:szCs w:val="24"/>
        </w:rPr>
        <w:t>xtent to which an employee’s work goals and responsibilities are communicated clearly, and</w:t>
      </w:r>
      <w:commentRangeStart w:id="7"/>
      <w:commentRangeEnd w:id="7"/>
      <w:r>
        <w:rPr>
          <w:rStyle w:val="CommentReference"/>
        </w:rPr>
        <w:commentReference w:id="7"/>
      </w:r>
      <w:commentRangeStart w:id="8"/>
      <w:r>
        <w:rPr>
          <w:rFonts w:ascii="Times New Roman" w:hAnsi="Times New Roman" w:cs="Times New Roman"/>
          <w:sz w:val="24"/>
          <w:szCs w:val="24"/>
        </w:rPr>
        <w:t>whereby</w:t>
      </w:r>
      <w:commentRangeEnd w:id="8"/>
      <w:r>
        <w:rPr>
          <w:rStyle w:val="CommentReference"/>
        </w:rPr>
        <w:commentReference w:id="8"/>
      </w:r>
      <w:r>
        <w:rPr>
          <w:rFonts w:ascii="Times New Roman" w:hAnsi="Times New Roman" w:cs="Times New Roman"/>
          <w:sz w:val="24"/>
          <w:szCs w:val="24"/>
        </w:rPr>
        <w:t xml:space="preserve"> the employee understand</w:t>
      </w:r>
      <w:commentRangeStart w:id="9"/>
      <w:r>
        <w:rPr>
          <w:rFonts w:ascii="Times New Roman" w:hAnsi="Times New Roman" w:cs="Times New Roman"/>
          <w:sz w:val="24"/>
          <w:szCs w:val="24"/>
        </w:rPr>
        <w:t>s</w:t>
      </w:r>
      <w:commentRangeEnd w:id="9"/>
      <w:r>
        <w:rPr>
          <w:rStyle w:val="CommentReference"/>
        </w:rPr>
        <w:commentReference w:id="9"/>
      </w:r>
      <w:r>
        <w:rPr>
          <w:rFonts w:ascii="Times New Roman" w:hAnsi="Times New Roman" w:cs="Times New Roman"/>
          <w:sz w:val="24"/>
          <w:szCs w:val="24"/>
        </w:rPr>
        <w:t xml:space="preserve"> the process required to achieve the specific goals.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Allameh, Harooni, Chaleshtari and Asadi (2023) carried out an empirica</w:t>
      </w:r>
      <w:r>
        <w:rPr>
          <w:rFonts w:ascii="Times New Roman" w:hAnsi="Times New Roman" w:cs="Times New Roman"/>
          <w:sz w:val="24"/>
          <w:szCs w:val="24"/>
        </w:rPr>
        <w:t xml:space="preserve">l study on the relationship between </w:t>
      </w:r>
      <w:commentRangeStart w:id="10"/>
      <w:r>
        <w:rPr>
          <w:rFonts w:ascii="Times New Roman" w:hAnsi="Times New Roman" w:cs="Times New Roman"/>
          <w:sz w:val="24"/>
          <w:szCs w:val="24"/>
        </w:rPr>
        <w:t>variables</w:t>
      </w:r>
      <w:commentRangeEnd w:id="10"/>
      <w:r>
        <w:rPr>
          <w:rStyle w:val="CommentReference"/>
        </w:rPr>
        <w:commentReference w:id="10"/>
      </w:r>
      <w:r>
        <w:rPr>
          <w:rFonts w:ascii="Times New Roman" w:hAnsi="Times New Roman" w:cs="Times New Roman"/>
          <w:sz w:val="24"/>
          <w:szCs w:val="24"/>
        </w:rPr>
        <w:t xml:space="preserve"> and role clarity effects on the perceived service quality of front-line employees (studies on the Clarks of the Kashavarzi Bank in the province of Chaharmahal–E-Bakhtiary. Sample sizes of 132 out of 580 were</w:t>
      </w:r>
      <w:r>
        <w:rPr>
          <w:rFonts w:ascii="Times New Roman" w:hAnsi="Times New Roman" w:cs="Times New Roman"/>
          <w:sz w:val="24"/>
          <w:szCs w:val="24"/>
        </w:rPr>
        <w:t xml:space="preserve"> used for the study. Their findings confirmed that the standardized effect co-efficient (path co-efficient) between feedback and role clarity equals to 0.29 which confirmed that there is a relationship between feedback and role clarity; job autonomy is 0.5</w:t>
      </w:r>
      <w:r>
        <w:rPr>
          <w:rFonts w:ascii="Times New Roman" w:hAnsi="Times New Roman" w:cs="Times New Roman"/>
          <w:sz w:val="24"/>
          <w:szCs w:val="24"/>
        </w:rPr>
        <w:t>1 which confirmed that there is a relationship between job and autonomy and role clarity; participation in decision making and role clarity equals to 0.38; management factors and role clarity equals to 0.45 which confirmed that there is a relationship betw</w:t>
      </w:r>
      <w:r>
        <w:rPr>
          <w:rFonts w:ascii="Times New Roman" w:hAnsi="Times New Roman" w:cs="Times New Roman"/>
          <w:sz w:val="24"/>
          <w:szCs w:val="24"/>
        </w:rPr>
        <w:t>een management considerations and role clarity; employees ‘role clarity and job satisfaction is 0.54; role clarity and organizational commitment is 0.19 which confirmed that there is a relationship between role clarity and organizational commitment; employ</w:t>
      </w:r>
      <w:r>
        <w:rPr>
          <w:rFonts w:ascii="Times New Roman" w:hAnsi="Times New Roman" w:cs="Times New Roman"/>
          <w:sz w:val="24"/>
          <w:szCs w:val="24"/>
        </w:rPr>
        <w:t>ees’ job satisfaction and organizational commitment equals to 0.17; employees’ role clarity and quality of services equals to 0.30; employees’ organizational commitment and service quality equals to 0.28 while employees’ job satisfaction and services quali</w:t>
      </w:r>
      <w:r>
        <w:rPr>
          <w:rFonts w:ascii="Times New Roman" w:hAnsi="Times New Roman" w:cs="Times New Roman"/>
          <w:sz w:val="24"/>
          <w:szCs w:val="24"/>
        </w:rPr>
        <w:t xml:space="preserve">ty equals to 0.11. The result confirmed the significant relationship between role clarity and job satisfaction. Caillier (2014) in his empirical study on the importance of role clarification in workgroups and its effects on job satisfaction confirmed that </w:t>
      </w:r>
      <w:r>
        <w:rPr>
          <w:rFonts w:ascii="Times New Roman" w:hAnsi="Times New Roman" w:cs="Times New Roman"/>
          <w:sz w:val="24"/>
          <w:szCs w:val="24"/>
        </w:rPr>
        <w:t>clarifying work objectives and performance expectations improved overall role clarity perceived in the offices, which in turn, enhanced job satisfaction and reduced turnover rates in the offices.</w:t>
      </w:r>
    </w:p>
    <w:p w:rsidR="004A7BFC" w:rsidRDefault="00054F45">
      <w:pPr>
        <w:spacing w:after="0" w:line="240" w:lineRule="auto"/>
        <w:rPr>
          <w:rFonts w:ascii="Times New Roman" w:hAnsi="Times New Roman" w:cs="Times New Roman"/>
          <w:b/>
          <w:sz w:val="24"/>
          <w:szCs w:val="24"/>
        </w:rPr>
      </w:pPr>
      <w:r>
        <w:rPr>
          <w:rFonts w:ascii="Times New Roman" w:hAnsi="Times New Roman" w:cs="Times New Roman"/>
          <w:b/>
          <w:sz w:val="24"/>
          <w:szCs w:val="24"/>
        </w:rPr>
        <w:br w:type="page"/>
      </w: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Methodology</w:t>
      </w:r>
    </w:p>
    <w:p w:rsidR="004A7BFC" w:rsidRDefault="00054F45">
      <w:pPr>
        <w:tabs>
          <w:tab w:val="left" w:pos="720"/>
          <w:tab w:val="left" w:pos="1440"/>
          <w:tab w:val="left" w:pos="2160"/>
          <w:tab w:val="right" w:pos="9029"/>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b/>
      </w:r>
    </w:p>
    <w:p w:rsidR="004A7BFC" w:rsidRDefault="004A7BFC">
      <w:pPr>
        <w:tabs>
          <w:tab w:val="left" w:pos="720"/>
          <w:tab w:val="left" w:pos="1440"/>
          <w:tab w:val="left" w:pos="2160"/>
          <w:tab w:val="right" w:pos="9029"/>
        </w:tabs>
        <w:spacing w:after="0" w:line="240" w:lineRule="auto"/>
        <w:jc w:val="both"/>
        <w:rPr>
          <w:rFonts w:ascii="Times New Roman" w:hAnsi="Times New Roman" w:cs="Times New Roman"/>
          <w:b/>
          <w:sz w:val="24"/>
          <w:szCs w:val="24"/>
        </w:rPr>
      </w:pPr>
    </w:p>
    <w:p w:rsidR="004A7BFC" w:rsidRDefault="00054F45">
      <w:pPr>
        <w:tabs>
          <w:tab w:val="left" w:pos="720"/>
          <w:tab w:val="left" w:pos="1440"/>
          <w:tab w:val="left" w:pos="2160"/>
          <w:tab w:val="right" w:pos="9029"/>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Survey research design was employed for </w:t>
      </w:r>
      <w:r>
        <w:rPr>
          <w:rFonts w:ascii="Times New Roman" w:hAnsi="Times New Roman" w:cs="Times New Roman"/>
          <w:sz w:val="24"/>
          <w:szCs w:val="24"/>
        </w:rPr>
        <w:t>this study</w:t>
      </w:r>
      <w:commentRangeStart w:id="11"/>
      <w:commentRangeEnd w:id="11"/>
      <w:r>
        <w:rPr>
          <w:rStyle w:val="CommentReference"/>
        </w:rPr>
        <w:commentReference w:id="11"/>
      </w:r>
      <w:commentRangeStart w:id="12"/>
      <w:r>
        <w:rPr>
          <w:rFonts w:ascii="Times New Roman" w:hAnsi="Times New Roman" w:cs="Times New Roman"/>
          <w:sz w:val="24"/>
          <w:szCs w:val="24"/>
        </w:rPr>
        <w:t xml:space="preserve">where a </w:t>
      </w:r>
      <w:commentRangeEnd w:id="12"/>
      <w:r>
        <w:rPr>
          <w:rStyle w:val="CommentReference"/>
        </w:rPr>
        <w:commentReference w:id="12"/>
      </w:r>
      <w:r>
        <w:rPr>
          <w:rFonts w:ascii="Times New Roman" w:hAnsi="Times New Roman" w:cs="Times New Roman"/>
          <w:sz w:val="24"/>
          <w:szCs w:val="24"/>
        </w:rPr>
        <w:t>structured and validation questionnaire was the only instruments used for data collection. The total population was 669 comprising library from six (6) federal universities, ten (10) state universities and thirty (30) private univer</w:t>
      </w:r>
      <w:r>
        <w:rPr>
          <w:rFonts w:ascii="Times New Roman" w:hAnsi="Times New Roman" w:cs="Times New Roman"/>
          <w:sz w:val="24"/>
          <w:szCs w:val="24"/>
        </w:rPr>
        <w:t>sities making 46 universities across South-West, Nigeria. Purposive sampling technique was used to select 23 universities in South-West, Nigeria, comprising of (3) federal university based on their year of establishment ranges from 1948-1962; (5) state uni</w:t>
      </w:r>
      <w:r>
        <w:rPr>
          <w:rFonts w:ascii="Times New Roman" w:hAnsi="Times New Roman" w:cs="Times New Roman"/>
          <w:sz w:val="24"/>
          <w:szCs w:val="24"/>
        </w:rPr>
        <w:t>versities range from 1982- 1999 while (15) private universities range from 1999-2007 were used for the study. In all, twenty-three (23) universities covering all the states in South-West, Nigeria were selected and total population of library personnel from</w:t>
      </w:r>
      <w:r>
        <w:rPr>
          <w:rFonts w:ascii="Times New Roman" w:hAnsi="Times New Roman" w:cs="Times New Roman"/>
          <w:sz w:val="24"/>
          <w:szCs w:val="24"/>
        </w:rPr>
        <w:t xml:space="preserve"> (23) universities is (440). Therefore, the researcher decided to use the total population of respondents which is four hundred and forty (440). Hence, 440 which is 100% based on total enumeration techniques which is not too much for the researcher.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 validated structured questionnaire was used for data collection. Reliability index was conducted using Cronbach’s Alpha method which gave a reliability co- efficient of 0.74 and 0.79 for Role Clarity and Job satisfaction respectively. The coefficient tes</w:t>
      </w:r>
      <w:r>
        <w:rPr>
          <w:rFonts w:ascii="Times New Roman" w:hAnsi="Times New Roman" w:cs="Times New Roman"/>
          <w:sz w:val="24"/>
          <w:szCs w:val="24"/>
        </w:rPr>
        <w:t xml:space="preserve">t is acceptable because it surpassed the minimum acceptable reliability level of 0.50 (Kpolovie, 2020). Data analysis was carried out using simple percentages, mean and standard deviation as well as regression analysis at 0.05 level of significant. </w:t>
      </w:r>
    </w:p>
    <w:p w:rsidR="004A7BFC" w:rsidRDefault="004A7BFC">
      <w:pPr>
        <w:spacing w:after="0" w:line="240" w:lineRule="auto"/>
        <w:jc w:val="both"/>
        <w:rPr>
          <w:rFonts w:ascii="Times New Roman" w:hAnsi="Times New Roman" w:cs="Times New Roman"/>
          <w:sz w:val="24"/>
          <w:szCs w:val="24"/>
        </w:rPr>
      </w:pP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Resea</w:t>
      </w:r>
      <w:r>
        <w:rPr>
          <w:rFonts w:ascii="Times New Roman" w:hAnsi="Times New Roman" w:cs="Times New Roman"/>
          <w:b/>
          <w:sz w:val="24"/>
          <w:szCs w:val="24"/>
        </w:rPr>
        <w:t xml:space="preserve">rch Questions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Pr>
          <w:rFonts w:ascii="Times New Roman" w:hAnsi="Times New Roman" w:cs="Times New Roman"/>
          <w:b/>
          <w:sz w:val="24"/>
          <w:szCs w:val="24"/>
        </w:rPr>
        <w:t xml:space="preserve">What is the level of Job Satisfaction of university library personnel in South-West, </w:t>
      </w:r>
      <w:r>
        <w:rPr>
          <w:rFonts w:ascii="Times New Roman" w:hAnsi="Times New Roman" w:cs="Times New Roman"/>
          <w:b/>
          <w:sz w:val="24"/>
          <w:szCs w:val="24"/>
        </w:rPr>
        <w:tab/>
        <w:t>Nigeria?</w:t>
      </w:r>
    </w:p>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Table 1.1:  Descriptive Statistics Showing the level of Job Satisfaction of university library personnel in South-West, Nigeria. </w:t>
      </w:r>
    </w:p>
    <w:tbl>
      <w:tblPr>
        <w:tblStyle w:val="TableGrid"/>
        <w:tblW w:w="10580" w:type="dxa"/>
        <w:tblInd w:w="-612" w:type="dxa"/>
        <w:tblLook w:val="04A0"/>
      </w:tblPr>
      <w:tblGrid>
        <w:gridCol w:w="590"/>
        <w:gridCol w:w="3370"/>
        <w:gridCol w:w="996"/>
        <w:gridCol w:w="996"/>
        <w:gridCol w:w="996"/>
        <w:gridCol w:w="996"/>
        <w:gridCol w:w="803"/>
        <w:gridCol w:w="683"/>
        <w:gridCol w:w="1150"/>
      </w:tblGrid>
      <w:tr w:rsidR="004A7BFC">
        <w:trPr>
          <w:tblHeader/>
        </w:trPr>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S/N</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STATEMENT</w:t>
            </w:r>
            <w:r>
              <w:rPr>
                <w:rFonts w:ascii="Times New Roman" w:hAnsi="Times New Roman" w:cs="Times New Roman"/>
                <w:b/>
                <w:sz w:val="24"/>
                <w:szCs w:val="24"/>
              </w:rPr>
              <w:t>S</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VD</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VS</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Mean</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STD</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Remarks</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INTRINSIC JOB SATISFACTION</w:t>
            </w:r>
          </w:p>
        </w:tc>
        <w:tc>
          <w:tcPr>
            <w:tcW w:w="86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681"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102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Working with peers often contributed to overall development of the library.  </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(56.2%)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(42.7%)</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3.42</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0.52</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2             </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have the chance to be ‘somebody’ in the community. </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(60.7%)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(36.8%)</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3.33</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0.56</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My job is usually interesting enough to keep me from getting bored.</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(5.9%)</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(53.4%)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(39.9%)</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3.32</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0.62</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My </w:t>
            </w:r>
            <w:r>
              <w:rPr>
                <w:rFonts w:ascii="Times New Roman" w:hAnsi="Times New Roman" w:cs="Times New Roman"/>
                <w:sz w:val="24"/>
                <w:szCs w:val="24"/>
              </w:rPr>
              <w:t>efforts are recognized by my supervisor and co-workers</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(58.7%)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(36.5%)</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3.32</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0.56</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am satisfied with the level of cooperation I receive from my co-workers and other employees in the library</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(56.7%)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(37.6%)</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3.31</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0.60</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My performance of any duty or library routine, even when it is </w:t>
            </w:r>
            <w:r>
              <w:rPr>
                <w:rFonts w:ascii="Times New Roman" w:hAnsi="Times New Roman" w:cs="Times New Roman"/>
                <w:sz w:val="24"/>
                <w:szCs w:val="24"/>
              </w:rPr>
              <w:lastRenderedPageBreak/>
              <w:t>not in my section is encouraging.</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(62.4%)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(34.8%)</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3.31</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0.54</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7</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My opinion on work issues is recognized</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(61.2%)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(34.6%)</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3.29</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0.58</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am satisfied with the achievement I am making in the library</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(6.5%)</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(56.7%)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(36.2%)</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3.29</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0.61</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My opinion on work issues contribute to the library development.</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(57.0%)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(36.8%)</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3.29</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0.61</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am allowed to use initiative on my job.</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(60.4%)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(34.0%)</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3.28</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0.59</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have the chance to tell people what to do.</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(64.3%)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(30.1%)</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3.24</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0.57</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am satisfied with the opportunities given to work independently.</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(59.6%)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(32.9%)</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3.24</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0.63</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library work gives me opportunity to challenge lives.</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(61.0%)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(32.3%)</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3.24</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0.61</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have the chance to do something that makes use of my abilities.</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(66.6%)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(28.1%)</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3.22</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0.57</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am well respected.</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(67.7%)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(27.2%)</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3.22</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0.53</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like the way my co-workers get along with each other.</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(59.0%)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(32.3%)</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3.22</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0.63</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Negative attitude exhibited by most library supervisors affect productivity.</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(40.7%)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(41.9%)</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3.20</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0.82</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My contribution in the library management meeting often lead to accreditation success of the library.</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(54.5%)</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(33.1%)</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3.19</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0.69</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My supervisor gives me opportunity to control and monitoring of staff </w:t>
            </w:r>
            <w:r>
              <w:rPr>
                <w:rFonts w:ascii="Times New Roman" w:hAnsi="Times New Roman" w:cs="Times New Roman"/>
                <w:sz w:val="24"/>
                <w:szCs w:val="24"/>
              </w:rPr>
              <w:t>under my supervision without seeking assistance.</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(58.4%)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(30.3%)</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3.16</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0.69</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Praises and recommendations on my job by my supervisor is satisfying</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(59.6%)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(28.7%)</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3.14</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0.68</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w:t>
            </w:r>
            <w:r>
              <w:rPr>
                <w:rFonts w:ascii="Times New Roman" w:hAnsi="Times New Roman" w:cs="Times New Roman"/>
                <w:sz w:val="24"/>
                <w:szCs w:val="24"/>
              </w:rPr>
              <w:t>participate in the decision-making process in my department.</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(30.1%)</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3.13</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0.70</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 xml:space="preserve">I have the freedom to use my </w:t>
            </w:r>
            <w:r>
              <w:rPr>
                <w:rFonts w:ascii="Times New Roman" w:hAnsi="Times New Roman" w:cs="Times New Roman"/>
                <w:sz w:val="24"/>
                <w:szCs w:val="24"/>
              </w:rPr>
              <w:lastRenderedPageBreak/>
              <w:t xml:space="preserve">own judgment.                              </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10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(2.8%)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51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(14.3%)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204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(57.3%)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91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(25.6%)</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3.06</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0.71</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23</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My supervisor encourages and seats with me to plan my career development.</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(56.5%)</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(25.0%)</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3.03</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0.73</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Each day of work seems like it will never end.</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(55.9%)</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(22.5%)</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2.98</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0.71</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b/>
                <w:sz w:val="24"/>
                <w:szCs w:val="24"/>
              </w:rPr>
            </w:pPr>
            <w:r>
              <w:rPr>
                <w:rFonts w:ascii="Times New Roman" w:hAnsi="Times New Roman" w:cs="Times New Roman"/>
                <w:b/>
                <w:sz w:val="24"/>
                <w:szCs w:val="24"/>
              </w:rPr>
              <w:t>Average Mean</w:t>
            </w:r>
          </w:p>
        </w:tc>
        <w:tc>
          <w:tcPr>
            <w:tcW w:w="86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3.23</w:t>
            </w:r>
          </w:p>
        </w:tc>
        <w:tc>
          <w:tcPr>
            <w:tcW w:w="102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rPr>
                <w:rFonts w:ascii="Times New Roman" w:hAnsi="Times New Roman" w:cs="Times New Roman"/>
                <w:sz w:val="24"/>
                <w:szCs w:val="24"/>
              </w:rPr>
            </w:pP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EXTRINSIC JOB SATISFACTION</w:t>
            </w:r>
          </w:p>
        </w:tc>
        <w:tc>
          <w:tcPr>
            <w:tcW w:w="86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681"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102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have the ability to communicate with my boss.</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(56.2%)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(37.9%)</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3.31</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0.61</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26</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have the ability to clearly communicate with colleagues and </w:t>
            </w:r>
            <w:r>
              <w:rPr>
                <w:rFonts w:ascii="Times New Roman" w:hAnsi="Times New Roman" w:cs="Times New Roman"/>
                <w:sz w:val="24"/>
                <w:szCs w:val="24"/>
              </w:rPr>
              <w:t>clients in writing.</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(5.9%)</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(36.5%)</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3.26</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0.67</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r>
              <w:rPr>
                <w:rStyle w:val="EndnoteReference"/>
                <w:rFonts w:ascii="Times New Roman" w:hAnsi="Times New Roman" w:cs="Times New Roman"/>
                <w:sz w:val="24"/>
                <w:szCs w:val="24"/>
              </w:rPr>
              <w:endnoteReference w:id="2"/>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27</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follow the channel of communication in my place of work.</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(54.5%)</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(35.7%)</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3.25</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0.65</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My promotion boosts the level of my job </w:t>
            </w:r>
            <w:r>
              <w:rPr>
                <w:rFonts w:ascii="Times New Roman" w:hAnsi="Times New Roman" w:cs="Times New Roman"/>
                <w:sz w:val="24"/>
                <w:szCs w:val="24"/>
              </w:rPr>
              <w:t>satisfaction.</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(11.5%)</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(28.4%)</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3.07</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0.77</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29</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I have the ability to make oral presentation.</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(14.9%)</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(54.8%)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(27.2%)</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3.06</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0.74</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My salary is regular and it is been paid as at when due.</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(42.1%)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(34.8%)</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3.04</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0.89</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My boss recommends me for promotion regularly.</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(28.7%)</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2.98</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0.86</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feel satisfied with job security in my place of work.</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(47.8%)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(24.4%)</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2.92</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0.82</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have the resources that can enhance my job performance.</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(23.0%)</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2.91</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0.81</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am satisfied with my pay considering my level of education</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(45.8%)</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(22.5%)</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2.83</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0.87</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35</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My promotion is regular.</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(41.3%)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(24.5%)</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2.81</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1.03</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36</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 xml:space="preserve">I am satisfied with policies attached to promotion in my place of work. </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(48.0%)</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(20.2%)</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2.80</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0.85</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37</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am satisfied with income allowances and other benefits attached to my job </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(42.1%)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(23.0%)</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2.78</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0.92</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38</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am satisfied with the opportunities given to attend job related seminars,</w:t>
            </w:r>
            <w:r>
              <w:rPr>
                <w:rFonts w:ascii="Times New Roman" w:hAnsi="Times New Roman" w:cs="Times New Roman"/>
                <w:sz w:val="24"/>
                <w:szCs w:val="24"/>
              </w:rPr>
              <w:t xml:space="preserve"> conferences and workshops.</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(11.5%)</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(45.5%)</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(21.3%)</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2.77</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0.92</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 xml:space="preserve">I am satisfied with present </w:t>
            </w:r>
            <w:r>
              <w:rPr>
                <w:rFonts w:ascii="Times New Roman" w:hAnsi="Times New Roman" w:cs="Times New Roman"/>
                <w:sz w:val="24"/>
                <w:szCs w:val="24"/>
              </w:rPr>
              <w:lastRenderedPageBreak/>
              <w:t>salary.</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44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(12.4%)</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93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(26.1%)</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145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(40.7%)</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74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(20.8%)</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2.69</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0.94</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40</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university management provides adequate emolument </w:t>
            </w:r>
            <w:r>
              <w:rPr>
                <w:rFonts w:ascii="Times New Roman" w:hAnsi="Times New Roman" w:cs="Times New Roman"/>
                <w:sz w:val="24"/>
                <w:szCs w:val="24"/>
              </w:rPr>
              <w:t>packages for enhancement of job security.</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(38.2%)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(20.2%)</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2.69</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0.89</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41</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am satisfied with hazard prevention packages provided in my place of work.</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(41.6%)</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(18.3%)</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2.69</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0.88</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rPr>
          <w:trHeight w:val="539"/>
        </w:trPr>
        <w:tc>
          <w:tcPr>
            <w:tcW w:w="58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42 </w:t>
            </w: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tabs>
                <w:tab w:val="right" w:pos="6281"/>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I am satisfied with hazard allowances paid to workers.</w:t>
            </w:r>
          </w:p>
        </w:tc>
        <w:tc>
          <w:tcPr>
            <w:tcW w:w="86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(13.5%)</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(38.2%)</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(32.3%)</w:t>
            </w:r>
          </w:p>
        </w:tc>
        <w:tc>
          <w:tcPr>
            <w:tcW w:w="89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(16.0%)</w:t>
            </w:r>
          </w:p>
        </w:tc>
        <w:tc>
          <w:tcPr>
            <w:tcW w:w="720"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2.50</w:t>
            </w: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0.92</w:t>
            </w:r>
          </w:p>
        </w:tc>
        <w:tc>
          <w:tcPr>
            <w:tcW w:w="102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Satisfied</w:t>
            </w:r>
          </w:p>
        </w:tc>
      </w:tr>
      <w:tr w:rsidR="004A7BFC">
        <w:trPr>
          <w:trHeight w:val="539"/>
        </w:trPr>
        <w:tc>
          <w:tcPr>
            <w:tcW w:w="58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tabs>
                <w:tab w:val="right" w:pos="6281"/>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Average Mean</w:t>
            </w:r>
          </w:p>
        </w:tc>
        <w:tc>
          <w:tcPr>
            <w:tcW w:w="86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b/>
                <w:sz w:val="24"/>
                <w:szCs w:val="24"/>
              </w:rPr>
            </w:pPr>
          </w:p>
        </w:tc>
        <w:tc>
          <w:tcPr>
            <w:tcW w:w="720"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2.90</w:t>
            </w:r>
          </w:p>
        </w:tc>
        <w:tc>
          <w:tcPr>
            <w:tcW w:w="102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rPr>
                <w:rFonts w:ascii="Times New Roman" w:hAnsi="Times New Roman" w:cs="Times New Roman"/>
                <w:sz w:val="24"/>
                <w:szCs w:val="24"/>
              </w:rPr>
            </w:pPr>
          </w:p>
        </w:tc>
      </w:tr>
      <w:tr w:rsidR="004A7BFC">
        <w:trPr>
          <w:trHeight w:val="539"/>
        </w:trPr>
        <w:tc>
          <w:tcPr>
            <w:tcW w:w="58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002" w:type="dxa"/>
            <w:tcBorders>
              <w:top w:val="single" w:sz="4" w:space="0" w:color="auto"/>
              <w:left w:val="single" w:sz="4" w:space="0" w:color="auto"/>
              <w:bottom w:val="single" w:sz="4" w:space="0" w:color="auto"/>
              <w:right w:val="single" w:sz="4" w:space="0" w:color="auto"/>
            </w:tcBorders>
          </w:tcPr>
          <w:p w:rsidR="004A7BFC" w:rsidRDefault="00054F45">
            <w:pPr>
              <w:tabs>
                <w:tab w:val="right" w:pos="6281"/>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Ground Mean</w:t>
            </w:r>
          </w:p>
        </w:tc>
        <w:tc>
          <w:tcPr>
            <w:tcW w:w="86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sz w:val="24"/>
                <w:szCs w:val="24"/>
              </w:rPr>
            </w:pPr>
          </w:p>
        </w:tc>
        <w:tc>
          <w:tcPr>
            <w:tcW w:w="899"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center"/>
              <w:rPr>
                <w:rFonts w:ascii="Times New Roman" w:hAnsi="Times New Roman" w:cs="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681"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3.09</w:t>
            </w:r>
          </w:p>
        </w:tc>
        <w:tc>
          <w:tcPr>
            <w:tcW w:w="102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rPr>
                <w:rFonts w:ascii="Times New Roman" w:hAnsi="Times New Roman" w:cs="Times New Roman"/>
                <w:sz w:val="24"/>
                <w:szCs w:val="24"/>
              </w:rPr>
            </w:pPr>
          </w:p>
        </w:tc>
      </w:tr>
    </w:tbl>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Decision rule: (0-1.49 = Very Low Level), (1.50-2.49 = Low Level), (2.50-3.49 = High Level), (3.50-4.0 = Very High Level)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Table 1.1: presented the descriptive statistics showing the level of Job Satisfaction of university libraries personnel in South-Wes</w:t>
      </w:r>
      <w:r>
        <w:rPr>
          <w:rFonts w:ascii="Times New Roman" w:hAnsi="Times New Roman" w:cs="Times New Roman"/>
          <w:sz w:val="24"/>
          <w:szCs w:val="24"/>
        </w:rPr>
        <w:t>t, Nigeria. Job satisfaction was grouped into two categories. For intrinsic job satisfaction, the mean level of job satisfaction was the highest level with mean value of 3.42 for working with peers often contributed to overall development of the library an</w:t>
      </w:r>
      <w:r>
        <w:rPr>
          <w:rFonts w:ascii="Times New Roman" w:hAnsi="Times New Roman" w:cs="Times New Roman"/>
          <w:sz w:val="24"/>
          <w:szCs w:val="24"/>
        </w:rPr>
        <w:t>d lowest level with mean value of 2.98 with each day of work seems like it will never end. The average mean value of intrinsic job satisfaction stood at 3.23 which indicated high level. On the other hand, for extrinsic job satisfaction, the mean level of j</w:t>
      </w:r>
      <w:r>
        <w:rPr>
          <w:rFonts w:ascii="Times New Roman" w:hAnsi="Times New Roman" w:cs="Times New Roman"/>
          <w:sz w:val="24"/>
          <w:szCs w:val="24"/>
        </w:rPr>
        <w:t xml:space="preserve">ob satisfaction was highest with mean value of 3.31 on the statements that says “I have the ability to communicate with my boss” and lowest level with mean value of 2.50 on the statements that says “I am satisfied with hazard allowances paid to workers’’. </w:t>
      </w:r>
      <w:r>
        <w:rPr>
          <w:rFonts w:ascii="Times New Roman" w:hAnsi="Times New Roman" w:cs="Times New Roman"/>
          <w:sz w:val="24"/>
          <w:szCs w:val="24"/>
        </w:rPr>
        <w:t>On the average, the mean value stood at 2.90 which indicated high level of extrinsic job satisfaction. The overall mean for both intrinsic and extrinsic job satisfaction on a scale of 4 stood at 3.09. It can be deduced that library personnel in South-West,</w:t>
      </w:r>
      <w:r>
        <w:rPr>
          <w:rFonts w:ascii="Times New Roman" w:hAnsi="Times New Roman" w:cs="Times New Roman"/>
          <w:sz w:val="24"/>
          <w:szCs w:val="24"/>
        </w:rPr>
        <w:t xml:space="preserve"> Nigeria were satisfied in terms of their level of Job Satisfaction. Thus, the level of job satisfaction of library personnel in South-West, Nigeria is high level with Ground Mean of3.09 on a scale of 4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Research Question Two: How do library personnel pe</w:t>
      </w:r>
      <w:r>
        <w:rPr>
          <w:rFonts w:ascii="Times New Roman" w:hAnsi="Times New Roman" w:cs="Times New Roman"/>
          <w:b/>
          <w:sz w:val="24"/>
          <w:szCs w:val="24"/>
        </w:rPr>
        <w:t>rceive their role clarification in university libraries in South-West, Nigeria?</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Table 2. 2: Descriptive Statistics of perceived role clarification of library personnel in university libraries in South-West, Nigeria.</w:t>
      </w:r>
    </w:p>
    <w:tbl>
      <w:tblPr>
        <w:tblStyle w:val="TableGrid"/>
        <w:tblW w:w="10678" w:type="dxa"/>
        <w:tblInd w:w="-972" w:type="dxa"/>
        <w:tblLook w:val="04A0"/>
      </w:tblPr>
      <w:tblGrid>
        <w:gridCol w:w="579"/>
        <w:gridCol w:w="4587"/>
        <w:gridCol w:w="996"/>
        <w:gridCol w:w="996"/>
        <w:gridCol w:w="996"/>
        <w:gridCol w:w="996"/>
        <w:gridCol w:w="803"/>
        <w:gridCol w:w="725"/>
      </w:tblGrid>
      <w:tr w:rsidR="004A7BFC">
        <w:trPr>
          <w:tblHeader/>
        </w:trPr>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Library personnel perceived role clarif</w:t>
            </w:r>
            <w:r>
              <w:rPr>
                <w:rFonts w:ascii="Times New Roman" w:hAnsi="Times New Roman" w:cs="Times New Roman"/>
                <w:b/>
                <w:sz w:val="24"/>
                <w:szCs w:val="24"/>
              </w:rPr>
              <w:t>ication</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SA</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D</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SD</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Mean</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STD</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Adequate information on job responsibility</w:t>
            </w: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803"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c>
          <w:tcPr>
            <w:tcW w:w="72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b/>
                <w:sz w:val="24"/>
                <w:szCs w:val="24"/>
              </w:rPr>
            </w:pP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know exactly my tasks and responsibilities.  </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(45.5%)</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(52.0%)</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(0.8%)</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3.42</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0.57</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My role as library personnel is described in library work schedule.</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(40.2%)</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(54.8%)</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3.35</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0.59</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understand my role as library personnel.</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168</w:t>
            </w:r>
            <w:r>
              <w:rPr>
                <w:rFonts w:ascii="Times New Roman" w:hAnsi="Times New Roman" w:cs="Times New Roman"/>
                <w:sz w:val="24"/>
                <w:szCs w:val="24"/>
              </w:rPr>
              <w:br/>
            </w:r>
            <w:r>
              <w:rPr>
                <w:rFonts w:ascii="Times New Roman" w:hAnsi="Times New Roman" w:cs="Times New Roman"/>
                <w:sz w:val="24"/>
                <w:szCs w:val="24"/>
              </w:rPr>
              <w:lastRenderedPageBreak/>
              <w:t>(47.2%)</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18     2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(51.1%)</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(1.1%)</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(0.6%)</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3.45</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0.55</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4.</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university librarian clearly understands my role as library personnel.</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(43.5%)</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(53.1%)</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(3.1%)</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3.40</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0.57</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10094" w:type="dxa"/>
            <w:gridSpan w:val="7"/>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Average Mean                                                                                                                                                  3.40</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Detail information on procedure for work</w:t>
            </w: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72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tabs>
                <w:tab w:val="left" w:pos="210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sz w:val="24"/>
                <w:szCs w:val="24"/>
              </w:rPr>
              <w:t xml:space="preserve"> know how to perform each task to get my job done.</w:t>
            </w:r>
            <w:r>
              <w:rPr>
                <w:rFonts w:ascii="Times New Roman" w:hAnsi="Times New Roman" w:cs="Times New Roman"/>
                <w:sz w:val="24"/>
                <w:szCs w:val="24"/>
              </w:rPr>
              <w:tab/>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(50.6%)</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(48.0%)</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3.50</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0.54</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know how to obtain the resources necessary for my job (equipment, tools and information).</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(47.2%)</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(49.4%)</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(3.1%)</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3.44</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0.57</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know how to use library tools for library operations.</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(47.2%)</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(51.4%)</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3(0.8%)</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3.45</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0.55</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know how my performance on the job is going to be evaluated.</w:t>
            </w:r>
          </w:p>
          <w:p w:rsidR="004A7BFC" w:rsidRDefault="004A7BFC">
            <w:pPr>
              <w:spacing w:after="0" w:line="240" w:lineRule="auto"/>
              <w:jc w:val="both"/>
              <w:rPr>
                <w:rFonts w:ascii="Times New Roman" w:hAnsi="Times New Roman" w:cs="Times New Roman"/>
                <w:sz w:val="24"/>
                <w:szCs w:val="24"/>
              </w:rPr>
            </w:pP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(38.2%)</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(53.4%)</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(7.0%)</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3.28</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0.66</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10094" w:type="dxa"/>
            <w:gridSpan w:val="7"/>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Average Mean              </w:t>
            </w:r>
            <w:r>
              <w:rPr>
                <w:rFonts w:ascii="Times New Roman" w:hAnsi="Times New Roman" w:cs="Times New Roman"/>
                <w:b/>
                <w:sz w:val="24"/>
                <w:szCs w:val="24"/>
              </w:rPr>
              <w:t xml:space="preserve">                                                                                                                                    3.42</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Knowledge of work priorities</w:t>
            </w: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72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can prioritize my tasks and responsibilities.</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(41.0%)</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(55.6%)</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3.37</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0.57</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know who my clients are.</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(48.9%)</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(48.0%)</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3.46</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0.57</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have knowledge of what is necessary for my clients to be satisfied.</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(44.9%)</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(52.2%)</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3.42</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0.55</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know how </w:t>
            </w:r>
            <w:r>
              <w:rPr>
                <w:rFonts w:ascii="Times New Roman" w:hAnsi="Times New Roman" w:cs="Times New Roman"/>
                <w:sz w:val="24"/>
                <w:szCs w:val="24"/>
              </w:rPr>
              <w:t>and from whom l should ask for support if necessary.</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(46.6%)</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(51.1%)</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3.44</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0.55</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10094" w:type="dxa"/>
            <w:gridSpan w:val="7"/>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Average Mean                                                                                                                                         </w:t>
            </w:r>
            <w:r>
              <w:rPr>
                <w:rFonts w:ascii="Times New Roman" w:hAnsi="Times New Roman" w:cs="Times New Roman"/>
                <w:b/>
                <w:sz w:val="24"/>
                <w:szCs w:val="24"/>
              </w:rPr>
              <w:t xml:space="preserve">         3.42</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Adequate feedback</w:t>
            </w: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72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know what my superiors expect from me. </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(39.3%)</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(57.3%)</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3.36</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0.55</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know when to report about my work to my superior.</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(41.3%)</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199</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(55.9%)</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3.38</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0.56</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w:t>
            </w:r>
            <w:r>
              <w:rPr>
                <w:rFonts w:ascii="Times New Roman" w:hAnsi="Times New Roman" w:cs="Times New Roman"/>
                <w:sz w:val="24"/>
                <w:szCs w:val="24"/>
              </w:rPr>
              <w:t>know the implications of not performing my tasks and responsibilities on other staff.</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(42.7%)</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198</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(55.6%)</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3.40</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0.55</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feedback from my client geared me to perform better.</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(44.9%)</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(52.2%)</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3.42</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0.55</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feedback from my superior enhances my performance.</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(45.2%)</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(49.7%)</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(3.7%)</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3.39</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0.63</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10094" w:type="dxa"/>
            <w:gridSpan w:val="7"/>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Average Mean                                                                                                                                     </w:t>
            </w:r>
            <w:r>
              <w:rPr>
                <w:rFonts w:ascii="Times New Roman" w:hAnsi="Times New Roman" w:cs="Times New Roman"/>
                <w:b/>
                <w:sz w:val="24"/>
                <w:szCs w:val="24"/>
              </w:rPr>
              <w:t xml:space="preserve">             3.39</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Autonomy/ Control</w:t>
            </w: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99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76"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728"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have control of monitoring the staff under </w:t>
            </w:r>
            <w:r>
              <w:rPr>
                <w:rFonts w:ascii="Times New Roman" w:hAnsi="Times New Roman" w:cs="Times New Roman"/>
                <w:sz w:val="24"/>
                <w:szCs w:val="24"/>
              </w:rPr>
              <w:lastRenderedPageBreak/>
              <w:t>my supervision without seeking assistance</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122</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(34.3%)</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205</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(57.6%)</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26</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(7.3%)</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3</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(0.8%)</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3.25</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0.62</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19</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understand how my roles and responsibilities affect the </w:t>
            </w:r>
            <w:r>
              <w:rPr>
                <w:rFonts w:ascii="Times New Roman" w:hAnsi="Times New Roman" w:cs="Times New Roman"/>
                <w:sz w:val="24"/>
                <w:szCs w:val="24"/>
              </w:rPr>
              <w:t>effectiveness of the library.</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(38.5%)</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(57.3%)</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(3.9%)</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3.34</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0.57</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4819"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feel certain about how much authority I have on the job.</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(29.2%)</w:t>
            </w:r>
          </w:p>
        </w:tc>
        <w:tc>
          <w:tcPr>
            <w:tcW w:w="99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221</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(62.1%)</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(7.6%)</w:t>
            </w:r>
          </w:p>
        </w:tc>
        <w:tc>
          <w:tcPr>
            <w:tcW w:w="876"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03"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3.19</w:t>
            </w:r>
          </w:p>
        </w:tc>
        <w:tc>
          <w:tcPr>
            <w:tcW w:w="728" w:type="dxa"/>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0.61</w:t>
            </w:r>
          </w:p>
        </w:tc>
      </w:tr>
      <w:tr w:rsidR="004A7BFC">
        <w:tc>
          <w:tcPr>
            <w:tcW w:w="584" w:type="dxa"/>
            <w:tcBorders>
              <w:top w:val="single" w:sz="4" w:space="0" w:color="auto"/>
              <w:left w:val="single" w:sz="4" w:space="0" w:color="auto"/>
              <w:bottom w:val="single" w:sz="4" w:space="0" w:color="auto"/>
              <w:right w:val="single" w:sz="4" w:space="0" w:color="auto"/>
            </w:tcBorders>
          </w:tcPr>
          <w:p w:rsidR="004A7BFC" w:rsidRDefault="004A7BFC">
            <w:pPr>
              <w:spacing w:after="0" w:line="240" w:lineRule="auto"/>
              <w:jc w:val="both"/>
              <w:rPr>
                <w:rFonts w:ascii="Times New Roman" w:hAnsi="Times New Roman" w:cs="Times New Roman"/>
                <w:sz w:val="24"/>
                <w:szCs w:val="24"/>
              </w:rPr>
            </w:pPr>
          </w:p>
        </w:tc>
        <w:tc>
          <w:tcPr>
            <w:tcW w:w="10094" w:type="dxa"/>
            <w:gridSpan w:val="7"/>
            <w:tcBorders>
              <w:top w:val="single" w:sz="4" w:space="0" w:color="auto"/>
              <w:left w:val="single" w:sz="4" w:space="0" w:color="auto"/>
              <w:bottom w:val="single" w:sz="4" w:space="0" w:color="auto"/>
              <w:right w:val="single" w:sz="4" w:space="0" w:color="auto"/>
            </w:tcBorders>
          </w:tcPr>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Average Mean                                           </w:t>
            </w:r>
            <w:r>
              <w:rPr>
                <w:rFonts w:ascii="Times New Roman" w:hAnsi="Times New Roman" w:cs="Times New Roman"/>
                <w:b/>
                <w:sz w:val="24"/>
                <w:szCs w:val="24"/>
              </w:rPr>
              <w:t xml:space="preserve">                                                                                                       3.26</w:t>
            </w: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Grand Mean                                                                                                                                          </w:t>
            </w:r>
            <w:r>
              <w:rPr>
                <w:rFonts w:ascii="Times New Roman" w:hAnsi="Times New Roman" w:cs="Times New Roman"/>
                <w:b/>
                <w:sz w:val="24"/>
                <w:szCs w:val="24"/>
              </w:rPr>
              <w:t xml:space="preserve">           3.39</w:t>
            </w:r>
          </w:p>
        </w:tc>
      </w:tr>
    </w:tbl>
    <w:p w:rsidR="004A7BFC" w:rsidRDefault="004A7BFC">
      <w:pPr>
        <w:spacing w:after="0" w:line="240" w:lineRule="auto"/>
        <w:jc w:val="both"/>
        <w:rPr>
          <w:rFonts w:ascii="Times New Roman" w:hAnsi="Times New Roman" w:cs="Times New Roman"/>
          <w:sz w:val="24"/>
          <w:szCs w:val="24"/>
        </w:rPr>
      </w:pP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Decision rule: (0-1.49 = Very Low), (1.50-2.49 = Low), (2.50-3.49 = High), (3.50-4.0 = Very High)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Table 2. 2: presented the descriptive statistics showing how library personnel perceived their role clarification in university libraries in South-West, Nigeria. In terms of adequate information on job responsibility, they perceived it as positive and at a</w:t>
      </w:r>
      <w:r>
        <w:rPr>
          <w:rFonts w:ascii="Times New Roman" w:hAnsi="Times New Roman" w:cs="Times New Roman"/>
          <w:sz w:val="24"/>
          <w:szCs w:val="24"/>
        </w:rPr>
        <w:t xml:space="preserve"> great extent high with an average mean of 3.40. Based on detail information on procedure for work, it is perceiving as positive and great extent high with an average mean of 3.42. Also, in terms of knowledge of work priorities, they perceived it as positi</w:t>
      </w:r>
      <w:r>
        <w:rPr>
          <w:rFonts w:ascii="Times New Roman" w:hAnsi="Times New Roman" w:cs="Times New Roman"/>
          <w:sz w:val="24"/>
          <w:szCs w:val="24"/>
        </w:rPr>
        <w:t>ve and great extent high with an average mean of 3.42. More so, in terms of adequate feedback, library personnel perceived it as high with an average mean of 3.39. Based on autonomy/control, it is also perceived as high with an average mean of 3.26. On the</w:t>
      </w:r>
      <w:r>
        <w:rPr>
          <w:rFonts w:ascii="Times New Roman" w:hAnsi="Times New Roman" w:cs="Times New Roman"/>
          <w:sz w:val="24"/>
          <w:szCs w:val="24"/>
        </w:rPr>
        <w:t xml:space="preserve"> overall, library personnel perceived their role clarification in universities libraries in South-West, Nigeria as high with a grand mean of 3.39 on a scale of 4. </w:t>
      </w: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Research Hypothesis</w:t>
      </w: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I.</w:t>
      </w:r>
      <w:r>
        <w:rPr>
          <w:rFonts w:ascii="Times New Roman" w:hAnsi="Times New Roman" w:cs="Times New Roman"/>
          <w:b/>
          <w:sz w:val="24"/>
          <w:szCs w:val="24"/>
        </w:rPr>
        <w:t xml:space="preserve"> Role clarity has no significant influence on job satisfaction of univ</w:t>
      </w:r>
      <w:r>
        <w:rPr>
          <w:rFonts w:ascii="Times New Roman" w:hAnsi="Times New Roman" w:cs="Times New Roman"/>
          <w:b/>
          <w:sz w:val="24"/>
          <w:szCs w:val="24"/>
        </w:rPr>
        <w:t>ersity library personnel in South-West, Nigeria.</w:t>
      </w:r>
    </w:p>
    <w:p w:rsidR="004A7BFC" w:rsidRDefault="004A7BFC">
      <w:pPr>
        <w:spacing w:after="0" w:line="240" w:lineRule="auto"/>
        <w:contextualSpacing/>
        <w:jc w:val="both"/>
        <w:rPr>
          <w:rFonts w:ascii="Times New Roman" w:hAnsi="Times New Roman" w:cs="Times New Roman"/>
          <w:bCs/>
          <w:sz w:val="24"/>
          <w:szCs w:val="24"/>
        </w:rPr>
      </w:pP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t xml:space="preserve">Table 3. 3: </w:t>
      </w:r>
      <w:r>
        <w:rPr>
          <w:rFonts w:ascii="Times New Roman" w:hAnsi="Times New Roman" w:cs="Times New Roman"/>
          <w:bCs/>
          <w:i/>
          <w:sz w:val="24"/>
          <w:szCs w:val="24"/>
        </w:rPr>
        <w:t xml:space="preserve">Coefficients of the Linear Regression Analysis for the contributions of role clarity </w:t>
      </w:r>
      <w:r>
        <w:rPr>
          <w:rFonts w:ascii="Times New Roman" w:hAnsi="Times New Roman" w:cs="Times New Roman"/>
          <w:i/>
          <w:sz w:val="24"/>
          <w:szCs w:val="24"/>
        </w:rPr>
        <w:t xml:space="preserve">to the Prediction of job satisfaction of university library personnel </w:t>
      </w:r>
    </w:p>
    <w:tbl>
      <w:tblPr>
        <w:tblW w:w="9525" w:type="dxa"/>
        <w:jc w:val="center"/>
        <w:tblLayout w:type="fixed"/>
        <w:tblCellMar>
          <w:left w:w="0" w:type="dxa"/>
          <w:right w:w="0" w:type="dxa"/>
        </w:tblCellMar>
        <w:tblLook w:val="04A0"/>
      </w:tblPr>
      <w:tblGrid>
        <w:gridCol w:w="2680"/>
        <w:gridCol w:w="1094"/>
        <w:gridCol w:w="1246"/>
        <w:gridCol w:w="1472"/>
        <w:gridCol w:w="1011"/>
        <w:gridCol w:w="1011"/>
        <w:gridCol w:w="1011"/>
      </w:tblGrid>
      <w:tr w:rsidR="004A7BFC">
        <w:trPr>
          <w:cantSplit/>
          <w:jc w:val="center"/>
        </w:trPr>
        <w:tc>
          <w:tcPr>
            <w:tcW w:w="2680" w:type="dxa"/>
            <w:vMerge w:val="restart"/>
            <w:tcBorders>
              <w:top w:val="single" w:sz="4" w:space="0" w:color="auto"/>
            </w:tcBorders>
            <w:shd w:val="clear" w:color="auto" w:fill="FFFFFF"/>
          </w:tcPr>
          <w:p w:rsidR="004A7BFC" w:rsidRDefault="004A7BFC">
            <w:pPr>
              <w:spacing w:after="0" w:line="240" w:lineRule="auto"/>
              <w:jc w:val="center"/>
              <w:rPr>
                <w:rFonts w:ascii="Times New Roman" w:hAnsi="Times New Roman" w:cs="Times New Roman"/>
                <w:sz w:val="24"/>
                <w:szCs w:val="24"/>
              </w:rPr>
            </w:pPr>
          </w:p>
        </w:tc>
        <w:tc>
          <w:tcPr>
            <w:tcW w:w="2340" w:type="dxa"/>
            <w:gridSpan w:val="2"/>
            <w:tcBorders>
              <w:top w:val="single" w:sz="4" w:space="0" w:color="auto"/>
              <w:bottom w:val="single" w:sz="4" w:space="0" w:color="auto"/>
            </w:tcBorders>
            <w:shd w:val="clear" w:color="auto" w:fill="FFFFFF"/>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Unstandardized Coefficients</w:t>
            </w:r>
          </w:p>
        </w:tc>
        <w:tc>
          <w:tcPr>
            <w:tcW w:w="1472" w:type="dxa"/>
            <w:tcBorders>
              <w:top w:val="single" w:sz="4" w:space="0" w:color="auto"/>
            </w:tcBorders>
            <w:shd w:val="clear" w:color="auto" w:fill="FFFFFF"/>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Standardi</w:t>
            </w:r>
            <w:r>
              <w:rPr>
                <w:rFonts w:ascii="Times New Roman" w:hAnsi="Times New Roman" w:cs="Times New Roman"/>
                <w:sz w:val="24"/>
                <w:szCs w:val="24"/>
              </w:rPr>
              <w:t>zed Coefficients</w:t>
            </w:r>
          </w:p>
        </w:tc>
        <w:tc>
          <w:tcPr>
            <w:tcW w:w="1011" w:type="dxa"/>
            <w:vMerge w:val="restart"/>
            <w:tcBorders>
              <w:top w:val="single" w:sz="4" w:space="0" w:color="auto"/>
            </w:tcBorders>
            <w:shd w:val="clear" w:color="auto" w:fill="FFFFFF"/>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w:t>
            </w:r>
          </w:p>
        </w:tc>
        <w:tc>
          <w:tcPr>
            <w:tcW w:w="1011" w:type="dxa"/>
            <w:tcBorders>
              <w:top w:val="single" w:sz="4" w:space="0" w:color="auto"/>
            </w:tcBorders>
            <w:shd w:val="clear" w:color="auto" w:fill="FFFFFF"/>
          </w:tcPr>
          <w:p w:rsidR="004A7BFC" w:rsidRDefault="00054F45">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Adjusted</w:t>
            </w: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color w:val="000000"/>
                <w:sz w:val="24"/>
                <w:szCs w:val="24"/>
              </w:rPr>
              <w:t>R</w:t>
            </w:r>
            <w:r>
              <w:rPr>
                <w:rFonts w:ascii="Times New Roman" w:hAnsi="Times New Roman" w:cs="Times New Roman"/>
                <w:color w:val="000000"/>
                <w:sz w:val="24"/>
                <w:szCs w:val="24"/>
                <w:vertAlign w:val="superscript"/>
              </w:rPr>
              <w:t>2</w:t>
            </w:r>
          </w:p>
        </w:tc>
        <w:tc>
          <w:tcPr>
            <w:tcW w:w="1011" w:type="dxa"/>
            <w:vMerge w:val="restart"/>
            <w:tcBorders>
              <w:top w:val="single" w:sz="4" w:space="0" w:color="auto"/>
            </w:tcBorders>
            <w:shd w:val="clear" w:color="auto" w:fill="FFFFFF"/>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Sig.</w:t>
            </w:r>
          </w:p>
        </w:tc>
      </w:tr>
      <w:tr w:rsidR="004A7BFC">
        <w:trPr>
          <w:cantSplit/>
          <w:jc w:val="center"/>
        </w:trPr>
        <w:tc>
          <w:tcPr>
            <w:tcW w:w="2680" w:type="dxa"/>
            <w:vMerge/>
            <w:tcBorders>
              <w:bottom w:val="single" w:sz="4" w:space="0" w:color="auto"/>
            </w:tcBorders>
            <w:shd w:val="clear" w:color="auto" w:fill="FFFFFF"/>
          </w:tcPr>
          <w:p w:rsidR="004A7BFC" w:rsidRDefault="004A7BFC">
            <w:pPr>
              <w:spacing w:after="0" w:line="240" w:lineRule="auto"/>
              <w:jc w:val="center"/>
              <w:rPr>
                <w:rFonts w:ascii="Times New Roman" w:hAnsi="Times New Roman" w:cs="Times New Roman"/>
                <w:sz w:val="24"/>
                <w:szCs w:val="24"/>
              </w:rPr>
            </w:pPr>
          </w:p>
        </w:tc>
        <w:tc>
          <w:tcPr>
            <w:tcW w:w="1094" w:type="dxa"/>
            <w:tcBorders>
              <w:top w:val="single" w:sz="4" w:space="0" w:color="auto"/>
              <w:bottom w:val="single" w:sz="4" w:space="0" w:color="auto"/>
            </w:tcBorders>
            <w:shd w:val="clear" w:color="auto" w:fill="FFFFFF"/>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w:t>
            </w:r>
          </w:p>
        </w:tc>
        <w:tc>
          <w:tcPr>
            <w:tcW w:w="1246" w:type="dxa"/>
            <w:tcBorders>
              <w:top w:val="single" w:sz="4" w:space="0" w:color="auto"/>
              <w:bottom w:val="single" w:sz="4" w:space="0" w:color="auto"/>
            </w:tcBorders>
            <w:shd w:val="clear" w:color="auto" w:fill="FFFFFF"/>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Std. Error</w:t>
            </w:r>
          </w:p>
        </w:tc>
        <w:tc>
          <w:tcPr>
            <w:tcW w:w="1472" w:type="dxa"/>
            <w:tcBorders>
              <w:bottom w:val="single" w:sz="4" w:space="0" w:color="auto"/>
            </w:tcBorders>
            <w:shd w:val="clear" w:color="auto" w:fill="FFFFFF"/>
          </w:tcPr>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Beta</w:t>
            </w:r>
          </w:p>
        </w:tc>
        <w:tc>
          <w:tcPr>
            <w:tcW w:w="1011" w:type="dxa"/>
            <w:vMerge/>
            <w:tcBorders>
              <w:bottom w:val="single" w:sz="4" w:space="0" w:color="auto"/>
            </w:tcBorders>
            <w:shd w:val="clear" w:color="auto" w:fill="FFFFFF"/>
          </w:tcPr>
          <w:p w:rsidR="004A7BFC" w:rsidRDefault="004A7BFC">
            <w:pPr>
              <w:spacing w:after="0" w:line="240" w:lineRule="auto"/>
              <w:rPr>
                <w:rFonts w:ascii="Times New Roman" w:hAnsi="Times New Roman" w:cs="Times New Roman"/>
                <w:sz w:val="24"/>
                <w:szCs w:val="24"/>
              </w:rPr>
            </w:pPr>
          </w:p>
        </w:tc>
        <w:tc>
          <w:tcPr>
            <w:tcW w:w="1011" w:type="dxa"/>
            <w:tcBorders>
              <w:bottom w:val="single" w:sz="4" w:space="0" w:color="auto"/>
            </w:tcBorders>
            <w:shd w:val="clear" w:color="auto" w:fill="FFFFFF"/>
          </w:tcPr>
          <w:p w:rsidR="004A7BFC" w:rsidRDefault="004A7BFC">
            <w:pPr>
              <w:spacing w:after="0" w:line="240" w:lineRule="auto"/>
              <w:rPr>
                <w:rFonts w:ascii="Times New Roman" w:hAnsi="Times New Roman" w:cs="Times New Roman"/>
                <w:sz w:val="24"/>
                <w:szCs w:val="24"/>
              </w:rPr>
            </w:pPr>
          </w:p>
        </w:tc>
        <w:tc>
          <w:tcPr>
            <w:tcW w:w="1011" w:type="dxa"/>
            <w:vMerge/>
            <w:tcBorders>
              <w:bottom w:val="single" w:sz="4" w:space="0" w:color="auto"/>
            </w:tcBorders>
            <w:shd w:val="clear" w:color="auto" w:fill="FFFFFF"/>
          </w:tcPr>
          <w:p w:rsidR="004A7BFC" w:rsidRDefault="004A7BFC">
            <w:pPr>
              <w:spacing w:after="0" w:line="240" w:lineRule="auto"/>
              <w:rPr>
                <w:rFonts w:ascii="Times New Roman" w:hAnsi="Times New Roman" w:cs="Times New Roman"/>
                <w:sz w:val="24"/>
                <w:szCs w:val="24"/>
              </w:rPr>
            </w:pPr>
          </w:p>
        </w:tc>
      </w:tr>
      <w:tr w:rsidR="004A7BFC">
        <w:trPr>
          <w:cantSplit/>
          <w:jc w:val="center"/>
        </w:trPr>
        <w:tc>
          <w:tcPr>
            <w:tcW w:w="2680" w:type="dxa"/>
            <w:tcBorders>
              <w:top w:val="single" w:sz="4" w:space="0" w:color="auto"/>
            </w:tcBorders>
            <w:shd w:val="clear" w:color="auto" w:fill="FFFFFF"/>
            <w:vAlign w:val="center"/>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1094" w:type="dxa"/>
            <w:tcBorders>
              <w:top w:val="single" w:sz="4" w:space="0" w:color="auto"/>
            </w:tcBorders>
            <w:shd w:val="clear" w:color="auto" w:fill="FFFFFF"/>
            <w:vAlign w:val="center"/>
          </w:tcPr>
          <w:p w:rsidR="004A7BFC" w:rsidRDefault="00054F4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61.415</w:t>
            </w:r>
          </w:p>
        </w:tc>
        <w:tc>
          <w:tcPr>
            <w:tcW w:w="1246" w:type="dxa"/>
            <w:tcBorders>
              <w:top w:val="single" w:sz="4" w:space="0" w:color="auto"/>
            </w:tcBorders>
            <w:shd w:val="clear" w:color="auto" w:fill="FFFFFF"/>
            <w:vAlign w:val="center"/>
          </w:tcPr>
          <w:p w:rsidR="004A7BFC" w:rsidRDefault="00054F4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7.029</w:t>
            </w:r>
          </w:p>
        </w:tc>
        <w:tc>
          <w:tcPr>
            <w:tcW w:w="1472" w:type="dxa"/>
            <w:tcBorders>
              <w:top w:val="single" w:sz="4" w:space="0" w:color="auto"/>
            </w:tcBorders>
            <w:shd w:val="clear" w:color="auto" w:fill="FFFFFF"/>
          </w:tcPr>
          <w:p w:rsidR="004A7BFC" w:rsidRDefault="004A7BFC">
            <w:pPr>
              <w:spacing w:after="0" w:line="240" w:lineRule="auto"/>
              <w:rPr>
                <w:rFonts w:ascii="Times New Roman" w:hAnsi="Times New Roman" w:cs="Times New Roman"/>
                <w:sz w:val="24"/>
                <w:szCs w:val="24"/>
              </w:rPr>
            </w:pPr>
          </w:p>
        </w:tc>
        <w:tc>
          <w:tcPr>
            <w:tcW w:w="1011" w:type="dxa"/>
            <w:tcBorders>
              <w:top w:val="single" w:sz="4" w:space="0" w:color="auto"/>
            </w:tcBorders>
            <w:shd w:val="clear" w:color="auto" w:fill="FFFFFF"/>
            <w:vAlign w:val="center"/>
          </w:tcPr>
          <w:p w:rsidR="004A7BFC" w:rsidRDefault="00054F4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8.738</w:t>
            </w:r>
          </w:p>
        </w:tc>
        <w:tc>
          <w:tcPr>
            <w:tcW w:w="1011" w:type="dxa"/>
            <w:vMerge w:val="restart"/>
            <w:tcBorders>
              <w:top w:val="single" w:sz="4" w:space="0" w:color="auto"/>
            </w:tcBorders>
            <w:shd w:val="clear" w:color="auto" w:fill="FFFFFF"/>
          </w:tcPr>
          <w:p w:rsidR="004A7BFC" w:rsidRDefault="004A7BFC">
            <w:pPr>
              <w:spacing w:after="0" w:line="240" w:lineRule="auto"/>
              <w:jc w:val="center"/>
              <w:rPr>
                <w:rFonts w:ascii="Times New Roman" w:hAnsi="Times New Roman" w:cs="Times New Roman"/>
                <w:sz w:val="24"/>
                <w:szCs w:val="24"/>
              </w:rPr>
            </w:pPr>
          </w:p>
          <w:p w:rsidR="004A7BFC" w:rsidRDefault="00054F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.211</w:t>
            </w:r>
          </w:p>
        </w:tc>
        <w:tc>
          <w:tcPr>
            <w:tcW w:w="1011" w:type="dxa"/>
            <w:tcBorders>
              <w:top w:val="single" w:sz="4" w:space="0" w:color="auto"/>
            </w:tcBorders>
            <w:shd w:val="clear" w:color="auto" w:fill="FFFFFF"/>
            <w:vAlign w:val="center"/>
          </w:tcPr>
          <w:p w:rsidR="004A7BFC" w:rsidRDefault="00054F4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.000</w:t>
            </w:r>
          </w:p>
        </w:tc>
      </w:tr>
      <w:tr w:rsidR="004A7BFC">
        <w:trPr>
          <w:cantSplit/>
          <w:jc w:val="center"/>
        </w:trPr>
        <w:tc>
          <w:tcPr>
            <w:tcW w:w="2680" w:type="dxa"/>
            <w:tcBorders>
              <w:bottom w:val="single" w:sz="4" w:space="0" w:color="auto"/>
            </w:tcBorders>
            <w:shd w:val="clear" w:color="auto" w:fill="FFFFFF"/>
            <w:vAlign w:val="center"/>
          </w:tcPr>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Role Clarity</w:t>
            </w:r>
          </w:p>
        </w:tc>
        <w:tc>
          <w:tcPr>
            <w:tcW w:w="1094" w:type="dxa"/>
            <w:tcBorders>
              <w:bottom w:val="single" w:sz="4" w:space="0" w:color="auto"/>
            </w:tcBorders>
            <w:shd w:val="clear" w:color="auto" w:fill="FFFFFF"/>
            <w:vAlign w:val="center"/>
          </w:tcPr>
          <w:p w:rsidR="004A7BFC" w:rsidRDefault="00054F4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1.012</w:t>
            </w:r>
          </w:p>
        </w:tc>
        <w:tc>
          <w:tcPr>
            <w:tcW w:w="1246" w:type="dxa"/>
            <w:tcBorders>
              <w:bottom w:val="single" w:sz="4" w:space="0" w:color="auto"/>
            </w:tcBorders>
            <w:shd w:val="clear" w:color="auto" w:fill="FFFFFF"/>
            <w:vAlign w:val="center"/>
          </w:tcPr>
          <w:p w:rsidR="004A7BFC" w:rsidRDefault="00054F4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.103</w:t>
            </w:r>
          </w:p>
        </w:tc>
        <w:tc>
          <w:tcPr>
            <w:tcW w:w="1472" w:type="dxa"/>
            <w:tcBorders>
              <w:bottom w:val="single" w:sz="4" w:space="0" w:color="auto"/>
            </w:tcBorders>
            <w:shd w:val="clear" w:color="auto" w:fill="FFFFFF"/>
            <w:vAlign w:val="center"/>
          </w:tcPr>
          <w:p w:rsidR="004A7BFC" w:rsidRDefault="00054F4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.462</w:t>
            </w:r>
          </w:p>
        </w:tc>
        <w:tc>
          <w:tcPr>
            <w:tcW w:w="1011" w:type="dxa"/>
            <w:tcBorders>
              <w:bottom w:val="single" w:sz="4" w:space="0" w:color="auto"/>
            </w:tcBorders>
            <w:shd w:val="clear" w:color="auto" w:fill="FFFFFF"/>
            <w:vAlign w:val="center"/>
          </w:tcPr>
          <w:p w:rsidR="004A7BFC" w:rsidRDefault="00054F4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9.805</w:t>
            </w:r>
          </w:p>
        </w:tc>
        <w:tc>
          <w:tcPr>
            <w:tcW w:w="1011" w:type="dxa"/>
            <w:vMerge/>
            <w:tcBorders>
              <w:bottom w:val="single" w:sz="4" w:space="0" w:color="auto"/>
            </w:tcBorders>
            <w:shd w:val="clear" w:color="auto" w:fill="FFFFFF"/>
          </w:tcPr>
          <w:p w:rsidR="004A7BFC" w:rsidRDefault="004A7BFC">
            <w:pPr>
              <w:spacing w:after="0" w:line="240" w:lineRule="auto"/>
              <w:jc w:val="right"/>
              <w:rPr>
                <w:rFonts w:ascii="Times New Roman" w:hAnsi="Times New Roman" w:cs="Times New Roman"/>
                <w:sz w:val="24"/>
                <w:szCs w:val="24"/>
              </w:rPr>
            </w:pPr>
          </w:p>
        </w:tc>
        <w:tc>
          <w:tcPr>
            <w:tcW w:w="1011" w:type="dxa"/>
            <w:tcBorders>
              <w:bottom w:val="single" w:sz="4" w:space="0" w:color="auto"/>
            </w:tcBorders>
            <w:shd w:val="clear" w:color="auto" w:fill="FFFFFF"/>
            <w:vAlign w:val="center"/>
          </w:tcPr>
          <w:p w:rsidR="004A7BFC" w:rsidRDefault="00054F45">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.000</w:t>
            </w:r>
          </w:p>
        </w:tc>
      </w:tr>
    </w:tbl>
    <w:p w:rsidR="004A7BFC" w:rsidRDefault="00054F45">
      <w:pPr>
        <w:spacing w:after="0" w:line="240" w:lineRule="auto"/>
        <w:rPr>
          <w:rFonts w:ascii="Times New Roman" w:hAnsi="Times New Roman" w:cs="Times New Roman"/>
          <w:sz w:val="24"/>
          <w:szCs w:val="24"/>
        </w:rPr>
      </w:pPr>
      <w:r>
        <w:rPr>
          <w:rFonts w:ascii="Times New Roman" w:hAnsi="Times New Roman" w:cs="Times New Roman"/>
          <w:sz w:val="24"/>
          <w:szCs w:val="24"/>
        </w:rPr>
        <w:t>a. Dependent Variable: Job satisfaction</w:t>
      </w: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in Table 3.3. indicated that role clarity is a potent </w:t>
      </w:r>
      <w:r>
        <w:rPr>
          <w:rFonts w:ascii="Times New Roman" w:hAnsi="Times New Roman" w:cs="Times New Roman"/>
          <w:sz w:val="24"/>
          <w:szCs w:val="24"/>
        </w:rPr>
        <w:t>contributor to level of job satisfaction among library personnel in South –West, Nigeria (β = 1.012; t = 9.805;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 0.211; </w:t>
      </w:r>
      <w:r>
        <w:rPr>
          <w:rFonts w:ascii="Times New Roman" w:hAnsi="Times New Roman" w:cs="Times New Roman"/>
          <w:i/>
          <w:sz w:val="24"/>
          <w:szCs w:val="24"/>
        </w:rPr>
        <w:t xml:space="preserve">p </w:t>
      </w:r>
      <w:r>
        <w:rPr>
          <w:rFonts w:ascii="Times New Roman" w:hAnsi="Times New Roman" w:cs="Times New Roman"/>
          <w:sz w:val="24"/>
          <w:szCs w:val="24"/>
        </w:rPr>
        <w:t>&lt; .05). Nevertheless, the result of the F-value of 96.142 whose probability is significant at 5% level showed statistically that r</w:t>
      </w:r>
      <w:r>
        <w:rPr>
          <w:rFonts w:ascii="Times New Roman" w:hAnsi="Times New Roman" w:cs="Times New Roman"/>
          <w:sz w:val="24"/>
          <w:szCs w:val="24"/>
        </w:rPr>
        <w:t>ole clarity has a significant influence on job satisfaction of university library personnel in South-West, Nigeria. Hence, the null hypothesis is rejected. Thus, role clarity has a significant influence on job satisfaction of university library personnel i</w:t>
      </w:r>
      <w:r>
        <w:rPr>
          <w:rFonts w:ascii="Times New Roman" w:hAnsi="Times New Roman" w:cs="Times New Roman"/>
          <w:sz w:val="24"/>
          <w:szCs w:val="24"/>
        </w:rPr>
        <w:t xml:space="preserve">n South-West, Nigeria. </w:t>
      </w:r>
    </w:p>
    <w:p w:rsidR="004A7BFC" w:rsidRDefault="004A7BFC">
      <w:pPr>
        <w:spacing w:after="0" w:line="240" w:lineRule="auto"/>
        <w:ind w:firstLine="720"/>
        <w:jc w:val="both"/>
        <w:rPr>
          <w:rFonts w:ascii="Times New Roman" w:hAnsi="Times New Roman" w:cs="Times New Roman"/>
          <w:sz w:val="24"/>
          <w:szCs w:val="24"/>
        </w:rPr>
      </w:pP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Ho2</w:t>
      </w:r>
      <w:r>
        <w:rPr>
          <w:rFonts w:ascii="Times New Roman" w:hAnsi="Times New Roman" w:cs="Times New Roman"/>
          <w:b/>
          <w:sz w:val="24"/>
          <w:szCs w:val="24"/>
        </w:rPr>
        <w:tab/>
        <w:t>There are no significant relative contributions of role clarity indicators to the predictions of intrinsic and extrinsic job satisfaction of university library personnel in South-West,</w:t>
      </w:r>
      <w:r>
        <w:rPr>
          <w:rFonts w:ascii="Times New Roman" w:hAnsi="Times New Roman" w:cs="Times New Roman"/>
          <w:b/>
          <w:sz w:val="24"/>
          <w:szCs w:val="24"/>
        </w:rPr>
        <w:tab/>
        <w:t xml:space="preserve">Nigeria. </w:t>
      </w:r>
    </w:p>
    <w:p w:rsidR="004A7BFC" w:rsidRDefault="004A7BFC">
      <w:pPr>
        <w:spacing w:after="0" w:line="240" w:lineRule="auto"/>
        <w:jc w:val="both"/>
        <w:rPr>
          <w:rFonts w:ascii="Times New Roman" w:hAnsi="Times New Roman" w:cs="Times New Roman"/>
          <w:b/>
          <w:sz w:val="24"/>
          <w:szCs w:val="24"/>
        </w:rPr>
      </w:pP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t xml:space="preserve">Table 4. 1: </w:t>
      </w:r>
      <w:r>
        <w:rPr>
          <w:rFonts w:ascii="Times New Roman" w:hAnsi="Times New Roman" w:cs="Times New Roman"/>
          <w:bCs/>
          <w:i/>
          <w:sz w:val="24"/>
          <w:szCs w:val="24"/>
        </w:rPr>
        <w:t xml:space="preserve">Coefficients of the Linear Regression Analysis for the relative contributions of adequate information on job responsibility </w:t>
      </w:r>
      <w:r>
        <w:rPr>
          <w:rFonts w:ascii="Times New Roman" w:hAnsi="Times New Roman" w:cs="Times New Roman"/>
          <w:i/>
          <w:sz w:val="24"/>
          <w:szCs w:val="24"/>
        </w:rPr>
        <w:t xml:space="preserve">to the Prediction of intrinsic job satisfaction of university library personnel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35"/>
        <w:gridCol w:w="2456"/>
        <w:gridCol w:w="1335"/>
        <w:gridCol w:w="1337"/>
        <w:gridCol w:w="1473"/>
        <w:gridCol w:w="1013"/>
        <w:gridCol w:w="1011"/>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705"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427"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787"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w:t>
            </w:r>
            <w:r>
              <w:rPr>
                <w:rFonts w:ascii="Times New Roman" w:eastAsiaTheme="minorHAnsi" w:hAnsi="Times New Roman" w:cs="Times New Roman"/>
                <w:color w:val="000000"/>
                <w:sz w:val="24"/>
                <w:szCs w:val="24"/>
              </w:rPr>
              <w:t>andardized Coefficients</w:t>
            </w:r>
          </w:p>
        </w:tc>
        <w:tc>
          <w:tcPr>
            <w:tcW w:w="541"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40"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705"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13"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1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787"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41"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40"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393"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1312"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13"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52.967</w:t>
            </w:r>
          </w:p>
        </w:tc>
        <w:tc>
          <w:tcPr>
            <w:tcW w:w="714"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3.301</w:t>
            </w:r>
          </w:p>
        </w:tc>
        <w:tc>
          <w:tcPr>
            <w:tcW w:w="787"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41"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16.043</w:t>
            </w:r>
          </w:p>
        </w:tc>
        <w:tc>
          <w:tcPr>
            <w:tcW w:w="540"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393"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312"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Adequate Information on job responsibility</w:t>
            </w:r>
          </w:p>
        </w:tc>
        <w:tc>
          <w:tcPr>
            <w:tcW w:w="713"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1.800</w:t>
            </w:r>
          </w:p>
        </w:tc>
        <w:tc>
          <w:tcPr>
            <w:tcW w:w="71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.240</w:t>
            </w:r>
          </w:p>
        </w:tc>
        <w:tc>
          <w:tcPr>
            <w:tcW w:w="787"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.370</w:t>
            </w:r>
          </w:p>
        </w:tc>
        <w:tc>
          <w:tcPr>
            <w:tcW w:w="541"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7.488</w:t>
            </w:r>
          </w:p>
        </w:tc>
        <w:tc>
          <w:tcPr>
            <w:tcW w:w="540"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5000" w:type="pct"/>
            <w:gridSpan w:val="7"/>
            <w:tcBorders>
              <w:top w:val="nil"/>
              <w:left w:val="nil"/>
              <w:bottom w:val="nil"/>
              <w:right w:val="nil"/>
            </w:tcBorders>
            <w:shd w:val="clear" w:color="auto" w:fill="FFFFFF"/>
          </w:tcPr>
          <w:p w:rsidR="004A7BFC" w:rsidRDefault="00054F45">
            <w:pPr>
              <w:pStyle w:val="ListParagraph"/>
              <w:numPr>
                <w:ilvl w:val="0"/>
                <w:numId w:val="3"/>
              </w:numPr>
              <w:autoSpaceDE w:val="0"/>
              <w:autoSpaceDN w:val="0"/>
              <w:adjustRightInd w:val="0"/>
              <w:spacing w:after="0" w:line="240" w:lineRule="auto"/>
              <w:ind w:left="0"/>
              <w:rPr>
                <w:rFonts w:ascii="Times New Roman" w:eastAsiaTheme="minorHAnsi" w:hAnsi="Times New Roman"/>
                <w:color w:val="000000"/>
                <w:sz w:val="24"/>
                <w:szCs w:val="24"/>
              </w:rPr>
            </w:pPr>
            <w:r>
              <w:rPr>
                <w:rFonts w:ascii="Times New Roman" w:eastAsiaTheme="minorHAnsi" w:hAnsi="Times New Roman"/>
                <w:color w:val="000000"/>
                <w:sz w:val="24"/>
                <w:szCs w:val="24"/>
              </w:rPr>
              <w:t xml:space="preserve">Dependent Variable: Intrinsic job satisfaction </w:t>
            </w:r>
          </w:p>
          <w:p w:rsidR="004A7BFC" w:rsidRDefault="004A7BFC">
            <w:pPr>
              <w:pStyle w:val="ListParagraph"/>
              <w:autoSpaceDE w:val="0"/>
              <w:autoSpaceDN w:val="0"/>
              <w:adjustRightInd w:val="0"/>
              <w:spacing w:after="0" w:line="240" w:lineRule="auto"/>
              <w:ind w:left="0"/>
              <w:rPr>
                <w:rFonts w:ascii="Times New Roman" w:eastAsiaTheme="minorHAnsi" w:hAnsi="Times New Roman"/>
                <w:color w:val="000000"/>
                <w:sz w:val="24"/>
                <w:szCs w:val="24"/>
              </w:rPr>
            </w:pPr>
          </w:p>
        </w:tc>
      </w:tr>
    </w:tbl>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in Table 4. 1 indicated that adequate information on job responsibility as a construct of role clarity is a potent contributor to intrinsic job satisfaction among library personnel in South –West, Nigeria (β = 1.800; t = 7.488; </w:t>
      </w:r>
      <w:r>
        <w:rPr>
          <w:rFonts w:ascii="Times New Roman" w:hAnsi="Times New Roman" w:cs="Times New Roman"/>
          <w:i/>
          <w:sz w:val="24"/>
          <w:szCs w:val="24"/>
        </w:rPr>
        <w:t xml:space="preserve">p </w:t>
      </w:r>
      <w:r>
        <w:rPr>
          <w:rFonts w:ascii="Times New Roman" w:hAnsi="Times New Roman" w:cs="Times New Roman"/>
          <w:sz w:val="24"/>
          <w:szCs w:val="24"/>
        </w:rPr>
        <w:t>&lt; .05). Neverthele</w:t>
      </w:r>
      <w:r>
        <w:rPr>
          <w:rFonts w:ascii="Times New Roman" w:hAnsi="Times New Roman" w:cs="Times New Roman"/>
          <w:sz w:val="24"/>
          <w:szCs w:val="24"/>
        </w:rPr>
        <w:t>ss, the result of the F-value of 56.071 whose probability is significant at 5% level showed statistically that adequate information on job responsibility has a significant influence on intrinsic job satisfaction of university library personnel in South-Wes</w:t>
      </w:r>
      <w:r>
        <w:rPr>
          <w:rFonts w:ascii="Times New Roman" w:hAnsi="Times New Roman" w:cs="Times New Roman"/>
          <w:sz w:val="24"/>
          <w:szCs w:val="24"/>
        </w:rPr>
        <w:t xml:space="preserve">t, Nigeria. Hence, there is a significant relative contribution of adequate information on job responsibility to the prediction of intrinsic job satisfaction of university library personnel in South-West, Nigeria. </w:t>
      </w: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t xml:space="preserve">Table 4. 2: </w:t>
      </w:r>
      <w:r>
        <w:rPr>
          <w:rFonts w:ascii="Times New Roman" w:hAnsi="Times New Roman" w:cs="Times New Roman"/>
          <w:bCs/>
          <w:i/>
          <w:sz w:val="24"/>
          <w:szCs w:val="24"/>
        </w:rPr>
        <w:t>Coefficients of the Linear Re</w:t>
      </w:r>
      <w:r>
        <w:rPr>
          <w:rFonts w:ascii="Times New Roman" w:hAnsi="Times New Roman" w:cs="Times New Roman"/>
          <w:bCs/>
          <w:i/>
          <w:sz w:val="24"/>
          <w:szCs w:val="24"/>
        </w:rPr>
        <w:t xml:space="preserve">gression Analysis for the relative contributions of detail information on procedure for work </w:t>
      </w:r>
      <w:r>
        <w:rPr>
          <w:rFonts w:ascii="Times New Roman" w:hAnsi="Times New Roman" w:cs="Times New Roman"/>
          <w:i/>
          <w:sz w:val="24"/>
          <w:szCs w:val="24"/>
        </w:rPr>
        <w:t xml:space="preserve">to the Prediction of intrinsic job satisfaction of university library personnel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35"/>
        <w:gridCol w:w="2456"/>
        <w:gridCol w:w="1335"/>
        <w:gridCol w:w="1337"/>
        <w:gridCol w:w="1473"/>
        <w:gridCol w:w="1013"/>
        <w:gridCol w:w="1011"/>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705"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427"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787"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Standardized Coefficients</w:t>
            </w:r>
          </w:p>
        </w:tc>
        <w:tc>
          <w:tcPr>
            <w:tcW w:w="541"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40"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705"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13"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1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787"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41"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40"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393"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1312"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13"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53.078</w:t>
            </w:r>
          </w:p>
        </w:tc>
        <w:tc>
          <w:tcPr>
            <w:tcW w:w="714"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3.255</w:t>
            </w:r>
          </w:p>
        </w:tc>
        <w:tc>
          <w:tcPr>
            <w:tcW w:w="787"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41"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16.308</w:t>
            </w:r>
          </w:p>
        </w:tc>
        <w:tc>
          <w:tcPr>
            <w:tcW w:w="540"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393"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312"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Detail information on procedure for work</w:t>
            </w:r>
          </w:p>
        </w:tc>
        <w:tc>
          <w:tcPr>
            <w:tcW w:w="713"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1.786</w:t>
            </w:r>
          </w:p>
        </w:tc>
        <w:tc>
          <w:tcPr>
            <w:tcW w:w="71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.236</w:t>
            </w:r>
          </w:p>
        </w:tc>
        <w:tc>
          <w:tcPr>
            <w:tcW w:w="787"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.373</w:t>
            </w:r>
          </w:p>
        </w:tc>
        <w:tc>
          <w:tcPr>
            <w:tcW w:w="541"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7.563</w:t>
            </w:r>
          </w:p>
        </w:tc>
        <w:tc>
          <w:tcPr>
            <w:tcW w:w="540"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 Dependent Variable: Intrinsic job satisfaction</w:t>
            </w:r>
          </w:p>
        </w:tc>
      </w:tr>
    </w:tbl>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in Table 4.2 indicated that </w:t>
      </w:r>
      <w:r>
        <w:rPr>
          <w:rFonts w:ascii="Times New Roman" w:hAnsi="Times New Roman" w:cs="Times New Roman"/>
          <w:bCs/>
          <w:sz w:val="24"/>
          <w:szCs w:val="24"/>
        </w:rPr>
        <w:t xml:space="preserve">detail information on procedure for work  </w:t>
      </w:r>
      <w:r>
        <w:rPr>
          <w:rFonts w:ascii="Times New Roman" w:hAnsi="Times New Roman" w:cs="Times New Roman"/>
          <w:sz w:val="24"/>
          <w:szCs w:val="24"/>
        </w:rPr>
        <w:t xml:space="preserve">as a construct of role clarity is a potent contributor to intrinsic job satisfaction among library personnel in South –West, Nigeria (β = 1.786; t = 7.563; </w:t>
      </w:r>
      <w:r>
        <w:rPr>
          <w:rFonts w:ascii="Times New Roman" w:hAnsi="Times New Roman" w:cs="Times New Roman"/>
          <w:i/>
          <w:sz w:val="24"/>
          <w:szCs w:val="24"/>
        </w:rPr>
        <w:t xml:space="preserve">p </w:t>
      </w:r>
      <w:r>
        <w:rPr>
          <w:rFonts w:ascii="Times New Roman" w:hAnsi="Times New Roman" w:cs="Times New Roman"/>
          <w:sz w:val="24"/>
          <w:szCs w:val="24"/>
        </w:rPr>
        <w:t>&lt; .05). Nevertheless, the result of the F-value of 57.19</w:t>
      </w:r>
      <w:r>
        <w:rPr>
          <w:rFonts w:ascii="Times New Roman" w:hAnsi="Times New Roman" w:cs="Times New Roman"/>
          <w:sz w:val="24"/>
          <w:szCs w:val="24"/>
        </w:rPr>
        <w:t xml:space="preserve">8 whose probability is significant at 5% level showed statistically that </w:t>
      </w:r>
      <w:r>
        <w:rPr>
          <w:rFonts w:ascii="Times New Roman" w:hAnsi="Times New Roman" w:cs="Times New Roman"/>
          <w:bCs/>
          <w:sz w:val="24"/>
          <w:szCs w:val="24"/>
        </w:rPr>
        <w:t xml:space="preserve">detail information on procedure for work </w:t>
      </w:r>
      <w:r>
        <w:rPr>
          <w:rFonts w:ascii="Times New Roman" w:hAnsi="Times New Roman" w:cs="Times New Roman"/>
          <w:sz w:val="24"/>
          <w:szCs w:val="24"/>
        </w:rPr>
        <w:t>has a significant influence on intrinsic job satisfaction of university library personnel in South-West, Nigeria. Hence, there is a significan</w:t>
      </w:r>
      <w:r>
        <w:rPr>
          <w:rFonts w:ascii="Times New Roman" w:hAnsi="Times New Roman" w:cs="Times New Roman"/>
          <w:sz w:val="24"/>
          <w:szCs w:val="24"/>
        </w:rPr>
        <w:t xml:space="preserve">t relative contribution of </w:t>
      </w:r>
      <w:r>
        <w:rPr>
          <w:rFonts w:ascii="Times New Roman" w:hAnsi="Times New Roman" w:cs="Times New Roman"/>
          <w:bCs/>
          <w:sz w:val="24"/>
          <w:szCs w:val="24"/>
        </w:rPr>
        <w:t xml:space="preserve">detail information on procedure for work </w:t>
      </w:r>
      <w:r>
        <w:rPr>
          <w:rFonts w:ascii="Times New Roman" w:hAnsi="Times New Roman" w:cs="Times New Roman"/>
          <w:sz w:val="24"/>
          <w:szCs w:val="24"/>
        </w:rPr>
        <w:t>to the prediction of intrinsic job satisfaction of university library personnel in South-West, Nigeria.</w:t>
      </w: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lastRenderedPageBreak/>
        <w:t xml:space="preserve">Table 4.3. </w:t>
      </w:r>
      <w:r>
        <w:rPr>
          <w:rFonts w:ascii="Times New Roman" w:hAnsi="Times New Roman" w:cs="Times New Roman"/>
          <w:bCs/>
          <w:i/>
          <w:sz w:val="24"/>
          <w:szCs w:val="24"/>
        </w:rPr>
        <w:t>Coefficients of the Linear Regression Analysis for the relative contribut</w:t>
      </w:r>
      <w:r>
        <w:rPr>
          <w:rFonts w:ascii="Times New Roman" w:hAnsi="Times New Roman" w:cs="Times New Roman"/>
          <w:bCs/>
          <w:i/>
          <w:sz w:val="24"/>
          <w:szCs w:val="24"/>
        </w:rPr>
        <w:t xml:space="preserve">ions of knowledge of work priorities </w:t>
      </w:r>
      <w:r>
        <w:rPr>
          <w:rFonts w:ascii="Times New Roman" w:hAnsi="Times New Roman" w:cs="Times New Roman"/>
          <w:i/>
          <w:sz w:val="24"/>
          <w:szCs w:val="24"/>
        </w:rPr>
        <w:t xml:space="preserve">to the Prediction of intrinsic job satisfaction of university library personnel </w:t>
      </w:r>
    </w:p>
    <w:p w:rsidR="004A7BFC" w:rsidRDefault="004A7BFC">
      <w:pPr>
        <w:spacing w:after="0" w:line="240" w:lineRule="auto"/>
        <w:contextualSpacing/>
        <w:jc w:val="both"/>
        <w:rPr>
          <w:rFonts w:ascii="Times New Roman" w:hAnsi="Times New Roman" w:cs="Times New Roman"/>
          <w:i/>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35"/>
        <w:gridCol w:w="2456"/>
        <w:gridCol w:w="1335"/>
        <w:gridCol w:w="1337"/>
        <w:gridCol w:w="1473"/>
        <w:gridCol w:w="1013"/>
        <w:gridCol w:w="1011"/>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705"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427"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787"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Standardized Coefficients</w:t>
            </w:r>
          </w:p>
        </w:tc>
        <w:tc>
          <w:tcPr>
            <w:tcW w:w="541"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40"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705"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13"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1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787"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41"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40"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393"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1312"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13"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51.273</w:t>
            </w:r>
          </w:p>
        </w:tc>
        <w:tc>
          <w:tcPr>
            <w:tcW w:w="714"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3.340</w:t>
            </w:r>
          </w:p>
        </w:tc>
        <w:tc>
          <w:tcPr>
            <w:tcW w:w="787"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41"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15.353</w:t>
            </w:r>
          </w:p>
        </w:tc>
        <w:tc>
          <w:tcPr>
            <w:tcW w:w="540"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393"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312"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Knowledge of work priorities</w:t>
            </w:r>
          </w:p>
        </w:tc>
        <w:tc>
          <w:tcPr>
            <w:tcW w:w="713"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1.915</w:t>
            </w:r>
          </w:p>
        </w:tc>
        <w:tc>
          <w:tcPr>
            <w:tcW w:w="71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.242</w:t>
            </w:r>
          </w:p>
        </w:tc>
        <w:tc>
          <w:tcPr>
            <w:tcW w:w="787"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.388</w:t>
            </w:r>
          </w:p>
        </w:tc>
        <w:tc>
          <w:tcPr>
            <w:tcW w:w="541"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7.911</w:t>
            </w:r>
          </w:p>
        </w:tc>
        <w:tc>
          <w:tcPr>
            <w:tcW w:w="540"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 Dependent Variable: Intrinsic job satisfaction</w:t>
            </w:r>
          </w:p>
        </w:tc>
      </w:tr>
    </w:tbl>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in Table 4.3. indicated that </w:t>
      </w:r>
      <w:r>
        <w:rPr>
          <w:rFonts w:ascii="Times New Roman" w:hAnsi="Times New Roman" w:cs="Times New Roman"/>
          <w:bCs/>
          <w:sz w:val="24"/>
          <w:szCs w:val="24"/>
        </w:rPr>
        <w:t xml:space="preserve">knowledge of work priorities </w:t>
      </w:r>
      <w:r>
        <w:rPr>
          <w:rFonts w:ascii="Times New Roman" w:hAnsi="Times New Roman" w:cs="Times New Roman"/>
          <w:sz w:val="24"/>
          <w:szCs w:val="24"/>
        </w:rPr>
        <w:t xml:space="preserve">as a construct of role clarity is a potent contributor to intrinsic job satisfaction among library personnel in South –West, Nigeria (β = 1.915; t = 7.911; </w:t>
      </w:r>
      <w:r>
        <w:rPr>
          <w:rFonts w:ascii="Times New Roman" w:hAnsi="Times New Roman" w:cs="Times New Roman"/>
          <w:i/>
          <w:sz w:val="24"/>
          <w:szCs w:val="24"/>
        </w:rPr>
        <w:t xml:space="preserve">p </w:t>
      </w:r>
      <w:r>
        <w:rPr>
          <w:rFonts w:ascii="Times New Roman" w:hAnsi="Times New Roman" w:cs="Times New Roman"/>
          <w:sz w:val="24"/>
          <w:szCs w:val="24"/>
        </w:rPr>
        <w:t>&lt; .05). Nevertheless, the result of the F-value of 62.591 whose probability is significant at 5% l</w:t>
      </w:r>
      <w:r>
        <w:rPr>
          <w:rFonts w:ascii="Times New Roman" w:hAnsi="Times New Roman" w:cs="Times New Roman"/>
          <w:sz w:val="24"/>
          <w:szCs w:val="24"/>
        </w:rPr>
        <w:t xml:space="preserve">evel showed statistically that </w:t>
      </w:r>
      <w:r>
        <w:rPr>
          <w:rFonts w:ascii="Times New Roman" w:hAnsi="Times New Roman" w:cs="Times New Roman"/>
          <w:bCs/>
          <w:sz w:val="24"/>
          <w:szCs w:val="24"/>
        </w:rPr>
        <w:t xml:space="preserve">knowledge of work priorities  </w:t>
      </w:r>
      <w:r>
        <w:rPr>
          <w:rFonts w:ascii="Times New Roman" w:hAnsi="Times New Roman" w:cs="Times New Roman"/>
          <w:sz w:val="24"/>
          <w:szCs w:val="24"/>
        </w:rPr>
        <w:t xml:space="preserve">has a significant influence on intrinsic job satisfaction of university library personnel in South-West, Nigeria. Hence, there is a significant relative contribution of </w:t>
      </w:r>
      <w:r>
        <w:rPr>
          <w:rFonts w:ascii="Times New Roman" w:hAnsi="Times New Roman" w:cs="Times New Roman"/>
          <w:bCs/>
          <w:sz w:val="24"/>
          <w:szCs w:val="24"/>
        </w:rPr>
        <w:t>knowledge of work prioriti</w:t>
      </w:r>
      <w:r>
        <w:rPr>
          <w:rFonts w:ascii="Times New Roman" w:hAnsi="Times New Roman" w:cs="Times New Roman"/>
          <w:bCs/>
          <w:sz w:val="24"/>
          <w:szCs w:val="24"/>
        </w:rPr>
        <w:t xml:space="preserve">es </w:t>
      </w:r>
      <w:r>
        <w:rPr>
          <w:rFonts w:ascii="Times New Roman" w:hAnsi="Times New Roman" w:cs="Times New Roman"/>
          <w:sz w:val="24"/>
          <w:szCs w:val="24"/>
        </w:rPr>
        <w:t xml:space="preserve">to the prediction of intrinsic job satisfaction of university library personnel in South-West, Nigeria.  </w:t>
      </w: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t xml:space="preserve">Table 4. 4: </w:t>
      </w:r>
      <w:r>
        <w:rPr>
          <w:rFonts w:ascii="Times New Roman" w:hAnsi="Times New Roman" w:cs="Times New Roman"/>
          <w:bCs/>
          <w:i/>
          <w:sz w:val="24"/>
          <w:szCs w:val="24"/>
        </w:rPr>
        <w:t xml:space="preserve">Coefficients of the Linear Regression Analysis for the relative contributions of adequate feedback </w:t>
      </w:r>
      <w:r>
        <w:rPr>
          <w:rFonts w:ascii="Times New Roman" w:hAnsi="Times New Roman" w:cs="Times New Roman"/>
          <w:i/>
          <w:sz w:val="24"/>
          <w:szCs w:val="24"/>
        </w:rPr>
        <w:t>to the Prediction of intrinsic job s</w:t>
      </w:r>
      <w:r>
        <w:rPr>
          <w:rFonts w:ascii="Times New Roman" w:hAnsi="Times New Roman" w:cs="Times New Roman"/>
          <w:i/>
          <w:sz w:val="24"/>
          <w:szCs w:val="24"/>
        </w:rPr>
        <w:t xml:space="preserve">atisfaction of university library personnel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84"/>
        <w:gridCol w:w="2011"/>
        <w:gridCol w:w="1421"/>
        <w:gridCol w:w="1421"/>
        <w:gridCol w:w="1569"/>
        <w:gridCol w:w="1078"/>
        <w:gridCol w:w="1076"/>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493"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518"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838"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Standardized Coefficients</w:t>
            </w:r>
          </w:p>
        </w:tc>
        <w:tc>
          <w:tcPr>
            <w:tcW w:w="576"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75"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493"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59"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59"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838"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76"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75"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419"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1074"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59"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47.465</w:t>
            </w:r>
          </w:p>
        </w:tc>
        <w:tc>
          <w:tcPr>
            <w:tcW w:w="759"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3.288</w:t>
            </w:r>
          </w:p>
        </w:tc>
        <w:tc>
          <w:tcPr>
            <w:tcW w:w="838"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76"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14.437</w:t>
            </w:r>
          </w:p>
        </w:tc>
        <w:tc>
          <w:tcPr>
            <w:tcW w:w="575"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419"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074"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Adequate feedback</w:t>
            </w:r>
          </w:p>
        </w:tc>
        <w:tc>
          <w:tcPr>
            <w:tcW w:w="759"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1.771</w:t>
            </w:r>
          </w:p>
        </w:tc>
        <w:tc>
          <w:tcPr>
            <w:tcW w:w="759"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.192</w:t>
            </w:r>
          </w:p>
        </w:tc>
        <w:tc>
          <w:tcPr>
            <w:tcW w:w="838"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.439</w:t>
            </w:r>
          </w:p>
        </w:tc>
        <w:tc>
          <w:tcPr>
            <w:tcW w:w="576"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9.202</w:t>
            </w:r>
          </w:p>
        </w:tc>
        <w:tc>
          <w:tcPr>
            <w:tcW w:w="575"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a. Dependent </w:t>
            </w:r>
            <w:r>
              <w:rPr>
                <w:rFonts w:ascii="Times New Roman" w:eastAsiaTheme="minorHAnsi" w:hAnsi="Times New Roman" w:cs="Times New Roman"/>
                <w:color w:val="000000"/>
                <w:sz w:val="24"/>
                <w:szCs w:val="24"/>
              </w:rPr>
              <w:t>Variable: Intrinsic job satisfaction</w:t>
            </w:r>
          </w:p>
        </w:tc>
      </w:tr>
    </w:tbl>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in Table 4.4 indicated that adequate feedbackas a construct of role clarity is a potent contributor to intrinsic job satisfaction among library personnel in South –West, Nigeria (β = 1.771; t = 9.202; </w:t>
      </w:r>
      <w:r>
        <w:rPr>
          <w:rFonts w:ascii="Times New Roman" w:hAnsi="Times New Roman" w:cs="Times New Roman"/>
          <w:i/>
          <w:sz w:val="24"/>
          <w:szCs w:val="24"/>
        </w:rPr>
        <w:t xml:space="preserve">p </w:t>
      </w:r>
      <w:r>
        <w:rPr>
          <w:rFonts w:ascii="Times New Roman" w:hAnsi="Times New Roman" w:cs="Times New Roman"/>
          <w:sz w:val="24"/>
          <w:szCs w:val="24"/>
        </w:rPr>
        <w:t xml:space="preserve">&lt; </w:t>
      </w:r>
      <w:r>
        <w:rPr>
          <w:rFonts w:ascii="Times New Roman" w:hAnsi="Times New Roman" w:cs="Times New Roman"/>
          <w:sz w:val="24"/>
          <w:szCs w:val="24"/>
        </w:rPr>
        <w:t>.05). Nevertheless, the result of the F-value of 84.686 whose probability is significant at 5% level showed statistically that adequate feedbackhas a significant influence on intrinsic job satisfaction of university library personnel in South-West, Nigeria</w:t>
      </w:r>
      <w:r>
        <w:rPr>
          <w:rFonts w:ascii="Times New Roman" w:hAnsi="Times New Roman" w:cs="Times New Roman"/>
          <w:sz w:val="24"/>
          <w:szCs w:val="24"/>
        </w:rPr>
        <w:t xml:space="preserve">. Hence, there is a significant relative contribution of adequate feedbackto the prediction of intrinsic job satisfaction of university library personnel in South-West, Nigeria </w:t>
      </w: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t xml:space="preserve">Table 4.5: </w:t>
      </w:r>
      <w:r>
        <w:rPr>
          <w:rFonts w:ascii="Times New Roman" w:hAnsi="Times New Roman" w:cs="Times New Roman"/>
          <w:bCs/>
          <w:i/>
          <w:sz w:val="24"/>
          <w:szCs w:val="24"/>
        </w:rPr>
        <w:t>Coefficients of the Linear Regression Analysis for the relative con</w:t>
      </w:r>
      <w:r>
        <w:rPr>
          <w:rFonts w:ascii="Times New Roman" w:hAnsi="Times New Roman" w:cs="Times New Roman"/>
          <w:bCs/>
          <w:i/>
          <w:sz w:val="24"/>
          <w:szCs w:val="24"/>
        </w:rPr>
        <w:t xml:space="preserve">tributions of autonomy </w:t>
      </w:r>
      <w:r>
        <w:rPr>
          <w:rFonts w:ascii="Times New Roman" w:hAnsi="Times New Roman" w:cs="Times New Roman"/>
          <w:i/>
          <w:sz w:val="24"/>
          <w:szCs w:val="24"/>
        </w:rPr>
        <w:t xml:space="preserve">to the Prediction of intrinsic job satisfaction of university library personnel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99"/>
        <w:gridCol w:w="1866"/>
        <w:gridCol w:w="1449"/>
        <w:gridCol w:w="1449"/>
        <w:gridCol w:w="1599"/>
        <w:gridCol w:w="1099"/>
        <w:gridCol w:w="1099"/>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424"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548"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854"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Standardized Coefficients</w:t>
            </w:r>
          </w:p>
        </w:tc>
        <w:tc>
          <w:tcPr>
            <w:tcW w:w="587"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87"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424"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74"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7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85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87"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87"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427"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997"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74"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52.321</w:t>
            </w:r>
          </w:p>
        </w:tc>
        <w:tc>
          <w:tcPr>
            <w:tcW w:w="774"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2.800</w:t>
            </w:r>
          </w:p>
        </w:tc>
        <w:tc>
          <w:tcPr>
            <w:tcW w:w="854"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87"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18.684</w:t>
            </w:r>
          </w:p>
        </w:tc>
        <w:tc>
          <w:tcPr>
            <w:tcW w:w="587"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427"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997"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Autonomy/control</w:t>
            </w:r>
          </w:p>
        </w:tc>
        <w:tc>
          <w:tcPr>
            <w:tcW w:w="774"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2.571</w:t>
            </w:r>
          </w:p>
        </w:tc>
        <w:tc>
          <w:tcPr>
            <w:tcW w:w="77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.283</w:t>
            </w:r>
          </w:p>
        </w:tc>
        <w:tc>
          <w:tcPr>
            <w:tcW w:w="85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.435</w:t>
            </w:r>
          </w:p>
        </w:tc>
        <w:tc>
          <w:tcPr>
            <w:tcW w:w="587"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9.084</w:t>
            </w:r>
          </w:p>
        </w:tc>
        <w:tc>
          <w:tcPr>
            <w:tcW w:w="587"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 Dependent Variable: Intrinsic job satisfaction</w:t>
            </w:r>
          </w:p>
        </w:tc>
      </w:tr>
    </w:tbl>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Results in Table 4.5 indicated that autonomy/control</w:t>
      </w:r>
      <w:r>
        <w:rPr>
          <w:rFonts w:ascii="Times New Roman" w:hAnsi="Times New Roman" w:cs="Times New Roman"/>
          <w:sz w:val="24"/>
          <w:szCs w:val="24"/>
        </w:rPr>
        <w:t xml:space="preserve">as a construct of role clarity is a potent contributor to intrinsic job satisfaction among library personnel in South–West, Nigeria (β = 2.571; t = 9.084; </w:t>
      </w:r>
      <w:r>
        <w:rPr>
          <w:rFonts w:ascii="Times New Roman" w:hAnsi="Times New Roman" w:cs="Times New Roman"/>
          <w:i/>
          <w:sz w:val="24"/>
          <w:szCs w:val="24"/>
        </w:rPr>
        <w:t xml:space="preserve">p </w:t>
      </w:r>
      <w:r>
        <w:rPr>
          <w:rFonts w:ascii="Times New Roman" w:hAnsi="Times New Roman" w:cs="Times New Roman"/>
          <w:sz w:val="24"/>
          <w:szCs w:val="24"/>
        </w:rPr>
        <w:t>&lt; .05). Nevertheless, the result of the F-value of 82.524 whose probability is significant at 5% le</w:t>
      </w:r>
      <w:r>
        <w:rPr>
          <w:rFonts w:ascii="Times New Roman" w:hAnsi="Times New Roman" w:cs="Times New Roman"/>
          <w:sz w:val="24"/>
          <w:szCs w:val="24"/>
        </w:rPr>
        <w:t>vel showed statistically that autonomy/controlhas a significant influence on intrinsic job satisfaction of university library personnel in South-West, Nigeria. Hence, there is a significant relative contribution of autonomy/controlto the prediction of intr</w:t>
      </w:r>
      <w:r>
        <w:rPr>
          <w:rFonts w:ascii="Times New Roman" w:hAnsi="Times New Roman" w:cs="Times New Roman"/>
          <w:sz w:val="24"/>
          <w:szCs w:val="24"/>
        </w:rPr>
        <w:t>insic job satisfaction of university library personnel in South-West, Nigeria</w:t>
      </w: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t xml:space="preserve">Table 4.6: </w:t>
      </w:r>
      <w:r>
        <w:rPr>
          <w:rFonts w:ascii="Times New Roman" w:hAnsi="Times New Roman" w:cs="Times New Roman"/>
          <w:bCs/>
          <w:i/>
          <w:sz w:val="24"/>
          <w:szCs w:val="24"/>
        </w:rPr>
        <w:t xml:space="preserve">Coefficients of the Linear Regression Analysis for the relative contributions of adequate information on job responsibility </w:t>
      </w:r>
      <w:r>
        <w:rPr>
          <w:rFonts w:ascii="Times New Roman" w:hAnsi="Times New Roman" w:cs="Times New Roman"/>
          <w:i/>
          <w:sz w:val="24"/>
          <w:szCs w:val="24"/>
        </w:rPr>
        <w:t>to the Prediction of extrinsic job satisfac</w:t>
      </w:r>
      <w:r>
        <w:rPr>
          <w:rFonts w:ascii="Times New Roman" w:hAnsi="Times New Roman" w:cs="Times New Roman"/>
          <w:i/>
          <w:sz w:val="24"/>
          <w:szCs w:val="24"/>
        </w:rPr>
        <w:t xml:space="preserve">tion of university library personnel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35"/>
        <w:gridCol w:w="2456"/>
        <w:gridCol w:w="1335"/>
        <w:gridCol w:w="1337"/>
        <w:gridCol w:w="1473"/>
        <w:gridCol w:w="1013"/>
        <w:gridCol w:w="1011"/>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705"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427"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787"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Standardized Coefficients</w:t>
            </w:r>
          </w:p>
        </w:tc>
        <w:tc>
          <w:tcPr>
            <w:tcW w:w="541"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40"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705"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13"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1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787"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41"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40"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393"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1312"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13"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39.606</w:t>
            </w:r>
          </w:p>
        </w:tc>
        <w:tc>
          <w:tcPr>
            <w:tcW w:w="714"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3.917</w:t>
            </w:r>
          </w:p>
        </w:tc>
        <w:tc>
          <w:tcPr>
            <w:tcW w:w="787"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41"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10.113</w:t>
            </w:r>
          </w:p>
        </w:tc>
        <w:tc>
          <w:tcPr>
            <w:tcW w:w="540"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393"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312"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Adequate Information on job responsibility</w:t>
            </w:r>
          </w:p>
        </w:tc>
        <w:tc>
          <w:tcPr>
            <w:tcW w:w="713"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.940</w:t>
            </w:r>
          </w:p>
        </w:tc>
        <w:tc>
          <w:tcPr>
            <w:tcW w:w="71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.285</w:t>
            </w:r>
          </w:p>
        </w:tc>
        <w:tc>
          <w:tcPr>
            <w:tcW w:w="787"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.173</w:t>
            </w:r>
          </w:p>
        </w:tc>
        <w:tc>
          <w:tcPr>
            <w:tcW w:w="541"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3.297</w:t>
            </w:r>
          </w:p>
        </w:tc>
        <w:tc>
          <w:tcPr>
            <w:tcW w:w="540"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.001</w:t>
            </w:r>
          </w:p>
        </w:tc>
      </w:tr>
      <w:tr w:rsidR="004A7BFC">
        <w:trPr>
          <w:cantSplit/>
        </w:trPr>
        <w:tc>
          <w:tcPr>
            <w:tcW w:w="5000" w:type="pct"/>
            <w:gridSpan w:val="7"/>
            <w:tcBorders>
              <w:top w:val="nil"/>
              <w:left w:val="nil"/>
              <w:bottom w:val="nil"/>
              <w:right w:val="nil"/>
            </w:tcBorders>
            <w:shd w:val="clear" w:color="auto" w:fill="FFFFFF"/>
          </w:tcPr>
          <w:p w:rsidR="004A7BFC" w:rsidRDefault="00054F45">
            <w:pPr>
              <w:pStyle w:val="ListParagraph"/>
              <w:numPr>
                <w:ilvl w:val="0"/>
                <w:numId w:val="4"/>
              </w:numPr>
              <w:autoSpaceDE w:val="0"/>
              <w:autoSpaceDN w:val="0"/>
              <w:adjustRightInd w:val="0"/>
              <w:spacing w:after="0" w:line="240" w:lineRule="auto"/>
              <w:ind w:left="0"/>
              <w:rPr>
                <w:rFonts w:ascii="Times New Roman" w:eastAsiaTheme="minorHAnsi" w:hAnsi="Times New Roman"/>
                <w:color w:val="000000"/>
                <w:sz w:val="24"/>
                <w:szCs w:val="24"/>
              </w:rPr>
            </w:pPr>
            <w:r>
              <w:rPr>
                <w:rFonts w:ascii="Times New Roman" w:eastAsiaTheme="minorHAnsi" w:hAnsi="Times New Roman"/>
                <w:color w:val="000000"/>
                <w:sz w:val="24"/>
                <w:szCs w:val="24"/>
              </w:rPr>
              <w:t xml:space="preserve">Dependent Variable: Extrinsic Job Satisfaction </w:t>
            </w:r>
          </w:p>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bl>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in Table 4.6: indicated that adequate information on job responsibility as a construct of role clarity is a potent contributor to extrinsic job satisfaction among library personnel in South –West, Nigeria (β = 0.940; t = 3.297; </w:t>
      </w:r>
      <w:r>
        <w:rPr>
          <w:rFonts w:ascii="Times New Roman" w:hAnsi="Times New Roman" w:cs="Times New Roman"/>
          <w:i/>
          <w:sz w:val="24"/>
          <w:szCs w:val="24"/>
        </w:rPr>
        <w:t xml:space="preserve">p </w:t>
      </w:r>
      <w:r>
        <w:rPr>
          <w:rFonts w:ascii="Times New Roman" w:hAnsi="Times New Roman" w:cs="Times New Roman"/>
          <w:sz w:val="24"/>
          <w:szCs w:val="24"/>
        </w:rPr>
        <w:t>&lt; .05). Neverthele</w:t>
      </w:r>
      <w:r>
        <w:rPr>
          <w:rFonts w:ascii="Times New Roman" w:hAnsi="Times New Roman" w:cs="Times New Roman"/>
          <w:sz w:val="24"/>
          <w:szCs w:val="24"/>
        </w:rPr>
        <w:t>ss, the result of the F-value of 10.870 whose probability is significant at 5% level showed statistically that adequate information on job responsibility has a significant influence on extrinsic job satisfaction of university library personnel in South-Wes</w:t>
      </w:r>
      <w:r>
        <w:rPr>
          <w:rFonts w:ascii="Times New Roman" w:hAnsi="Times New Roman" w:cs="Times New Roman"/>
          <w:sz w:val="24"/>
          <w:szCs w:val="24"/>
        </w:rPr>
        <w:t xml:space="preserve">t, Nigeria. Hence, there is a significant relative contribution of adequate information on job responsibility to the prediction of extrinsic job satisfaction of university library personnel in South-West, Nigeria. </w:t>
      </w: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t xml:space="preserve">Table 4. 7: </w:t>
      </w:r>
      <w:r>
        <w:rPr>
          <w:rFonts w:ascii="Times New Roman" w:hAnsi="Times New Roman" w:cs="Times New Roman"/>
          <w:bCs/>
          <w:i/>
          <w:sz w:val="24"/>
          <w:szCs w:val="24"/>
        </w:rPr>
        <w:t>Coefficients of the Linear Re</w:t>
      </w:r>
      <w:r>
        <w:rPr>
          <w:rFonts w:ascii="Times New Roman" w:hAnsi="Times New Roman" w:cs="Times New Roman"/>
          <w:bCs/>
          <w:i/>
          <w:sz w:val="24"/>
          <w:szCs w:val="24"/>
        </w:rPr>
        <w:t xml:space="preserve">gression Analysis for the relative contributions of detail information on procedure for work </w:t>
      </w:r>
      <w:r>
        <w:rPr>
          <w:rFonts w:ascii="Times New Roman" w:hAnsi="Times New Roman" w:cs="Times New Roman"/>
          <w:i/>
          <w:sz w:val="24"/>
          <w:szCs w:val="24"/>
        </w:rPr>
        <w:t xml:space="preserve">to the Prediction of extrinsic job satisfaction of university library personnel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35"/>
        <w:gridCol w:w="2456"/>
        <w:gridCol w:w="1335"/>
        <w:gridCol w:w="1337"/>
        <w:gridCol w:w="1473"/>
        <w:gridCol w:w="1013"/>
        <w:gridCol w:w="1011"/>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705"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427"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787"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Standardized Coefficients</w:t>
            </w:r>
          </w:p>
        </w:tc>
        <w:tc>
          <w:tcPr>
            <w:tcW w:w="541"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40"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705"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13"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1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787"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41"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40"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393"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1312"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13"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33.929</w:t>
            </w:r>
          </w:p>
        </w:tc>
        <w:tc>
          <w:tcPr>
            <w:tcW w:w="714"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3.798</w:t>
            </w:r>
          </w:p>
        </w:tc>
        <w:tc>
          <w:tcPr>
            <w:tcW w:w="787"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41"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8.933</w:t>
            </w:r>
          </w:p>
        </w:tc>
        <w:tc>
          <w:tcPr>
            <w:tcW w:w="540"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393"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312"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Detail information on procedure for work</w:t>
            </w:r>
          </w:p>
        </w:tc>
        <w:tc>
          <w:tcPr>
            <w:tcW w:w="713"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1.353</w:t>
            </w:r>
          </w:p>
        </w:tc>
        <w:tc>
          <w:tcPr>
            <w:tcW w:w="71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.276</w:t>
            </w:r>
          </w:p>
        </w:tc>
        <w:tc>
          <w:tcPr>
            <w:tcW w:w="787"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.252</w:t>
            </w:r>
          </w:p>
        </w:tc>
        <w:tc>
          <w:tcPr>
            <w:tcW w:w="541"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4.908</w:t>
            </w:r>
          </w:p>
        </w:tc>
        <w:tc>
          <w:tcPr>
            <w:tcW w:w="540"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 Dependent Variable: Extrinsic Job Satisfaction</w:t>
            </w:r>
          </w:p>
        </w:tc>
      </w:tr>
    </w:tbl>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in Table 4.7: indicated that </w:t>
      </w:r>
      <w:r>
        <w:rPr>
          <w:rFonts w:ascii="Times New Roman" w:hAnsi="Times New Roman" w:cs="Times New Roman"/>
          <w:bCs/>
          <w:sz w:val="24"/>
          <w:szCs w:val="24"/>
        </w:rPr>
        <w:t xml:space="preserve">detail information on procedure for work </w:t>
      </w:r>
      <w:r>
        <w:rPr>
          <w:rFonts w:ascii="Times New Roman" w:hAnsi="Times New Roman" w:cs="Times New Roman"/>
          <w:sz w:val="24"/>
          <w:szCs w:val="24"/>
        </w:rPr>
        <w:t xml:space="preserve">as a construct of role clarity is a potent contributor to extrinsic job satisfaction among library personnel in South–West, Nigeria (β = 1.353; t = 4.908; </w:t>
      </w:r>
      <w:r>
        <w:rPr>
          <w:rFonts w:ascii="Times New Roman" w:hAnsi="Times New Roman" w:cs="Times New Roman"/>
          <w:i/>
          <w:sz w:val="24"/>
          <w:szCs w:val="24"/>
        </w:rPr>
        <w:t xml:space="preserve">p </w:t>
      </w:r>
      <w:r>
        <w:rPr>
          <w:rFonts w:ascii="Times New Roman" w:hAnsi="Times New Roman" w:cs="Times New Roman"/>
          <w:sz w:val="24"/>
          <w:szCs w:val="24"/>
        </w:rPr>
        <w:t xml:space="preserve">&lt; .05). Nevertheless, the result of the F-value of 24.091 </w:t>
      </w:r>
      <w:r>
        <w:rPr>
          <w:rFonts w:ascii="Times New Roman" w:hAnsi="Times New Roman" w:cs="Times New Roman"/>
          <w:sz w:val="24"/>
          <w:szCs w:val="24"/>
        </w:rPr>
        <w:t xml:space="preserve">whose probability is significant at 5% level showed statistically that </w:t>
      </w:r>
      <w:r>
        <w:rPr>
          <w:rFonts w:ascii="Times New Roman" w:hAnsi="Times New Roman" w:cs="Times New Roman"/>
          <w:bCs/>
          <w:sz w:val="24"/>
          <w:szCs w:val="24"/>
        </w:rPr>
        <w:t xml:space="preserve">detail </w:t>
      </w:r>
      <w:r>
        <w:rPr>
          <w:rFonts w:ascii="Times New Roman" w:hAnsi="Times New Roman" w:cs="Times New Roman"/>
          <w:bCs/>
          <w:sz w:val="24"/>
          <w:szCs w:val="24"/>
        </w:rPr>
        <w:lastRenderedPageBreak/>
        <w:t>information on procedure for work has</w:t>
      </w:r>
      <w:r>
        <w:rPr>
          <w:rFonts w:ascii="Times New Roman" w:hAnsi="Times New Roman" w:cs="Times New Roman"/>
          <w:sz w:val="24"/>
          <w:szCs w:val="24"/>
        </w:rPr>
        <w:t xml:space="preserve"> a significant influence on extrinsic job satisfaction of university library personnel in South-West, Nigeria. Hence, there is a significant </w:t>
      </w:r>
      <w:r>
        <w:rPr>
          <w:rFonts w:ascii="Times New Roman" w:hAnsi="Times New Roman" w:cs="Times New Roman"/>
          <w:sz w:val="24"/>
          <w:szCs w:val="24"/>
        </w:rPr>
        <w:t xml:space="preserve">relative contribution of </w:t>
      </w:r>
      <w:r>
        <w:rPr>
          <w:rFonts w:ascii="Times New Roman" w:hAnsi="Times New Roman" w:cs="Times New Roman"/>
          <w:bCs/>
          <w:sz w:val="24"/>
          <w:szCs w:val="24"/>
        </w:rPr>
        <w:t xml:space="preserve">detail information on procedure for work </w:t>
      </w:r>
      <w:r>
        <w:rPr>
          <w:rFonts w:ascii="Times New Roman" w:hAnsi="Times New Roman" w:cs="Times New Roman"/>
          <w:sz w:val="24"/>
          <w:szCs w:val="24"/>
        </w:rPr>
        <w:t xml:space="preserve">to the prediction of extrinsic job satisfaction of university library personnel in South-West, Nigeria. </w:t>
      </w:r>
    </w:p>
    <w:p w:rsidR="004A7BFC" w:rsidRDefault="00054F45">
      <w:pPr>
        <w:spacing w:after="0" w:line="240" w:lineRule="auto"/>
        <w:rPr>
          <w:rFonts w:ascii="Times New Roman" w:hAnsi="Times New Roman" w:cs="Times New Roman"/>
          <w:i/>
          <w:sz w:val="24"/>
          <w:szCs w:val="24"/>
        </w:rPr>
      </w:pPr>
      <w:r>
        <w:rPr>
          <w:rFonts w:ascii="Times New Roman" w:hAnsi="Times New Roman" w:cs="Times New Roman"/>
          <w:bCs/>
          <w:sz w:val="24"/>
          <w:szCs w:val="24"/>
        </w:rPr>
        <w:t xml:space="preserve">Table 4.8: </w:t>
      </w:r>
      <w:r>
        <w:rPr>
          <w:rFonts w:ascii="Times New Roman" w:hAnsi="Times New Roman" w:cs="Times New Roman"/>
          <w:bCs/>
          <w:i/>
          <w:sz w:val="24"/>
          <w:szCs w:val="24"/>
        </w:rPr>
        <w:t>Coefficients of the Linear Regression Analysis for the relative contributi</w:t>
      </w:r>
      <w:r>
        <w:rPr>
          <w:rFonts w:ascii="Times New Roman" w:hAnsi="Times New Roman" w:cs="Times New Roman"/>
          <w:bCs/>
          <w:i/>
          <w:sz w:val="24"/>
          <w:szCs w:val="24"/>
        </w:rPr>
        <w:t xml:space="preserve">ons of knowledge of work priorities </w:t>
      </w:r>
      <w:r>
        <w:rPr>
          <w:rFonts w:ascii="Times New Roman" w:hAnsi="Times New Roman" w:cs="Times New Roman"/>
          <w:i/>
          <w:sz w:val="24"/>
          <w:szCs w:val="24"/>
        </w:rPr>
        <w:t xml:space="preserve">to the Prediction of extrinsic job satisfaction of university library personnel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35"/>
        <w:gridCol w:w="2456"/>
        <w:gridCol w:w="1335"/>
        <w:gridCol w:w="1337"/>
        <w:gridCol w:w="1473"/>
        <w:gridCol w:w="1013"/>
        <w:gridCol w:w="1011"/>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705"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427"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787"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Standardized Coefficients</w:t>
            </w:r>
          </w:p>
        </w:tc>
        <w:tc>
          <w:tcPr>
            <w:tcW w:w="541"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40"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705"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13"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1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787"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41"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40"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393"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1312"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13"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35.343</w:t>
            </w:r>
          </w:p>
        </w:tc>
        <w:tc>
          <w:tcPr>
            <w:tcW w:w="714"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3.950</w:t>
            </w:r>
          </w:p>
        </w:tc>
        <w:tc>
          <w:tcPr>
            <w:tcW w:w="787"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41"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8.949</w:t>
            </w:r>
          </w:p>
        </w:tc>
        <w:tc>
          <w:tcPr>
            <w:tcW w:w="540"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393"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312"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Knowledge of work priorities</w:t>
            </w:r>
          </w:p>
        </w:tc>
        <w:tc>
          <w:tcPr>
            <w:tcW w:w="713"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1.247</w:t>
            </w:r>
          </w:p>
        </w:tc>
        <w:tc>
          <w:tcPr>
            <w:tcW w:w="71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.286</w:t>
            </w:r>
          </w:p>
        </w:tc>
        <w:tc>
          <w:tcPr>
            <w:tcW w:w="787"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.226</w:t>
            </w:r>
          </w:p>
        </w:tc>
        <w:tc>
          <w:tcPr>
            <w:tcW w:w="541"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4.357</w:t>
            </w:r>
          </w:p>
        </w:tc>
        <w:tc>
          <w:tcPr>
            <w:tcW w:w="540"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 Dependent Variable: Extrinsic Job Satisfaction</w:t>
            </w:r>
          </w:p>
        </w:tc>
      </w:tr>
    </w:tbl>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in Table 4.8: indicated that </w:t>
      </w:r>
      <w:r>
        <w:rPr>
          <w:rFonts w:ascii="Times New Roman" w:hAnsi="Times New Roman" w:cs="Times New Roman"/>
          <w:bCs/>
          <w:sz w:val="24"/>
          <w:szCs w:val="24"/>
        </w:rPr>
        <w:t xml:space="preserve">knowledge of work priorities </w:t>
      </w:r>
      <w:r>
        <w:rPr>
          <w:rFonts w:ascii="Times New Roman" w:hAnsi="Times New Roman" w:cs="Times New Roman"/>
          <w:sz w:val="24"/>
          <w:szCs w:val="24"/>
        </w:rPr>
        <w:t xml:space="preserve">as a construct of role clarity is a potent contributor to extrinsic job satisfaction among library personnel in South –West, Nigeria (β = 1.247; t = 4.357; </w:t>
      </w:r>
      <w:r>
        <w:rPr>
          <w:rFonts w:ascii="Times New Roman" w:hAnsi="Times New Roman" w:cs="Times New Roman"/>
          <w:i/>
          <w:sz w:val="24"/>
          <w:szCs w:val="24"/>
        </w:rPr>
        <w:t xml:space="preserve">p </w:t>
      </w:r>
      <w:r>
        <w:rPr>
          <w:rFonts w:ascii="Times New Roman" w:hAnsi="Times New Roman" w:cs="Times New Roman"/>
          <w:sz w:val="24"/>
          <w:szCs w:val="24"/>
        </w:rPr>
        <w:t>&lt; .05). Nevertheless, the result of the F-value of 18.979 whose probability is significant at 5% l</w:t>
      </w:r>
      <w:r>
        <w:rPr>
          <w:rFonts w:ascii="Times New Roman" w:hAnsi="Times New Roman" w:cs="Times New Roman"/>
          <w:sz w:val="24"/>
          <w:szCs w:val="24"/>
        </w:rPr>
        <w:t xml:space="preserve">evel showed statistically that </w:t>
      </w:r>
      <w:r>
        <w:rPr>
          <w:rFonts w:ascii="Times New Roman" w:hAnsi="Times New Roman" w:cs="Times New Roman"/>
          <w:bCs/>
          <w:sz w:val="24"/>
          <w:szCs w:val="24"/>
        </w:rPr>
        <w:t xml:space="preserve">knowledge of work priorities </w:t>
      </w:r>
      <w:r>
        <w:rPr>
          <w:rFonts w:ascii="Times New Roman" w:hAnsi="Times New Roman" w:cs="Times New Roman"/>
          <w:sz w:val="24"/>
          <w:szCs w:val="24"/>
        </w:rPr>
        <w:t xml:space="preserve">has a significant influence on extrinsic job satisfaction of university library personnel in South-West, Nigeria. Hence, there is a significant relative contribution of </w:t>
      </w:r>
      <w:r>
        <w:rPr>
          <w:rFonts w:ascii="Times New Roman" w:hAnsi="Times New Roman" w:cs="Times New Roman"/>
          <w:bCs/>
          <w:sz w:val="24"/>
          <w:szCs w:val="24"/>
        </w:rPr>
        <w:t>knowledge of work prioritie</w:t>
      </w:r>
      <w:r>
        <w:rPr>
          <w:rFonts w:ascii="Times New Roman" w:hAnsi="Times New Roman" w:cs="Times New Roman"/>
          <w:bCs/>
          <w:sz w:val="24"/>
          <w:szCs w:val="24"/>
        </w:rPr>
        <w:t xml:space="preserve">s </w:t>
      </w:r>
      <w:r>
        <w:rPr>
          <w:rFonts w:ascii="Times New Roman" w:hAnsi="Times New Roman" w:cs="Times New Roman"/>
          <w:sz w:val="24"/>
          <w:szCs w:val="24"/>
        </w:rPr>
        <w:t xml:space="preserve">to the prediction of extrinsic job satisfaction of university library personnel in South-West, Nigeria. </w:t>
      </w: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ind w:firstLine="720"/>
        <w:jc w:val="both"/>
        <w:rPr>
          <w:rFonts w:ascii="Times New Roman" w:hAnsi="Times New Roman" w:cs="Times New Roman"/>
          <w:sz w:val="24"/>
          <w:szCs w:val="24"/>
        </w:rPr>
      </w:pP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t xml:space="preserve">Table 4.9: </w:t>
      </w:r>
      <w:r>
        <w:rPr>
          <w:rFonts w:ascii="Times New Roman" w:hAnsi="Times New Roman" w:cs="Times New Roman"/>
          <w:bCs/>
          <w:i/>
          <w:sz w:val="24"/>
          <w:szCs w:val="24"/>
        </w:rPr>
        <w:t xml:space="preserve">Coefficients of the Linear Regression Analysis for the relative contributions of adequate feedback </w:t>
      </w:r>
      <w:r>
        <w:rPr>
          <w:rFonts w:ascii="Times New Roman" w:hAnsi="Times New Roman" w:cs="Times New Roman"/>
          <w:i/>
          <w:sz w:val="24"/>
          <w:szCs w:val="24"/>
        </w:rPr>
        <w:t>to the Prediction of extrinsic job sa</w:t>
      </w:r>
      <w:r>
        <w:rPr>
          <w:rFonts w:ascii="Times New Roman" w:hAnsi="Times New Roman" w:cs="Times New Roman"/>
          <w:i/>
          <w:sz w:val="24"/>
          <w:szCs w:val="24"/>
        </w:rPr>
        <w:t xml:space="preserve">tisfaction of university library personnel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84"/>
        <w:gridCol w:w="2011"/>
        <w:gridCol w:w="1421"/>
        <w:gridCol w:w="1421"/>
        <w:gridCol w:w="1569"/>
        <w:gridCol w:w="1078"/>
        <w:gridCol w:w="1076"/>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493"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518"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838"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Standardized Coefficients</w:t>
            </w:r>
          </w:p>
        </w:tc>
        <w:tc>
          <w:tcPr>
            <w:tcW w:w="576"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75"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493"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59"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59"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838"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76"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75"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419"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1074"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59"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31.006</w:t>
            </w:r>
          </w:p>
        </w:tc>
        <w:tc>
          <w:tcPr>
            <w:tcW w:w="759"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3.932</w:t>
            </w:r>
          </w:p>
        </w:tc>
        <w:tc>
          <w:tcPr>
            <w:tcW w:w="838"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76"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7.886</w:t>
            </w:r>
          </w:p>
        </w:tc>
        <w:tc>
          <w:tcPr>
            <w:tcW w:w="575"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419"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074"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Adequate feedback</w:t>
            </w:r>
          </w:p>
        </w:tc>
        <w:tc>
          <w:tcPr>
            <w:tcW w:w="759"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1.263</w:t>
            </w:r>
          </w:p>
        </w:tc>
        <w:tc>
          <w:tcPr>
            <w:tcW w:w="759"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.230</w:t>
            </w:r>
          </w:p>
        </w:tc>
        <w:tc>
          <w:tcPr>
            <w:tcW w:w="838"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.280</w:t>
            </w:r>
          </w:p>
        </w:tc>
        <w:tc>
          <w:tcPr>
            <w:tcW w:w="576"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5.488</w:t>
            </w:r>
          </w:p>
        </w:tc>
        <w:tc>
          <w:tcPr>
            <w:tcW w:w="575"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a. Dependent </w:t>
            </w:r>
            <w:r>
              <w:rPr>
                <w:rFonts w:ascii="Times New Roman" w:eastAsiaTheme="minorHAnsi" w:hAnsi="Times New Roman" w:cs="Times New Roman"/>
                <w:color w:val="000000"/>
                <w:sz w:val="24"/>
                <w:szCs w:val="24"/>
              </w:rPr>
              <w:t>Variable: Extrinsic Job Satisfaction</w:t>
            </w:r>
          </w:p>
        </w:tc>
      </w:tr>
    </w:tbl>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in Table 4.9: indicated that adequate feedbackas a construct of role clarity is a potent contributor to extrinsic job satisfaction among library personnel in South–West, Nigeria (β = 1.263; t = 5.488; </w:t>
      </w:r>
      <w:r>
        <w:rPr>
          <w:rFonts w:ascii="Times New Roman" w:hAnsi="Times New Roman" w:cs="Times New Roman"/>
          <w:i/>
          <w:sz w:val="24"/>
          <w:szCs w:val="24"/>
        </w:rPr>
        <w:t xml:space="preserve">p </w:t>
      </w:r>
      <w:r>
        <w:rPr>
          <w:rFonts w:ascii="Times New Roman" w:hAnsi="Times New Roman" w:cs="Times New Roman"/>
          <w:sz w:val="24"/>
          <w:szCs w:val="24"/>
        </w:rPr>
        <w:t>&lt; .05)</w:t>
      </w:r>
      <w:r>
        <w:rPr>
          <w:rFonts w:ascii="Times New Roman" w:hAnsi="Times New Roman" w:cs="Times New Roman"/>
          <w:sz w:val="24"/>
          <w:szCs w:val="24"/>
        </w:rPr>
        <w:t>. Nevertheless, the result of the F-value of 30.113 whose probability is significant at 5% level showed statistically that adequate feedbackhas a significant influence on extrinsic job satisfaction of university library personnel in South-West, Nigeria. He</w:t>
      </w:r>
      <w:r>
        <w:rPr>
          <w:rFonts w:ascii="Times New Roman" w:hAnsi="Times New Roman" w:cs="Times New Roman"/>
          <w:sz w:val="24"/>
          <w:szCs w:val="24"/>
        </w:rPr>
        <w:t>nce, there is a significant relative contribution of adequate feedbackto the prediction of extrinsic job satisfaction of university library personnel in South-West, Nigeria</w:t>
      </w:r>
    </w:p>
    <w:p w:rsidR="004A7BFC" w:rsidRDefault="00054F45">
      <w:pPr>
        <w:spacing w:after="0" w:line="240" w:lineRule="auto"/>
        <w:contextualSpacing/>
        <w:jc w:val="both"/>
        <w:rPr>
          <w:rFonts w:ascii="Times New Roman" w:hAnsi="Times New Roman" w:cs="Times New Roman"/>
          <w:i/>
          <w:sz w:val="24"/>
          <w:szCs w:val="24"/>
        </w:rPr>
      </w:pPr>
      <w:r>
        <w:rPr>
          <w:rFonts w:ascii="Times New Roman" w:hAnsi="Times New Roman" w:cs="Times New Roman"/>
          <w:bCs/>
          <w:sz w:val="24"/>
          <w:szCs w:val="24"/>
        </w:rPr>
        <w:t xml:space="preserve">Table 4.10: </w:t>
      </w:r>
      <w:r>
        <w:rPr>
          <w:rFonts w:ascii="Times New Roman" w:hAnsi="Times New Roman" w:cs="Times New Roman"/>
          <w:bCs/>
          <w:i/>
          <w:sz w:val="24"/>
          <w:szCs w:val="24"/>
        </w:rPr>
        <w:t>Coefficients of the Linear Regression Analysis for the relative contrib</w:t>
      </w:r>
      <w:r>
        <w:rPr>
          <w:rFonts w:ascii="Times New Roman" w:hAnsi="Times New Roman" w:cs="Times New Roman"/>
          <w:bCs/>
          <w:i/>
          <w:sz w:val="24"/>
          <w:szCs w:val="24"/>
        </w:rPr>
        <w:t xml:space="preserve">utions of autonomy </w:t>
      </w:r>
      <w:r>
        <w:rPr>
          <w:rFonts w:ascii="Times New Roman" w:hAnsi="Times New Roman" w:cs="Times New Roman"/>
          <w:i/>
          <w:sz w:val="24"/>
          <w:szCs w:val="24"/>
        </w:rPr>
        <w:t xml:space="preserve">to the Prediction of extrinsic job satisfaction of university library personnel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799"/>
        <w:gridCol w:w="1866"/>
        <w:gridCol w:w="1449"/>
        <w:gridCol w:w="1449"/>
        <w:gridCol w:w="1599"/>
        <w:gridCol w:w="1099"/>
        <w:gridCol w:w="1099"/>
      </w:tblGrid>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lastRenderedPageBreak/>
              <w:t>Coefficients</w:t>
            </w:r>
            <w:r>
              <w:rPr>
                <w:rFonts w:ascii="Times New Roman" w:eastAsiaTheme="minorHAnsi" w:hAnsi="Times New Roman" w:cs="Times New Roman"/>
                <w:b/>
                <w:bCs/>
                <w:color w:val="000000"/>
                <w:sz w:val="24"/>
                <w:szCs w:val="24"/>
                <w:vertAlign w:val="superscript"/>
              </w:rPr>
              <w:t>a</w:t>
            </w:r>
          </w:p>
        </w:tc>
      </w:tr>
      <w:tr w:rsidR="004A7BFC">
        <w:trPr>
          <w:cantSplit/>
        </w:trPr>
        <w:tc>
          <w:tcPr>
            <w:tcW w:w="1424" w:type="pct"/>
            <w:gridSpan w:val="2"/>
            <w:vMerge w:val="restart"/>
            <w:tcBorders>
              <w:top w:val="single" w:sz="16" w:space="0" w:color="000000"/>
              <w:left w:val="single" w:sz="16" w:space="0" w:color="000000"/>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1548" w:type="pct"/>
            <w:gridSpan w:val="2"/>
            <w:tcBorders>
              <w:top w:val="single" w:sz="16" w:space="0" w:color="000000"/>
              <w:lef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Unstandardized Coefficients</w:t>
            </w:r>
          </w:p>
        </w:tc>
        <w:tc>
          <w:tcPr>
            <w:tcW w:w="854" w:type="pc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Standardized Coefficients</w:t>
            </w:r>
          </w:p>
        </w:tc>
        <w:tc>
          <w:tcPr>
            <w:tcW w:w="587" w:type="pct"/>
            <w:vMerge w:val="restart"/>
            <w:tcBorders>
              <w:top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w:t>
            </w:r>
          </w:p>
        </w:tc>
        <w:tc>
          <w:tcPr>
            <w:tcW w:w="587" w:type="pct"/>
            <w:vMerge w:val="restart"/>
            <w:tcBorders>
              <w:top w:val="single" w:sz="16" w:space="0" w:color="000000"/>
              <w:right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4A7BFC">
        <w:trPr>
          <w:cantSplit/>
        </w:trPr>
        <w:tc>
          <w:tcPr>
            <w:tcW w:w="1424" w:type="pct"/>
            <w:gridSpan w:val="2"/>
            <w:vMerge/>
            <w:tcBorders>
              <w:top w:val="single" w:sz="16" w:space="0" w:color="000000"/>
              <w:left w:val="single" w:sz="16" w:space="0" w:color="000000"/>
              <w:bottom w:val="nil"/>
              <w:right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74" w:type="pct"/>
            <w:tcBorders>
              <w:left w:val="single" w:sz="16" w:space="0" w:color="000000"/>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w:t>
            </w:r>
          </w:p>
        </w:tc>
        <w:tc>
          <w:tcPr>
            <w:tcW w:w="77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Std. Error</w:t>
            </w:r>
          </w:p>
        </w:tc>
        <w:tc>
          <w:tcPr>
            <w:tcW w:w="854" w:type="pct"/>
            <w:tcBorders>
              <w:bottom w:val="single" w:sz="16" w:space="0" w:color="000000"/>
            </w:tcBorders>
            <w:shd w:val="clear" w:color="auto" w:fill="FFFFFF"/>
          </w:tcPr>
          <w:p w:rsidR="004A7BFC" w:rsidRDefault="00054F45">
            <w:pPr>
              <w:autoSpaceDE w:val="0"/>
              <w:autoSpaceDN w:val="0"/>
              <w:adjustRightInd w:val="0"/>
              <w:spacing w:after="0" w:line="24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Beta</w:t>
            </w:r>
          </w:p>
        </w:tc>
        <w:tc>
          <w:tcPr>
            <w:tcW w:w="587" w:type="pct"/>
            <w:vMerge/>
            <w:tcBorders>
              <w:top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587" w:type="pct"/>
            <w:vMerge/>
            <w:tcBorders>
              <w:top w:val="single" w:sz="16" w:space="0" w:color="000000"/>
              <w:right w:val="single" w:sz="16" w:space="0" w:color="000000"/>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r>
      <w:tr w:rsidR="004A7BFC">
        <w:trPr>
          <w:cantSplit/>
        </w:trPr>
        <w:tc>
          <w:tcPr>
            <w:tcW w:w="427" w:type="pct"/>
            <w:vMerge w:val="restart"/>
            <w:tcBorders>
              <w:top w:val="single" w:sz="16" w:space="0" w:color="000000"/>
              <w:left w:val="single" w:sz="16" w:space="0" w:color="000000"/>
              <w:bottom w:val="single" w:sz="16" w:space="0" w:color="000000"/>
              <w:right w:val="nil"/>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997" w:type="pct"/>
            <w:tcBorders>
              <w:top w:val="single" w:sz="16" w:space="0" w:color="000000"/>
              <w:left w:val="nil"/>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(Constant)</w:t>
            </w:r>
          </w:p>
        </w:tc>
        <w:tc>
          <w:tcPr>
            <w:tcW w:w="774" w:type="pct"/>
            <w:tcBorders>
              <w:top w:val="single" w:sz="16" w:space="0" w:color="000000"/>
              <w:left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38.736</w:t>
            </w:r>
          </w:p>
        </w:tc>
        <w:tc>
          <w:tcPr>
            <w:tcW w:w="774"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3.401</w:t>
            </w:r>
          </w:p>
        </w:tc>
        <w:tc>
          <w:tcPr>
            <w:tcW w:w="854" w:type="pct"/>
            <w:tcBorders>
              <w:top w:val="single" w:sz="16" w:space="0" w:color="000000"/>
              <w:bottom w:val="nil"/>
            </w:tcBorders>
            <w:shd w:val="clear" w:color="auto" w:fill="FFFFFF"/>
          </w:tcPr>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tc>
        <w:tc>
          <w:tcPr>
            <w:tcW w:w="587" w:type="pct"/>
            <w:tcBorders>
              <w:top w:val="single" w:sz="16" w:space="0" w:color="000000"/>
              <w:bottom w:val="nil"/>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11.389</w:t>
            </w:r>
          </w:p>
        </w:tc>
        <w:tc>
          <w:tcPr>
            <w:tcW w:w="587" w:type="pct"/>
            <w:tcBorders>
              <w:top w:val="single" w:sz="16" w:space="0" w:color="000000"/>
              <w:bottom w:val="nil"/>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427" w:type="pct"/>
            <w:vMerge/>
            <w:tcBorders>
              <w:top w:val="single" w:sz="16" w:space="0" w:color="000000"/>
              <w:left w:val="single" w:sz="16" w:space="0" w:color="000000"/>
              <w:bottom w:val="single" w:sz="16" w:space="0" w:color="000000"/>
              <w:right w:val="nil"/>
            </w:tcBorders>
            <w:shd w:val="clear" w:color="auto" w:fill="FFFFFF"/>
            <w:vAlign w:val="center"/>
          </w:tcPr>
          <w:p w:rsidR="004A7BFC" w:rsidRDefault="004A7BFC">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997" w:type="pct"/>
            <w:tcBorders>
              <w:top w:val="nil"/>
              <w:left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Autonomy/control</w:t>
            </w:r>
          </w:p>
        </w:tc>
        <w:tc>
          <w:tcPr>
            <w:tcW w:w="774" w:type="pct"/>
            <w:tcBorders>
              <w:top w:val="nil"/>
              <w:left w:val="single" w:sz="16" w:space="0" w:color="000000"/>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1.397</w:t>
            </w:r>
          </w:p>
        </w:tc>
        <w:tc>
          <w:tcPr>
            <w:tcW w:w="77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.344</w:t>
            </w:r>
          </w:p>
        </w:tc>
        <w:tc>
          <w:tcPr>
            <w:tcW w:w="854"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.211</w:t>
            </w:r>
          </w:p>
        </w:tc>
        <w:tc>
          <w:tcPr>
            <w:tcW w:w="587" w:type="pct"/>
            <w:tcBorders>
              <w:top w:val="nil"/>
              <w:bottom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4.065</w:t>
            </w:r>
          </w:p>
        </w:tc>
        <w:tc>
          <w:tcPr>
            <w:tcW w:w="587" w:type="pct"/>
            <w:tcBorders>
              <w:top w:val="nil"/>
              <w:bottom w:val="single" w:sz="16" w:space="0" w:color="000000"/>
              <w:right w:val="single" w:sz="16" w:space="0" w:color="000000"/>
            </w:tcBorders>
            <w:shd w:val="clear" w:color="auto" w:fill="FFFFFF"/>
            <w:vAlign w:val="center"/>
          </w:tcPr>
          <w:p w:rsidR="004A7BFC" w:rsidRDefault="00054F45">
            <w:pPr>
              <w:autoSpaceDE w:val="0"/>
              <w:autoSpaceDN w:val="0"/>
              <w:adjustRightInd w:val="0"/>
              <w:spacing w:after="0" w:line="240" w:lineRule="auto"/>
              <w:jc w:val="right"/>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p>
        </w:tc>
      </w:tr>
      <w:tr w:rsidR="004A7BFC">
        <w:trPr>
          <w:cantSplit/>
        </w:trPr>
        <w:tc>
          <w:tcPr>
            <w:tcW w:w="5000" w:type="pct"/>
            <w:gridSpan w:val="7"/>
            <w:tcBorders>
              <w:top w:val="nil"/>
              <w:left w:val="nil"/>
              <w:bottom w:val="nil"/>
              <w:right w:val="nil"/>
            </w:tcBorders>
            <w:shd w:val="clear" w:color="auto" w:fill="FFFFFF"/>
          </w:tcPr>
          <w:p w:rsidR="004A7BFC" w:rsidRDefault="00054F45">
            <w:pPr>
              <w:autoSpaceDE w:val="0"/>
              <w:autoSpaceDN w:val="0"/>
              <w:adjustRightInd w:val="0"/>
              <w:spacing w:after="0" w:line="240" w:lineRule="auto"/>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 Dependent Variable: Extrinsic Job Satisfaction</w:t>
            </w:r>
          </w:p>
        </w:tc>
      </w:tr>
    </w:tbl>
    <w:p w:rsidR="004A7BFC" w:rsidRDefault="004A7BFC">
      <w:pPr>
        <w:autoSpaceDE w:val="0"/>
        <w:autoSpaceDN w:val="0"/>
        <w:adjustRightInd w:val="0"/>
        <w:spacing w:after="0" w:line="240" w:lineRule="auto"/>
        <w:rPr>
          <w:rFonts w:ascii="Times New Roman" w:eastAsiaTheme="minorHAnsi" w:hAnsi="Times New Roman" w:cs="Times New Roman"/>
          <w:sz w:val="24"/>
          <w:szCs w:val="24"/>
        </w:rPr>
      </w:pP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Results in Table 4.10 indicated that autonomy/control</w:t>
      </w:r>
      <w:r>
        <w:rPr>
          <w:rFonts w:ascii="Times New Roman" w:hAnsi="Times New Roman" w:cs="Times New Roman"/>
          <w:sz w:val="24"/>
          <w:szCs w:val="24"/>
        </w:rPr>
        <w:t xml:space="preserve">as a construct of role clarity is a potent contributor to extrinsic job satisfaction among library personnel in South –West, Nigeria (β = 1.397; t = 4.065; </w:t>
      </w:r>
      <w:r>
        <w:rPr>
          <w:rFonts w:ascii="Times New Roman" w:hAnsi="Times New Roman" w:cs="Times New Roman"/>
          <w:i/>
          <w:sz w:val="24"/>
          <w:szCs w:val="24"/>
        </w:rPr>
        <w:t xml:space="preserve">p </w:t>
      </w:r>
      <w:r>
        <w:rPr>
          <w:rFonts w:ascii="Times New Roman" w:hAnsi="Times New Roman" w:cs="Times New Roman"/>
          <w:sz w:val="24"/>
          <w:szCs w:val="24"/>
        </w:rPr>
        <w:t xml:space="preserve">&lt; .05). Nevertheless, the result of the F-value of 16.524 whose probability is significant at 5% </w:t>
      </w:r>
      <w:r>
        <w:rPr>
          <w:rFonts w:ascii="Times New Roman" w:hAnsi="Times New Roman" w:cs="Times New Roman"/>
          <w:sz w:val="24"/>
          <w:szCs w:val="24"/>
        </w:rPr>
        <w:t>level showed statistically that autonomy/controlhas a significant influence on extrinsic job satisfaction of university library personnel in South-West, Nigeria. Hence, there is a significant relative contribution of autonomy/controlto the prediction of ex</w:t>
      </w:r>
      <w:r>
        <w:rPr>
          <w:rFonts w:ascii="Times New Roman" w:hAnsi="Times New Roman" w:cs="Times New Roman"/>
          <w:sz w:val="24"/>
          <w:szCs w:val="24"/>
        </w:rPr>
        <w:t>trinsic job satisfaction of university library personnel in South-West, Nigeria</w:t>
      </w:r>
    </w:p>
    <w:p w:rsidR="004A7BFC" w:rsidRDefault="004A7BFC">
      <w:pPr>
        <w:tabs>
          <w:tab w:val="center" w:pos="4680"/>
          <w:tab w:val="left" w:pos="6246"/>
        </w:tabs>
        <w:spacing w:after="0" w:line="240" w:lineRule="auto"/>
        <w:rPr>
          <w:rFonts w:ascii="Times New Roman" w:hAnsi="Times New Roman" w:cs="Times New Roman"/>
          <w:b/>
          <w:sz w:val="24"/>
          <w:szCs w:val="24"/>
        </w:rPr>
      </w:pPr>
    </w:p>
    <w:p w:rsidR="004A7BFC" w:rsidRDefault="00054F45">
      <w:pPr>
        <w:tabs>
          <w:tab w:val="center" w:pos="4680"/>
          <w:tab w:val="left" w:pos="6246"/>
        </w:tabs>
        <w:spacing w:after="0" w:line="240" w:lineRule="auto"/>
        <w:rPr>
          <w:rFonts w:ascii="Times New Roman" w:hAnsi="Times New Roman" w:cs="Times New Roman"/>
          <w:b/>
          <w:sz w:val="24"/>
          <w:szCs w:val="24"/>
        </w:rPr>
      </w:pPr>
      <w:r>
        <w:rPr>
          <w:rFonts w:ascii="Times New Roman" w:hAnsi="Times New Roman" w:cs="Times New Roman"/>
          <w:b/>
          <w:sz w:val="24"/>
          <w:szCs w:val="24"/>
        </w:rPr>
        <w:t>Discussion of Findings</w:t>
      </w:r>
      <w:r>
        <w:rPr>
          <w:rFonts w:ascii="Times New Roman" w:hAnsi="Times New Roman" w:cs="Times New Roman"/>
          <w:b/>
          <w:sz w:val="24"/>
          <w:szCs w:val="24"/>
        </w:rPr>
        <w:tab/>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In supporting the findings that role clarity has significant influence on job satisfaction of university library personnel in South-West, Nigeria. Hass</w:t>
      </w:r>
      <w:r>
        <w:rPr>
          <w:rFonts w:ascii="Times New Roman" w:hAnsi="Times New Roman" w:cs="Times New Roman"/>
          <w:sz w:val="24"/>
          <w:szCs w:val="24"/>
        </w:rPr>
        <w:t>an (2013) in his empirical study on the importance of role clarification in workgroups and its effect on perceived role clarity, work satisfaction and turnover rates reported that role clarification was found to be a significant predictor of perceived role</w:t>
      </w:r>
      <w:r>
        <w:rPr>
          <w:rFonts w:ascii="Times New Roman" w:hAnsi="Times New Roman" w:cs="Times New Roman"/>
          <w:sz w:val="24"/>
          <w:szCs w:val="24"/>
        </w:rPr>
        <w:t xml:space="preserve"> clarity in the offices. Role classification also had a positive effect on job satisfaction. Role clarification was found to have a significant negative impact on turnover rates in the offices. Role clarity had a significant negative effect on turnover rat</w:t>
      </w:r>
      <w:r>
        <w:rPr>
          <w:rFonts w:ascii="Times New Roman" w:hAnsi="Times New Roman" w:cs="Times New Roman"/>
          <w:sz w:val="24"/>
          <w:szCs w:val="24"/>
        </w:rPr>
        <w:t>es in the offices, as well. It was evident that managers in offices with low and moderate rates of turnover were significantly more active in clarifying subordinates’ roles and responsibilities than those in offices with a high rate of turnover. In additio</w:t>
      </w:r>
      <w:r>
        <w:rPr>
          <w:rFonts w:ascii="Times New Roman" w:hAnsi="Times New Roman" w:cs="Times New Roman"/>
          <w:sz w:val="24"/>
          <w:szCs w:val="24"/>
        </w:rPr>
        <w:t xml:space="preserve">n, offices that experienced a low rate of turnover had significantly higher levels of role clarity and job satisfaction than offices with a high rate of turnover. Moreso, findings above were in line with the work of Onuoha, Ogunjmi and Owodunni (2016) who </w:t>
      </w:r>
      <w:r>
        <w:rPr>
          <w:rFonts w:ascii="Times New Roman" w:hAnsi="Times New Roman" w:cs="Times New Roman"/>
          <w:sz w:val="24"/>
          <w:szCs w:val="24"/>
        </w:rPr>
        <w:t>revealed a significant relationship between role clarity and job satisfaction of library personnel. To further corroborate the submission that role clarity is a potential contributor to job satisfaction of library personnel in university libraries in South</w:t>
      </w:r>
      <w:r>
        <w:rPr>
          <w:rFonts w:ascii="Times New Roman" w:hAnsi="Times New Roman" w:cs="Times New Roman"/>
          <w:sz w:val="24"/>
          <w:szCs w:val="24"/>
        </w:rPr>
        <w:t xml:space="preserve">-West, Nigeria, Allameh, Harooni, Chaleshtari and Asadi (2013) confirmed the relationship between variables and role clarity affects the perceived service quality of front line employees confirmed that the standardized effect co-efficient between feedback </w:t>
      </w:r>
      <w:r>
        <w:rPr>
          <w:rFonts w:ascii="Times New Roman" w:hAnsi="Times New Roman" w:cs="Times New Roman"/>
          <w:sz w:val="24"/>
          <w:szCs w:val="24"/>
        </w:rPr>
        <w:t>and role clarity equals to 0.29(p&lt;.05) which confirmed that there is a relationship between feedback and role clarity; job autonomy is 0.51(p&lt;.05) which confirmed that there is a relationship between job autonomy and role clarity; participation in decision</w:t>
      </w:r>
      <w:r>
        <w:rPr>
          <w:rFonts w:ascii="Times New Roman" w:hAnsi="Times New Roman" w:cs="Times New Roman"/>
          <w:sz w:val="24"/>
          <w:szCs w:val="24"/>
        </w:rPr>
        <w:t xml:space="preserve"> making and role clarity equals to 0.38(p&lt;.05); management factors and role clarity equals to 0.45(p&lt;.05) which confirmed that there is a relationship between management considerations and role clarity; employees ‘role clarity and job satisfaction is 0.54(</w:t>
      </w:r>
      <w:r>
        <w:rPr>
          <w:rFonts w:ascii="Times New Roman" w:hAnsi="Times New Roman" w:cs="Times New Roman"/>
          <w:sz w:val="24"/>
          <w:szCs w:val="24"/>
        </w:rPr>
        <w:t>p&lt;.05); role clarity and organizational commitment is 0.19(p&lt;.05) which confirmed that there is a relationship between role clarity and organizational commitment; employees’ job satisfaction and organizational commitment equals to 0.17(p&lt;.05); employees’ r</w:t>
      </w:r>
      <w:r>
        <w:rPr>
          <w:rFonts w:ascii="Times New Roman" w:hAnsi="Times New Roman" w:cs="Times New Roman"/>
          <w:sz w:val="24"/>
          <w:szCs w:val="24"/>
        </w:rPr>
        <w:t>ole clarity and quality of services equals to 0.30(p&lt;.05); employees’ organizational commitment and service quality equals to 0.28(p&lt;.05) while employees’ job satisfaction and services quality equals to 0.11(p&lt;.05). The result confirmed the significant rel</w:t>
      </w:r>
      <w:r>
        <w:rPr>
          <w:rFonts w:ascii="Times New Roman" w:hAnsi="Times New Roman" w:cs="Times New Roman"/>
          <w:sz w:val="24"/>
          <w:szCs w:val="24"/>
        </w:rPr>
        <w:t xml:space="preserve">ationship between role clarity and job </w:t>
      </w:r>
      <w:r>
        <w:rPr>
          <w:rFonts w:ascii="Times New Roman" w:hAnsi="Times New Roman" w:cs="Times New Roman"/>
          <w:sz w:val="24"/>
          <w:szCs w:val="24"/>
        </w:rPr>
        <w:lastRenderedPageBreak/>
        <w:t xml:space="preserve">satisfaction. On the level of Job satisfaction which revealed a high level among library personnel corroborate earlier findings. For instance, Onuoha, Ogunjmi and Owodunni (2016) confirmed that library personnel have </w:t>
      </w:r>
      <w:r>
        <w:rPr>
          <w:rFonts w:ascii="Times New Roman" w:hAnsi="Times New Roman" w:cs="Times New Roman"/>
          <w:sz w:val="24"/>
          <w:szCs w:val="24"/>
        </w:rPr>
        <w:t xml:space="preserve">a high level of role clarity with the overall average mean score of 3.56 </w:t>
      </w:r>
    </w:p>
    <w:p w:rsidR="004A7BFC" w:rsidRDefault="004A7BFC">
      <w:pPr>
        <w:spacing w:after="0" w:line="240" w:lineRule="auto"/>
        <w:jc w:val="both"/>
        <w:rPr>
          <w:rFonts w:ascii="Times New Roman" w:hAnsi="Times New Roman" w:cs="Times New Roman"/>
          <w:b/>
          <w:sz w:val="24"/>
          <w:szCs w:val="24"/>
        </w:rPr>
      </w:pPr>
    </w:p>
    <w:p w:rsidR="004A7BFC" w:rsidRDefault="00054F45">
      <w:pPr>
        <w:spacing w:after="0" w:line="24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CONCLUSION </w:t>
      </w:r>
    </w:p>
    <w:p w:rsidR="004A7BFC" w:rsidRDefault="004A7BFC">
      <w:pPr>
        <w:spacing w:after="0" w:line="240" w:lineRule="auto"/>
        <w:rPr>
          <w:rFonts w:ascii="Times New Roman" w:hAnsi="Times New Roman" w:cs="Times New Roman"/>
          <w:b/>
          <w:sz w:val="24"/>
          <w:szCs w:val="24"/>
        </w:rPr>
      </w:pPr>
    </w:p>
    <w:p w:rsidR="004A7BFC" w:rsidRDefault="00054F4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The study has focused on the impact of role clarity on Job Satisfaction of Library Personnel in University Libraries in South-West, Nigeria. Based on the findings o</w:t>
      </w:r>
      <w:r>
        <w:rPr>
          <w:rFonts w:ascii="Times New Roman" w:hAnsi="Times New Roman" w:cs="Times New Roman"/>
          <w:sz w:val="24"/>
          <w:szCs w:val="24"/>
        </w:rPr>
        <w:t>f the study, the following conclusions are drawn. Firstly, the variables examined under role clarity produced significant result. The focus was on adequate information on job responsibility; detail information on procedure for work; knowledge for work prio</w:t>
      </w:r>
      <w:r>
        <w:rPr>
          <w:rFonts w:ascii="Times New Roman" w:hAnsi="Times New Roman" w:cs="Times New Roman"/>
          <w:sz w:val="24"/>
          <w:szCs w:val="24"/>
        </w:rPr>
        <w:t>rities; adequate feedback and autonomy. The university libraries in South-West, Nigeria used all the five antecedents / indicators of role clarity and the study re-affirmed that the five indicators of role clarity have significant positive influence on job</w:t>
      </w:r>
      <w:r>
        <w:rPr>
          <w:rFonts w:ascii="Times New Roman" w:hAnsi="Times New Roman" w:cs="Times New Roman"/>
          <w:sz w:val="24"/>
          <w:szCs w:val="24"/>
        </w:rPr>
        <w:t xml:space="preserve"> satisfaction of library personnel in the university libraries in South-West, Nigeria. The study confirmed that job satisfaction is associated with the role clarity and non-specification and understanding of role clarity could lead to poor performance, poo</w:t>
      </w:r>
      <w:r>
        <w:rPr>
          <w:rFonts w:ascii="Times New Roman" w:hAnsi="Times New Roman" w:cs="Times New Roman"/>
          <w:sz w:val="24"/>
          <w:szCs w:val="24"/>
        </w:rPr>
        <w:t>r quantity and quality of information service delivery and job dissatisfaction. The study established that role clarity is a potent contributor to level of job satisfaction among library personnel in South –West, Nigeria (β = 1.012; t = 9.805;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 0.211; </w:t>
      </w:r>
      <w:r>
        <w:rPr>
          <w:rFonts w:ascii="Times New Roman" w:hAnsi="Times New Roman" w:cs="Times New Roman"/>
          <w:i/>
          <w:sz w:val="24"/>
          <w:szCs w:val="24"/>
        </w:rPr>
        <w:t xml:space="preserve">p </w:t>
      </w:r>
      <w:r>
        <w:rPr>
          <w:rFonts w:ascii="Times New Roman" w:hAnsi="Times New Roman" w:cs="Times New Roman"/>
          <w:sz w:val="24"/>
          <w:szCs w:val="24"/>
        </w:rPr>
        <w:t xml:space="preserve">&lt; .05).                                                          </w:t>
      </w:r>
    </w:p>
    <w:p w:rsidR="004A7BFC" w:rsidRDefault="004A7BFC">
      <w:pPr>
        <w:spacing w:after="0" w:line="240" w:lineRule="auto"/>
        <w:jc w:val="both"/>
        <w:rPr>
          <w:rFonts w:ascii="Times New Roman" w:hAnsi="Times New Roman" w:cs="Times New Roman"/>
          <w:sz w:val="24"/>
          <w:szCs w:val="24"/>
        </w:rPr>
      </w:pPr>
    </w:p>
    <w:p w:rsidR="004A7BFC" w:rsidRDefault="00054F4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Recommendations </w:t>
      </w:r>
    </w:p>
    <w:p w:rsidR="004A7BFC" w:rsidRDefault="00054F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Based on the findings, the following recommendations are made:</w:t>
      </w:r>
    </w:p>
    <w:p w:rsidR="004A7BFC" w:rsidRDefault="00054F45">
      <w:pPr>
        <w:pStyle w:val="ListParagraph"/>
        <w:numPr>
          <w:ilvl w:val="0"/>
          <w:numId w:val="5"/>
        </w:numPr>
        <w:spacing w:after="0" w:line="240" w:lineRule="auto"/>
        <w:ind w:left="0"/>
        <w:jc w:val="both"/>
        <w:rPr>
          <w:rFonts w:ascii="Times New Roman" w:hAnsi="Times New Roman"/>
          <w:sz w:val="24"/>
          <w:szCs w:val="24"/>
        </w:rPr>
      </w:pPr>
      <w:r>
        <w:rPr>
          <w:rFonts w:ascii="Times New Roman" w:hAnsi="Times New Roman"/>
          <w:sz w:val="24"/>
          <w:szCs w:val="24"/>
        </w:rPr>
        <w:t xml:space="preserve">There is need for improve working relationship between co-workers to enhance the level of job </w:t>
      </w:r>
      <w:r>
        <w:rPr>
          <w:rFonts w:ascii="Times New Roman" w:hAnsi="Times New Roman"/>
          <w:sz w:val="24"/>
          <w:szCs w:val="24"/>
        </w:rPr>
        <w:t>satisfaction among library personnel as this would further improve the level of job satisfaction.</w:t>
      </w:r>
    </w:p>
    <w:p w:rsidR="004A7BFC" w:rsidRDefault="00054F45">
      <w:pPr>
        <w:pStyle w:val="ListParagraph"/>
        <w:numPr>
          <w:ilvl w:val="0"/>
          <w:numId w:val="5"/>
        </w:numPr>
        <w:spacing w:after="0" w:line="240" w:lineRule="auto"/>
        <w:ind w:left="0"/>
        <w:jc w:val="both"/>
        <w:rPr>
          <w:rFonts w:ascii="Times New Roman" w:hAnsi="Times New Roman"/>
          <w:sz w:val="24"/>
          <w:szCs w:val="24"/>
        </w:rPr>
      </w:pPr>
      <w:r>
        <w:rPr>
          <w:rFonts w:ascii="Times New Roman" w:hAnsi="Times New Roman"/>
          <w:sz w:val="24"/>
          <w:szCs w:val="24"/>
        </w:rPr>
        <w:t>Considering the importance of role clarity for organizational development the management should define roles and responsibilities for their employees.</w:t>
      </w:r>
    </w:p>
    <w:p w:rsidR="004A7BFC" w:rsidRDefault="00054F45">
      <w:pPr>
        <w:pStyle w:val="ListParagraph"/>
        <w:numPr>
          <w:ilvl w:val="0"/>
          <w:numId w:val="5"/>
        </w:numPr>
        <w:spacing w:after="0" w:line="240" w:lineRule="auto"/>
        <w:ind w:left="0"/>
        <w:jc w:val="both"/>
        <w:rPr>
          <w:rFonts w:ascii="Times New Roman" w:hAnsi="Times New Roman"/>
          <w:sz w:val="24"/>
          <w:szCs w:val="24"/>
        </w:rPr>
      </w:pPr>
      <w:r>
        <w:rPr>
          <w:rFonts w:ascii="Times New Roman" w:hAnsi="Times New Roman"/>
          <w:sz w:val="24"/>
          <w:szCs w:val="24"/>
        </w:rPr>
        <w:t>With th</w:t>
      </w:r>
      <w:r>
        <w:rPr>
          <w:rFonts w:ascii="Times New Roman" w:hAnsi="Times New Roman"/>
          <w:sz w:val="24"/>
          <w:szCs w:val="24"/>
        </w:rPr>
        <w:t>e chance of more roles played by one employee in university libraries the management should try to reduce role conflicts to the minimum by setting clear objectives for each of the role and also define periodic performance feedback process for their employe</w:t>
      </w:r>
      <w:r>
        <w:rPr>
          <w:rFonts w:ascii="Times New Roman" w:hAnsi="Times New Roman"/>
          <w:sz w:val="24"/>
          <w:szCs w:val="24"/>
        </w:rPr>
        <w:t xml:space="preserve">es. </w:t>
      </w:r>
    </w:p>
    <w:p w:rsidR="004A7BFC" w:rsidRDefault="00054F45">
      <w:pPr>
        <w:pStyle w:val="ListParagraph"/>
        <w:numPr>
          <w:ilvl w:val="0"/>
          <w:numId w:val="5"/>
        </w:numPr>
        <w:spacing w:after="0" w:line="240" w:lineRule="auto"/>
        <w:ind w:left="0"/>
        <w:jc w:val="both"/>
        <w:rPr>
          <w:rFonts w:ascii="Times New Roman" w:hAnsi="Times New Roman"/>
          <w:sz w:val="24"/>
          <w:szCs w:val="24"/>
        </w:rPr>
      </w:pPr>
      <w:r>
        <w:rPr>
          <w:rFonts w:ascii="Times New Roman" w:hAnsi="Times New Roman"/>
          <w:sz w:val="24"/>
          <w:szCs w:val="24"/>
        </w:rPr>
        <w:t xml:space="preserve">Also, the University Librarians should encourage their personnel to learn and grow on </w:t>
      </w:r>
      <w:r>
        <w:rPr>
          <w:rFonts w:ascii="Times New Roman" w:hAnsi="Times New Roman"/>
          <w:sz w:val="24"/>
          <w:szCs w:val="24"/>
        </w:rPr>
        <w:tab/>
      </w:r>
      <w:r>
        <w:rPr>
          <w:rFonts w:ascii="Times New Roman" w:hAnsi="Times New Roman"/>
          <w:sz w:val="24"/>
          <w:szCs w:val="24"/>
        </w:rPr>
        <w:tab/>
        <w:t xml:space="preserve">     the job and through it derive satisfaction on their job.</w:t>
      </w: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ind w:firstLine="720"/>
        <w:jc w:val="both"/>
        <w:rPr>
          <w:rFonts w:ascii="Times New Roman" w:hAnsi="Times New Roman" w:cs="Times New Roman"/>
          <w:sz w:val="24"/>
          <w:szCs w:val="24"/>
        </w:rPr>
      </w:pPr>
    </w:p>
    <w:p w:rsidR="004A7BFC" w:rsidRDefault="004A7BFC">
      <w:pPr>
        <w:spacing w:after="0" w:line="240" w:lineRule="auto"/>
        <w:jc w:val="center"/>
        <w:rPr>
          <w:rFonts w:ascii="Times New Roman" w:hAnsi="Times New Roman" w:cs="Times New Roman"/>
          <w:b/>
          <w:sz w:val="24"/>
          <w:szCs w:val="24"/>
        </w:rPr>
      </w:pPr>
    </w:p>
    <w:p w:rsidR="004A7BFC" w:rsidRDefault="00054F45">
      <w:pPr>
        <w:rPr>
          <w:rFonts w:ascii="Times New Roman" w:hAnsi="Times New Roman" w:cs="Times New Roman"/>
          <w:b/>
          <w:sz w:val="24"/>
          <w:szCs w:val="24"/>
        </w:rPr>
      </w:pPr>
      <w:r>
        <w:rPr>
          <w:rFonts w:ascii="Times New Roman" w:hAnsi="Times New Roman" w:cs="Times New Roman"/>
          <w:b/>
          <w:sz w:val="24"/>
          <w:szCs w:val="24"/>
        </w:rPr>
        <w:br w:type="page"/>
      </w:r>
    </w:p>
    <w:p w:rsidR="004A7BFC" w:rsidRDefault="00054F4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rsidR="004A7BFC" w:rsidRDefault="004A7BFC">
      <w:pPr>
        <w:spacing w:after="0" w:line="240" w:lineRule="auto"/>
        <w:jc w:val="both"/>
        <w:rPr>
          <w:rFonts w:ascii="Times New Roman" w:hAnsi="Times New Roman" w:cs="Times New Roman"/>
          <w:sz w:val="24"/>
          <w:szCs w:val="24"/>
        </w:rPr>
      </w:pP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Akundi, T. K. (2012). Factors affecting motivation in Public Secondary Schoo</w:t>
      </w:r>
      <w:r>
        <w:rPr>
          <w:rFonts w:ascii="Times New Roman" w:hAnsi="Times New Roman" w:cs="Times New Roman"/>
          <w:sz w:val="24"/>
          <w:szCs w:val="24"/>
        </w:rPr>
        <w:t xml:space="preserve">l in Thika </w:t>
      </w:r>
      <w:r>
        <w:rPr>
          <w:rFonts w:ascii="Times New Roman" w:hAnsi="Times New Roman" w:cs="Times New Roman"/>
          <w:sz w:val="24"/>
          <w:szCs w:val="24"/>
        </w:rPr>
        <w:tab/>
        <w:t xml:space="preserve">West, </w:t>
      </w:r>
      <w:r>
        <w:rPr>
          <w:rFonts w:ascii="Times New Roman" w:hAnsi="Times New Roman" w:cs="Times New Roman"/>
          <w:sz w:val="24"/>
          <w:szCs w:val="24"/>
        </w:rPr>
        <w:tab/>
        <w:t xml:space="preserve">District, Kiambu Country. M.Ed Dissertation of Kenya University. </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Allemeh, S. M., Harooni, A., Chaleshtari, M.S. &amp; Asadi, A. (2013). Investigating the </w:t>
      </w:r>
      <w:r>
        <w:rPr>
          <w:rFonts w:ascii="Times New Roman" w:hAnsi="Times New Roman" w:cs="Times New Roman"/>
          <w:sz w:val="24"/>
          <w:szCs w:val="24"/>
        </w:rPr>
        <w:tab/>
        <w:t>relationship between variables and role clarity effects on the perceived service qua</w:t>
      </w:r>
      <w:r>
        <w:rPr>
          <w:rFonts w:ascii="Times New Roman" w:hAnsi="Times New Roman" w:cs="Times New Roman"/>
          <w:sz w:val="24"/>
          <w:szCs w:val="24"/>
        </w:rPr>
        <w:t xml:space="preserve">lity </w:t>
      </w:r>
      <w:r>
        <w:rPr>
          <w:rFonts w:ascii="Times New Roman" w:hAnsi="Times New Roman" w:cs="Times New Roman"/>
          <w:sz w:val="24"/>
          <w:szCs w:val="24"/>
        </w:rPr>
        <w:tab/>
        <w:t xml:space="preserve">of front-line employees. </w:t>
      </w:r>
      <w:r>
        <w:rPr>
          <w:rFonts w:ascii="Times New Roman" w:hAnsi="Times New Roman" w:cs="Times New Roman"/>
          <w:i/>
          <w:sz w:val="24"/>
          <w:szCs w:val="24"/>
        </w:rPr>
        <w:t xml:space="preserve">International Journal of Academic Research in Business and </w:t>
      </w:r>
      <w:r>
        <w:rPr>
          <w:rFonts w:ascii="Times New Roman" w:hAnsi="Times New Roman" w:cs="Times New Roman"/>
          <w:i/>
          <w:sz w:val="24"/>
          <w:szCs w:val="24"/>
        </w:rPr>
        <w:tab/>
        <w:t>Social Sciences,</w:t>
      </w:r>
      <w:r>
        <w:rPr>
          <w:rFonts w:ascii="Times New Roman" w:hAnsi="Times New Roman" w:cs="Times New Roman"/>
          <w:sz w:val="24"/>
          <w:szCs w:val="24"/>
        </w:rPr>
        <w:t xml:space="preserve"> 3 (5), 121- 138.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Bray, S. R. &amp; Brawley, L. R. (2022). Role Efficacy, Role Clarity and Role Performance </w:t>
      </w:r>
      <w:r>
        <w:rPr>
          <w:rFonts w:ascii="Times New Roman" w:hAnsi="Times New Roman" w:cs="Times New Roman"/>
          <w:sz w:val="24"/>
          <w:szCs w:val="24"/>
        </w:rPr>
        <w:tab/>
        <w:t xml:space="preserve">Effectiveness. </w:t>
      </w:r>
      <w:r>
        <w:rPr>
          <w:rFonts w:ascii="Times New Roman" w:hAnsi="Times New Roman" w:cs="Times New Roman"/>
          <w:i/>
          <w:sz w:val="24"/>
          <w:szCs w:val="24"/>
        </w:rPr>
        <w:t>Small Group Research,</w:t>
      </w:r>
      <w:r>
        <w:rPr>
          <w:rFonts w:ascii="Times New Roman" w:hAnsi="Times New Roman" w:cs="Times New Roman"/>
          <w:sz w:val="24"/>
          <w:szCs w:val="24"/>
        </w:rPr>
        <w:t xml:space="preserve"> 33 (2), 233 – 253.   </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Breaugh, J. A. &amp; Colihan, J. P. (1994). Measuring facets of job ambiguity; Construct </w:t>
      </w:r>
      <w:r>
        <w:rPr>
          <w:rFonts w:ascii="Times New Roman" w:hAnsi="Times New Roman" w:cs="Times New Roman"/>
          <w:sz w:val="24"/>
          <w:szCs w:val="24"/>
        </w:rPr>
        <w:tab/>
        <w:t xml:space="preserve">validity evidence. </w:t>
      </w:r>
      <w:r>
        <w:rPr>
          <w:rFonts w:ascii="Times New Roman" w:hAnsi="Times New Roman" w:cs="Times New Roman"/>
          <w:i/>
          <w:sz w:val="24"/>
          <w:szCs w:val="24"/>
        </w:rPr>
        <w:t>Journal of Applied Psychology</w:t>
      </w:r>
      <w:r>
        <w:rPr>
          <w:rFonts w:ascii="Times New Roman" w:hAnsi="Times New Roman" w:cs="Times New Roman"/>
          <w:sz w:val="24"/>
          <w:szCs w:val="24"/>
        </w:rPr>
        <w:t>, 79, 191 – 201.</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Caillier, J. G. (2014). Do role clarity and job satisfaction mediate the relatio</w:t>
      </w:r>
      <w:r>
        <w:rPr>
          <w:rFonts w:ascii="Times New Roman" w:hAnsi="Times New Roman" w:cs="Times New Roman"/>
          <w:sz w:val="24"/>
          <w:szCs w:val="24"/>
        </w:rPr>
        <w:t xml:space="preserve">nship between </w:t>
      </w:r>
      <w:r>
        <w:rPr>
          <w:rFonts w:ascii="Times New Roman" w:hAnsi="Times New Roman" w:cs="Times New Roman"/>
          <w:sz w:val="24"/>
          <w:szCs w:val="24"/>
        </w:rPr>
        <w:tab/>
        <w:t xml:space="preserve">Telework and work effort? </w:t>
      </w:r>
      <w:r>
        <w:rPr>
          <w:rFonts w:ascii="Times New Roman" w:hAnsi="Times New Roman" w:cs="Times New Roman"/>
          <w:i/>
          <w:sz w:val="24"/>
          <w:szCs w:val="24"/>
        </w:rPr>
        <w:t>International Journal of Public Administration,</w:t>
      </w:r>
      <w:r>
        <w:rPr>
          <w:rFonts w:ascii="Times New Roman" w:hAnsi="Times New Roman" w:cs="Times New Roman"/>
          <w:sz w:val="24"/>
          <w:szCs w:val="24"/>
        </w:rPr>
        <w:t xml:space="preserve"> 37 (4), </w:t>
      </w:r>
      <w:r>
        <w:rPr>
          <w:rFonts w:ascii="Times New Roman" w:hAnsi="Times New Roman" w:cs="Times New Roman"/>
          <w:sz w:val="24"/>
          <w:szCs w:val="24"/>
        </w:rPr>
        <w:tab/>
        <w:t>193 – 201.</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Emojorho, D. (2010). The role of Effective Communication in Enhancement of Library </w:t>
      </w:r>
      <w:r>
        <w:rPr>
          <w:rFonts w:ascii="Times New Roman" w:hAnsi="Times New Roman" w:cs="Times New Roman"/>
          <w:sz w:val="24"/>
          <w:szCs w:val="24"/>
        </w:rPr>
        <w:tab/>
        <w:t xml:space="preserve">Science: An overview of Delta State University, Abraka. </w:t>
      </w:r>
      <w:r>
        <w:rPr>
          <w:rFonts w:ascii="Times New Roman" w:hAnsi="Times New Roman" w:cs="Times New Roman"/>
          <w:i/>
          <w:sz w:val="24"/>
          <w:szCs w:val="24"/>
        </w:rPr>
        <w:t>Librar</w:t>
      </w:r>
      <w:r>
        <w:rPr>
          <w:rFonts w:ascii="Times New Roman" w:hAnsi="Times New Roman" w:cs="Times New Roman"/>
          <w:i/>
          <w:sz w:val="24"/>
          <w:szCs w:val="24"/>
        </w:rPr>
        <w:t xml:space="preserve">y Philosophy and </w:t>
      </w:r>
      <w:r>
        <w:rPr>
          <w:rFonts w:ascii="Times New Roman" w:hAnsi="Times New Roman" w:cs="Times New Roman"/>
          <w:i/>
          <w:sz w:val="24"/>
          <w:szCs w:val="24"/>
        </w:rPr>
        <w:tab/>
        <w:t>Practice</w:t>
      </w:r>
      <w:r>
        <w:rPr>
          <w:rFonts w:ascii="Times New Roman" w:hAnsi="Times New Roman" w:cs="Times New Roman"/>
          <w:sz w:val="24"/>
          <w:szCs w:val="24"/>
        </w:rPr>
        <w:t>. Retrieved 21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November 2016 from http;//www.webpage s.uidabo.edu/-</w:t>
      </w:r>
      <w:r>
        <w:rPr>
          <w:rFonts w:ascii="Times New Roman" w:hAnsi="Times New Roman" w:cs="Times New Roman"/>
          <w:sz w:val="24"/>
          <w:szCs w:val="24"/>
        </w:rPr>
        <w:tab/>
        <w:t>mbolin. emojorho.</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Fitzmaurice, M. (2012). Job satisfaction in Ireland: An investigation into the influence of </w:t>
      </w:r>
      <w:r>
        <w:rPr>
          <w:rFonts w:ascii="Times New Roman" w:hAnsi="Times New Roman" w:cs="Times New Roman"/>
          <w:sz w:val="24"/>
          <w:szCs w:val="24"/>
        </w:rPr>
        <w:tab/>
        <w:t>self–</w:t>
      </w:r>
      <w:r>
        <w:rPr>
          <w:rFonts w:ascii="Times New Roman" w:hAnsi="Times New Roman" w:cs="Times New Roman"/>
          <w:sz w:val="24"/>
          <w:szCs w:val="24"/>
        </w:rPr>
        <w:tab/>
        <w:t>esteem, generalized self–efficacy and affe</w:t>
      </w:r>
      <w:r>
        <w:rPr>
          <w:rFonts w:ascii="Times New Roman" w:hAnsi="Times New Roman" w:cs="Times New Roman"/>
          <w:sz w:val="24"/>
          <w:szCs w:val="24"/>
        </w:rPr>
        <w:t xml:space="preserve">ct. </w:t>
      </w:r>
      <w:r>
        <w:rPr>
          <w:rFonts w:ascii="Times New Roman" w:hAnsi="Times New Roman" w:cs="Times New Roman"/>
          <w:i/>
          <w:sz w:val="24"/>
          <w:szCs w:val="24"/>
        </w:rPr>
        <w:t xml:space="preserve">Journal of Education and </w:t>
      </w:r>
      <w:r>
        <w:rPr>
          <w:rFonts w:ascii="Times New Roman" w:hAnsi="Times New Roman" w:cs="Times New Roman"/>
          <w:i/>
          <w:sz w:val="24"/>
          <w:szCs w:val="24"/>
        </w:rPr>
        <w:tab/>
        <w:t xml:space="preserve">Behavioural </w:t>
      </w:r>
      <w:r>
        <w:rPr>
          <w:rFonts w:ascii="Times New Roman" w:hAnsi="Times New Roman" w:cs="Times New Roman"/>
          <w:i/>
          <w:sz w:val="24"/>
          <w:szCs w:val="24"/>
        </w:rPr>
        <w:tab/>
        <w:t xml:space="preserve">Sciences, </w:t>
      </w:r>
      <w:r>
        <w:rPr>
          <w:rFonts w:ascii="Times New Roman" w:hAnsi="Times New Roman" w:cs="Times New Roman"/>
          <w:sz w:val="24"/>
          <w:szCs w:val="24"/>
        </w:rPr>
        <w:t>8 (3), 148 - 153.</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Hassan, S. (2013). The importance of role clarification in workgroups: Effects on perceived </w:t>
      </w:r>
      <w:r>
        <w:rPr>
          <w:rFonts w:ascii="Times New Roman" w:hAnsi="Times New Roman" w:cs="Times New Roman"/>
          <w:sz w:val="24"/>
          <w:szCs w:val="24"/>
        </w:rPr>
        <w:tab/>
        <w:t xml:space="preserve">role clarity, work satisfaction, and turnover rates. </w:t>
      </w:r>
      <w:r>
        <w:rPr>
          <w:rFonts w:ascii="Times New Roman" w:hAnsi="Times New Roman" w:cs="Times New Roman"/>
          <w:i/>
          <w:sz w:val="24"/>
          <w:szCs w:val="24"/>
        </w:rPr>
        <w:t>Public Administration Review,</w:t>
      </w:r>
      <w:r>
        <w:rPr>
          <w:rFonts w:ascii="Times New Roman" w:hAnsi="Times New Roman" w:cs="Times New Roman"/>
          <w:sz w:val="24"/>
          <w:szCs w:val="24"/>
        </w:rPr>
        <w:t xml:space="preserve"> 73</w:t>
      </w:r>
      <w:r>
        <w:rPr>
          <w:rFonts w:ascii="Times New Roman" w:hAnsi="Times New Roman" w:cs="Times New Roman"/>
          <w:sz w:val="24"/>
          <w:szCs w:val="24"/>
        </w:rPr>
        <w:tab/>
      </w:r>
      <w:r>
        <w:rPr>
          <w:rFonts w:ascii="Times New Roman" w:hAnsi="Times New Roman" w:cs="Times New Roman"/>
          <w:sz w:val="24"/>
          <w:szCs w:val="24"/>
        </w:rPr>
        <w:t xml:space="preserve">(5), 716-725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Haque, M., Karim, A. N. M, Muqtadir., A. &amp; Anam, S. (2012). Dimensions of job </w:t>
      </w:r>
      <w:r>
        <w:rPr>
          <w:rFonts w:ascii="Times New Roman" w:hAnsi="Times New Roman" w:cs="Times New Roman"/>
          <w:sz w:val="24"/>
          <w:szCs w:val="24"/>
        </w:rPr>
        <w:tab/>
        <w:t xml:space="preserve">satisfaction of library professional professionals: A qualitative exploration. </w:t>
      </w:r>
      <w:r>
        <w:rPr>
          <w:rFonts w:ascii="Times New Roman" w:hAnsi="Times New Roman" w:cs="Times New Roman"/>
          <w:sz w:val="24"/>
          <w:szCs w:val="24"/>
        </w:rPr>
        <w:tab/>
      </w:r>
      <w:r>
        <w:rPr>
          <w:rFonts w:ascii="Times New Roman" w:hAnsi="Times New Roman" w:cs="Times New Roman"/>
          <w:i/>
          <w:sz w:val="24"/>
          <w:szCs w:val="24"/>
        </w:rPr>
        <w:t>International Journal of Business and Social Research (UBSR),</w:t>
      </w:r>
      <w:r>
        <w:rPr>
          <w:rFonts w:ascii="Times New Roman" w:hAnsi="Times New Roman" w:cs="Times New Roman"/>
          <w:sz w:val="24"/>
          <w:szCs w:val="24"/>
        </w:rPr>
        <w:t xml:space="preserve"> 2 (5), 46 – 62.    </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Ingersol, G. L., Olsan, T., Drew-Gate, J., DeVinney, B. C., Davies, J. &amp; Bonnie, C. D. </w:t>
      </w:r>
      <w:r>
        <w:rPr>
          <w:rFonts w:ascii="Times New Roman" w:hAnsi="Times New Roman" w:cs="Times New Roman"/>
          <w:sz w:val="24"/>
          <w:szCs w:val="24"/>
        </w:rPr>
        <w:tab/>
        <w:t xml:space="preserve">(2002). </w:t>
      </w:r>
      <w:r>
        <w:rPr>
          <w:rFonts w:ascii="Times New Roman" w:hAnsi="Times New Roman" w:cs="Times New Roman"/>
          <w:sz w:val="24"/>
          <w:szCs w:val="24"/>
        </w:rPr>
        <w:tab/>
        <w:t xml:space="preserve">Nurses’ Job Satisfaction, Organizational Commitment and Career Intent. </w:t>
      </w:r>
      <w:r>
        <w:rPr>
          <w:rFonts w:ascii="Times New Roman" w:hAnsi="Times New Roman" w:cs="Times New Roman"/>
          <w:sz w:val="24"/>
          <w:szCs w:val="24"/>
        </w:rPr>
        <w:tab/>
      </w:r>
      <w:r>
        <w:rPr>
          <w:rFonts w:ascii="Times New Roman" w:hAnsi="Times New Roman" w:cs="Times New Roman"/>
          <w:i/>
          <w:sz w:val="24"/>
          <w:szCs w:val="24"/>
        </w:rPr>
        <w:t xml:space="preserve">Journal of </w:t>
      </w:r>
      <w:r>
        <w:rPr>
          <w:rFonts w:ascii="Times New Roman" w:hAnsi="Times New Roman" w:cs="Times New Roman"/>
          <w:i/>
          <w:sz w:val="24"/>
          <w:szCs w:val="24"/>
        </w:rPr>
        <w:tab/>
        <w:t>Nursing Administration</w:t>
      </w:r>
      <w:r>
        <w:rPr>
          <w:rFonts w:ascii="Times New Roman" w:hAnsi="Times New Roman" w:cs="Times New Roman"/>
          <w:sz w:val="24"/>
          <w:szCs w:val="24"/>
        </w:rPr>
        <w:t xml:space="preserve">, 32, 250 – 263.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Iurun, D. P. (2020). Factors aff</w:t>
      </w:r>
      <w:r>
        <w:rPr>
          <w:rFonts w:ascii="Times New Roman" w:hAnsi="Times New Roman" w:cs="Times New Roman"/>
          <w:sz w:val="24"/>
          <w:szCs w:val="24"/>
        </w:rPr>
        <w:t xml:space="preserve">ecting librarian job satisfaction in Benue State University </w:t>
      </w:r>
      <w:r>
        <w:rPr>
          <w:rFonts w:ascii="Times New Roman" w:hAnsi="Times New Roman" w:cs="Times New Roman"/>
          <w:sz w:val="24"/>
          <w:szCs w:val="24"/>
        </w:rPr>
        <w:tab/>
        <w:t xml:space="preserve">Makurdi, Unpublished Project Work: Educational Foundation Department, Benue </w:t>
      </w:r>
      <w:r>
        <w:rPr>
          <w:rFonts w:ascii="Times New Roman" w:hAnsi="Times New Roman" w:cs="Times New Roman"/>
          <w:sz w:val="24"/>
          <w:szCs w:val="24"/>
        </w:rPr>
        <w:tab/>
        <w:t xml:space="preserve">State University Makurdi, Nigeria. </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Khan, A. &amp; Shamshad, A. (2013). ‘Job Satisfaction among Librarians in the Univers</w:t>
      </w:r>
      <w:r>
        <w:rPr>
          <w:rFonts w:ascii="Times New Roman" w:hAnsi="Times New Roman" w:cs="Times New Roman"/>
          <w:sz w:val="24"/>
          <w:szCs w:val="24"/>
        </w:rPr>
        <w:t xml:space="preserve">ities of </w:t>
      </w:r>
      <w:r>
        <w:rPr>
          <w:rFonts w:ascii="Times New Roman" w:hAnsi="Times New Roman" w:cs="Times New Roman"/>
          <w:sz w:val="24"/>
          <w:szCs w:val="24"/>
        </w:rPr>
        <w:tab/>
        <w:t>Khyber Pakhtunkhwa, Pakistan: A survey.</w:t>
      </w:r>
      <w:r>
        <w:rPr>
          <w:rFonts w:ascii="Times New Roman" w:hAnsi="Times New Roman" w:cs="Times New Roman"/>
          <w:i/>
          <w:sz w:val="24"/>
          <w:szCs w:val="24"/>
        </w:rPr>
        <w:t xml:space="preserve"> Library Philosophy a Practice</w:t>
      </w:r>
      <w:r>
        <w:rPr>
          <w:rFonts w:ascii="Times New Roman" w:hAnsi="Times New Roman" w:cs="Times New Roman"/>
          <w:sz w:val="24"/>
          <w:szCs w:val="24"/>
        </w:rPr>
        <w:t xml:space="preserve"> (</w:t>
      </w:r>
      <w:r>
        <w:rPr>
          <w:rFonts w:ascii="Times New Roman" w:hAnsi="Times New Roman" w:cs="Times New Roman"/>
          <w:i/>
          <w:sz w:val="24"/>
          <w:szCs w:val="24"/>
        </w:rPr>
        <w:t xml:space="preserve">e- </w:t>
      </w:r>
      <w:r>
        <w:rPr>
          <w:rFonts w:ascii="Times New Roman" w:hAnsi="Times New Roman" w:cs="Times New Roman"/>
          <w:i/>
          <w:sz w:val="24"/>
          <w:szCs w:val="24"/>
        </w:rPr>
        <w:tab/>
        <w:t>journal</w:t>
      </w:r>
      <w:r>
        <w:rPr>
          <w:rFonts w:ascii="Times New Roman" w:hAnsi="Times New Roman" w:cs="Times New Roman"/>
          <w:sz w:val="24"/>
          <w:szCs w:val="24"/>
        </w:rPr>
        <w:t>), 906. Retrieved October, 2017.</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Leonard, T. (2014). </w:t>
      </w:r>
      <w:r>
        <w:rPr>
          <w:rFonts w:ascii="Times New Roman" w:hAnsi="Times New Roman" w:cs="Times New Roman"/>
          <w:i/>
          <w:sz w:val="24"/>
          <w:szCs w:val="24"/>
        </w:rPr>
        <w:t xml:space="preserve">Clarity affords focus:Teams with Role Clarity are substantially more </w:t>
      </w:r>
      <w:r>
        <w:rPr>
          <w:rFonts w:ascii="Times New Roman" w:hAnsi="Times New Roman" w:cs="Times New Roman"/>
          <w:i/>
          <w:sz w:val="24"/>
          <w:szCs w:val="24"/>
        </w:rPr>
        <w:tab/>
        <w:t xml:space="preserve">successful than teams without. </w:t>
      </w:r>
      <w:r>
        <w:rPr>
          <w:rFonts w:ascii="Times New Roman" w:hAnsi="Times New Roman" w:cs="Times New Roman"/>
          <w:sz w:val="24"/>
          <w:szCs w:val="24"/>
        </w:rPr>
        <w:t xml:space="preserve">ODDBLOG. </w:t>
      </w:r>
      <w:r>
        <w:rPr>
          <w:rFonts w:ascii="Times New Roman" w:hAnsi="Times New Roman" w:cs="Times New Roman"/>
          <w:sz w:val="24"/>
          <w:szCs w:val="24"/>
        </w:rPr>
        <w:t xml:space="preserve">http:/www.theoddcompany. Retrieved </w:t>
      </w:r>
      <w:r>
        <w:rPr>
          <w:rFonts w:ascii="Times New Roman" w:hAnsi="Times New Roman" w:cs="Times New Roman"/>
          <w:sz w:val="24"/>
          <w:szCs w:val="24"/>
        </w:rPr>
        <w:tab/>
        <w:t>16</w:t>
      </w:r>
      <w:r>
        <w:rPr>
          <w:rFonts w:ascii="Times New Roman" w:hAnsi="Times New Roman" w:cs="Times New Roman"/>
          <w:sz w:val="24"/>
          <w:szCs w:val="24"/>
          <w:vertAlign w:val="superscript"/>
        </w:rPr>
        <w:t>th</w:t>
      </w:r>
      <w:r>
        <w:rPr>
          <w:rFonts w:ascii="Times New Roman" w:hAnsi="Times New Roman" w:cs="Times New Roman"/>
          <w:sz w:val="24"/>
          <w:szCs w:val="24"/>
        </w:rPr>
        <w:tab/>
        <w:t xml:space="preserve">November,2016.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Luthans, F. (2005). </w:t>
      </w:r>
      <w:r>
        <w:rPr>
          <w:rFonts w:ascii="Times New Roman" w:hAnsi="Times New Roman" w:cs="Times New Roman"/>
          <w:i/>
          <w:sz w:val="24"/>
          <w:szCs w:val="24"/>
        </w:rPr>
        <w:t>Organizational Behaviour,</w:t>
      </w:r>
      <w:r>
        <w:rPr>
          <w:rFonts w:ascii="Times New Roman" w:hAnsi="Times New Roman" w:cs="Times New Roman"/>
          <w:sz w:val="24"/>
          <w:szCs w:val="24"/>
        </w:rPr>
        <w:t xml:space="preserve"> International Edition, McGraw -Hill, </w:t>
      </w:r>
      <w:r>
        <w:rPr>
          <w:rFonts w:ascii="Times New Roman" w:hAnsi="Times New Roman" w:cs="Times New Roman"/>
          <w:sz w:val="24"/>
          <w:szCs w:val="24"/>
        </w:rPr>
        <w:tab/>
        <w:t xml:space="preserve">Singapore. </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Mocheche, E. K, Bosire, J. &amp; Raburu, P. (2017). Influence of Gender on Job Satisfaction of </w:t>
      </w:r>
      <w:r>
        <w:rPr>
          <w:rFonts w:ascii="Times New Roman" w:hAnsi="Times New Roman" w:cs="Times New Roman"/>
          <w:sz w:val="24"/>
          <w:szCs w:val="24"/>
        </w:rPr>
        <w:tab/>
        <w:t>Secondary</w:t>
      </w:r>
      <w:r>
        <w:rPr>
          <w:rFonts w:ascii="Times New Roman" w:hAnsi="Times New Roman" w:cs="Times New Roman"/>
          <w:sz w:val="24"/>
          <w:szCs w:val="24"/>
        </w:rPr>
        <w:t xml:space="preserve"> Schools in Kenya. </w:t>
      </w:r>
      <w:r>
        <w:rPr>
          <w:rFonts w:ascii="Times New Roman" w:hAnsi="Times New Roman" w:cs="Times New Roman"/>
          <w:i/>
          <w:sz w:val="24"/>
          <w:szCs w:val="24"/>
        </w:rPr>
        <w:t xml:space="preserve">International Journal of Advanced and </w:t>
      </w:r>
      <w:r>
        <w:rPr>
          <w:rFonts w:ascii="Times New Roman" w:hAnsi="Times New Roman" w:cs="Times New Roman"/>
          <w:i/>
          <w:sz w:val="24"/>
          <w:szCs w:val="24"/>
        </w:rPr>
        <w:tab/>
        <w:t xml:space="preserve">Multidisciplinary Social Science </w:t>
      </w:r>
      <w:r>
        <w:rPr>
          <w:rFonts w:ascii="Times New Roman" w:hAnsi="Times New Roman" w:cs="Times New Roman"/>
          <w:sz w:val="24"/>
          <w:szCs w:val="24"/>
        </w:rPr>
        <w:t>3 (2), 40 – 48.</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lastRenderedPageBreak/>
        <w:tab/>
        <w:t xml:space="preserve">Njiru, L. M. (2023). Job satisfaction and motivation among teachers of Kiharu District, </w:t>
      </w:r>
      <w:r>
        <w:rPr>
          <w:rFonts w:ascii="Times New Roman" w:hAnsi="Times New Roman" w:cs="Times New Roman"/>
          <w:sz w:val="24"/>
          <w:szCs w:val="24"/>
        </w:rPr>
        <w:tab/>
        <w:t xml:space="preserve">Kenya. </w:t>
      </w:r>
      <w:r>
        <w:rPr>
          <w:rFonts w:ascii="Times New Roman" w:hAnsi="Times New Roman" w:cs="Times New Roman"/>
          <w:sz w:val="24"/>
          <w:szCs w:val="24"/>
        </w:rPr>
        <w:tab/>
      </w:r>
      <w:r>
        <w:rPr>
          <w:rFonts w:ascii="Times New Roman" w:hAnsi="Times New Roman" w:cs="Times New Roman"/>
          <w:i/>
          <w:sz w:val="24"/>
          <w:szCs w:val="24"/>
        </w:rPr>
        <w:t xml:space="preserve">Mediterranean Journal of Social Sciences, </w:t>
      </w:r>
      <w:r>
        <w:rPr>
          <w:rFonts w:ascii="Times New Roman" w:hAnsi="Times New Roman" w:cs="Times New Roman"/>
          <w:sz w:val="24"/>
          <w:szCs w:val="24"/>
        </w:rPr>
        <w:t>4 (5), 13</w:t>
      </w:r>
      <w:r>
        <w:rPr>
          <w:rFonts w:ascii="Times New Roman" w:hAnsi="Times New Roman" w:cs="Times New Roman"/>
          <w:sz w:val="24"/>
          <w:szCs w:val="24"/>
        </w:rPr>
        <w:t xml:space="preserve">5 – 152.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Noor, H. A. K. (2020). The impact of work-related variables on Librarians Organizational </w:t>
      </w:r>
      <w:r>
        <w:rPr>
          <w:rFonts w:ascii="Times New Roman" w:hAnsi="Times New Roman" w:cs="Times New Roman"/>
          <w:sz w:val="24"/>
          <w:szCs w:val="24"/>
        </w:rPr>
        <w:tab/>
        <w:t xml:space="preserve">Commitment and Job Satisfaction. </w:t>
      </w:r>
      <w:r>
        <w:rPr>
          <w:rFonts w:ascii="Times New Roman" w:hAnsi="Times New Roman" w:cs="Times New Roman"/>
          <w:i/>
          <w:sz w:val="24"/>
          <w:szCs w:val="24"/>
        </w:rPr>
        <w:t xml:space="preserve">Malaysia Journal of Library and Information </w:t>
      </w:r>
      <w:r>
        <w:rPr>
          <w:rFonts w:ascii="Times New Roman" w:hAnsi="Times New Roman" w:cs="Times New Roman"/>
          <w:i/>
          <w:sz w:val="24"/>
          <w:szCs w:val="24"/>
        </w:rPr>
        <w:tab/>
        <w:t>Science,</w:t>
      </w:r>
      <w:r>
        <w:rPr>
          <w:rFonts w:ascii="Times New Roman" w:hAnsi="Times New Roman" w:cs="Times New Roman"/>
          <w:sz w:val="24"/>
          <w:szCs w:val="24"/>
        </w:rPr>
        <w:t xml:space="preserve"> 15 (3), 149 – 163.</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Okoko, W. O. (2022). Self–Esteem and Academic</w:t>
      </w:r>
      <w:r>
        <w:rPr>
          <w:rFonts w:ascii="Times New Roman" w:hAnsi="Times New Roman" w:cs="Times New Roman"/>
          <w:sz w:val="24"/>
          <w:szCs w:val="24"/>
        </w:rPr>
        <w:t xml:space="preserve"> Performance of Students in Public </w:t>
      </w:r>
      <w:r>
        <w:rPr>
          <w:rFonts w:ascii="Times New Roman" w:hAnsi="Times New Roman" w:cs="Times New Roman"/>
          <w:sz w:val="24"/>
          <w:szCs w:val="24"/>
        </w:rPr>
        <w:tab/>
        <w:t>Secondary Schools Districts, Kenya (Unpublished Thesis) University of Nairobi.</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Okpara, J. O. (2006). The relationship of personal characteristics and job satisfaction: A </w:t>
      </w:r>
      <w:r>
        <w:rPr>
          <w:rFonts w:ascii="Times New Roman" w:hAnsi="Times New Roman" w:cs="Times New Roman"/>
          <w:sz w:val="24"/>
          <w:szCs w:val="24"/>
        </w:rPr>
        <w:tab/>
        <w:t xml:space="preserve">study </w:t>
      </w:r>
      <w:r>
        <w:rPr>
          <w:rFonts w:ascii="Times New Roman" w:hAnsi="Times New Roman" w:cs="Times New Roman"/>
          <w:sz w:val="24"/>
          <w:szCs w:val="24"/>
        </w:rPr>
        <w:tab/>
        <w:t>of Nigerian Managers in the oil industry.</w:t>
      </w:r>
      <w:r>
        <w:rPr>
          <w:rFonts w:ascii="Times New Roman" w:hAnsi="Times New Roman" w:cs="Times New Roman"/>
          <w:sz w:val="24"/>
          <w:szCs w:val="24"/>
        </w:rPr>
        <w:t xml:space="preserve"> </w:t>
      </w:r>
      <w:r>
        <w:rPr>
          <w:rFonts w:ascii="Times New Roman" w:hAnsi="Times New Roman" w:cs="Times New Roman"/>
          <w:i/>
          <w:sz w:val="24"/>
          <w:szCs w:val="24"/>
        </w:rPr>
        <w:t xml:space="preserve">Journal of American Academy of </w:t>
      </w:r>
      <w:r>
        <w:rPr>
          <w:rFonts w:ascii="Times New Roman" w:hAnsi="Times New Roman" w:cs="Times New Roman"/>
          <w:i/>
          <w:sz w:val="24"/>
          <w:szCs w:val="24"/>
        </w:rPr>
        <w:tab/>
        <w:t>Business, Cambridge,</w:t>
      </w:r>
      <w:r>
        <w:rPr>
          <w:rFonts w:ascii="Times New Roman" w:hAnsi="Times New Roman" w:cs="Times New Roman"/>
          <w:sz w:val="24"/>
          <w:szCs w:val="24"/>
        </w:rPr>
        <w:t xml:space="preserve"> 10 (1), 49 – 58.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Ononogbo, K. U. (2021). The Nigerian Librarian in the Information Age: The demands, </w:t>
      </w:r>
      <w:r>
        <w:rPr>
          <w:rFonts w:ascii="Times New Roman" w:hAnsi="Times New Roman" w:cs="Times New Roman"/>
          <w:sz w:val="24"/>
          <w:szCs w:val="24"/>
        </w:rPr>
        <w:tab/>
        <w:t>Competencies and dilemma in Ononogbo, R. U., Uhegbu, A. N., Nwosu, M. C. &amp;</w:t>
      </w:r>
      <w:r>
        <w:rPr>
          <w:rFonts w:ascii="Times New Roman" w:hAnsi="Times New Roman" w:cs="Times New Roman"/>
          <w:sz w:val="24"/>
          <w:szCs w:val="24"/>
        </w:rPr>
        <w:tab/>
        <w:t>Uzuegbu, C. P. (Eds).</w:t>
      </w:r>
      <w:r>
        <w:rPr>
          <w:rFonts w:ascii="Times New Roman" w:hAnsi="Times New Roman" w:cs="Times New Roman"/>
          <w:sz w:val="24"/>
          <w:szCs w:val="24"/>
        </w:rPr>
        <w:t xml:space="preserve"> Personnel issues in the 21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century. </w:t>
      </w:r>
      <w:r>
        <w:rPr>
          <w:rFonts w:ascii="Times New Roman" w:hAnsi="Times New Roman" w:cs="Times New Roman"/>
          <w:i/>
          <w:sz w:val="24"/>
          <w:szCs w:val="24"/>
        </w:rPr>
        <w:t>Library Personnel ship,</w:t>
      </w:r>
      <w:r>
        <w:rPr>
          <w:rFonts w:ascii="Times New Roman" w:hAnsi="Times New Roman" w:cs="Times New Roman"/>
          <w:sz w:val="24"/>
          <w:szCs w:val="24"/>
        </w:rPr>
        <w:t xml:space="preserve"> 3 </w:t>
      </w:r>
      <w:r>
        <w:rPr>
          <w:rFonts w:ascii="Times New Roman" w:hAnsi="Times New Roman" w:cs="Times New Roman"/>
          <w:sz w:val="24"/>
          <w:szCs w:val="24"/>
        </w:rPr>
        <w:tab/>
        <w:t>(4), 37 – 49.</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Onuoha, U. D., Ogunjimi, T. &amp; Owodunni, M. (2016). Role clarity, self – concept and job </w:t>
      </w:r>
      <w:r>
        <w:rPr>
          <w:rFonts w:ascii="Times New Roman" w:hAnsi="Times New Roman" w:cs="Times New Roman"/>
          <w:sz w:val="24"/>
          <w:szCs w:val="24"/>
        </w:rPr>
        <w:tab/>
        <w:t>satisfaction of library personnel in selected university libraries in Ogun State, Nige</w:t>
      </w:r>
      <w:r>
        <w:rPr>
          <w:rFonts w:ascii="Times New Roman" w:hAnsi="Times New Roman" w:cs="Times New Roman"/>
          <w:sz w:val="24"/>
          <w:szCs w:val="24"/>
        </w:rPr>
        <w:t xml:space="preserve">ria. </w:t>
      </w:r>
      <w:r>
        <w:rPr>
          <w:rFonts w:ascii="Times New Roman" w:hAnsi="Times New Roman" w:cs="Times New Roman"/>
          <w:sz w:val="24"/>
          <w:szCs w:val="24"/>
        </w:rPr>
        <w:tab/>
      </w:r>
      <w:r>
        <w:rPr>
          <w:rFonts w:ascii="Times New Roman" w:hAnsi="Times New Roman" w:cs="Times New Roman"/>
          <w:i/>
          <w:sz w:val="24"/>
          <w:szCs w:val="24"/>
        </w:rPr>
        <w:t>Journal of Applied Information Science and Technology</w:t>
      </w:r>
      <w:r>
        <w:rPr>
          <w:rFonts w:ascii="Times New Roman" w:hAnsi="Times New Roman" w:cs="Times New Roman"/>
          <w:b/>
          <w:sz w:val="24"/>
          <w:szCs w:val="24"/>
        </w:rPr>
        <w:t xml:space="preserve">, </w:t>
      </w:r>
      <w:r>
        <w:rPr>
          <w:rFonts w:ascii="Times New Roman" w:hAnsi="Times New Roman" w:cs="Times New Roman"/>
          <w:sz w:val="24"/>
          <w:szCs w:val="24"/>
        </w:rPr>
        <w:t>9 (2), 9 – 16.</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Popoola, S. O. &amp; Oluwole, D. A. (2007). Career commitment among records management </w:t>
      </w:r>
      <w:r>
        <w:rPr>
          <w:rFonts w:ascii="Times New Roman" w:hAnsi="Times New Roman" w:cs="Times New Roman"/>
          <w:sz w:val="24"/>
          <w:szCs w:val="24"/>
        </w:rPr>
        <w:tab/>
        <w:t xml:space="preserve">personnel in Osun State Civil Service in Nigeria. </w:t>
      </w:r>
      <w:r>
        <w:rPr>
          <w:rFonts w:ascii="Times New Roman" w:hAnsi="Times New Roman" w:cs="Times New Roman"/>
          <w:i/>
          <w:sz w:val="24"/>
          <w:szCs w:val="24"/>
        </w:rPr>
        <w:t>Records Management Journal,</w:t>
      </w:r>
      <w:r>
        <w:rPr>
          <w:rFonts w:ascii="Times New Roman" w:hAnsi="Times New Roman" w:cs="Times New Roman"/>
          <w:sz w:val="24"/>
          <w:szCs w:val="24"/>
        </w:rPr>
        <w:t xml:space="preserve"> 17 </w:t>
      </w:r>
      <w:r>
        <w:rPr>
          <w:rFonts w:ascii="Times New Roman" w:hAnsi="Times New Roman" w:cs="Times New Roman"/>
          <w:sz w:val="24"/>
          <w:szCs w:val="24"/>
        </w:rPr>
        <w:tab/>
        <w:t>(2), 97 – 116</w:t>
      </w:r>
      <w:r>
        <w:rPr>
          <w:rFonts w:ascii="Times New Roman" w:hAnsi="Times New Roman" w:cs="Times New Roman"/>
          <w:sz w:val="24"/>
          <w:szCs w:val="24"/>
        </w:rPr>
        <w:t xml:space="preserve">. </w:t>
      </w:r>
    </w:p>
    <w:p w:rsidR="004A7BFC" w:rsidRDefault="00054F45">
      <w:pPr>
        <w:spacing w:after="0" w:line="240" w:lineRule="auto"/>
        <w:ind w:hanging="630"/>
        <w:jc w:val="both"/>
        <w:rPr>
          <w:rFonts w:ascii="Times New Roman" w:hAnsi="Times New Roman"/>
          <w:sz w:val="24"/>
          <w:szCs w:val="24"/>
        </w:rPr>
      </w:pPr>
      <w:r>
        <w:rPr>
          <w:rFonts w:ascii="Times New Roman" w:hAnsi="Times New Roman"/>
          <w:sz w:val="24"/>
          <w:szCs w:val="24"/>
        </w:rPr>
        <w:tab/>
        <w:t xml:space="preserve">Ravinder, K. &amp; Roshan, K. (2012). An empirical study on impact of role efficacy of nursing </w:t>
      </w:r>
      <w:r>
        <w:rPr>
          <w:rFonts w:ascii="Times New Roman" w:hAnsi="Times New Roman"/>
          <w:sz w:val="24"/>
          <w:szCs w:val="24"/>
        </w:rPr>
        <w:tab/>
        <w:t xml:space="preserve">community on organizational effectiveness using multiple regression analysis. Indian </w:t>
      </w:r>
      <w:r>
        <w:rPr>
          <w:rFonts w:ascii="Times New Roman" w:hAnsi="Times New Roman"/>
          <w:sz w:val="24"/>
          <w:szCs w:val="24"/>
        </w:rPr>
        <w:tab/>
      </w:r>
      <w:r>
        <w:rPr>
          <w:rFonts w:ascii="Times New Roman" w:hAnsi="Times New Roman"/>
          <w:i/>
          <w:sz w:val="24"/>
          <w:szCs w:val="24"/>
        </w:rPr>
        <w:t>Journal of Research Management,</w:t>
      </w:r>
      <w:r>
        <w:rPr>
          <w:rFonts w:ascii="Times New Roman" w:hAnsi="Times New Roman"/>
          <w:sz w:val="24"/>
          <w:szCs w:val="24"/>
        </w:rPr>
        <w:t xml:space="preserve"> 1 (9), 131 – 140.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Sayyed, M. A., Alireza, H., Molisen, S. C. &amp; Ali, A. (2013). Investigate the relationship </w:t>
      </w:r>
      <w:r>
        <w:rPr>
          <w:rFonts w:ascii="Times New Roman" w:hAnsi="Times New Roman" w:cs="Times New Roman"/>
          <w:sz w:val="24"/>
          <w:szCs w:val="24"/>
        </w:rPr>
        <w:tab/>
        <w:t>Between variables and role clarity effects on the perceived service quality of Front-line employees (Studied on the clercks of the Keshavarzi Bank in the province of</w:t>
      </w:r>
      <w:r>
        <w:rPr>
          <w:rFonts w:ascii="Times New Roman" w:hAnsi="Times New Roman" w:cs="Times New Roman"/>
          <w:sz w:val="24"/>
          <w:szCs w:val="24"/>
        </w:rPr>
        <w:t xml:space="preserve"> </w:t>
      </w:r>
      <w:r>
        <w:rPr>
          <w:rFonts w:ascii="Times New Roman" w:hAnsi="Times New Roman" w:cs="Times New Roman"/>
          <w:sz w:val="24"/>
          <w:szCs w:val="24"/>
        </w:rPr>
        <w:tab/>
        <w:t xml:space="preserve">Chahermahal    –E –Bakhtiart. Intenational. </w:t>
      </w:r>
      <w:r>
        <w:rPr>
          <w:rFonts w:ascii="Times New Roman" w:hAnsi="Times New Roman" w:cs="Times New Roman"/>
          <w:i/>
          <w:sz w:val="24"/>
          <w:szCs w:val="24"/>
        </w:rPr>
        <w:t xml:space="preserve">Journal of Academic Research in Business </w:t>
      </w:r>
      <w:r>
        <w:rPr>
          <w:rFonts w:ascii="Times New Roman" w:hAnsi="Times New Roman" w:cs="Times New Roman"/>
          <w:i/>
          <w:sz w:val="24"/>
          <w:szCs w:val="24"/>
        </w:rPr>
        <w:tab/>
        <w:t>and Social Sciences,</w:t>
      </w:r>
      <w:r>
        <w:rPr>
          <w:rFonts w:ascii="Times New Roman" w:hAnsi="Times New Roman" w:cs="Times New Roman"/>
          <w:sz w:val="24"/>
          <w:szCs w:val="24"/>
        </w:rPr>
        <w:t xml:space="preserve"> 3 (6), 127- 138. </w:t>
      </w:r>
    </w:p>
    <w:p w:rsidR="004A7BFC" w:rsidRDefault="00054F45">
      <w:pPr>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Singh, J. (1998). Striking a balance in boundary – spanning positions: an investigation of </w:t>
      </w:r>
      <w:r>
        <w:rPr>
          <w:rFonts w:ascii="Times New Roman" w:hAnsi="Times New Roman" w:cs="Times New Roman"/>
          <w:sz w:val="24"/>
          <w:szCs w:val="24"/>
        </w:rPr>
        <w:tab/>
        <w:t xml:space="preserve">some </w:t>
      </w:r>
      <w:r>
        <w:rPr>
          <w:rFonts w:ascii="Times New Roman" w:hAnsi="Times New Roman" w:cs="Times New Roman"/>
          <w:sz w:val="24"/>
          <w:szCs w:val="24"/>
        </w:rPr>
        <w:tab/>
        <w:t>unconventional influences of r</w:t>
      </w:r>
      <w:r>
        <w:rPr>
          <w:rFonts w:ascii="Times New Roman" w:hAnsi="Times New Roman" w:cs="Times New Roman"/>
          <w:sz w:val="24"/>
          <w:szCs w:val="24"/>
        </w:rPr>
        <w:t xml:space="preserve">ole stressors and job characteristics on job </w:t>
      </w:r>
      <w:r>
        <w:rPr>
          <w:rFonts w:ascii="Times New Roman" w:hAnsi="Times New Roman" w:cs="Times New Roman"/>
          <w:sz w:val="24"/>
          <w:szCs w:val="24"/>
        </w:rPr>
        <w:tab/>
        <w:t xml:space="preserve">outcomes of </w:t>
      </w:r>
      <w:r>
        <w:rPr>
          <w:rFonts w:ascii="Times New Roman" w:hAnsi="Times New Roman" w:cs="Times New Roman"/>
          <w:sz w:val="24"/>
          <w:szCs w:val="24"/>
        </w:rPr>
        <w:tab/>
        <w:t xml:space="preserve">sales people. Journal of Marketing Science, 62 (3), 69 – 86. </w:t>
      </w:r>
    </w:p>
    <w:p w:rsidR="004A7BFC" w:rsidRDefault="00054F45">
      <w:pPr>
        <w:tabs>
          <w:tab w:val="left" w:pos="0"/>
        </w:tabs>
        <w:spacing w:after="0" w:line="240" w:lineRule="auto"/>
        <w:ind w:hanging="630"/>
        <w:jc w:val="both"/>
        <w:rPr>
          <w:rFonts w:ascii="Times New Roman" w:hAnsi="Times New Roman"/>
          <w:sz w:val="24"/>
          <w:szCs w:val="24"/>
        </w:rPr>
      </w:pPr>
      <w:r>
        <w:rPr>
          <w:rFonts w:ascii="Times New Roman" w:hAnsi="Times New Roman"/>
          <w:sz w:val="24"/>
          <w:szCs w:val="24"/>
        </w:rPr>
        <w:tab/>
        <w:t xml:space="preserve">Sullivan, E. J. &amp; Decker, P. J. (2011). Essential Leadership Skills for motivating and developing </w:t>
      </w:r>
      <w:r>
        <w:rPr>
          <w:rFonts w:ascii="Times New Roman" w:hAnsi="Times New Roman"/>
          <w:sz w:val="24"/>
          <w:szCs w:val="24"/>
        </w:rPr>
        <w:tab/>
        <w:t xml:space="preserve">staff. </w:t>
      </w:r>
      <w:r>
        <w:rPr>
          <w:rFonts w:ascii="Times New Roman" w:hAnsi="Times New Roman"/>
          <w:i/>
          <w:sz w:val="24"/>
          <w:szCs w:val="24"/>
        </w:rPr>
        <w:t>Journal of Nursing Managemen</w:t>
      </w:r>
      <w:r>
        <w:rPr>
          <w:rFonts w:ascii="Times New Roman" w:hAnsi="Times New Roman"/>
          <w:i/>
          <w:sz w:val="24"/>
          <w:szCs w:val="24"/>
        </w:rPr>
        <w:t>t</w:t>
      </w:r>
      <w:r>
        <w:rPr>
          <w:rFonts w:ascii="Times New Roman" w:hAnsi="Times New Roman"/>
          <w:sz w:val="24"/>
          <w:szCs w:val="24"/>
        </w:rPr>
        <w:t xml:space="preserve">, 18 (5), 32 – 35.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Taghavi, A. (2020). A role clarity framework for gathering business activities: A thesis </w:t>
      </w:r>
      <w:r>
        <w:rPr>
          <w:rFonts w:ascii="Times New Roman" w:hAnsi="Times New Roman" w:cs="Times New Roman"/>
          <w:sz w:val="24"/>
          <w:szCs w:val="24"/>
        </w:rPr>
        <w:tab/>
        <w:t xml:space="preserve">submitted in partial fulfillment of the requirements for the degree of Master of </w:t>
      </w:r>
      <w:r>
        <w:rPr>
          <w:rFonts w:ascii="Times New Roman" w:hAnsi="Times New Roman" w:cs="Times New Roman"/>
          <w:sz w:val="24"/>
          <w:szCs w:val="24"/>
        </w:rPr>
        <w:tab/>
        <w:t>Science, Faculty of Graduate and Post-Doctoral studies. Univer</w:t>
      </w:r>
      <w:r>
        <w:rPr>
          <w:rFonts w:ascii="Times New Roman" w:hAnsi="Times New Roman" w:cs="Times New Roman"/>
          <w:sz w:val="24"/>
          <w:szCs w:val="24"/>
        </w:rPr>
        <w:t xml:space="preserve">sity of British </w:t>
      </w:r>
      <w:r>
        <w:rPr>
          <w:rFonts w:ascii="Times New Roman" w:hAnsi="Times New Roman" w:cs="Times New Roman"/>
          <w:sz w:val="24"/>
          <w:szCs w:val="24"/>
        </w:rPr>
        <w:tab/>
        <w:t xml:space="preserve">Colombia, Vancouver. 1 – 85.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Tella, A., Ayeni, C. O. &amp; Popoola, S. O. (2020). Work Motivation, Job Satisfaction and </w:t>
      </w:r>
      <w:r>
        <w:rPr>
          <w:rFonts w:ascii="Times New Roman" w:hAnsi="Times New Roman" w:cs="Times New Roman"/>
          <w:sz w:val="24"/>
          <w:szCs w:val="24"/>
        </w:rPr>
        <w:tab/>
        <w:t xml:space="preserve">Organizational Commitment of Library Personnel in Academic and Research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Libraries in Oyo State, Nigeria. </w:t>
      </w:r>
      <w:r>
        <w:rPr>
          <w:rFonts w:ascii="Times New Roman" w:hAnsi="Times New Roman" w:cs="Times New Roman"/>
          <w:i/>
          <w:sz w:val="24"/>
          <w:szCs w:val="24"/>
        </w:rPr>
        <w:t xml:space="preserve">Library </w:t>
      </w:r>
      <w:r>
        <w:rPr>
          <w:rFonts w:ascii="Times New Roman" w:hAnsi="Times New Roman" w:cs="Times New Roman"/>
          <w:i/>
          <w:sz w:val="24"/>
          <w:szCs w:val="24"/>
        </w:rPr>
        <w:t>Philosophy and Practice (e – journal),</w:t>
      </w:r>
      <w:r>
        <w:rPr>
          <w:rFonts w:ascii="Times New Roman" w:hAnsi="Times New Roman" w:cs="Times New Roman"/>
          <w:sz w:val="24"/>
          <w:szCs w:val="24"/>
        </w:rPr>
        <w:t xml:space="preserve"> 118, 1 </w:t>
      </w:r>
      <w:r>
        <w:rPr>
          <w:rFonts w:ascii="Times New Roman" w:hAnsi="Times New Roman" w:cs="Times New Roman"/>
          <w:sz w:val="24"/>
          <w:szCs w:val="24"/>
        </w:rPr>
        <w:tab/>
        <w:t xml:space="preserve">– 16.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 xml:space="preserve">Vanishree, P. (2014). Impact of Role Ambiguity, Role Conflict and Role Overload on Job </w:t>
      </w:r>
      <w:r>
        <w:rPr>
          <w:rFonts w:ascii="Times New Roman" w:hAnsi="Times New Roman" w:cs="Times New Roman"/>
          <w:sz w:val="24"/>
          <w:szCs w:val="24"/>
        </w:rPr>
        <w:tab/>
        <w:t xml:space="preserve">Stress </w:t>
      </w:r>
      <w:r>
        <w:rPr>
          <w:rFonts w:ascii="Times New Roman" w:hAnsi="Times New Roman" w:cs="Times New Roman"/>
          <w:sz w:val="24"/>
          <w:szCs w:val="24"/>
        </w:rPr>
        <w:tab/>
        <w:t xml:space="preserve">in Small and Medium Scale Industries. </w:t>
      </w:r>
      <w:r>
        <w:rPr>
          <w:rFonts w:ascii="Times New Roman" w:hAnsi="Times New Roman" w:cs="Times New Roman"/>
          <w:i/>
          <w:sz w:val="24"/>
          <w:szCs w:val="24"/>
        </w:rPr>
        <w:t xml:space="preserve">Research Journal of Management </w:t>
      </w:r>
      <w:r>
        <w:rPr>
          <w:rFonts w:ascii="Times New Roman" w:hAnsi="Times New Roman" w:cs="Times New Roman"/>
          <w:i/>
          <w:sz w:val="24"/>
          <w:szCs w:val="24"/>
        </w:rPr>
        <w:tab/>
        <w:t>Sciences,</w:t>
      </w:r>
      <w:r>
        <w:rPr>
          <w:rFonts w:ascii="Times New Roman" w:hAnsi="Times New Roman" w:cs="Times New Roman"/>
          <w:sz w:val="24"/>
          <w:szCs w:val="24"/>
        </w:rPr>
        <w:t xml:space="preserve"> 3 (1), 10 -13.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sz w:val="24"/>
          <w:szCs w:val="24"/>
        </w:rPr>
        <w:lastRenderedPageBreak/>
        <w:tab/>
        <w:t>Yadar, M</w:t>
      </w:r>
      <w:r>
        <w:rPr>
          <w:rFonts w:ascii="Times New Roman" w:hAnsi="Times New Roman"/>
          <w:sz w:val="24"/>
          <w:szCs w:val="24"/>
        </w:rPr>
        <w:t xml:space="preserve">. &amp; Kumar, A. (2013). An Indian outlook on role clarity, organizational </w:t>
      </w:r>
      <w:r>
        <w:rPr>
          <w:rFonts w:ascii="Times New Roman" w:hAnsi="Times New Roman"/>
          <w:sz w:val="24"/>
          <w:szCs w:val="24"/>
        </w:rPr>
        <w:tab/>
        <w:t xml:space="preserve">citizenship </w:t>
      </w:r>
      <w:r>
        <w:rPr>
          <w:rFonts w:ascii="Times New Roman" w:hAnsi="Times New Roman"/>
          <w:sz w:val="24"/>
          <w:szCs w:val="24"/>
        </w:rPr>
        <w:tab/>
        <w:t xml:space="preserve">Behaviour and Gender Relationship: Multiple Group Confirmatory Factor </w:t>
      </w:r>
      <w:r>
        <w:rPr>
          <w:rFonts w:ascii="Times New Roman" w:hAnsi="Times New Roman"/>
          <w:sz w:val="24"/>
          <w:szCs w:val="24"/>
        </w:rPr>
        <w:tab/>
        <w:t xml:space="preserve">Analysis </w:t>
      </w:r>
      <w:r>
        <w:rPr>
          <w:rFonts w:ascii="Times New Roman" w:hAnsi="Times New Roman"/>
          <w:sz w:val="24"/>
          <w:szCs w:val="24"/>
        </w:rPr>
        <w:tab/>
        <w:t xml:space="preserve">(MGCFA) Approach. </w:t>
      </w:r>
      <w:r>
        <w:rPr>
          <w:rFonts w:ascii="Times New Roman" w:hAnsi="Times New Roman"/>
          <w:i/>
          <w:sz w:val="24"/>
          <w:szCs w:val="24"/>
        </w:rPr>
        <w:t xml:space="preserve">Jindal Journal of Business Research, 6 (1), 63 – 75. </w:t>
      </w:r>
    </w:p>
    <w:p w:rsidR="004A7BFC" w:rsidRDefault="00054F45">
      <w:pPr>
        <w:tabs>
          <w:tab w:val="left" w:pos="0"/>
        </w:tabs>
        <w:spacing w:after="0" w:line="240" w:lineRule="auto"/>
        <w:ind w:hanging="630"/>
        <w:jc w:val="both"/>
        <w:rPr>
          <w:rFonts w:ascii="Times New Roman" w:hAnsi="Times New Roman" w:cs="Times New Roman"/>
          <w:sz w:val="24"/>
          <w:szCs w:val="24"/>
        </w:rPr>
      </w:pPr>
      <w:r>
        <w:rPr>
          <w:rFonts w:ascii="Times New Roman" w:hAnsi="Times New Roman" w:cs="Times New Roman"/>
          <w:sz w:val="24"/>
          <w:szCs w:val="24"/>
        </w:rPr>
        <w:tab/>
        <w:t>Yongkang, Z., We</w:t>
      </w:r>
      <w:r>
        <w:rPr>
          <w:rFonts w:ascii="Times New Roman" w:hAnsi="Times New Roman" w:cs="Times New Roman"/>
          <w:sz w:val="24"/>
          <w:szCs w:val="24"/>
        </w:rPr>
        <w:t xml:space="preserve">ixi, Z., Yalin, H., Yipeng, X. and Liu, T. (2014). The relationship among </w:t>
      </w:r>
      <w:r>
        <w:rPr>
          <w:rFonts w:ascii="Times New Roman" w:hAnsi="Times New Roman" w:cs="Times New Roman"/>
          <w:sz w:val="24"/>
          <w:szCs w:val="24"/>
        </w:rPr>
        <w:tab/>
        <w:t xml:space="preserve">Role Conflict, Role Ambiquity, Role Overload and Job Stress of Chinese Middle – </w:t>
      </w:r>
      <w:r>
        <w:rPr>
          <w:rFonts w:ascii="Times New Roman" w:hAnsi="Times New Roman" w:cs="Times New Roman"/>
          <w:sz w:val="24"/>
          <w:szCs w:val="24"/>
        </w:rPr>
        <w:tab/>
        <w:t xml:space="preserve">Level </w:t>
      </w:r>
      <w:r>
        <w:rPr>
          <w:rFonts w:ascii="Times New Roman" w:hAnsi="Times New Roman" w:cs="Times New Roman"/>
          <w:sz w:val="24"/>
          <w:szCs w:val="24"/>
        </w:rPr>
        <w:tab/>
        <w:t xml:space="preserve">Cadres. </w:t>
      </w:r>
      <w:r>
        <w:rPr>
          <w:rFonts w:ascii="Times New Roman" w:hAnsi="Times New Roman" w:cs="Times New Roman"/>
          <w:i/>
          <w:sz w:val="24"/>
          <w:szCs w:val="24"/>
        </w:rPr>
        <w:t xml:space="preserve">Chinese Studies, </w:t>
      </w:r>
      <w:r>
        <w:rPr>
          <w:rFonts w:ascii="Times New Roman" w:hAnsi="Times New Roman" w:cs="Times New Roman"/>
          <w:sz w:val="24"/>
          <w:szCs w:val="24"/>
        </w:rPr>
        <w:t xml:space="preserve">3 (1), 8 – 11. </w:t>
      </w:r>
    </w:p>
    <w:p w:rsidR="004A7BFC" w:rsidRDefault="004A7BFC">
      <w:pPr>
        <w:tabs>
          <w:tab w:val="left" w:pos="0"/>
        </w:tabs>
        <w:spacing w:after="0" w:line="240" w:lineRule="auto"/>
        <w:ind w:hanging="630"/>
        <w:jc w:val="both"/>
        <w:rPr>
          <w:rFonts w:ascii="Times New Roman" w:hAnsi="Times New Roman" w:cs="Times New Roman"/>
          <w:sz w:val="24"/>
          <w:szCs w:val="24"/>
        </w:rPr>
      </w:pPr>
    </w:p>
    <w:p w:rsidR="004A7BFC" w:rsidRDefault="004A7BFC">
      <w:pPr>
        <w:tabs>
          <w:tab w:val="left" w:pos="0"/>
        </w:tabs>
        <w:spacing w:after="0" w:line="240" w:lineRule="auto"/>
        <w:ind w:hanging="630"/>
        <w:jc w:val="both"/>
        <w:rPr>
          <w:rFonts w:ascii="Times New Roman" w:hAnsi="Times New Roman" w:cs="Times New Roman"/>
          <w:sz w:val="24"/>
          <w:szCs w:val="24"/>
        </w:rPr>
      </w:pPr>
    </w:p>
    <w:p w:rsidR="004A7BFC" w:rsidRDefault="004A7BFC">
      <w:pPr>
        <w:tabs>
          <w:tab w:val="left" w:pos="0"/>
        </w:tabs>
        <w:spacing w:after="0" w:line="240" w:lineRule="auto"/>
        <w:ind w:hanging="630"/>
        <w:jc w:val="both"/>
        <w:rPr>
          <w:rFonts w:ascii="Times New Roman" w:hAnsi="Times New Roman" w:cs="Times New Roman"/>
          <w:sz w:val="24"/>
          <w:szCs w:val="24"/>
        </w:rPr>
      </w:pPr>
    </w:p>
    <w:p w:rsidR="004A7BFC" w:rsidRDefault="004A7BFC">
      <w:pPr>
        <w:tabs>
          <w:tab w:val="left" w:pos="0"/>
        </w:tabs>
        <w:spacing w:after="0" w:line="240" w:lineRule="auto"/>
        <w:ind w:hanging="630"/>
        <w:jc w:val="both"/>
        <w:rPr>
          <w:rFonts w:ascii="Times New Roman" w:hAnsi="Times New Roman" w:cs="Times New Roman"/>
          <w:sz w:val="24"/>
          <w:szCs w:val="24"/>
        </w:rPr>
      </w:pPr>
    </w:p>
    <w:sectPr w:rsidR="004A7BFC" w:rsidSect="004A7BFC">
      <w:footerReference w:type="default" r:id="rId9"/>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 w:author="user" w:date="2025-01-31T15:17:00Z" w:initials="u">
    <w:p w:rsidR="004A7BFC" w:rsidRDefault="00054F45">
      <w:pPr>
        <w:pStyle w:val="CommentText"/>
      </w:pPr>
      <w:r>
        <w:t>remove</w:t>
      </w:r>
    </w:p>
  </w:comment>
  <w:comment w:id="2" w:author="user" w:date="2025-01-31T15:22:00Z" w:initials="u">
    <w:p w:rsidR="004A7BFC" w:rsidRDefault="00054F45">
      <w:pPr>
        <w:pStyle w:val="CommentText"/>
      </w:pPr>
      <w:r>
        <w:t>Why 4 Research objective and 2 research questions which is which?</w:t>
      </w:r>
    </w:p>
  </w:comment>
  <w:comment w:id="3" w:author="user" w:date="2025-01-31T15:22:00Z" w:initials="u">
    <w:p w:rsidR="004A7BFC" w:rsidRDefault="00054F45">
      <w:pPr>
        <w:pStyle w:val="CommentText"/>
      </w:pPr>
      <w:r>
        <w:t xml:space="preserve">? specify </w:t>
      </w:r>
    </w:p>
  </w:comment>
  <w:comment w:id="5" w:author="user" w:date="2025-01-31T15:24:00Z" w:initials="u">
    <w:p w:rsidR="004A7BFC" w:rsidRDefault="00054F45">
      <w:pPr>
        <w:pStyle w:val="CommentText"/>
      </w:pPr>
      <w:r>
        <w:t>out</w:t>
      </w:r>
    </w:p>
  </w:comment>
  <w:comment w:id="4" w:author="user" w:date="2025-01-31T15:33:00Z" w:initials="u">
    <w:p w:rsidR="004A7BFC" w:rsidRDefault="00054F45">
      <w:pPr>
        <w:pStyle w:val="CommentText"/>
      </w:pPr>
      <w:r>
        <w:t>you repeated this two times below</w:t>
      </w:r>
    </w:p>
  </w:comment>
  <w:comment w:id="6" w:author="user" w:date="2025-01-31T15:32:00Z" w:initials="u">
    <w:p w:rsidR="004A7BFC" w:rsidRDefault="00054F45">
      <w:pPr>
        <w:pStyle w:val="CommentText"/>
      </w:pPr>
      <w:r>
        <w:t xml:space="preserve">you repeat the same author the same statement  as above </w:t>
      </w:r>
    </w:p>
  </w:comment>
  <w:comment w:id="7" w:author="user" w:date="2025-01-31T15:35:00Z" w:initials="u">
    <w:p w:rsidR="004A7BFC" w:rsidRDefault="00054F45">
      <w:pPr>
        <w:pStyle w:val="CommentText"/>
      </w:pPr>
      <w:r>
        <w:t xml:space="preserve">for </w:t>
      </w:r>
    </w:p>
  </w:comment>
  <w:comment w:id="8" w:author="user" w:date="2025-01-31T15:34:00Z" w:initials="u">
    <w:p w:rsidR="004A7BFC" w:rsidRDefault="00054F45">
      <w:pPr>
        <w:pStyle w:val="CommentText"/>
      </w:pPr>
      <w:r>
        <w:t xml:space="preserve">remove </w:t>
      </w:r>
    </w:p>
  </w:comment>
  <w:comment w:id="9" w:author="user" w:date="2025-01-31T15:34:00Z" w:initials="u">
    <w:p w:rsidR="004A7BFC" w:rsidRDefault="00054F45">
      <w:pPr>
        <w:pStyle w:val="CommentText"/>
      </w:pPr>
      <w:r>
        <w:t>remove</w:t>
      </w:r>
    </w:p>
  </w:comment>
  <w:comment w:id="10" w:author="user" w:date="2025-01-31T15:36:00Z" w:initials="u">
    <w:p w:rsidR="004A7BFC" w:rsidRDefault="00054F45">
      <w:pPr>
        <w:pStyle w:val="CommentText"/>
      </w:pPr>
      <w:r>
        <w:t>?</w:t>
      </w:r>
    </w:p>
  </w:comment>
  <w:comment w:id="11" w:author="user" w:date="2025-01-31T15:36:00Z" w:initials="u">
    <w:p w:rsidR="004A7BFC" w:rsidRDefault="00054F45">
      <w:pPr>
        <w:pStyle w:val="CommentText"/>
      </w:pPr>
      <w:r>
        <w:t>. full</w:t>
      </w:r>
      <w:r>
        <w:t xml:space="preserve"> stop</w:t>
      </w:r>
    </w:p>
  </w:comment>
  <w:comment w:id="12" w:author="user" w:date="2025-01-31T15:37:00Z" w:initials="u">
    <w:p w:rsidR="004A7BFC" w:rsidRDefault="00054F45">
      <w:pPr>
        <w:pStyle w:val="CommentText"/>
      </w:pPr>
      <w:r>
        <w:t xml:space="preserve">A structured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111FCFD" w15:done="0"/>
  <w15:commentEx w15:paraId="5071FCD7" w15:done="0"/>
  <w15:commentEx w15:paraId="5B457874" w15:done="0"/>
  <w15:commentEx w15:paraId="4F408647" w15:done="0"/>
  <w15:commentEx w15:paraId="23A388B0" w15:done="0"/>
  <w15:commentEx w15:paraId="18FB042E" w15:done="0"/>
  <w15:commentEx w15:paraId="13744B9C" w15:done="0"/>
  <w15:commentEx w15:paraId="6A5A24EC" w15:done="0"/>
  <w15:commentEx w15:paraId="66E097DE" w15:done="0"/>
  <w15:commentEx w15:paraId="40DD47EF" w15:done="0"/>
  <w15:commentEx w15:paraId="444BA761" w15:done="0"/>
  <w15:commentEx w15:paraId="643F9B18"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4F45" w:rsidRDefault="00054F45">
      <w:pPr>
        <w:spacing w:line="240" w:lineRule="auto"/>
      </w:pPr>
      <w:r>
        <w:separator/>
      </w:r>
    </w:p>
  </w:endnote>
  <w:endnote w:type="continuationSeparator" w:id="1">
    <w:p w:rsidR="00054F45" w:rsidRDefault="00054F45">
      <w:pPr>
        <w:spacing w:line="240" w:lineRule="auto"/>
      </w:pPr>
      <w:r>
        <w:continuationSeparator/>
      </w:r>
    </w:p>
  </w:endnote>
  <w:endnote w:id="2">
    <w:p w:rsidR="004A7BFC" w:rsidRDefault="004A7BFC">
      <w:pPr>
        <w:pStyle w:val="EndnoteText"/>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08961"/>
      <w:docPartObj>
        <w:docPartGallery w:val="AutoText"/>
      </w:docPartObj>
    </w:sdtPr>
    <w:sdtContent>
      <w:p w:rsidR="004A7BFC" w:rsidRDefault="004A7BFC">
        <w:pPr>
          <w:pStyle w:val="Footer"/>
          <w:jc w:val="center"/>
        </w:pPr>
        <w:r>
          <w:fldChar w:fldCharType="begin"/>
        </w:r>
        <w:r w:rsidR="00054F45">
          <w:instrText xml:space="preserve"> PAGE   \* MERGEFORMAT </w:instrText>
        </w:r>
        <w:r>
          <w:fldChar w:fldCharType="separate"/>
        </w:r>
        <w:r w:rsidR="00A50D82">
          <w:rPr>
            <w:noProof/>
          </w:rPr>
          <w:t>1</w:t>
        </w:r>
        <w:r>
          <w:fldChar w:fldCharType="end"/>
        </w:r>
      </w:p>
    </w:sdtContent>
  </w:sdt>
  <w:p w:rsidR="004A7BFC" w:rsidRDefault="004A7BF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4F45" w:rsidRDefault="00054F45">
      <w:pPr>
        <w:spacing w:after="0"/>
      </w:pPr>
      <w:r>
        <w:separator/>
      </w:r>
    </w:p>
  </w:footnote>
  <w:footnote w:type="continuationSeparator" w:id="1">
    <w:p w:rsidR="00054F45" w:rsidRDefault="00054F45">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393A10"/>
    <w:multiLevelType w:val="multilevel"/>
    <w:tmpl w:val="16393A10"/>
    <w:lvl w:ilvl="0">
      <w:start w:val="1"/>
      <w:numFmt w:val="lowerLetter"/>
      <w:lvlText w:val="%1."/>
      <w:lvlJc w:val="left"/>
      <w:pPr>
        <w:ind w:left="420" w:hanging="360"/>
      </w:pPr>
      <w:rPr>
        <w:rFonts w:hint="default"/>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1">
    <w:nsid w:val="23C03DE2"/>
    <w:multiLevelType w:val="multilevel"/>
    <w:tmpl w:val="23C03DE2"/>
    <w:lvl w:ilvl="0">
      <w:start w:val="1"/>
      <w:numFmt w:val="lowerLetter"/>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84A295F"/>
    <w:multiLevelType w:val="multilevel"/>
    <w:tmpl w:val="384A295F"/>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6AFC26F2"/>
    <w:multiLevelType w:val="multilevel"/>
    <w:tmpl w:val="6AFC26F2"/>
    <w:lvl w:ilvl="0">
      <w:start w:val="1"/>
      <w:numFmt w:val="lowerLetter"/>
      <w:lvlText w:val="%1."/>
      <w:lvlJc w:val="left"/>
      <w:pPr>
        <w:ind w:left="420" w:hanging="360"/>
      </w:pPr>
      <w:rPr>
        <w:rFonts w:hint="default"/>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4">
    <w:nsid w:val="73FE247C"/>
    <w:multiLevelType w:val="multilevel"/>
    <w:tmpl w:val="73FE247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1"/>
  </w:num>
  <w:num w:numId="2">
    <w:abstractNumId w:val="2"/>
  </w:num>
  <w:num w:numId="3">
    <w:abstractNumId w:val="3"/>
  </w:num>
  <w:num w:numId="4">
    <w:abstractNumId w:val="0"/>
  </w:num>
  <w:num w:numId="5">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user">
    <w15:presenceInfo w15:providerId="None" w15:userId="use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B7AD7"/>
    <w:rsid w:val="0000073F"/>
    <w:rsid w:val="00000817"/>
    <w:rsid w:val="00000BFD"/>
    <w:rsid w:val="000066C6"/>
    <w:rsid w:val="000101CB"/>
    <w:rsid w:val="00010E6A"/>
    <w:rsid w:val="00020A3F"/>
    <w:rsid w:val="00024522"/>
    <w:rsid w:val="00027385"/>
    <w:rsid w:val="0002751F"/>
    <w:rsid w:val="00032A51"/>
    <w:rsid w:val="000340A6"/>
    <w:rsid w:val="00035FEE"/>
    <w:rsid w:val="00040A4E"/>
    <w:rsid w:val="00054F45"/>
    <w:rsid w:val="00071E9B"/>
    <w:rsid w:val="00080B1E"/>
    <w:rsid w:val="000816CD"/>
    <w:rsid w:val="000832AC"/>
    <w:rsid w:val="000955FC"/>
    <w:rsid w:val="000A71F4"/>
    <w:rsid w:val="000B0A08"/>
    <w:rsid w:val="000B31D8"/>
    <w:rsid w:val="000C065A"/>
    <w:rsid w:val="000E1A75"/>
    <w:rsid w:val="000E51FB"/>
    <w:rsid w:val="00107BE9"/>
    <w:rsid w:val="001155BD"/>
    <w:rsid w:val="001163A5"/>
    <w:rsid w:val="0012105F"/>
    <w:rsid w:val="00125058"/>
    <w:rsid w:val="00134C47"/>
    <w:rsid w:val="001364F5"/>
    <w:rsid w:val="001377D4"/>
    <w:rsid w:val="00141544"/>
    <w:rsid w:val="00154557"/>
    <w:rsid w:val="00167B92"/>
    <w:rsid w:val="001731AB"/>
    <w:rsid w:val="00176378"/>
    <w:rsid w:val="00185634"/>
    <w:rsid w:val="00195E41"/>
    <w:rsid w:val="001A017F"/>
    <w:rsid w:val="001C4A4F"/>
    <w:rsid w:val="001C6AB7"/>
    <w:rsid w:val="001C71B3"/>
    <w:rsid w:val="001D0725"/>
    <w:rsid w:val="001D17AA"/>
    <w:rsid w:val="001D4C74"/>
    <w:rsid w:val="001E419F"/>
    <w:rsid w:val="001E7967"/>
    <w:rsid w:val="001F051E"/>
    <w:rsid w:val="00205EBC"/>
    <w:rsid w:val="002077DA"/>
    <w:rsid w:val="00213438"/>
    <w:rsid w:val="00223FC6"/>
    <w:rsid w:val="002306E0"/>
    <w:rsid w:val="00234DFA"/>
    <w:rsid w:val="002531BB"/>
    <w:rsid w:val="0025432A"/>
    <w:rsid w:val="00257E70"/>
    <w:rsid w:val="00265E77"/>
    <w:rsid w:val="00274136"/>
    <w:rsid w:val="0028619C"/>
    <w:rsid w:val="00292309"/>
    <w:rsid w:val="002975AD"/>
    <w:rsid w:val="00297C92"/>
    <w:rsid w:val="002A5AD1"/>
    <w:rsid w:val="002A762A"/>
    <w:rsid w:val="002B6675"/>
    <w:rsid w:val="002B68C1"/>
    <w:rsid w:val="002B77CE"/>
    <w:rsid w:val="002D31E9"/>
    <w:rsid w:val="002F7649"/>
    <w:rsid w:val="00316EA4"/>
    <w:rsid w:val="003211EF"/>
    <w:rsid w:val="00322150"/>
    <w:rsid w:val="00322287"/>
    <w:rsid w:val="00332604"/>
    <w:rsid w:val="00355362"/>
    <w:rsid w:val="003722AF"/>
    <w:rsid w:val="00372D86"/>
    <w:rsid w:val="00380D48"/>
    <w:rsid w:val="00383D07"/>
    <w:rsid w:val="003A6EBF"/>
    <w:rsid w:val="003B298F"/>
    <w:rsid w:val="003B43C9"/>
    <w:rsid w:val="003C37E3"/>
    <w:rsid w:val="003D28FF"/>
    <w:rsid w:val="003D4167"/>
    <w:rsid w:val="003D5376"/>
    <w:rsid w:val="003E529F"/>
    <w:rsid w:val="003F7779"/>
    <w:rsid w:val="004043AF"/>
    <w:rsid w:val="00404C74"/>
    <w:rsid w:val="0041709C"/>
    <w:rsid w:val="004207B4"/>
    <w:rsid w:val="004261B5"/>
    <w:rsid w:val="004271DA"/>
    <w:rsid w:val="0042720C"/>
    <w:rsid w:val="004368F3"/>
    <w:rsid w:val="00442F53"/>
    <w:rsid w:val="004438CA"/>
    <w:rsid w:val="00444E63"/>
    <w:rsid w:val="004479DB"/>
    <w:rsid w:val="0045574E"/>
    <w:rsid w:val="00460278"/>
    <w:rsid w:val="004655DA"/>
    <w:rsid w:val="00467FF2"/>
    <w:rsid w:val="004718ED"/>
    <w:rsid w:val="00472529"/>
    <w:rsid w:val="00482FDA"/>
    <w:rsid w:val="004852AA"/>
    <w:rsid w:val="004A2CAA"/>
    <w:rsid w:val="004A7BFC"/>
    <w:rsid w:val="004B1214"/>
    <w:rsid w:val="004B797C"/>
    <w:rsid w:val="004C0BCC"/>
    <w:rsid w:val="004C243B"/>
    <w:rsid w:val="004D315F"/>
    <w:rsid w:val="004D56F2"/>
    <w:rsid w:val="004F76AF"/>
    <w:rsid w:val="0050134F"/>
    <w:rsid w:val="00506D21"/>
    <w:rsid w:val="00511641"/>
    <w:rsid w:val="0051593A"/>
    <w:rsid w:val="00523DE7"/>
    <w:rsid w:val="00535C87"/>
    <w:rsid w:val="0056705C"/>
    <w:rsid w:val="00574823"/>
    <w:rsid w:val="00576497"/>
    <w:rsid w:val="00587535"/>
    <w:rsid w:val="00595960"/>
    <w:rsid w:val="005A383C"/>
    <w:rsid w:val="005A3EC4"/>
    <w:rsid w:val="005B253C"/>
    <w:rsid w:val="005C40E1"/>
    <w:rsid w:val="005D0DF8"/>
    <w:rsid w:val="005D2644"/>
    <w:rsid w:val="005D4D7A"/>
    <w:rsid w:val="005E0B6F"/>
    <w:rsid w:val="005F084A"/>
    <w:rsid w:val="006008B1"/>
    <w:rsid w:val="00601132"/>
    <w:rsid w:val="006074C4"/>
    <w:rsid w:val="006107BB"/>
    <w:rsid w:val="0062402A"/>
    <w:rsid w:val="0063114D"/>
    <w:rsid w:val="006350CB"/>
    <w:rsid w:val="00635C63"/>
    <w:rsid w:val="006465A8"/>
    <w:rsid w:val="006474AF"/>
    <w:rsid w:val="00651A08"/>
    <w:rsid w:val="006638BD"/>
    <w:rsid w:val="006706B0"/>
    <w:rsid w:val="0069165B"/>
    <w:rsid w:val="0069500A"/>
    <w:rsid w:val="0069622A"/>
    <w:rsid w:val="006A6418"/>
    <w:rsid w:val="006B4BA6"/>
    <w:rsid w:val="006B78EC"/>
    <w:rsid w:val="006C6E60"/>
    <w:rsid w:val="006C6FD5"/>
    <w:rsid w:val="006E69D9"/>
    <w:rsid w:val="006F252A"/>
    <w:rsid w:val="0070605F"/>
    <w:rsid w:val="00750A71"/>
    <w:rsid w:val="00757C17"/>
    <w:rsid w:val="0076247E"/>
    <w:rsid w:val="00766FAB"/>
    <w:rsid w:val="007746E6"/>
    <w:rsid w:val="00795398"/>
    <w:rsid w:val="007B16F0"/>
    <w:rsid w:val="007C2D3F"/>
    <w:rsid w:val="007C300F"/>
    <w:rsid w:val="007E5A0E"/>
    <w:rsid w:val="008031E5"/>
    <w:rsid w:val="00812AF3"/>
    <w:rsid w:val="008300C3"/>
    <w:rsid w:val="00837050"/>
    <w:rsid w:val="00842C73"/>
    <w:rsid w:val="00843297"/>
    <w:rsid w:val="00845565"/>
    <w:rsid w:val="008466C0"/>
    <w:rsid w:val="00851B38"/>
    <w:rsid w:val="008748ED"/>
    <w:rsid w:val="00880413"/>
    <w:rsid w:val="00884095"/>
    <w:rsid w:val="008850E5"/>
    <w:rsid w:val="00894047"/>
    <w:rsid w:val="0089575F"/>
    <w:rsid w:val="008A0E4D"/>
    <w:rsid w:val="008A7331"/>
    <w:rsid w:val="008B1DA3"/>
    <w:rsid w:val="008B6DBF"/>
    <w:rsid w:val="008B7AD7"/>
    <w:rsid w:val="008C0AB3"/>
    <w:rsid w:val="008E222F"/>
    <w:rsid w:val="008E5D1A"/>
    <w:rsid w:val="008F7C7E"/>
    <w:rsid w:val="00907FD1"/>
    <w:rsid w:val="00910BC2"/>
    <w:rsid w:val="00916C21"/>
    <w:rsid w:val="00936787"/>
    <w:rsid w:val="00961A7E"/>
    <w:rsid w:val="009707B0"/>
    <w:rsid w:val="00983CE8"/>
    <w:rsid w:val="00985D58"/>
    <w:rsid w:val="009954D8"/>
    <w:rsid w:val="009B5375"/>
    <w:rsid w:val="009B6F45"/>
    <w:rsid w:val="009C1DC9"/>
    <w:rsid w:val="009D1375"/>
    <w:rsid w:val="009F76D9"/>
    <w:rsid w:val="00A05B7D"/>
    <w:rsid w:val="00A05FA8"/>
    <w:rsid w:val="00A07DB5"/>
    <w:rsid w:val="00A13278"/>
    <w:rsid w:val="00A1415F"/>
    <w:rsid w:val="00A2352D"/>
    <w:rsid w:val="00A24177"/>
    <w:rsid w:val="00A24531"/>
    <w:rsid w:val="00A330E5"/>
    <w:rsid w:val="00A35DE1"/>
    <w:rsid w:val="00A44E66"/>
    <w:rsid w:val="00A50D82"/>
    <w:rsid w:val="00A61525"/>
    <w:rsid w:val="00A71387"/>
    <w:rsid w:val="00A73E37"/>
    <w:rsid w:val="00A80BE9"/>
    <w:rsid w:val="00A8347E"/>
    <w:rsid w:val="00AA022C"/>
    <w:rsid w:val="00AA2A9B"/>
    <w:rsid w:val="00AA6E63"/>
    <w:rsid w:val="00AB7C59"/>
    <w:rsid w:val="00AC4BEB"/>
    <w:rsid w:val="00AC5F6A"/>
    <w:rsid w:val="00AC6442"/>
    <w:rsid w:val="00AD0028"/>
    <w:rsid w:val="00AD01E8"/>
    <w:rsid w:val="00AD0629"/>
    <w:rsid w:val="00AD0D53"/>
    <w:rsid w:val="00B078B8"/>
    <w:rsid w:val="00B10192"/>
    <w:rsid w:val="00B133F5"/>
    <w:rsid w:val="00B379F3"/>
    <w:rsid w:val="00B501CF"/>
    <w:rsid w:val="00B5087C"/>
    <w:rsid w:val="00B750B8"/>
    <w:rsid w:val="00B826E4"/>
    <w:rsid w:val="00B827C4"/>
    <w:rsid w:val="00B86AEA"/>
    <w:rsid w:val="00B931F2"/>
    <w:rsid w:val="00B9550E"/>
    <w:rsid w:val="00BB6839"/>
    <w:rsid w:val="00BC6F11"/>
    <w:rsid w:val="00BD31E1"/>
    <w:rsid w:val="00BE1EA5"/>
    <w:rsid w:val="00BE3836"/>
    <w:rsid w:val="00BF5BE4"/>
    <w:rsid w:val="00BF6077"/>
    <w:rsid w:val="00C15D1E"/>
    <w:rsid w:val="00C202D4"/>
    <w:rsid w:val="00C23015"/>
    <w:rsid w:val="00C301E5"/>
    <w:rsid w:val="00C364E4"/>
    <w:rsid w:val="00C40762"/>
    <w:rsid w:val="00C430B7"/>
    <w:rsid w:val="00C55D7E"/>
    <w:rsid w:val="00C562B7"/>
    <w:rsid w:val="00C63EBF"/>
    <w:rsid w:val="00C65887"/>
    <w:rsid w:val="00C71196"/>
    <w:rsid w:val="00C71A18"/>
    <w:rsid w:val="00C732BE"/>
    <w:rsid w:val="00C76E74"/>
    <w:rsid w:val="00C81FA9"/>
    <w:rsid w:val="00CA1E8E"/>
    <w:rsid w:val="00CA7249"/>
    <w:rsid w:val="00CB0A7B"/>
    <w:rsid w:val="00CB65D1"/>
    <w:rsid w:val="00CB6EA0"/>
    <w:rsid w:val="00CD10DA"/>
    <w:rsid w:val="00CE2B90"/>
    <w:rsid w:val="00CE2DED"/>
    <w:rsid w:val="00CE50B5"/>
    <w:rsid w:val="00CE5B14"/>
    <w:rsid w:val="00D26F11"/>
    <w:rsid w:val="00D514E3"/>
    <w:rsid w:val="00D8380E"/>
    <w:rsid w:val="00D87313"/>
    <w:rsid w:val="00D95D1F"/>
    <w:rsid w:val="00DB7D03"/>
    <w:rsid w:val="00DC45C4"/>
    <w:rsid w:val="00DD1DF6"/>
    <w:rsid w:val="00DD4AEF"/>
    <w:rsid w:val="00DD63ED"/>
    <w:rsid w:val="00DE4542"/>
    <w:rsid w:val="00E043C5"/>
    <w:rsid w:val="00E13AB4"/>
    <w:rsid w:val="00E33119"/>
    <w:rsid w:val="00E343C7"/>
    <w:rsid w:val="00E366F4"/>
    <w:rsid w:val="00E42435"/>
    <w:rsid w:val="00E450C3"/>
    <w:rsid w:val="00E50CCF"/>
    <w:rsid w:val="00E52989"/>
    <w:rsid w:val="00E54A30"/>
    <w:rsid w:val="00E6094C"/>
    <w:rsid w:val="00E62B27"/>
    <w:rsid w:val="00E62FCF"/>
    <w:rsid w:val="00E74EA1"/>
    <w:rsid w:val="00E809D6"/>
    <w:rsid w:val="00E857A8"/>
    <w:rsid w:val="00EA4F93"/>
    <w:rsid w:val="00EA763B"/>
    <w:rsid w:val="00EC23A9"/>
    <w:rsid w:val="00EC52EE"/>
    <w:rsid w:val="00EC65A6"/>
    <w:rsid w:val="00EF420A"/>
    <w:rsid w:val="00F01CFB"/>
    <w:rsid w:val="00F43D61"/>
    <w:rsid w:val="00F45928"/>
    <w:rsid w:val="00F470C5"/>
    <w:rsid w:val="00F47D10"/>
    <w:rsid w:val="00F52E4D"/>
    <w:rsid w:val="00F53A6D"/>
    <w:rsid w:val="00F553A4"/>
    <w:rsid w:val="00F848AA"/>
    <w:rsid w:val="00F84D0A"/>
    <w:rsid w:val="00F86029"/>
    <w:rsid w:val="00F876D3"/>
    <w:rsid w:val="00F96A39"/>
    <w:rsid w:val="00FC2496"/>
    <w:rsid w:val="00FC542D"/>
    <w:rsid w:val="00FC64E5"/>
    <w:rsid w:val="00FC6AF3"/>
    <w:rsid w:val="00FC7D16"/>
    <w:rsid w:val="00FD5EEE"/>
    <w:rsid w:val="00FE3F24"/>
    <w:rsid w:val="00FF6862"/>
    <w:rsid w:val="17A6502D"/>
    <w:rsid w:val="637A194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nhideWhenUsed="0" w:qFormat="1"/>
    <w:lsdException w:name="heading 4" w:semiHidden="0" w:uiPriority="9" w:qFormat="1"/>
    <w:lsdException w:name="heading 5" w:semiHidden="0"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semiHidden="0" w:uiPriority="0" w:unhideWhenUsed="0"/>
    <w:lsdException w:name="Hyperlink" w:semiHidden="0"/>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7BFC"/>
    <w:pPr>
      <w:spacing w:after="200" w:line="276" w:lineRule="auto"/>
    </w:pPr>
    <w:rPr>
      <w:rFonts w:ascii="Calibri" w:hAnsi="Calibri"/>
      <w:sz w:val="22"/>
      <w:szCs w:val="22"/>
    </w:rPr>
  </w:style>
  <w:style w:type="paragraph" w:styleId="Heading1">
    <w:name w:val="heading 1"/>
    <w:basedOn w:val="Normal"/>
    <w:next w:val="Normal"/>
    <w:link w:val="Heading1Char"/>
    <w:qFormat/>
    <w:rsid w:val="004A7BFC"/>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next w:val="Normal"/>
    <w:link w:val="Heading2Char"/>
    <w:qFormat/>
    <w:rsid w:val="004A7BFC"/>
    <w:pPr>
      <w:keepNext/>
      <w:spacing w:before="240" w:after="60" w:line="240" w:lineRule="auto"/>
      <w:outlineLvl w:val="1"/>
    </w:pPr>
    <w:rPr>
      <w:rFonts w:ascii="Arial" w:eastAsiaTheme="minorHAnsi" w:hAnsi="Arial" w:cs="Arial"/>
      <w:b/>
      <w:bCs/>
      <w:i/>
      <w:iCs/>
      <w:sz w:val="28"/>
      <w:szCs w:val="28"/>
      <w:lang w:eastAsia="zh-CN"/>
    </w:rPr>
  </w:style>
  <w:style w:type="paragraph" w:styleId="Heading3">
    <w:name w:val="heading 3"/>
    <w:basedOn w:val="Normal"/>
    <w:next w:val="Normal"/>
    <w:link w:val="Heading3Char"/>
    <w:uiPriority w:val="99"/>
    <w:qFormat/>
    <w:rsid w:val="004A7BFC"/>
    <w:pPr>
      <w:autoSpaceDE w:val="0"/>
      <w:autoSpaceDN w:val="0"/>
      <w:adjustRightInd w:val="0"/>
      <w:spacing w:after="0" w:line="240" w:lineRule="auto"/>
      <w:outlineLvl w:val="2"/>
    </w:pPr>
    <w:rPr>
      <w:rFonts w:ascii="Courier New" w:eastAsiaTheme="minorHAnsi" w:hAnsi="Courier New" w:cs="Courier New"/>
      <w:b/>
      <w:bCs/>
      <w:color w:val="000000"/>
      <w:sz w:val="26"/>
      <w:szCs w:val="26"/>
    </w:rPr>
  </w:style>
  <w:style w:type="paragraph" w:styleId="Heading4">
    <w:name w:val="heading 4"/>
    <w:basedOn w:val="Normal"/>
    <w:next w:val="Normal"/>
    <w:link w:val="Heading4Char"/>
    <w:uiPriority w:val="9"/>
    <w:unhideWhenUsed/>
    <w:qFormat/>
    <w:rsid w:val="004A7BF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A7BFC"/>
    <w:pPr>
      <w:keepNext/>
      <w:keepLines/>
      <w:spacing w:before="200" w:after="0"/>
      <w:outlineLvl w:val="4"/>
    </w:pPr>
    <w:rPr>
      <w:rFonts w:asciiTheme="majorHAnsi" w:eastAsiaTheme="majorEastAsia" w:hAnsiTheme="majorHAnsi" w:cstheme="majorBidi"/>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A7BFC"/>
    <w:pPr>
      <w:spacing w:after="0" w:line="240" w:lineRule="auto"/>
    </w:pPr>
    <w:rPr>
      <w:rFonts w:ascii="Tahoma" w:hAnsi="Tahoma" w:cs="Tahoma"/>
      <w:sz w:val="16"/>
      <w:szCs w:val="16"/>
    </w:rPr>
  </w:style>
  <w:style w:type="paragraph" w:styleId="BodyText2">
    <w:name w:val="Body Text 2"/>
    <w:basedOn w:val="Normal"/>
    <w:link w:val="BodyText2Char"/>
    <w:rsid w:val="004A7BFC"/>
    <w:pPr>
      <w:spacing w:after="0" w:line="480" w:lineRule="auto"/>
      <w:jc w:val="both"/>
    </w:pPr>
    <w:rPr>
      <w:rFonts w:ascii="Tahoma" w:eastAsia="Times New Roman" w:hAnsi="Tahoma" w:cs="Tahoma"/>
      <w:bCs/>
      <w:sz w:val="28"/>
      <w:szCs w:val="28"/>
    </w:rPr>
  </w:style>
  <w:style w:type="character" w:styleId="CommentReference">
    <w:name w:val="annotation reference"/>
    <w:basedOn w:val="DefaultParagraphFont"/>
    <w:uiPriority w:val="99"/>
    <w:semiHidden/>
    <w:unhideWhenUsed/>
    <w:rsid w:val="004A7BFC"/>
    <w:rPr>
      <w:sz w:val="16"/>
      <w:szCs w:val="16"/>
    </w:rPr>
  </w:style>
  <w:style w:type="paragraph" w:styleId="CommentText">
    <w:name w:val="annotation text"/>
    <w:basedOn w:val="Normal"/>
    <w:link w:val="CommentTextChar"/>
    <w:uiPriority w:val="99"/>
    <w:semiHidden/>
    <w:unhideWhenUsed/>
    <w:rsid w:val="004A7BFC"/>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sid w:val="004A7BFC"/>
    <w:rPr>
      <w:b/>
      <w:bCs/>
    </w:rPr>
  </w:style>
  <w:style w:type="character" w:styleId="Emphasis">
    <w:name w:val="Emphasis"/>
    <w:basedOn w:val="DefaultParagraphFont"/>
    <w:uiPriority w:val="20"/>
    <w:qFormat/>
    <w:rsid w:val="004A7BFC"/>
    <w:rPr>
      <w:i/>
      <w:iCs/>
    </w:rPr>
  </w:style>
  <w:style w:type="character" w:styleId="EndnoteReference">
    <w:name w:val="endnote reference"/>
    <w:basedOn w:val="DefaultParagraphFont"/>
    <w:uiPriority w:val="99"/>
    <w:semiHidden/>
    <w:unhideWhenUsed/>
    <w:rsid w:val="004A7BFC"/>
    <w:rPr>
      <w:vertAlign w:val="superscript"/>
    </w:rPr>
  </w:style>
  <w:style w:type="paragraph" w:styleId="EndnoteText">
    <w:name w:val="endnote text"/>
    <w:basedOn w:val="Normal"/>
    <w:link w:val="EndnoteTextChar"/>
    <w:uiPriority w:val="99"/>
    <w:semiHidden/>
    <w:unhideWhenUsed/>
    <w:rsid w:val="004A7BFC"/>
    <w:pPr>
      <w:spacing w:after="0" w:line="240" w:lineRule="auto"/>
    </w:pPr>
    <w:rPr>
      <w:sz w:val="20"/>
      <w:szCs w:val="20"/>
    </w:rPr>
  </w:style>
  <w:style w:type="paragraph" w:styleId="Footer">
    <w:name w:val="footer"/>
    <w:basedOn w:val="Normal"/>
    <w:link w:val="FooterChar"/>
    <w:uiPriority w:val="99"/>
    <w:unhideWhenUsed/>
    <w:rsid w:val="004A7BFC"/>
    <w:pPr>
      <w:tabs>
        <w:tab w:val="center" w:pos="4680"/>
        <w:tab w:val="right" w:pos="9360"/>
      </w:tabs>
      <w:spacing w:after="0" w:line="240" w:lineRule="auto"/>
    </w:pPr>
    <w:rPr>
      <w:rFonts w:cs="Times New Roman"/>
    </w:rPr>
  </w:style>
  <w:style w:type="paragraph" w:styleId="Header">
    <w:name w:val="header"/>
    <w:basedOn w:val="Normal"/>
    <w:link w:val="HeaderChar"/>
    <w:uiPriority w:val="99"/>
    <w:semiHidden/>
    <w:unhideWhenUsed/>
    <w:rsid w:val="004A7BFC"/>
    <w:pPr>
      <w:tabs>
        <w:tab w:val="center" w:pos="4680"/>
        <w:tab w:val="right" w:pos="9360"/>
      </w:tabs>
      <w:spacing w:after="0" w:line="240" w:lineRule="auto"/>
    </w:pPr>
    <w:rPr>
      <w:rFonts w:cs="Times New Roman"/>
    </w:rPr>
  </w:style>
  <w:style w:type="character" w:styleId="Hyperlink">
    <w:name w:val="Hyperlink"/>
    <w:basedOn w:val="DefaultParagraphFont"/>
    <w:uiPriority w:val="99"/>
    <w:unhideWhenUsed/>
    <w:rsid w:val="004A7BFC"/>
    <w:rPr>
      <w:color w:val="0000FF"/>
      <w:u w:val="single"/>
    </w:rPr>
  </w:style>
  <w:style w:type="character" w:styleId="Strong">
    <w:name w:val="Strong"/>
    <w:basedOn w:val="DefaultParagraphFont"/>
    <w:uiPriority w:val="22"/>
    <w:qFormat/>
    <w:rsid w:val="004A7BFC"/>
    <w:rPr>
      <w:b/>
      <w:bCs/>
    </w:rPr>
  </w:style>
  <w:style w:type="paragraph" w:styleId="Subtitle">
    <w:name w:val="Subtitle"/>
    <w:basedOn w:val="Normal"/>
    <w:next w:val="Normal"/>
    <w:link w:val="SubtitleChar"/>
    <w:uiPriority w:val="11"/>
    <w:qFormat/>
    <w:rsid w:val="004A7BFC"/>
    <w:rPr>
      <w:rFonts w:ascii="Cambria" w:eastAsia="Times New Roman" w:hAnsi="Cambria" w:cs="Times New Roman"/>
      <w:i/>
      <w:iCs/>
      <w:color w:val="4F81BD"/>
      <w:spacing w:val="15"/>
      <w:sz w:val="24"/>
      <w:szCs w:val="24"/>
    </w:rPr>
  </w:style>
  <w:style w:type="table" w:styleId="TableGrid">
    <w:name w:val="Table Grid"/>
    <w:basedOn w:val="TableNormal"/>
    <w:uiPriority w:val="59"/>
    <w:rsid w:val="004A7BFC"/>
    <w:rPr>
      <w:rFonts w:ascii="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4A7BFC"/>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Heading1Char">
    <w:name w:val="Heading 1 Char"/>
    <w:basedOn w:val="DefaultParagraphFont"/>
    <w:link w:val="Heading1"/>
    <w:qFormat/>
    <w:rsid w:val="004A7BFC"/>
    <w:rPr>
      <w:rFonts w:ascii="Arial" w:eastAsia="Times New Roman" w:hAnsi="Arial" w:cs="Arial"/>
      <w:b/>
      <w:bCs/>
      <w:kern w:val="32"/>
      <w:sz w:val="32"/>
      <w:szCs w:val="32"/>
    </w:rPr>
  </w:style>
  <w:style w:type="character" w:customStyle="1" w:styleId="Heading2Char">
    <w:name w:val="Heading 2 Char"/>
    <w:basedOn w:val="DefaultParagraphFont"/>
    <w:link w:val="Heading2"/>
    <w:rsid w:val="004A7BFC"/>
    <w:rPr>
      <w:rFonts w:ascii="Arial" w:hAnsi="Arial" w:cs="Arial"/>
      <w:b/>
      <w:bCs/>
      <w:i/>
      <w:iCs/>
      <w:sz w:val="28"/>
      <w:szCs w:val="28"/>
      <w:lang w:eastAsia="zh-CN"/>
    </w:rPr>
  </w:style>
  <w:style w:type="character" w:customStyle="1" w:styleId="Heading3Char">
    <w:name w:val="Heading 3 Char"/>
    <w:basedOn w:val="DefaultParagraphFont"/>
    <w:link w:val="Heading3"/>
    <w:uiPriority w:val="99"/>
    <w:rsid w:val="004A7BFC"/>
    <w:rPr>
      <w:rFonts w:ascii="Courier New" w:hAnsi="Courier New" w:cs="Courier New"/>
      <w:b/>
      <w:bCs/>
      <w:color w:val="000000"/>
      <w:sz w:val="26"/>
      <w:szCs w:val="26"/>
    </w:rPr>
  </w:style>
  <w:style w:type="character" w:customStyle="1" w:styleId="Heading4Char">
    <w:name w:val="Heading 4 Char"/>
    <w:basedOn w:val="DefaultParagraphFont"/>
    <w:link w:val="Heading4"/>
    <w:uiPriority w:val="9"/>
    <w:rsid w:val="004A7BF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A7BFC"/>
    <w:rPr>
      <w:rFonts w:asciiTheme="majorHAnsi" w:eastAsiaTheme="majorEastAsia" w:hAnsiTheme="majorHAnsi" w:cstheme="majorBidi"/>
      <w:color w:val="244061" w:themeColor="accent1" w:themeShade="80"/>
    </w:rPr>
  </w:style>
  <w:style w:type="character" w:customStyle="1" w:styleId="TitleChar">
    <w:name w:val="Title Char"/>
    <w:basedOn w:val="DefaultParagraphFont"/>
    <w:link w:val="Title"/>
    <w:uiPriority w:val="10"/>
    <w:rsid w:val="004A7BFC"/>
    <w:rPr>
      <w:rFonts w:ascii="Cambria" w:eastAsia="Times New Roman" w:hAnsi="Cambria" w:cs="Times New Roman"/>
      <w:color w:val="17365D"/>
      <w:spacing w:val="5"/>
      <w:kern w:val="28"/>
      <w:sz w:val="52"/>
      <w:szCs w:val="52"/>
    </w:rPr>
  </w:style>
  <w:style w:type="character" w:customStyle="1" w:styleId="SubtitleChar">
    <w:name w:val="Subtitle Char"/>
    <w:basedOn w:val="DefaultParagraphFont"/>
    <w:link w:val="Subtitle"/>
    <w:uiPriority w:val="11"/>
    <w:rsid w:val="004A7BFC"/>
    <w:rPr>
      <w:rFonts w:ascii="Cambria" w:eastAsia="Times New Roman" w:hAnsi="Cambria" w:cs="Times New Roman"/>
      <w:i/>
      <w:iCs/>
      <w:color w:val="4F81BD"/>
      <w:spacing w:val="15"/>
      <w:sz w:val="24"/>
      <w:szCs w:val="24"/>
    </w:rPr>
  </w:style>
  <w:style w:type="paragraph" w:styleId="NoSpacing">
    <w:name w:val="No Spacing"/>
    <w:uiPriority w:val="1"/>
    <w:qFormat/>
    <w:rsid w:val="004A7BFC"/>
    <w:rPr>
      <w:rFonts w:ascii="Calibri" w:hAnsi="Calibri" w:cs="Times New Roman"/>
      <w:sz w:val="22"/>
      <w:szCs w:val="22"/>
    </w:rPr>
  </w:style>
  <w:style w:type="paragraph" w:styleId="ListParagraph">
    <w:name w:val="List Paragraph"/>
    <w:basedOn w:val="Normal"/>
    <w:uiPriority w:val="34"/>
    <w:qFormat/>
    <w:rsid w:val="004A7BFC"/>
    <w:pPr>
      <w:ind w:left="720"/>
      <w:contextualSpacing/>
    </w:pPr>
    <w:rPr>
      <w:rFonts w:cs="Times New Roman"/>
    </w:rPr>
  </w:style>
  <w:style w:type="character" w:customStyle="1" w:styleId="BalloonTextChar">
    <w:name w:val="Balloon Text Char"/>
    <w:basedOn w:val="DefaultParagraphFont"/>
    <w:link w:val="BalloonText"/>
    <w:uiPriority w:val="99"/>
    <w:semiHidden/>
    <w:rsid w:val="004A7BFC"/>
    <w:rPr>
      <w:rFonts w:ascii="Tahoma" w:hAnsi="Tahoma" w:cs="Tahoma"/>
      <w:sz w:val="16"/>
      <w:szCs w:val="16"/>
    </w:rPr>
  </w:style>
  <w:style w:type="character" w:customStyle="1" w:styleId="HeaderChar">
    <w:name w:val="Header Char"/>
    <w:basedOn w:val="DefaultParagraphFont"/>
    <w:link w:val="Header"/>
    <w:uiPriority w:val="99"/>
    <w:semiHidden/>
    <w:rsid w:val="004A7BFC"/>
    <w:rPr>
      <w:rFonts w:ascii="Calibri" w:hAnsi="Calibri" w:cs="Times New Roman"/>
    </w:rPr>
  </w:style>
  <w:style w:type="character" w:customStyle="1" w:styleId="FooterChar">
    <w:name w:val="Footer Char"/>
    <w:basedOn w:val="DefaultParagraphFont"/>
    <w:link w:val="Footer"/>
    <w:uiPriority w:val="99"/>
    <w:rsid w:val="004A7BFC"/>
    <w:rPr>
      <w:rFonts w:ascii="Calibri" w:hAnsi="Calibri" w:cs="Times New Roman"/>
    </w:rPr>
  </w:style>
  <w:style w:type="character" w:customStyle="1" w:styleId="BodyText2Char">
    <w:name w:val="Body Text 2 Char"/>
    <w:basedOn w:val="DefaultParagraphFont"/>
    <w:link w:val="BodyText2"/>
    <w:rsid w:val="004A7BFC"/>
    <w:rPr>
      <w:rFonts w:ascii="Tahoma" w:eastAsia="Times New Roman" w:hAnsi="Tahoma" w:cs="Tahoma"/>
      <w:bCs/>
      <w:sz w:val="28"/>
      <w:szCs w:val="28"/>
    </w:rPr>
  </w:style>
  <w:style w:type="character" w:customStyle="1" w:styleId="EndnoteTextChar">
    <w:name w:val="Endnote Text Char"/>
    <w:basedOn w:val="DefaultParagraphFont"/>
    <w:link w:val="EndnoteText"/>
    <w:uiPriority w:val="99"/>
    <w:semiHidden/>
    <w:rsid w:val="004A7BFC"/>
    <w:rPr>
      <w:rFonts w:ascii="Calibri" w:hAnsi="Calibri"/>
      <w:sz w:val="20"/>
      <w:szCs w:val="20"/>
    </w:rPr>
  </w:style>
  <w:style w:type="character" w:customStyle="1" w:styleId="UnresolvedMention">
    <w:name w:val="Unresolved Mention"/>
    <w:basedOn w:val="DefaultParagraphFont"/>
    <w:uiPriority w:val="99"/>
    <w:semiHidden/>
    <w:unhideWhenUsed/>
    <w:rsid w:val="004A7BFC"/>
    <w:rPr>
      <w:color w:val="605E5C"/>
      <w:shd w:val="clear" w:color="auto" w:fill="E1DFDD"/>
    </w:rPr>
  </w:style>
  <w:style w:type="character" w:customStyle="1" w:styleId="CommentTextChar">
    <w:name w:val="Comment Text Char"/>
    <w:basedOn w:val="DefaultParagraphFont"/>
    <w:link w:val="CommentText"/>
    <w:uiPriority w:val="99"/>
    <w:semiHidden/>
    <w:rsid w:val="004A7BFC"/>
    <w:rPr>
      <w:rFonts w:ascii="Calibri" w:hAnsi="Calibri"/>
      <w:sz w:val="20"/>
      <w:szCs w:val="20"/>
    </w:rPr>
  </w:style>
  <w:style w:type="character" w:customStyle="1" w:styleId="CommentSubjectChar">
    <w:name w:val="Comment Subject Char"/>
    <w:basedOn w:val="CommentTextChar"/>
    <w:link w:val="CommentSubject"/>
    <w:uiPriority w:val="99"/>
    <w:semiHidden/>
    <w:rsid w:val="004A7BFC"/>
    <w:rPr>
      <w:rFonts w:ascii="Calibri" w:hAnsi="Calibri"/>
      <w:b/>
      <w:bCs/>
      <w:sz w:val="20"/>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3EAD15-19C3-4374-AFD0-18663CDC7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9522</Words>
  <Characters>54278</Characters>
  <Application>Microsoft Office Word</Application>
  <DocSecurity>0</DocSecurity>
  <Lines>452</Lines>
  <Paragraphs>127</Paragraphs>
  <ScaleCrop>false</ScaleCrop>
  <Company/>
  <LinksUpToDate>false</LinksUpToDate>
  <CharactersWithSpaces>63673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Anosote</dc:creator>
  <cp:lastModifiedBy>UNIVERSITY-LIBRARY</cp:lastModifiedBy>
  <cp:revision>2</cp:revision>
  <dcterms:created xsi:type="dcterms:W3CDTF">2025-05-13T10:02:00Z</dcterms:created>
  <dcterms:modified xsi:type="dcterms:W3CDTF">2025-05-13T10:02:00Z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84511CFE6D0F436F97589CA0C44DE78D_13</vt:lpwstr>
  </property>
</Properties>
</file>