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2577" w:rsidRPr="00822B5F" w:rsidRDefault="00B32577" w:rsidP="00B32577">
      <w:pPr>
        <w:bidi/>
        <w:spacing w:after="0" w:line="240" w:lineRule="auto"/>
        <w:jc w:val="center"/>
        <w:rPr>
          <w:rFonts w:asciiTheme="majorBidi" w:hAnsiTheme="majorBidi" w:cstheme="majorBidi"/>
          <w:b/>
          <w:bCs/>
          <w:rtl/>
        </w:rPr>
      </w:pPr>
      <w:r w:rsidRPr="00822B5F">
        <w:rPr>
          <w:rFonts w:asciiTheme="majorBidi" w:hAnsiTheme="majorBidi" w:cstheme="majorBidi"/>
          <w:b/>
          <w:bCs/>
          <w:rtl/>
        </w:rPr>
        <w:t>ملخص المقالة</w:t>
      </w:r>
    </w:p>
    <w:p w:rsidR="00B32577" w:rsidRPr="00822B5F" w:rsidRDefault="00B32577" w:rsidP="00B32577">
      <w:pPr>
        <w:pStyle w:val="ListParagraph"/>
        <w:bidi/>
        <w:spacing w:after="0" w:line="240" w:lineRule="auto"/>
        <w:ind w:left="1080"/>
        <w:jc w:val="both"/>
        <w:rPr>
          <w:rFonts w:asciiTheme="majorBidi" w:eastAsia="Times New Roman" w:hAnsiTheme="majorBidi" w:cstheme="majorBidi"/>
          <w:rtl/>
        </w:rPr>
      </w:pPr>
    </w:p>
    <w:p w:rsidR="00B32577" w:rsidRPr="00061658" w:rsidRDefault="00B32577" w:rsidP="00B32577">
      <w:pPr>
        <w:bidi/>
        <w:spacing w:after="0"/>
        <w:jc w:val="both"/>
        <w:rPr>
          <w:rFonts w:ascii="Sakkal Majalla" w:eastAsia="Times New Roman" w:hAnsi="Sakkal Majalla" w:cs="Sakkal Majalla"/>
          <w:sz w:val="36"/>
          <w:szCs w:val="36"/>
        </w:rPr>
      </w:pPr>
      <w:r>
        <w:rPr>
          <w:rFonts w:ascii="Sakkal Majalla" w:eastAsia="Times New Roman" w:hAnsi="Sakkal Majalla" w:cs="Sakkal Majalla" w:hint="cs"/>
          <w:sz w:val="36"/>
          <w:szCs w:val="36"/>
          <w:rtl/>
        </w:rPr>
        <w:t xml:space="preserve">كانت المدرسة بناء تأسيسيا تربويا اجتماعيا يتلقى فيه الطلبة علمهم ويتمّ فيه الكشف عن موهباتهم ومهاراتهم التي تتناسب مع ميولهم واحتياجاتهم، إذ تعمل المدرسة جنبا إلى جنب مع الأسرة  لتنشئة الأجيال، وزرع القيم والأخلاق، وتنمية إمكانياتهم وصقل شخصياتهم. وقد أنعم الله على بلاد يوربا بكثرة المدارس ولا سيما إمارة إلورن التي تعدّ قبلة للعلم والثّقافة بهذا الإقليم. ولقد كانت كلية شمس الدّين من الأقمار النيّرة للطلبة العلم وعشاق الآداب والثّقافات العربية.  </w:t>
      </w:r>
      <w:r>
        <w:rPr>
          <w:rFonts w:ascii="Sakkal Majalla" w:hAnsi="Sakkal Majalla" w:cs="Sakkal Majalla"/>
          <w:sz w:val="36"/>
          <w:szCs w:val="36"/>
          <w:rtl/>
        </w:rPr>
        <w:t>فهذا ال</w:t>
      </w:r>
      <w:r>
        <w:rPr>
          <w:rFonts w:ascii="Sakkal Majalla" w:hAnsi="Sakkal Majalla" w:cs="Sakkal Majalla" w:hint="cs"/>
          <w:sz w:val="36"/>
          <w:szCs w:val="36"/>
          <w:rtl/>
        </w:rPr>
        <w:t>بحث</w:t>
      </w:r>
      <w:r w:rsidRPr="004F1145">
        <w:rPr>
          <w:rFonts w:ascii="Sakkal Majalla" w:hAnsi="Sakkal Majalla" w:cs="Sakkal Majalla"/>
          <w:sz w:val="36"/>
          <w:szCs w:val="36"/>
          <w:rtl/>
        </w:rPr>
        <w:t xml:space="preserve"> المعنون: "</w:t>
      </w:r>
      <w:r>
        <w:rPr>
          <w:rFonts w:ascii="Sakkal Majalla" w:hAnsi="Sakkal Majalla" w:cs="Sakkal Majalla" w:hint="cs"/>
          <w:sz w:val="36"/>
          <w:szCs w:val="36"/>
          <w:rtl/>
        </w:rPr>
        <w:t>جهود المدارس العربية في تنظيم السّلوك الاجتماعي بإمارة إلورن: كلية شمس الدّين نموذجا</w:t>
      </w:r>
      <w:r w:rsidRPr="004F1145">
        <w:rPr>
          <w:rFonts w:ascii="Sakkal Majalla" w:hAnsi="Sakkal Majalla" w:cs="Sakkal Majalla"/>
          <w:sz w:val="36"/>
          <w:szCs w:val="36"/>
          <w:rtl/>
        </w:rPr>
        <w:t xml:space="preserve">" عبارة عن دراسة </w:t>
      </w:r>
      <w:r>
        <w:rPr>
          <w:rFonts w:ascii="Sakkal Majalla" w:hAnsi="Sakkal Majalla" w:cs="Sakkal Majalla" w:hint="cs"/>
          <w:sz w:val="36"/>
          <w:szCs w:val="36"/>
          <w:rtl/>
        </w:rPr>
        <w:t>الحركات والنظم التّعليمية بالكلية التي تجعل خريجيها صلحاء في المجتمع، وتهدف هذه ال</w:t>
      </w:r>
      <w:r>
        <w:rPr>
          <w:rFonts w:ascii="Sakkal Majalla" w:hAnsi="Sakkal Majalla" w:cs="Sakkal Majalla"/>
          <w:sz w:val="36"/>
          <w:szCs w:val="36"/>
          <w:rtl/>
        </w:rPr>
        <w:t>دراسة</w:t>
      </w:r>
      <w:r>
        <w:rPr>
          <w:rFonts w:ascii="Sakkal Majalla" w:hAnsi="Sakkal Majalla" w:cs="Sakkal Majalla" w:hint="cs"/>
          <w:sz w:val="36"/>
          <w:szCs w:val="36"/>
          <w:rtl/>
        </w:rPr>
        <w:t xml:space="preserve">  إ</w:t>
      </w:r>
      <w:r w:rsidRPr="004F1145">
        <w:rPr>
          <w:rFonts w:ascii="Sakkal Majalla" w:hAnsi="Sakkal Majalla" w:cs="Sakkal Majalla"/>
          <w:sz w:val="36"/>
          <w:szCs w:val="36"/>
          <w:rtl/>
        </w:rPr>
        <w:t>بر</w:t>
      </w:r>
      <w:r>
        <w:rPr>
          <w:rFonts w:ascii="Sakkal Majalla" w:hAnsi="Sakkal Majalla" w:cs="Sakkal Majalla" w:hint="cs"/>
          <w:sz w:val="36"/>
          <w:szCs w:val="36"/>
          <w:rtl/>
        </w:rPr>
        <w:t>ا</w:t>
      </w:r>
      <w:r>
        <w:rPr>
          <w:rFonts w:ascii="Sakkal Majalla" w:hAnsi="Sakkal Majalla" w:cs="Sakkal Majalla"/>
          <w:sz w:val="36"/>
          <w:szCs w:val="36"/>
          <w:rtl/>
        </w:rPr>
        <w:t>ز أساليب</w:t>
      </w:r>
      <w:r>
        <w:rPr>
          <w:rFonts w:ascii="Sakkal Majalla" w:hAnsi="Sakkal Majalla" w:cs="Sakkal Majalla" w:hint="cs"/>
          <w:sz w:val="36"/>
          <w:szCs w:val="36"/>
          <w:rtl/>
        </w:rPr>
        <w:t>ها التّعليمية، و</w:t>
      </w:r>
      <w:r>
        <w:rPr>
          <w:rFonts w:ascii="Sakkal Majalla" w:hAnsi="Sakkal Majalla" w:cs="Sakkal Majalla"/>
          <w:sz w:val="36"/>
          <w:szCs w:val="36"/>
          <w:rtl/>
        </w:rPr>
        <w:t xml:space="preserve">خصائص </w:t>
      </w:r>
      <w:r>
        <w:rPr>
          <w:rFonts w:ascii="Sakkal Majalla" w:hAnsi="Sakkal Majalla" w:cs="Sakkal Majalla" w:hint="cs"/>
          <w:sz w:val="36"/>
          <w:szCs w:val="36"/>
          <w:rtl/>
        </w:rPr>
        <w:t>مناهجها التّربوية</w:t>
      </w:r>
      <w:r w:rsidRPr="004F1145">
        <w:rPr>
          <w:rFonts w:ascii="Sakkal Majalla" w:hAnsi="Sakkal Majalla" w:cs="Sakkal Majalla"/>
          <w:sz w:val="36"/>
          <w:szCs w:val="36"/>
          <w:rtl/>
        </w:rPr>
        <w:t>، وتوض</w:t>
      </w:r>
      <w:r>
        <w:rPr>
          <w:rFonts w:ascii="Sakkal Majalla" w:hAnsi="Sakkal Majalla" w:cs="Sakkal Majalla" w:hint="cs"/>
          <w:sz w:val="36"/>
          <w:szCs w:val="36"/>
          <w:rtl/>
        </w:rPr>
        <w:t>ي</w:t>
      </w:r>
      <w:r w:rsidRPr="004F1145">
        <w:rPr>
          <w:rFonts w:ascii="Sakkal Majalla" w:hAnsi="Sakkal Majalla" w:cs="Sakkal Majalla"/>
          <w:sz w:val="36"/>
          <w:szCs w:val="36"/>
          <w:rtl/>
        </w:rPr>
        <w:t xml:space="preserve">ح </w:t>
      </w:r>
      <w:r>
        <w:rPr>
          <w:rFonts w:ascii="Sakkal Majalla" w:hAnsi="Sakkal Majalla" w:cs="Sakkal Majalla" w:hint="cs"/>
          <w:sz w:val="36"/>
          <w:szCs w:val="36"/>
          <w:rtl/>
        </w:rPr>
        <w:t>مضامين نظمها نحو التوجيهات السّلوكية</w:t>
      </w:r>
      <w:r>
        <w:rPr>
          <w:rFonts w:ascii="Sakkal Majalla" w:hAnsi="Sakkal Majalla" w:cs="Sakkal Majalla"/>
          <w:sz w:val="36"/>
          <w:szCs w:val="36"/>
          <w:rtl/>
        </w:rPr>
        <w:t>. وقد ا</w:t>
      </w:r>
      <w:r>
        <w:rPr>
          <w:rFonts w:ascii="Sakkal Majalla" w:hAnsi="Sakkal Majalla" w:cs="Sakkal Majalla" w:hint="cs"/>
          <w:sz w:val="36"/>
          <w:szCs w:val="36"/>
          <w:rtl/>
        </w:rPr>
        <w:t>نتهج الباحثان</w:t>
      </w:r>
      <w:r w:rsidRPr="004F1145">
        <w:rPr>
          <w:rFonts w:ascii="Sakkal Majalla" w:hAnsi="Sakkal Majalla" w:cs="Sakkal Majalla"/>
          <w:sz w:val="36"/>
          <w:szCs w:val="36"/>
          <w:rtl/>
        </w:rPr>
        <w:t xml:space="preserve"> المنهج الوصفي </w:t>
      </w:r>
      <w:r>
        <w:rPr>
          <w:rFonts w:ascii="Sakkal Majalla" w:hAnsi="Sakkal Majalla" w:cs="Sakkal Majalla" w:hint="cs"/>
          <w:sz w:val="36"/>
          <w:szCs w:val="36"/>
          <w:rtl/>
        </w:rPr>
        <w:t xml:space="preserve">في إجراء هذا العمل كما رسما </w:t>
      </w:r>
      <w:r w:rsidRPr="004F1145">
        <w:rPr>
          <w:rFonts w:ascii="Sakkal Majalla" w:hAnsi="Sakkal Majalla" w:cs="Sakkal Majalla"/>
          <w:sz w:val="36"/>
          <w:szCs w:val="36"/>
          <w:rtl/>
        </w:rPr>
        <w:t>الخطّة التّالية</w:t>
      </w:r>
      <w:r>
        <w:rPr>
          <w:rFonts w:ascii="Sakkal Majalla" w:hAnsi="Sakkal Majalla" w:cs="Sakkal Majalla" w:hint="cs"/>
          <w:sz w:val="36"/>
          <w:szCs w:val="36"/>
          <w:rtl/>
        </w:rPr>
        <w:t xml:space="preserve"> للبحث</w:t>
      </w:r>
      <w:r w:rsidRPr="004F1145">
        <w:rPr>
          <w:rFonts w:ascii="Sakkal Majalla" w:hAnsi="Sakkal Majalla" w:cs="Sakkal Majalla"/>
          <w:sz w:val="36"/>
          <w:szCs w:val="36"/>
          <w:rtl/>
        </w:rPr>
        <w:t>: التّ</w:t>
      </w:r>
      <w:r>
        <w:rPr>
          <w:rFonts w:ascii="Sakkal Majalla" w:hAnsi="Sakkal Majalla" w:cs="Sakkal Majalla"/>
          <w:sz w:val="36"/>
          <w:szCs w:val="36"/>
          <w:rtl/>
        </w:rPr>
        <w:t>وطئة، مفهوم ال</w:t>
      </w:r>
      <w:r>
        <w:rPr>
          <w:rFonts w:ascii="Sakkal Majalla" w:hAnsi="Sakkal Majalla" w:cs="Sakkal Majalla" w:hint="cs"/>
          <w:sz w:val="36"/>
          <w:szCs w:val="36"/>
          <w:rtl/>
        </w:rPr>
        <w:t>سّلوك الاجتماعي</w:t>
      </w:r>
      <w:r>
        <w:rPr>
          <w:rFonts w:ascii="Sakkal Majalla" w:hAnsi="Sakkal Majalla" w:cs="Sakkal Majalla"/>
          <w:sz w:val="36"/>
          <w:szCs w:val="36"/>
          <w:rtl/>
        </w:rPr>
        <w:t xml:space="preserve">، نبذة يسيرة عن </w:t>
      </w:r>
      <w:r>
        <w:rPr>
          <w:rFonts w:ascii="Sakkal Majalla" w:hAnsi="Sakkal Majalla" w:cs="Sakkal Majalla" w:hint="cs"/>
          <w:sz w:val="36"/>
          <w:szCs w:val="36"/>
          <w:rtl/>
        </w:rPr>
        <w:t>كلية شمس الدّين</w:t>
      </w:r>
      <w:r w:rsidRPr="004F1145">
        <w:rPr>
          <w:rFonts w:ascii="Sakkal Majalla" w:hAnsi="Sakkal Majalla" w:cs="Sakkal Majalla"/>
          <w:sz w:val="36"/>
          <w:szCs w:val="36"/>
          <w:rtl/>
        </w:rPr>
        <w:t>،</w:t>
      </w:r>
      <w:r>
        <w:rPr>
          <w:rFonts w:ascii="Sakkal Majalla" w:hAnsi="Sakkal Majalla" w:cs="Sakkal Majalla" w:hint="cs"/>
          <w:sz w:val="36"/>
          <w:szCs w:val="36"/>
          <w:rtl/>
        </w:rPr>
        <w:t xml:space="preserve"> عرض مناهجها التعليمية،</w:t>
      </w:r>
      <w:r>
        <w:rPr>
          <w:rFonts w:ascii="Sakkal Majalla" w:hAnsi="Sakkal Majalla" w:cs="Sakkal Majalla"/>
          <w:sz w:val="36"/>
          <w:szCs w:val="36"/>
          <w:rtl/>
        </w:rPr>
        <w:t xml:space="preserve"> </w:t>
      </w:r>
      <w:r>
        <w:rPr>
          <w:rFonts w:ascii="Sakkal Majalla" w:hAnsi="Sakkal Majalla" w:cs="Sakkal Majalla" w:hint="cs"/>
          <w:sz w:val="36"/>
          <w:szCs w:val="36"/>
          <w:rtl/>
        </w:rPr>
        <w:t>توضيح أساليب تربيتها السّلوكية</w:t>
      </w:r>
      <w:r w:rsidRPr="004F1145">
        <w:rPr>
          <w:rFonts w:ascii="Sakkal Majalla" w:hAnsi="Sakkal Majalla" w:cs="Sakkal Majalla"/>
          <w:sz w:val="36"/>
          <w:szCs w:val="36"/>
          <w:rtl/>
        </w:rPr>
        <w:t>، ثمّ الخاتمة.</w:t>
      </w:r>
    </w:p>
    <w:p w:rsidR="00B32577" w:rsidRPr="007F1C3D" w:rsidRDefault="00B32577" w:rsidP="00B32577">
      <w:pPr>
        <w:bidi/>
        <w:spacing w:after="0"/>
        <w:jc w:val="both"/>
        <w:rPr>
          <w:rFonts w:ascii="Sakkal Majalla" w:hAnsi="Sakkal Majalla" w:cs="Sakkal Majalla"/>
          <w:b/>
          <w:bCs/>
          <w:sz w:val="36"/>
          <w:szCs w:val="36"/>
          <w:rtl/>
        </w:rPr>
      </w:pPr>
      <w:r>
        <w:rPr>
          <w:rFonts w:ascii="Sakkal Majalla" w:hAnsi="Sakkal Majalla" w:cs="Sakkal Majalla" w:hint="cs"/>
          <w:b/>
          <w:bCs/>
          <w:sz w:val="36"/>
          <w:szCs w:val="36"/>
          <w:rtl/>
        </w:rPr>
        <w:t>ال</w:t>
      </w:r>
      <w:r w:rsidRPr="00AE4A36">
        <w:rPr>
          <w:rFonts w:ascii="Sakkal Majalla" w:hAnsi="Sakkal Majalla" w:cs="Sakkal Majalla"/>
          <w:b/>
          <w:bCs/>
          <w:sz w:val="36"/>
          <w:szCs w:val="36"/>
          <w:rtl/>
        </w:rPr>
        <w:t xml:space="preserve">كلمات </w:t>
      </w:r>
      <w:r>
        <w:rPr>
          <w:rFonts w:ascii="Sakkal Majalla" w:hAnsi="Sakkal Majalla" w:cs="Sakkal Majalla" w:hint="cs"/>
          <w:b/>
          <w:bCs/>
          <w:sz w:val="36"/>
          <w:szCs w:val="36"/>
          <w:rtl/>
        </w:rPr>
        <w:t>ال</w:t>
      </w:r>
      <w:r w:rsidRPr="00AE4A36">
        <w:rPr>
          <w:rFonts w:ascii="Sakkal Majalla" w:hAnsi="Sakkal Majalla" w:cs="Sakkal Majalla"/>
          <w:b/>
          <w:bCs/>
          <w:sz w:val="36"/>
          <w:szCs w:val="36"/>
          <w:rtl/>
        </w:rPr>
        <w:t>مفتاحية</w:t>
      </w:r>
      <w:r w:rsidRPr="00AE4A36">
        <w:rPr>
          <w:rFonts w:ascii="Sakkal Majalla" w:hAnsi="Sakkal Majalla" w:cs="Sakkal Majalla"/>
          <w:sz w:val="36"/>
          <w:szCs w:val="36"/>
          <w:rtl/>
        </w:rPr>
        <w:t>:</w:t>
      </w:r>
      <w:r>
        <w:rPr>
          <w:rFonts w:ascii="Sakkal Majalla" w:hAnsi="Sakkal Majalla" w:cs="Sakkal Majalla" w:hint="cs"/>
          <w:sz w:val="36"/>
          <w:szCs w:val="36"/>
          <w:rtl/>
        </w:rPr>
        <w:t xml:space="preserve"> جهود</w:t>
      </w:r>
      <w:r>
        <w:rPr>
          <w:rFonts w:ascii="Sakkal Majalla" w:hAnsi="Sakkal Majalla" w:cs="Sakkal Majalla"/>
          <w:sz w:val="36"/>
          <w:szCs w:val="36"/>
          <w:rtl/>
        </w:rPr>
        <w:t>، ال</w:t>
      </w:r>
      <w:r>
        <w:rPr>
          <w:rFonts w:ascii="Sakkal Majalla" w:hAnsi="Sakkal Majalla" w:cs="Sakkal Majalla" w:hint="cs"/>
          <w:sz w:val="36"/>
          <w:szCs w:val="36"/>
          <w:rtl/>
        </w:rPr>
        <w:t>مدارس</w:t>
      </w:r>
      <w:r>
        <w:rPr>
          <w:rFonts w:ascii="Sakkal Majalla" w:hAnsi="Sakkal Majalla" w:cs="Sakkal Majalla"/>
          <w:sz w:val="36"/>
          <w:szCs w:val="36"/>
          <w:rtl/>
        </w:rPr>
        <w:t>، ال</w:t>
      </w:r>
      <w:r>
        <w:rPr>
          <w:rFonts w:ascii="Sakkal Majalla" w:hAnsi="Sakkal Majalla" w:cs="Sakkal Majalla" w:hint="cs"/>
          <w:sz w:val="36"/>
          <w:szCs w:val="36"/>
          <w:rtl/>
        </w:rPr>
        <w:t>عربية</w:t>
      </w:r>
      <w:r>
        <w:rPr>
          <w:rFonts w:ascii="Sakkal Majalla" w:hAnsi="Sakkal Majalla" w:cs="Sakkal Majalla"/>
          <w:sz w:val="36"/>
          <w:szCs w:val="36"/>
          <w:rtl/>
        </w:rPr>
        <w:t>، ا</w:t>
      </w:r>
      <w:r>
        <w:rPr>
          <w:rFonts w:ascii="Sakkal Majalla" w:hAnsi="Sakkal Majalla" w:cs="Sakkal Majalla" w:hint="cs"/>
          <w:sz w:val="36"/>
          <w:szCs w:val="36"/>
          <w:rtl/>
        </w:rPr>
        <w:t>لسّلوك الاجتماعي، إمارة إلورن</w:t>
      </w:r>
    </w:p>
    <w:p w:rsidR="00DF1FBB" w:rsidRDefault="00DF1FBB"/>
    <w:sectPr w:rsidR="00DF1FBB" w:rsidSect="00DF1FB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kkal Majalla">
    <w:altName w:val="Times New Roman"/>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2"/>
  <w:proofState w:spelling="clean" w:grammar="clean"/>
  <w:defaultTabStop w:val="720"/>
  <w:characterSpacingControl w:val="doNotCompress"/>
  <w:compat/>
  <w:rsids>
    <w:rsidRoot w:val="00B32577"/>
    <w:rsid w:val="00B32577"/>
    <w:rsid w:val="00DF1FB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5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257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158</Words>
  <Characters>907</Characters>
  <Application>Microsoft Office Word</Application>
  <DocSecurity>0</DocSecurity>
  <Lines>7</Lines>
  <Paragraphs>2</Paragraphs>
  <ScaleCrop>false</ScaleCrop>
  <Company/>
  <LinksUpToDate>false</LinksUpToDate>
  <CharactersWithSpaces>1063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IMAM HAMBALI</dc:creator>
  <cp:lastModifiedBy>IMAM HAMBALI</cp:lastModifiedBy>
  <cp:revision>1</cp:revision>
  <dcterms:created xsi:type="dcterms:W3CDTF">2025-04-29T09:14:00Z</dcterms:created>
  <dcterms:modified xsi:type="dcterms:W3CDTF">2025-04-29T09:15:00Z</dcterms:modified>
</cp:coreProperties>
</file>