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CE7" w:rsidRDefault="007D1230" w:rsidP="007D1230">
      <w:pPr>
        <w:jc w:val="center"/>
        <w:rPr>
          <w:b/>
          <w:sz w:val="24"/>
          <w:szCs w:val="24"/>
        </w:rPr>
      </w:pPr>
      <w:r w:rsidRPr="007D1230">
        <w:rPr>
          <w:b/>
          <w:sz w:val="24"/>
          <w:szCs w:val="24"/>
        </w:rPr>
        <w:t xml:space="preserve">Traditional Communication systems among the Tiv People of Benue State of Nigeria: </w:t>
      </w:r>
      <w:r w:rsidR="0032157A">
        <w:rPr>
          <w:b/>
          <w:sz w:val="24"/>
          <w:szCs w:val="24"/>
        </w:rPr>
        <w:t>Successes</w:t>
      </w:r>
      <w:r w:rsidRPr="007D1230">
        <w:rPr>
          <w:b/>
          <w:sz w:val="24"/>
          <w:szCs w:val="24"/>
        </w:rPr>
        <w:t>, Challenges and Prospects</w:t>
      </w:r>
    </w:p>
    <w:p w:rsidR="007D1230" w:rsidRDefault="007D1230" w:rsidP="007D1230">
      <w:pPr>
        <w:jc w:val="center"/>
        <w:rPr>
          <w:sz w:val="24"/>
          <w:szCs w:val="24"/>
        </w:rPr>
      </w:pPr>
    </w:p>
    <w:p w:rsidR="007D1230" w:rsidRDefault="007D1230" w:rsidP="007D1230">
      <w:pPr>
        <w:jc w:val="center"/>
        <w:rPr>
          <w:sz w:val="24"/>
          <w:szCs w:val="24"/>
        </w:rPr>
      </w:pPr>
    </w:p>
    <w:p w:rsidR="007D1230" w:rsidRDefault="007D1230" w:rsidP="007D1230">
      <w:pPr>
        <w:jc w:val="center"/>
        <w:rPr>
          <w:sz w:val="24"/>
          <w:szCs w:val="24"/>
        </w:rPr>
      </w:pPr>
      <w:r>
        <w:rPr>
          <w:sz w:val="24"/>
          <w:szCs w:val="24"/>
        </w:rPr>
        <w:t>By</w:t>
      </w:r>
    </w:p>
    <w:p w:rsidR="00BA2A35" w:rsidRDefault="00BA2A35" w:rsidP="007D1230">
      <w:pPr>
        <w:jc w:val="center"/>
        <w:rPr>
          <w:sz w:val="24"/>
          <w:szCs w:val="24"/>
        </w:rPr>
      </w:pPr>
    </w:p>
    <w:p w:rsidR="00BA2A35" w:rsidRDefault="00BA2A35" w:rsidP="007D1230">
      <w:pPr>
        <w:jc w:val="center"/>
        <w:rPr>
          <w:sz w:val="24"/>
          <w:szCs w:val="24"/>
        </w:rPr>
      </w:pPr>
    </w:p>
    <w:p w:rsidR="007D1230" w:rsidRPr="007D1230" w:rsidRDefault="007D1230" w:rsidP="00763139">
      <w:pPr>
        <w:spacing w:after="0" w:line="240" w:lineRule="auto"/>
        <w:jc w:val="center"/>
        <w:outlineLvl w:val="0"/>
        <w:rPr>
          <w:color w:val="000000" w:themeColor="text1"/>
          <w:sz w:val="24"/>
          <w:szCs w:val="24"/>
        </w:rPr>
      </w:pPr>
      <w:r w:rsidRPr="007D1230">
        <w:rPr>
          <w:color w:val="000000" w:themeColor="text1"/>
          <w:sz w:val="24"/>
          <w:szCs w:val="24"/>
        </w:rPr>
        <w:t>Patrick Udende</w:t>
      </w:r>
    </w:p>
    <w:p w:rsidR="007D1230" w:rsidRPr="007D1230" w:rsidRDefault="007D1230" w:rsidP="007D1230">
      <w:pPr>
        <w:spacing w:after="0" w:line="240" w:lineRule="auto"/>
        <w:jc w:val="center"/>
        <w:rPr>
          <w:color w:val="000000" w:themeColor="text1"/>
          <w:sz w:val="24"/>
          <w:szCs w:val="24"/>
        </w:rPr>
      </w:pPr>
      <w:r w:rsidRPr="007D1230">
        <w:rPr>
          <w:color w:val="000000" w:themeColor="text1"/>
          <w:sz w:val="24"/>
          <w:szCs w:val="24"/>
        </w:rPr>
        <w:t>Department of Mass Communication</w:t>
      </w:r>
    </w:p>
    <w:p w:rsidR="007D1230" w:rsidRPr="007D1230" w:rsidRDefault="007D1230" w:rsidP="00763139">
      <w:pPr>
        <w:spacing w:after="0" w:line="240" w:lineRule="auto"/>
        <w:jc w:val="center"/>
        <w:outlineLvl w:val="0"/>
        <w:rPr>
          <w:color w:val="000000" w:themeColor="text1"/>
          <w:sz w:val="24"/>
          <w:szCs w:val="24"/>
        </w:rPr>
      </w:pPr>
      <w:r w:rsidRPr="007D1230">
        <w:rPr>
          <w:color w:val="000000" w:themeColor="text1"/>
          <w:sz w:val="24"/>
          <w:szCs w:val="24"/>
        </w:rPr>
        <w:t>University of Ilorin, Ilorin</w:t>
      </w:r>
    </w:p>
    <w:p w:rsidR="007D1230" w:rsidRPr="007D1230" w:rsidRDefault="006C7664" w:rsidP="00763139">
      <w:pPr>
        <w:spacing w:after="0" w:line="240" w:lineRule="auto"/>
        <w:jc w:val="center"/>
        <w:outlineLvl w:val="0"/>
        <w:rPr>
          <w:color w:val="000000" w:themeColor="text1"/>
          <w:sz w:val="24"/>
          <w:szCs w:val="24"/>
        </w:rPr>
      </w:pPr>
      <w:hyperlink r:id="rId6" w:history="1">
        <w:r w:rsidR="007D1230" w:rsidRPr="007D1230">
          <w:rPr>
            <w:rStyle w:val="Hyperlink"/>
            <w:color w:val="000000" w:themeColor="text1"/>
            <w:sz w:val="24"/>
            <w:szCs w:val="24"/>
            <w:u w:val="none"/>
          </w:rPr>
          <w:t>udendepatrick@yahoo.com</w:t>
        </w:r>
      </w:hyperlink>
    </w:p>
    <w:p w:rsidR="007D1230" w:rsidRDefault="007D1230" w:rsidP="00763139">
      <w:pPr>
        <w:spacing w:after="0" w:line="240" w:lineRule="auto"/>
        <w:jc w:val="center"/>
        <w:outlineLvl w:val="0"/>
        <w:rPr>
          <w:color w:val="000000" w:themeColor="text1"/>
          <w:sz w:val="24"/>
          <w:szCs w:val="24"/>
        </w:rPr>
      </w:pPr>
      <w:r w:rsidRPr="007D1230">
        <w:rPr>
          <w:color w:val="000000" w:themeColor="text1"/>
          <w:sz w:val="24"/>
          <w:szCs w:val="24"/>
        </w:rPr>
        <w:t>08051518456</w:t>
      </w:r>
    </w:p>
    <w:p w:rsidR="007D1230" w:rsidRDefault="007D1230"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D91EF1" w:rsidRDefault="00D91EF1" w:rsidP="00763139">
      <w:pPr>
        <w:spacing w:after="0" w:line="240" w:lineRule="auto"/>
        <w:jc w:val="center"/>
        <w:outlineLvl w:val="0"/>
        <w:rPr>
          <w:color w:val="000000" w:themeColor="text1"/>
          <w:sz w:val="24"/>
          <w:szCs w:val="24"/>
        </w:rPr>
      </w:pPr>
      <w:r>
        <w:rPr>
          <w:color w:val="000000" w:themeColor="text1"/>
          <w:sz w:val="24"/>
          <w:szCs w:val="24"/>
        </w:rPr>
        <w:t>And</w:t>
      </w:r>
    </w:p>
    <w:p w:rsidR="00D91EF1" w:rsidRDefault="00D91EF1"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BA2A35" w:rsidRDefault="00BA2A35" w:rsidP="007D1230">
      <w:pPr>
        <w:spacing w:after="0" w:line="240" w:lineRule="auto"/>
        <w:jc w:val="center"/>
        <w:rPr>
          <w:color w:val="000000" w:themeColor="text1"/>
          <w:sz w:val="24"/>
          <w:szCs w:val="24"/>
        </w:rPr>
      </w:pPr>
    </w:p>
    <w:p w:rsidR="00D91EF1" w:rsidRDefault="00D91EF1" w:rsidP="00763139">
      <w:pPr>
        <w:spacing w:after="0" w:line="240" w:lineRule="auto"/>
        <w:jc w:val="center"/>
        <w:outlineLvl w:val="0"/>
        <w:rPr>
          <w:color w:val="000000" w:themeColor="text1"/>
          <w:sz w:val="24"/>
          <w:szCs w:val="24"/>
        </w:rPr>
      </w:pPr>
      <w:r>
        <w:rPr>
          <w:color w:val="000000" w:themeColor="text1"/>
          <w:sz w:val="24"/>
          <w:szCs w:val="24"/>
        </w:rPr>
        <w:t>James Aondowase Ashiekpe</w:t>
      </w:r>
    </w:p>
    <w:p w:rsidR="00D91EF1" w:rsidRDefault="00D91EF1" w:rsidP="007D1230">
      <w:pPr>
        <w:spacing w:after="0" w:line="240" w:lineRule="auto"/>
        <w:jc w:val="center"/>
        <w:rPr>
          <w:color w:val="000000" w:themeColor="text1"/>
          <w:sz w:val="24"/>
          <w:szCs w:val="24"/>
        </w:rPr>
      </w:pPr>
      <w:r>
        <w:rPr>
          <w:color w:val="000000" w:themeColor="text1"/>
          <w:sz w:val="24"/>
          <w:szCs w:val="24"/>
        </w:rPr>
        <w:t>Department of Mass Communication</w:t>
      </w:r>
    </w:p>
    <w:p w:rsidR="00D91EF1" w:rsidRDefault="00D91EF1" w:rsidP="007D1230">
      <w:pPr>
        <w:spacing w:after="0" w:line="240" w:lineRule="auto"/>
        <w:jc w:val="center"/>
        <w:rPr>
          <w:color w:val="000000" w:themeColor="text1"/>
          <w:sz w:val="24"/>
          <w:szCs w:val="24"/>
        </w:rPr>
      </w:pPr>
      <w:r>
        <w:rPr>
          <w:color w:val="000000" w:themeColor="text1"/>
          <w:sz w:val="24"/>
          <w:szCs w:val="24"/>
        </w:rPr>
        <w:t xml:space="preserve">University of Jos, Jos </w:t>
      </w:r>
    </w:p>
    <w:p w:rsidR="00D91EF1" w:rsidRDefault="00D91EF1" w:rsidP="007D1230">
      <w:pPr>
        <w:spacing w:after="0" w:line="240" w:lineRule="auto"/>
        <w:jc w:val="center"/>
        <w:rPr>
          <w:color w:val="000000" w:themeColor="text1"/>
          <w:sz w:val="24"/>
          <w:szCs w:val="24"/>
        </w:rPr>
      </w:pPr>
      <w:r>
        <w:rPr>
          <w:color w:val="000000" w:themeColor="text1"/>
          <w:sz w:val="24"/>
          <w:szCs w:val="24"/>
        </w:rPr>
        <w:t>08032570218</w:t>
      </w:r>
    </w:p>
    <w:p w:rsidR="003B6F78" w:rsidRDefault="003B6F78"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p>
    <w:p w:rsidR="006C12FF" w:rsidRDefault="006C12FF"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r>
        <w:rPr>
          <w:color w:val="000000" w:themeColor="text1"/>
          <w:sz w:val="24"/>
          <w:szCs w:val="24"/>
        </w:rPr>
        <w:t xml:space="preserve">And </w:t>
      </w:r>
    </w:p>
    <w:p w:rsidR="003B6F78" w:rsidRDefault="003B6F78"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p>
    <w:p w:rsidR="003B6F78" w:rsidRDefault="003B6F78" w:rsidP="007D1230">
      <w:pPr>
        <w:spacing w:after="0" w:line="240" w:lineRule="auto"/>
        <w:jc w:val="center"/>
        <w:rPr>
          <w:color w:val="000000" w:themeColor="text1"/>
          <w:sz w:val="24"/>
          <w:szCs w:val="24"/>
        </w:rPr>
      </w:pPr>
      <w:r>
        <w:rPr>
          <w:color w:val="000000" w:themeColor="text1"/>
          <w:sz w:val="24"/>
          <w:szCs w:val="24"/>
        </w:rPr>
        <w:t>Sylvester Iorkase</w:t>
      </w:r>
    </w:p>
    <w:p w:rsidR="003B6F78" w:rsidRDefault="003B6F78" w:rsidP="007D1230">
      <w:pPr>
        <w:spacing w:after="0" w:line="240" w:lineRule="auto"/>
        <w:jc w:val="center"/>
        <w:rPr>
          <w:color w:val="000000" w:themeColor="text1"/>
          <w:sz w:val="24"/>
          <w:szCs w:val="24"/>
        </w:rPr>
      </w:pPr>
      <w:r>
        <w:rPr>
          <w:color w:val="000000" w:themeColor="text1"/>
          <w:sz w:val="24"/>
          <w:szCs w:val="24"/>
        </w:rPr>
        <w:t>Department of Mass Communication</w:t>
      </w:r>
    </w:p>
    <w:p w:rsidR="003B6F78" w:rsidRDefault="003B6F78" w:rsidP="007D1230">
      <w:pPr>
        <w:spacing w:after="0" w:line="240" w:lineRule="auto"/>
        <w:jc w:val="center"/>
        <w:rPr>
          <w:color w:val="000000" w:themeColor="text1"/>
          <w:sz w:val="24"/>
          <w:szCs w:val="24"/>
        </w:rPr>
      </w:pPr>
      <w:r>
        <w:rPr>
          <w:color w:val="000000" w:themeColor="text1"/>
          <w:sz w:val="24"/>
          <w:szCs w:val="24"/>
        </w:rPr>
        <w:t>Benue Polytechnic, Ugbokolo</w:t>
      </w:r>
    </w:p>
    <w:p w:rsidR="006C12FF" w:rsidRDefault="006C12FF" w:rsidP="006C12FF">
      <w:pPr>
        <w:spacing w:after="0" w:line="240" w:lineRule="auto"/>
        <w:jc w:val="center"/>
        <w:rPr>
          <w:rFonts w:cs="Times New Roman"/>
          <w:sz w:val="24"/>
          <w:szCs w:val="24"/>
        </w:rPr>
      </w:pPr>
      <w:r>
        <w:rPr>
          <w:rFonts w:cs="Times New Roman"/>
          <w:sz w:val="24"/>
          <w:szCs w:val="24"/>
        </w:rPr>
        <w:t>slyiorkase@gmail.com</w:t>
      </w:r>
    </w:p>
    <w:p w:rsidR="003B6F78" w:rsidRDefault="003B6F78" w:rsidP="007D1230">
      <w:pPr>
        <w:spacing w:after="0" w:line="240" w:lineRule="auto"/>
        <w:jc w:val="center"/>
        <w:rPr>
          <w:color w:val="000000" w:themeColor="text1"/>
          <w:sz w:val="24"/>
          <w:szCs w:val="24"/>
        </w:rPr>
      </w:pPr>
      <w:r>
        <w:rPr>
          <w:color w:val="000000" w:themeColor="text1"/>
          <w:sz w:val="24"/>
          <w:szCs w:val="24"/>
        </w:rPr>
        <w:t>08054965489</w:t>
      </w:r>
    </w:p>
    <w:p w:rsidR="007D1230" w:rsidRDefault="007D1230" w:rsidP="00763139">
      <w:pPr>
        <w:spacing w:after="0" w:line="240" w:lineRule="auto"/>
        <w:jc w:val="both"/>
        <w:outlineLvl w:val="0"/>
        <w:rPr>
          <w:b/>
          <w:color w:val="000000" w:themeColor="text1"/>
          <w:sz w:val="24"/>
          <w:szCs w:val="24"/>
        </w:rPr>
      </w:pPr>
      <w:r>
        <w:rPr>
          <w:b/>
          <w:color w:val="000000" w:themeColor="text1"/>
          <w:sz w:val="24"/>
          <w:szCs w:val="24"/>
        </w:rPr>
        <w:lastRenderedPageBreak/>
        <w:t>Abstract</w:t>
      </w:r>
    </w:p>
    <w:p w:rsidR="004F409D" w:rsidRDefault="004F409D" w:rsidP="007D1014">
      <w:pPr>
        <w:autoSpaceDE w:val="0"/>
        <w:autoSpaceDN w:val="0"/>
        <w:adjustRightInd w:val="0"/>
        <w:spacing w:after="0" w:line="240" w:lineRule="auto"/>
        <w:jc w:val="both"/>
        <w:rPr>
          <w:rFonts w:eastAsia="TimesNewRomanPS-ItalicMT" w:cs="TimesNewRomanPS-ItalicMT"/>
          <w:iCs/>
          <w:sz w:val="24"/>
          <w:szCs w:val="24"/>
        </w:rPr>
      </w:pPr>
      <w:r w:rsidRPr="007B7B8F">
        <w:rPr>
          <w:rFonts w:eastAsia="TimesNewRomanPS-ItalicMT" w:cs="TimesNewRomanPS-ItalicMT"/>
          <w:iCs/>
          <w:sz w:val="24"/>
          <w:szCs w:val="24"/>
        </w:rPr>
        <w:t>The paper give</w:t>
      </w:r>
      <w:r w:rsidR="007D1014" w:rsidRPr="007B7B8F">
        <w:rPr>
          <w:rFonts w:eastAsia="TimesNewRomanPS-ItalicMT" w:cs="TimesNewRomanPS-ItalicMT"/>
          <w:iCs/>
          <w:sz w:val="24"/>
          <w:szCs w:val="24"/>
        </w:rPr>
        <w:t>s</w:t>
      </w:r>
      <w:r w:rsidRPr="007B7B8F">
        <w:rPr>
          <w:rFonts w:eastAsia="TimesNewRomanPS-ItalicMT" w:cs="TimesNewRomanPS-ItalicMT"/>
          <w:iCs/>
          <w:sz w:val="24"/>
          <w:szCs w:val="24"/>
        </w:rPr>
        <w:t xml:space="preserve"> an overview of the traditional systems of communication and different</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 xml:space="preserve">modes of information dissemination among the </w:t>
      </w:r>
      <w:r w:rsidR="007D1014" w:rsidRPr="007B7B8F">
        <w:rPr>
          <w:rFonts w:eastAsia="TimesNewRomanPS-ItalicMT" w:cs="TimesNewRomanPS-ItalicMT"/>
          <w:iCs/>
          <w:sz w:val="24"/>
          <w:szCs w:val="24"/>
        </w:rPr>
        <w:t>Tiv people of Benue State of Nigeria</w:t>
      </w:r>
      <w:r w:rsidRPr="007B7B8F">
        <w:rPr>
          <w:rFonts w:eastAsia="TimesNewRomanPS-ItalicMT" w:cs="TimesNewRomanPS-ItalicMT"/>
          <w:iCs/>
          <w:sz w:val="24"/>
          <w:szCs w:val="24"/>
        </w:rPr>
        <w:t xml:space="preserve">. </w:t>
      </w:r>
      <w:r w:rsidR="00961690">
        <w:rPr>
          <w:rFonts w:eastAsia="TimesNewRomanPS-ItalicMT" w:cs="TimesNewRomanPS-ItalicMT"/>
          <w:iCs/>
          <w:sz w:val="24"/>
          <w:szCs w:val="24"/>
        </w:rPr>
        <w:t xml:space="preserve">Anchored on </w:t>
      </w:r>
      <w:r w:rsidR="00961690">
        <w:rPr>
          <w:color w:val="000000" w:themeColor="text1"/>
          <w:sz w:val="24"/>
          <w:szCs w:val="24"/>
        </w:rPr>
        <w:t>the S-M-C-R model, the</w:t>
      </w:r>
      <w:r w:rsidRPr="007B7B8F">
        <w:rPr>
          <w:rFonts w:eastAsia="TimesNewRomanPS-ItalicMT" w:cs="TimesNewRomanPS-ItalicMT"/>
          <w:iCs/>
          <w:sz w:val="24"/>
          <w:szCs w:val="24"/>
        </w:rPr>
        <w:t xml:space="preserve"> paper underscores the usefulness of the systems </w:t>
      </w:r>
      <w:r w:rsidR="00705455">
        <w:rPr>
          <w:rFonts w:eastAsia="TimesNewRomanPS-ItalicMT" w:cs="TimesNewRomanPS-ItalicMT"/>
          <w:iCs/>
          <w:sz w:val="24"/>
          <w:szCs w:val="24"/>
        </w:rPr>
        <w:t>as means of communication</w:t>
      </w:r>
      <w:r w:rsidRPr="007B7B8F">
        <w:rPr>
          <w:rFonts w:eastAsia="TimesNewRomanPS-ItalicMT" w:cs="TimesNewRomanPS-ItalicMT"/>
          <w:iCs/>
          <w:sz w:val="24"/>
          <w:szCs w:val="24"/>
        </w:rPr>
        <w:t xml:space="preserve">. </w:t>
      </w:r>
      <w:r w:rsidR="007D1014" w:rsidRPr="007B7B8F">
        <w:rPr>
          <w:rFonts w:eastAsia="TimesNewRomanPS-ItalicMT" w:cs="TimesNewRomanPS-ItalicMT"/>
          <w:iCs/>
          <w:sz w:val="24"/>
          <w:szCs w:val="24"/>
        </w:rPr>
        <w:t xml:space="preserve">This is predicated on the fact that </w:t>
      </w:r>
      <w:r w:rsidR="004E18FA" w:rsidRPr="007B7B8F">
        <w:rPr>
          <w:rFonts w:eastAsia="TimesNewRomanPS-ItalicMT" w:cs="TimesNewRomanPS-ItalicMT"/>
          <w:iCs/>
          <w:sz w:val="24"/>
          <w:szCs w:val="24"/>
        </w:rPr>
        <w:t>the Tiv</w:t>
      </w:r>
      <w:r w:rsidRPr="007B7B8F">
        <w:rPr>
          <w:rFonts w:eastAsia="TimesNewRomanPS-ItalicMT" w:cs="TimesNewRomanPS-ItalicMT"/>
          <w:iCs/>
          <w:sz w:val="24"/>
          <w:szCs w:val="24"/>
        </w:rPr>
        <w:t xml:space="preserve"> traditional society can better be </w:t>
      </w:r>
      <w:r w:rsidR="004E18FA" w:rsidRPr="007B7B8F">
        <w:rPr>
          <w:rFonts w:eastAsia="TimesNewRomanPS-ItalicMT" w:cs="TimesNewRomanPS-ItalicMT"/>
          <w:iCs/>
          <w:sz w:val="24"/>
          <w:szCs w:val="24"/>
        </w:rPr>
        <w:t xml:space="preserve">informed </w:t>
      </w:r>
      <w:r w:rsidRPr="007B7B8F">
        <w:rPr>
          <w:rFonts w:eastAsia="TimesNewRomanPS-ItalicMT" w:cs="TimesNewRomanPS-ItalicMT"/>
          <w:iCs/>
          <w:sz w:val="24"/>
          <w:szCs w:val="24"/>
        </w:rPr>
        <w:t>if its traditions and</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 xml:space="preserve">customs are exploited properly and scientifically. The </w:t>
      </w:r>
      <w:r w:rsidR="007B7B8F" w:rsidRPr="007B7B8F">
        <w:rPr>
          <w:rFonts w:eastAsia="TimesNewRomanPS-ItalicMT" w:cs="TimesNewRomanPS-ItalicMT"/>
          <w:iCs/>
          <w:sz w:val="24"/>
          <w:szCs w:val="24"/>
        </w:rPr>
        <w:t xml:space="preserve">paper asserts that </w:t>
      </w:r>
      <w:r w:rsidR="008F323F">
        <w:rPr>
          <w:rFonts w:eastAsia="TimesNewRomanPS-ItalicMT" w:cs="TimesNewRomanPS-ItalicMT"/>
          <w:iCs/>
          <w:sz w:val="24"/>
          <w:szCs w:val="24"/>
        </w:rPr>
        <w:t xml:space="preserve">Tiv </w:t>
      </w:r>
      <w:r w:rsidRPr="007B7B8F">
        <w:rPr>
          <w:rFonts w:eastAsia="TimesNewRomanPS-ItalicMT" w:cs="TimesNewRomanPS-ItalicMT"/>
          <w:iCs/>
          <w:sz w:val="24"/>
          <w:szCs w:val="24"/>
        </w:rPr>
        <w:t>traditional systems of communication and</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 xml:space="preserve">mechanisms of information dissemination </w:t>
      </w:r>
      <w:r w:rsidR="007B7B8F" w:rsidRPr="007B7B8F">
        <w:rPr>
          <w:rFonts w:eastAsia="TimesNewRomanPS-ItalicMT" w:cs="TimesNewRomanPS-ItalicMT"/>
          <w:iCs/>
          <w:sz w:val="24"/>
          <w:szCs w:val="24"/>
        </w:rPr>
        <w:t xml:space="preserve">is still relevant and </w:t>
      </w:r>
      <w:r w:rsidRPr="007B7B8F">
        <w:rPr>
          <w:rFonts w:eastAsia="TimesNewRomanPS-ItalicMT" w:cs="TimesNewRomanPS-ItalicMT"/>
          <w:iCs/>
          <w:sz w:val="24"/>
          <w:szCs w:val="24"/>
        </w:rPr>
        <w:t xml:space="preserve">often play a vital role in mobilizing the people </w:t>
      </w:r>
      <w:r w:rsidR="00961690">
        <w:rPr>
          <w:rFonts w:eastAsia="TimesNewRomanPS-ItalicMT" w:cs="TimesNewRomanPS-ItalicMT"/>
          <w:iCs/>
          <w:sz w:val="24"/>
          <w:szCs w:val="24"/>
        </w:rPr>
        <w:t xml:space="preserve">especially </w:t>
      </w:r>
      <w:r w:rsidRPr="007B7B8F">
        <w:rPr>
          <w:rFonts w:eastAsia="TimesNewRomanPS-ItalicMT" w:cs="TimesNewRomanPS-ItalicMT"/>
          <w:iCs/>
          <w:sz w:val="24"/>
          <w:szCs w:val="24"/>
        </w:rPr>
        <w:t>at the</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 xml:space="preserve">grass root level for </w:t>
      </w:r>
      <w:r w:rsidR="00961690">
        <w:rPr>
          <w:rFonts w:eastAsia="TimesNewRomanPS-ItalicMT" w:cs="TimesNewRomanPS-ItalicMT"/>
          <w:iCs/>
          <w:sz w:val="24"/>
          <w:szCs w:val="24"/>
        </w:rPr>
        <w:t>social, economic and political empowerment</w:t>
      </w:r>
      <w:r w:rsidRPr="007B7B8F">
        <w:rPr>
          <w:rFonts w:eastAsia="TimesNewRomanPS-ItalicMT" w:cs="TimesNewRomanPS-ItalicMT"/>
          <w:iCs/>
          <w:sz w:val="24"/>
          <w:szCs w:val="24"/>
        </w:rPr>
        <w:t>.</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Contending that the traditional communicators, institutions and symbols are the</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only source of information in rural areas the p</w:t>
      </w:r>
      <w:r w:rsidR="004E18FA" w:rsidRPr="007B7B8F">
        <w:rPr>
          <w:rFonts w:eastAsia="TimesNewRomanPS-ItalicMT" w:cs="TimesNewRomanPS-ItalicMT"/>
          <w:iCs/>
          <w:sz w:val="24"/>
          <w:szCs w:val="24"/>
        </w:rPr>
        <w:t>aper</w:t>
      </w:r>
      <w:r w:rsidRPr="007B7B8F">
        <w:rPr>
          <w:rFonts w:eastAsia="TimesNewRomanPS-ItalicMT" w:cs="TimesNewRomanPS-ItalicMT"/>
          <w:iCs/>
          <w:sz w:val="24"/>
          <w:szCs w:val="24"/>
        </w:rPr>
        <w:t xml:space="preserve"> also tries to impress that these can</w:t>
      </w:r>
      <w:r w:rsidR="007D1014" w:rsidRPr="007B7B8F">
        <w:rPr>
          <w:rFonts w:eastAsia="TimesNewRomanPS-ItalicMT" w:cs="TimesNewRomanPS-ItalicMT"/>
          <w:iCs/>
          <w:sz w:val="24"/>
          <w:szCs w:val="24"/>
        </w:rPr>
        <w:t xml:space="preserve"> </w:t>
      </w:r>
      <w:r w:rsidRPr="007B7B8F">
        <w:rPr>
          <w:rFonts w:eastAsia="TimesNewRomanPS-ItalicMT" w:cs="TimesNewRomanPS-ItalicMT"/>
          <w:iCs/>
          <w:sz w:val="24"/>
          <w:szCs w:val="24"/>
        </w:rPr>
        <w:t xml:space="preserve">be revitalized and upgraded </w:t>
      </w:r>
      <w:r w:rsidR="004E18FA" w:rsidRPr="007B7B8F">
        <w:rPr>
          <w:rFonts w:eastAsia="TimesNewRomanPS-ItalicMT" w:cs="TimesNewRomanPS-ItalicMT"/>
          <w:iCs/>
          <w:sz w:val="24"/>
          <w:szCs w:val="24"/>
        </w:rPr>
        <w:t>for enhanced information flow</w:t>
      </w:r>
      <w:r w:rsidRPr="007B7B8F">
        <w:rPr>
          <w:rFonts w:eastAsia="TimesNewRomanPS-ItalicMT" w:cs="TimesNewRomanPS-ItalicMT"/>
          <w:iCs/>
          <w:sz w:val="24"/>
          <w:szCs w:val="24"/>
        </w:rPr>
        <w:t xml:space="preserve">. </w:t>
      </w:r>
    </w:p>
    <w:p w:rsidR="00705455" w:rsidRDefault="00705455" w:rsidP="007D1014">
      <w:pPr>
        <w:autoSpaceDE w:val="0"/>
        <w:autoSpaceDN w:val="0"/>
        <w:adjustRightInd w:val="0"/>
        <w:spacing w:after="0" w:line="240" w:lineRule="auto"/>
        <w:jc w:val="both"/>
        <w:rPr>
          <w:rFonts w:eastAsia="TimesNewRomanPS-ItalicMT" w:cs="TimesNewRomanPS-ItalicMT"/>
          <w:iCs/>
          <w:sz w:val="24"/>
          <w:szCs w:val="24"/>
        </w:rPr>
      </w:pPr>
    </w:p>
    <w:p w:rsidR="00705455" w:rsidRPr="00705455" w:rsidRDefault="00705455" w:rsidP="00763139">
      <w:pPr>
        <w:autoSpaceDE w:val="0"/>
        <w:autoSpaceDN w:val="0"/>
        <w:adjustRightInd w:val="0"/>
        <w:spacing w:after="0" w:line="240" w:lineRule="auto"/>
        <w:jc w:val="both"/>
        <w:outlineLvl w:val="0"/>
        <w:rPr>
          <w:b/>
          <w:color w:val="000000" w:themeColor="text1"/>
          <w:sz w:val="24"/>
          <w:szCs w:val="24"/>
        </w:rPr>
      </w:pPr>
      <w:r>
        <w:rPr>
          <w:rFonts w:eastAsia="TimesNewRomanPS-ItalicMT" w:cs="TimesNewRomanPS-ItalicMT"/>
          <w:b/>
          <w:iCs/>
          <w:sz w:val="24"/>
          <w:szCs w:val="24"/>
        </w:rPr>
        <w:t xml:space="preserve">Key words: traditional communication, </w:t>
      </w:r>
      <w:r w:rsidR="008C6003">
        <w:rPr>
          <w:rFonts w:eastAsia="TimesNewRomanPS-ItalicMT" w:cs="TimesNewRomanPS-ItalicMT"/>
          <w:b/>
          <w:iCs/>
          <w:sz w:val="24"/>
          <w:szCs w:val="24"/>
        </w:rPr>
        <w:t>social system, source, channel, message</w:t>
      </w:r>
    </w:p>
    <w:p w:rsidR="007D1230" w:rsidRDefault="007D1230" w:rsidP="007D1230">
      <w:pPr>
        <w:spacing w:after="0" w:line="240" w:lineRule="auto"/>
        <w:jc w:val="both"/>
        <w:rPr>
          <w:b/>
          <w:color w:val="000000" w:themeColor="text1"/>
          <w:sz w:val="24"/>
          <w:szCs w:val="24"/>
        </w:rPr>
      </w:pPr>
    </w:p>
    <w:p w:rsidR="007D1230" w:rsidRDefault="007D1230" w:rsidP="00763139">
      <w:pPr>
        <w:spacing w:after="0" w:line="360" w:lineRule="auto"/>
        <w:jc w:val="both"/>
        <w:outlineLvl w:val="0"/>
        <w:rPr>
          <w:b/>
          <w:color w:val="000000" w:themeColor="text1"/>
          <w:sz w:val="24"/>
          <w:szCs w:val="24"/>
        </w:rPr>
      </w:pPr>
      <w:r>
        <w:rPr>
          <w:b/>
          <w:color w:val="000000" w:themeColor="text1"/>
          <w:sz w:val="24"/>
          <w:szCs w:val="24"/>
        </w:rPr>
        <w:t>Introduction</w:t>
      </w:r>
    </w:p>
    <w:p w:rsidR="00CD6922" w:rsidRDefault="0002024C" w:rsidP="0002024C">
      <w:pPr>
        <w:autoSpaceDE w:val="0"/>
        <w:autoSpaceDN w:val="0"/>
        <w:adjustRightInd w:val="0"/>
        <w:spacing w:after="0" w:line="360" w:lineRule="auto"/>
        <w:jc w:val="both"/>
        <w:rPr>
          <w:rFonts w:cs="Times New Roman"/>
          <w:color w:val="292526"/>
          <w:sz w:val="24"/>
          <w:szCs w:val="24"/>
        </w:rPr>
      </w:pPr>
      <w:r>
        <w:rPr>
          <w:rFonts w:cs="Times New Roman"/>
          <w:color w:val="292526"/>
          <w:sz w:val="24"/>
          <w:szCs w:val="24"/>
        </w:rPr>
        <w:t xml:space="preserve">In reference to </w:t>
      </w:r>
      <w:r w:rsidRPr="0002024C">
        <w:rPr>
          <w:rFonts w:cs="Times New Roman"/>
          <w:color w:val="292526"/>
          <w:sz w:val="24"/>
          <w:szCs w:val="24"/>
        </w:rPr>
        <w:t>Harold Lasswell</w:t>
      </w:r>
      <w:r>
        <w:rPr>
          <w:rFonts w:cs="Times New Roman"/>
          <w:color w:val="292526"/>
          <w:sz w:val="24"/>
          <w:szCs w:val="24"/>
        </w:rPr>
        <w:t>, Akinfeleye</w:t>
      </w:r>
      <w:r w:rsidRPr="0002024C">
        <w:rPr>
          <w:rFonts w:cs="Times New Roman"/>
          <w:color w:val="292526"/>
          <w:sz w:val="24"/>
          <w:szCs w:val="24"/>
        </w:rPr>
        <w:t xml:space="preserve"> (1988</w:t>
      </w:r>
      <w:r w:rsidR="00CD6922">
        <w:rPr>
          <w:rFonts w:cs="Times New Roman"/>
          <w:color w:val="292526"/>
          <w:sz w:val="24"/>
          <w:szCs w:val="24"/>
        </w:rPr>
        <w:t>, p.48</w:t>
      </w:r>
      <w:r w:rsidRPr="0002024C">
        <w:rPr>
          <w:rFonts w:cs="Times New Roman"/>
          <w:color w:val="292526"/>
          <w:sz w:val="24"/>
          <w:szCs w:val="24"/>
        </w:rPr>
        <w:t xml:space="preserve">) </w:t>
      </w:r>
      <w:r>
        <w:rPr>
          <w:rFonts w:cs="Times New Roman"/>
          <w:color w:val="292526"/>
          <w:sz w:val="24"/>
          <w:szCs w:val="24"/>
        </w:rPr>
        <w:t>posits that</w:t>
      </w:r>
      <w:r w:rsidR="00CD6922">
        <w:rPr>
          <w:rFonts w:cs="Times New Roman"/>
          <w:color w:val="292526"/>
          <w:sz w:val="24"/>
          <w:szCs w:val="24"/>
        </w:rPr>
        <w:t xml:space="preserve">: </w:t>
      </w:r>
    </w:p>
    <w:p w:rsidR="00CD6922" w:rsidRDefault="00CD6922" w:rsidP="00CD6922">
      <w:pPr>
        <w:tabs>
          <w:tab w:val="left" w:pos="1440"/>
        </w:tabs>
        <w:autoSpaceDE w:val="0"/>
        <w:autoSpaceDN w:val="0"/>
        <w:adjustRightInd w:val="0"/>
        <w:spacing w:after="0" w:line="240" w:lineRule="auto"/>
        <w:ind w:left="1440" w:right="1350"/>
        <w:jc w:val="both"/>
        <w:rPr>
          <w:rFonts w:cs="Times New Roman"/>
          <w:color w:val="292526"/>
          <w:sz w:val="24"/>
          <w:szCs w:val="24"/>
        </w:rPr>
      </w:pPr>
      <w:r>
        <w:rPr>
          <w:rFonts w:cs="Times New Roman"/>
          <w:color w:val="292526"/>
          <w:sz w:val="24"/>
          <w:szCs w:val="24"/>
        </w:rPr>
        <w:t>M</w:t>
      </w:r>
      <w:r w:rsidR="0002024C" w:rsidRPr="0002024C">
        <w:rPr>
          <w:rFonts w:cs="Times New Roman"/>
          <w:color w:val="292526"/>
          <w:sz w:val="24"/>
          <w:szCs w:val="24"/>
        </w:rPr>
        <w:t>an has always needed something to watch over his environment and report to him on dangers, discoveries, opportunities, opinion, facts, decisions, changes and current trends – something to entertain people on broad scale, something to broaden trade and commerce</w:t>
      </w:r>
      <w:r w:rsidR="0002024C">
        <w:rPr>
          <w:rFonts w:cs="Times New Roman"/>
          <w:color w:val="292526"/>
          <w:sz w:val="24"/>
          <w:szCs w:val="24"/>
        </w:rPr>
        <w:t>.</w:t>
      </w:r>
    </w:p>
    <w:p w:rsidR="00CD6922" w:rsidRDefault="00CD6922" w:rsidP="00CD6922">
      <w:pPr>
        <w:tabs>
          <w:tab w:val="left" w:pos="1440"/>
        </w:tabs>
        <w:autoSpaceDE w:val="0"/>
        <w:autoSpaceDN w:val="0"/>
        <w:adjustRightInd w:val="0"/>
        <w:spacing w:after="0" w:line="240" w:lineRule="auto"/>
        <w:ind w:left="1440" w:right="1350"/>
        <w:jc w:val="both"/>
        <w:rPr>
          <w:rFonts w:cs="Times New Roman"/>
          <w:color w:val="292526"/>
          <w:sz w:val="24"/>
          <w:szCs w:val="24"/>
        </w:rPr>
      </w:pPr>
    </w:p>
    <w:p w:rsidR="0002024C" w:rsidRPr="00D86E36" w:rsidRDefault="0002024C" w:rsidP="00D86E36">
      <w:pPr>
        <w:autoSpaceDE w:val="0"/>
        <w:autoSpaceDN w:val="0"/>
        <w:adjustRightInd w:val="0"/>
        <w:spacing w:after="0" w:line="360" w:lineRule="auto"/>
        <w:jc w:val="both"/>
        <w:rPr>
          <w:color w:val="000000" w:themeColor="text1"/>
          <w:sz w:val="24"/>
          <w:szCs w:val="24"/>
        </w:rPr>
      </w:pPr>
      <w:r w:rsidRPr="0002024C">
        <w:rPr>
          <w:rFonts w:cs="Times New Roman"/>
          <w:color w:val="292526"/>
          <w:sz w:val="24"/>
          <w:szCs w:val="24"/>
        </w:rPr>
        <w:t>Not being an island in the use of some forms of communication</w:t>
      </w:r>
      <w:r w:rsidR="00F32198">
        <w:rPr>
          <w:rFonts w:cs="Times New Roman"/>
          <w:color w:val="292526"/>
          <w:sz w:val="24"/>
          <w:szCs w:val="24"/>
        </w:rPr>
        <w:t xml:space="preserve"> for obvious reasons</w:t>
      </w:r>
      <w:r w:rsidR="00B205CF">
        <w:rPr>
          <w:rFonts w:cs="Times New Roman"/>
          <w:color w:val="292526"/>
          <w:sz w:val="24"/>
          <w:szCs w:val="24"/>
        </w:rPr>
        <w:t>, the Tiv people</w:t>
      </w:r>
      <w:r w:rsidRPr="0002024C">
        <w:rPr>
          <w:rFonts w:cs="Times New Roman"/>
          <w:color w:val="292526"/>
          <w:sz w:val="24"/>
          <w:szCs w:val="24"/>
        </w:rPr>
        <w:t xml:space="preserve"> have over the years been identified with different </w:t>
      </w:r>
      <w:r w:rsidR="00B205CF">
        <w:rPr>
          <w:rFonts w:cs="Times New Roman"/>
          <w:color w:val="292526"/>
          <w:sz w:val="24"/>
          <w:szCs w:val="24"/>
        </w:rPr>
        <w:t>means</w:t>
      </w:r>
      <w:r w:rsidRPr="0002024C">
        <w:rPr>
          <w:rFonts w:cs="Times New Roman"/>
          <w:color w:val="292526"/>
          <w:sz w:val="24"/>
          <w:szCs w:val="24"/>
        </w:rPr>
        <w:t xml:space="preserve"> they interact. </w:t>
      </w:r>
      <w:r w:rsidR="00D86E36" w:rsidRPr="00D86E36">
        <w:rPr>
          <w:rFonts w:cs="Times New Roman"/>
          <w:color w:val="292526"/>
          <w:sz w:val="24"/>
          <w:szCs w:val="24"/>
        </w:rPr>
        <w:t>T</w:t>
      </w:r>
      <w:r w:rsidR="0000744B">
        <w:rPr>
          <w:rFonts w:cs="Times New Roman"/>
          <w:color w:val="292526"/>
          <w:sz w:val="24"/>
          <w:szCs w:val="24"/>
        </w:rPr>
        <w:t>hrough the traditional systems of communication, t</w:t>
      </w:r>
      <w:r w:rsidR="00D86E36" w:rsidRPr="00D86E36">
        <w:rPr>
          <w:rFonts w:cs="Times New Roman"/>
          <w:color w:val="292526"/>
          <w:sz w:val="24"/>
          <w:szCs w:val="24"/>
        </w:rPr>
        <w:t>he indigenous people carr</w:t>
      </w:r>
      <w:r w:rsidR="00106981">
        <w:rPr>
          <w:rFonts w:cs="Times New Roman"/>
          <w:color w:val="292526"/>
          <w:sz w:val="24"/>
          <w:szCs w:val="24"/>
        </w:rPr>
        <w:t>y</w:t>
      </w:r>
      <w:r w:rsidR="00D86E36" w:rsidRPr="00D86E36">
        <w:rPr>
          <w:rFonts w:cs="Times New Roman"/>
          <w:color w:val="292526"/>
          <w:sz w:val="24"/>
          <w:szCs w:val="24"/>
        </w:rPr>
        <w:t xml:space="preserve"> out all the</w:t>
      </w:r>
      <w:r w:rsidR="00D86E36">
        <w:rPr>
          <w:rFonts w:cs="Times New Roman"/>
          <w:color w:val="292526"/>
          <w:sz w:val="24"/>
          <w:szCs w:val="24"/>
        </w:rPr>
        <w:t xml:space="preserve"> </w:t>
      </w:r>
      <w:r w:rsidR="00D86E36" w:rsidRPr="00D86E36">
        <w:rPr>
          <w:rFonts w:cs="Times New Roman"/>
          <w:color w:val="292526"/>
          <w:sz w:val="24"/>
          <w:szCs w:val="24"/>
        </w:rPr>
        <w:t xml:space="preserve">existing functions </w:t>
      </w:r>
      <w:r w:rsidR="00D86E36">
        <w:rPr>
          <w:rFonts w:cs="Times New Roman"/>
          <w:color w:val="292526"/>
          <w:sz w:val="24"/>
          <w:szCs w:val="24"/>
        </w:rPr>
        <w:t>of i</w:t>
      </w:r>
      <w:r w:rsidR="00D86E36" w:rsidRPr="00D86E36">
        <w:rPr>
          <w:rFonts w:cs="Times New Roman"/>
          <w:color w:val="292526"/>
          <w:sz w:val="24"/>
          <w:szCs w:val="24"/>
        </w:rPr>
        <w:t>nformation, education, entertainment,</w:t>
      </w:r>
      <w:r w:rsidR="00D86E36">
        <w:rPr>
          <w:rFonts w:cs="Times New Roman"/>
          <w:color w:val="292526"/>
          <w:sz w:val="24"/>
          <w:szCs w:val="24"/>
        </w:rPr>
        <w:t xml:space="preserve"> </w:t>
      </w:r>
      <w:r w:rsidR="00D86E36" w:rsidRPr="00D86E36">
        <w:rPr>
          <w:rFonts w:cs="Times New Roman"/>
          <w:color w:val="292526"/>
          <w:sz w:val="24"/>
          <w:szCs w:val="24"/>
        </w:rPr>
        <w:t>enlightenment, surveillance etc</w:t>
      </w:r>
      <w:r w:rsidR="00D86E36">
        <w:rPr>
          <w:rFonts w:cs="Times New Roman"/>
          <w:color w:val="292526"/>
          <w:sz w:val="24"/>
          <w:szCs w:val="24"/>
        </w:rPr>
        <w:t xml:space="preserve"> which the </w:t>
      </w:r>
      <w:r w:rsidR="0039767E">
        <w:rPr>
          <w:rFonts w:cs="Times New Roman"/>
          <w:color w:val="292526"/>
          <w:sz w:val="24"/>
          <w:szCs w:val="24"/>
        </w:rPr>
        <w:t>advent of the mass media has</w:t>
      </w:r>
      <w:r w:rsidR="00D86E36">
        <w:rPr>
          <w:rFonts w:cs="Times New Roman"/>
          <w:color w:val="292526"/>
          <w:sz w:val="24"/>
          <w:szCs w:val="24"/>
        </w:rPr>
        <w:t xml:space="preserve"> reinforced</w:t>
      </w:r>
      <w:r w:rsidR="00D86E36" w:rsidRPr="00D86E36">
        <w:rPr>
          <w:rFonts w:cs="Times New Roman"/>
          <w:color w:val="292526"/>
          <w:sz w:val="24"/>
          <w:szCs w:val="24"/>
        </w:rPr>
        <w:t>.</w:t>
      </w:r>
    </w:p>
    <w:p w:rsidR="00032E95" w:rsidRPr="009821EF" w:rsidRDefault="0002024C" w:rsidP="009821EF">
      <w:pPr>
        <w:autoSpaceDE w:val="0"/>
        <w:autoSpaceDN w:val="0"/>
        <w:adjustRightInd w:val="0"/>
        <w:spacing w:after="0" w:line="360" w:lineRule="auto"/>
        <w:jc w:val="both"/>
        <w:rPr>
          <w:color w:val="000000" w:themeColor="text1"/>
          <w:sz w:val="24"/>
          <w:szCs w:val="24"/>
        </w:rPr>
      </w:pPr>
      <w:r>
        <w:rPr>
          <w:color w:val="000000" w:themeColor="text1"/>
          <w:sz w:val="24"/>
          <w:szCs w:val="24"/>
        </w:rPr>
        <w:tab/>
      </w:r>
      <w:r w:rsidR="00987B31" w:rsidRPr="009821EF">
        <w:rPr>
          <w:color w:val="000000" w:themeColor="text1"/>
          <w:sz w:val="24"/>
          <w:szCs w:val="24"/>
        </w:rPr>
        <w:t>The Ti</w:t>
      </w:r>
      <w:r w:rsidR="00FD6FD2" w:rsidRPr="009821EF">
        <w:rPr>
          <w:color w:val="000000" w:themeColor="text1"/>
          <w:sz w:val="24"/>
          <w:szCs w:val="24"/>
        </w:rPr>
        <w:t>v people of Benue State</w:t>
      </w:r>
      <w:r w:rsidR="00AB58FF" w:rsidRPr="009821EF">
        <w:rPr>
          <w:color w:val="000000" w:themeColor="text1"/>
          <w:sz w:val="24"/>
          <w:szCs w:val="24"/>
        </w:rPr>
        <w:t xml:space="preserve"> wh</w:t>
      </w:r>
      <w:r w:rsidR="00940628">
        <w:rPr>
          <w:color w:val="000000" w:themeColor="text1"/>
          <w:sz w:val="24"/>
          <w:szCs w:val="24"/>
        </w:rPr>
        <w:t>ich</w:t>
      </w:r>
      <w:r w:rsidR="003D4D0F" w:rsidRPr="009821EF">
        <w:rPr>
          <w:color w:val="000000" w:themeColor="text1"/>
          <w:sz w:val="24"/>
          <w:szCs w:val="24"/>
        </w:rPr>
        <w:t>,</w:t>
      </w:r>
      <w:r w:rsidR="00FD6FD2" w:rsidRPr="009821EF">
        <w:rPr>
          <w:color w:val="000000" w:themeColor="text1"/>
          <w:sz w:val="24"/>
          <w:szCs w:val="24"/>
        </w:rPr>
        <w:t xml:space="preserve"> </w:t>
      </w:r>
      <w:r w:rsidR="00AB58FF" w:rsidRPr="009821EF">
        <w:rPr>
          <w:color w:val="000000" w:themeColor="text1"/>
          <w:sz w:val="24"/>
          <w:szCs w:val="24"/>
        </w:rPr>
        <w:t>constitute</w:t>
      </w:r>
      <w:r w:rsidR="00FD6FD2" w:rsidRPr="009821EF">
        <w:rPr>
          <w:color w:val="000000" w:themeColor="text1"/>
          <w:sz w:val="24"/>
          <w:szCs w:val="24"/>
        </w:rPr>
        <w:t xml:space="preserve"> the </w:t>
      </w:r>
      <w:r w:rsidR="002D6223">
        <w:rPr>
          <w:color w:val="000000" w:themeColor="text1"/>
          <w:sz w:val="24"/>
          <w:szCs w:val="24"/>
        </w:rPr>
        <w:t>fourth</w:t>
      </w:r>
      <w:r w:rsidR="00FD6FD2" w:rsidRPr="009821EF">
        <w:rPr>
          <w:color w:val="000000" w:themeColor="text1"/>
          <w:sz w:val="24"/>
          <w:szCs w:val="24"/>
        </w:rPr>
        <w:t xml:space="preserve"> largest ethnic group in Nigeria </w:t>
      </w:r>
      <w:r w:rsidR="00AB58FF" w:rsidRPr="009821EF">
        <w:rPr>
          <w:color w:val="000000" w:themeColor="text1"/>
          <w:sz w:val="24"/>
          <w:szCs w:val="24"/>
        </w:rPr>
        <w:t>are</w:t>
      </w:r>
      <w:r w:rsidR="00FD6FD2" w:rsidRPr="009821EF">
        <w:rPr>
          <w:color w:val="000000" w:themeColor="text1"/>
          <w:sz w:val="24"/>
          <w:szCs w:val="24"/>
        </w:rPr>
        <w:t xml:space="preserve"> located in the middle belt region of the country.</w:t>
      </w:r>
      <w:r w:rsidR="00703D77" w:rsidRPr="009821EF">
        <w:rPr>
          <w:color w:val="000000" w:themeColor="text1"/>
          <w:sz w:val="24"/>
          <w:szCs w:val="24"/>
        </w:rPr>
        <w:t xml:space="preserve">  </w:t>
      </w:r>
      <w:r w:rsidR="00286D09" w:rsidRPr="009821EF">
        <w:rPr>
          <w:sz w:val="24"/>
          <w:szCs w:val="24"/>
        </w:rPr>
        <w:t>The Tiv shares borders with the Chamba and Jukun o</w:t>
      </w:r>
      <w:r w:rsidR="003A67E8">
        <w:rPr>
          <w:sz w:val="24"/>
          <w:szCs w:val="24"/>
        </w:rPr>
        <w:t>f Taraba State in the northeast. They also share border</w:t>
      </w:r>
      <w:r w:rsidR="00286D09" w:rsidRPr="009821EF">
        <w:rPr>
          <w:sz w:val="24"/>
          <w:szCs w:val="24"/>
        </w:rPr>
        <w:t xml:space="preserve"> with the Igede </w:t>
      </w:r>
      <w:r w:rsidR="00F32198">
        <w:rPr>
          <w:sz w:val="24"/>
          <w:szCs w:val="24"/>
        </w:rPr>
        <w:t xml:space="preserve">of </w:t>
      </w:r>
      <w:r w:rsidR="00286D09" w:rsidRPr="009821EF">
        <w:rPr>
          <w:sz w:val="24"/>
          <w:szCs w:val="24"/>
        </w:rPr>
        <w:t>Benue</w:t>
      </w:r>
      <w:r w:rsidR="00F32198">
        <w:rPr>
          <w:sz w:val="24"/>
          <w:szCs w:val="24"/>
        </w:rPr>
        <w:t xml:space="preserve"> State;</w:t>
      </w:r>
      <w:r w:rsidR="00286D09" w:rsidRPr="009821EF">
        <w:rPr>
          <w:sz w:val="24"/>
          <w:szCs w:val="24"/>
        </w:rPr>
        <w:t xml:space="preserve"> Iyala, Gakem and Obudu of Cross River State in the southeast; and the Idoma of Benue State to the south. There is also an international boundary between the Tiv and the Republic of Cameroon at a southeastern angle of the ethnic group’s location.</w:t>
      </w:r>
      <w:r w:rsidR="007842FA" w:rsidRPr="009821EF">
        <w:rPr>
          <w:sz w:val="24"/>
          <w:szCs w:val="24"/>
        </w:rPr>
        <w:t xml:space="preserve"> </w:t>
      </w:r>
      <w:r w:rsidR="00D13774" w:rsidRPr="009821EF">
        <w:rPr>
          <w:color w:val="000000" w:themeColor="text1"/>
          <w:sz w:val="24"/>
          <w:szCs w:val="24"/>
        </w:rPr>
        <w:t xml:space="preserve">The population of the people is matched by the landmass it occupies. Alluding to this, Makar (1975, p.26) posits </w:t>
      </w:r>
      <w:r w:rsidR="00D13774" w:rsidRPr="009821EF">
        <w:rPr>
          <w:color w:val="000000" w:themeColor="text1"/>
          <w:sz w:val="24"/>
          <w:szCs w:val="24"/>
        </w:rPr>
        <w:lastRenderedPageBreak/>
        <w:t xml:space="preserve">that Tivland which </w:t>
      </w:r>
      <w:r w:rsidR="00775626">
        <w:rPr>
          <w:color w:val="000000" w:themeColor="text1"/>
          <w:sz w:val="24"/>
          <w:szCs w:val="24"/>
        </w:rPr>
        <w:t>“</w:t>
      </w:r>
      <w:r w:rsidR="00D13774" w:rsidRPr="009821EF">
        <w:rPr>
          <w:color w:val="000000" w:themeColor="text1"/>
          <w:sz w:val="24"/>
          <w:szCs w:val="24"/>
        </w:rPr>
        <w:t xml:space="preserve">lies between </w:t>
      </w:r>
      <w:r w:rsidR="009821EF" w:rsidRPr="009821EF">
        <w:rPr>
          <w:rFonts w:cs="ZapfCalligraphic801BT-Roman"/>
          <w:color w:val="231F20"/>
          <w:sz w:val="24"/>
          <w:szCs w:val="24"/>
        </w:rPr>
        <w:t>6° 30' and 8° 10' north latitude and 8° and 10° east</w:t>
      </w:r>
      <w:r w:rsidR="009821EF">
        <w:rPr>
          <w:rFonts w:cs="ZapfCalligraphic801BT-Roman"/>
          <w:color w:val="231F20"/>
          <w:sz w:val="24"/>
          <w:szCs w:val="24"/>
        </w:rPr>
        <w:t xml:space="preserve"> </w:t>
      </w:r>
      <w:r w:rsidR="009821EF" w:rsidRPr="009821EF">
        <w:rPr>
          <w:rFonts w:cs="ZapfCalligraphic801BT-Roman"/>
          <w:color w:val="231F20"/>
          <w:sz w:val="24"/>
          <w:szCs w:val="24"/>
        </w:rPr>
        <w:t>longitude</w:t>
      </w:r>
      <w:r w:rsidR="00032E95" w:rsidRPr="009821EF">
        <w:rPr>
          <w:color w:val="000000" w:themeColor="text1"/>
          <w:sz w:val="24"/>
          <w:szCs w:val="24"/>
        </w:rPr>
        <w:t xml:space="preserve"> has a landmass area of 30, 000 sq. km</w:t>
      </w:r>
      <w:r w:rsidR="00032E95" w:rsidRPr="009821EF">
        <w:rPr>
          <w:color w:val="000000" w:themeColor="text1"/>
          <w:sz w:val="24"/>
          <w:szCs w:val="24"/>
          <w:vertAlign w:val="superscript"/>
        </w:rPr>
        <w:t>2</w:t>
      </w:r>
      <w:r w:rsidR="00775626">
        <w:rPr>
          <w:color w:val="000000" w:themeColor="text1"/>
          <w:sz w:val="24"/>
          <w:szCs w:val="24"/>
          <w:vertAlign w:val="superscript"/>
        </w:rPr>
        <w:t>”</w:t>
      </w:r>
      <w:r w:rsidR="00032E95" w:rsidRPr="009821EF">
        <w:rPr>
          <w:color w:val="000000" w:themeColor="text1"/>
          <w:sz w:val="24"/>
          <w:szCs w:val="24"/>
        </w:rPr>
        <w:t>.</w:t>
      </w:r>
      <w:r w:rsidR="00D13774" w:rsidRPr="009821EF">
        <w:rPr>
          <w:color w:val="000000" w:themeColor="text1"/>
          <w:sz w:val="24"/>
          <w:szCs w:val="24"/>
        </w:rPr>
        <w:t xml:space="preserve">  </w:t>
      </w:r>
    </w:p>
    <w:p w:rsidR="00D13774" w:rsidRDefault="00032E95" w:rsidP="00987B31">
      <w:pPr>
        <w:spacing w:after="0" w:line="360" w:lineRule="auto"/>
        <w:jc w:val="both"/>
        <w:rPr>
          <w:color w:val="000000" w:themeColor="text1"/>
          <w:sz w:val="24"/>
          <w:szCs w:val="24"/>
        </w:rPr>
      </w:pPr>
      <w:r>
        <w:rPr>
          <w:color w:val="000000" w:themeColor="text1"/>
          <w:sz w:val="24"/>
          <w:szCs w:val="24"/>
        </w:rPr>
        <w:tab/>
      </w:r>
      <w:r w:rsidR="00D13774">
        <w:rPr>
          <w:color w:val="000000" w:themeColor="text1"/>
          <w:sz w:val="24"/>
          <w:szCs w:val="24"/>
        </w:rPr>
        <w:t xml:space="preserve">The </w:t>
      </w:r>
      <w:r w:rsidR="00374CBE">
        <w:rPr>
          <w:color w:val="000000" w:themeColor="text1"/>
          <w:sz w:val="24"/>
          <w:szCs w:val="24"/>
        </w:rPr>
        <w:t xml:space="preserve">Tiv population is, however, still a contentious issue as to the exact figure. </w:t>
      </w:r>
      <w:r w:rsidR="00703D77">
        <w:rPr>
          <w:color w:val="000000" w:themeColor="text1"/>
          <w:sz w:val="24"/>
          <w:szCs w:val="24"/>
        </w:rPr>
        <w:t>By 1991, the Tiv population of Benue was placed at 2.1 million (National Population C</w:t>
      </w:r>
      <w:r w:rsidR="00C25E0F">
        <w:rPr>
          <w:color w:val="000000" w:themeColor="text1"/>
          <w:sz w:val="24"/>
          <w:szCs w:val="24"/>
        </w:rPr>
        <w:t>ommission</w:t>
      </w:r>
      <w:r w:rsidR="00374CBE">
        <w:rPr>
          <w:color w:val="000000" w:themeColor="text1"/>
          <w:sz w:val="24"/>
          <w:szCs w:val="24"/>
        </w:rPr>
        <w:t>, 1991</w:t>
      </w:r>
      <w:r w:rsidR="00703D77">
        <w:rPr>
          <w:color w:val="000000" w:themeColor="text1"/>
          <w:sz w:val="24"/>
          <w:szCs w:val="24"/>
        </w:rPr>
        <w:t>)</w:t>
      </w:r>
      <w:r w:rsidR="008E0CA9">
        <w:rPr>
          <w:color w:val="000000" w:themeColor="text1"/>
          <w:sz w:val="24"/>
          <w:szCs w:val="24"/>
        </w:rPr>
        <w:t>,</w:t>
      </w:r>
      <w:r w:rsidR="00703D77">
        <w:rPr>
          <w:color w:val="000000" w:themeColor="text1"/>
          <w:sz w:val="24"/>
          <w:szCs w:val="24"/>
        </w:rPr>
        <w:t xml:space="preserve"> but was very much contested as not being comprehensive. </w:t>
      </w:r>
      <w:r w:rsidR="00374CBE">
        <w:rPr>
          <w:color w:val="000000" w:themeColor="text1"/>
          <w:sz w:val="24"/>
          <w:szCs w:val="24"/>
        </w:rPr>
        <w:t xml:space="preserve">Wegh (1998, p.23) places the current Tiv population at 4 million. </w:t>
      </w:r>
    </w:p>
    <w:p w:rsidR="007D1230" w:rsidRDefault="00D13774" w:rsidP="00987B31">
      <w:pPr>
        <w:spacing w:after="0" w:line="360" w:lineRule="auto"/>
        <w:jc w:val="both"/>
        <w:rPr>
          <w:color w:val="000000" w:themeColor="text1"/>
          <w:sz w:val="24"/>
          <w:szCs w:val="24"/>
        </w:rPr>
      </w:pPr>
      <w:r>
        <w:rPr>
          <w:color w:val="000000" w:themeColor="text1"/>
          <w:sz w:val="24"/>
          <w:szCs w:val="24"/>
        </w:rPr>
        <w:tab/>
      </w:r>
      <w:r w:rsidR="00703D77">
        <w:rPr>
          <w:color w:val="000000" w:themeColor="text1"/>
          <w:sz w:val="24"/>
          <w:szCs w:val="24"/>
        </w:rPr>
        <w:t>Th</w:t>
      </w:r>
      <w:r>
        <w:rPr>
          <w:color w:val="000000" w:themeColor="text1"/>
          <w:sz w:val="24"/>
          <w:szCs w:val="24"/>
        </w:rPr>
        <w:t>ough predominantly found in</w:t>
      </w:r>
      <w:r w:rsidR="00E12F01">
        <w:rPr>
          <w:color w:val="000000" w:themeColor="text1"/>
          <w:sz w:val="24"/>
          <w:szCs w:val="24"/>
        </w:rPr>
        <w:t xml:space="preserve"> 14 out </w:t>
      </w:r>
      <w:r w:rsidR="00CA1FCD">
        <w:rPr>
          <w:color w:val="000000" w:themeColor="text1"/>
          <w:sz w:val="24"/>
          <w:szCs w:val="24"/>
        </w:rPr>
        <w:t>o</w:t>
      </w:r>
      <w:r w:rsidR="006C7664">
        <w:rPr>
          <w:color w:val="000000" w:themeColor="text1"/>
          <w:sz w:val="24"/>
          <w:szCs w:val="24"/>
        </w:rPr>
        <w:t>f the 23</w:t>
      </w:r>
      <w:bookmarkStart w:id="0" w:name="_GoBack"/>
      <w:bookmarkEnd w:id="0"/>
      <w:r w:rsidR="00E12F01">
        <w:rPr>
          <w:color w:val="000000" w:themeColor="text1"/>
          <w:sz w:val="24"/>
          <w:szCs w:val="24"/>
        </w:rPr>
        <w:t xml:space="preserve"> local government areas of </w:t>
      </w:r>
      <w:r>
        <w:rPr>
          <w:color w:val="000000" w:themeColor="text1"/>
          <w:sz w:val="24"/>
          <w:szCs w:val="24"/>
        </w:rPr>
        <w:t>Benue State, th</w:t>
      </w:r>
      <w:r w:rsidR="00703D77">
        <w:rPr>
          <w:color w:val="000000" w:themeColor="text1"/>
          <w:sz w:val="24"/>
          <w:szCs w:val="24"/>
        </w:rPr>
        <w:t xml:space="preserve">e Tiv are found in several other </w:t>
      </w:r>
      <w:r w:rsidR="0039248A">
        <w:rPr>
          <w:color w:val="000000" w:themeColor="text1"/>
          <w:sz w:val="24"/>
          <w:szCs w:val="24"/>
        </w:rPr>
        <w:t xml:space="preserve">local government areas and </w:t>
      </w:r>
      <w:r w:rsidR="00703D77">
        <w:rPr>
          <w:color w:val="000000" w:themeColor="text1"/>
          <w:sz w:val="24"/>
          <w:szCs w:val="24"/>
        </w:rPr>
        <w:t>states of the federation. According to Kpoughul (2000, p.29)</w:t>
      </w:r>
      <w:r w:rsidR="00374CBE">
        <w:rPr>
          <w:color w:val="000000" w:themeColor="text1"/>
          <w:sz w:val="24"/>
          <w:szCs w:val="24"/>
        </w:rPr>
        <w:t>:</w:t>
      </w:r>
    </w:p>
    <w:p w:rsidR="00374CBE" w:rsidRDefault="00374CBE" w:rsidP="00374CBE">
      <w:pPr>
        <w:spacing w:after="0" w:line="240" w:lineRule="auto"/>
        <w:ind w:left="1440" w:right="1440"/>
        <w:jc w:val="both"/>
        <w:rPr>
          <w:color w:val="000000" w:themeColor="text1"/>
          <w:sz w:val="24"/>
          <w:szCs w:val="24"/>
        </w:rPr>
      </w:pPr>
      <w:r>
        <w:rPr>
          <w:color w:val="000000" w:themeColor="text1"/>
          <w:sz w:val="24"/>
          <w:szCs w:val="24"/>
        </w:rPr>
        <w:t>The Tiv occupy vast lands in about six local government areas in the present day Taraba State, four local governments in Nasarawa State and two local governments in Cross River State and Akwaya sub-division in the Republic of Cameroon</w:t>
      </w:r>
      <w:r w:rsidR="00642E41">
        <w:rPr>
          <w:color w:val="000000" w:themeColor="text1"/>
          <w:sz w:val="24"/>
          <w:szCs w:val="24"/>
        </w:rPr>
        <w:t xml:space="preserve"> respectively</w:t>
      </w:r>
      <w:r>
        <w:rPr>
          <w:color w:val="000000" w:themeColor="text1"/>
          <w:sz w:val="24"/>
          <w:szCs w:val="24"/>
        </w:rPr>
        <w:t>.</w:t>
      </w:r>
    </w:p>
    <w:p w:rsidR="000A6231" w:rsidRDefault="000A6231" w:rsidP="00374CBE">
      <w:pPr>
        <w:spacing w:after="0" w:line="240" w:lineRule="auto"/>
        <w:ind w:left="1440" w:right="1440"/>
        <w:jc w:val="both"/>
        <w:rPr>
          <w:color w:val="000000" w:themeColor="text1"/>
          <w:sz w:val="24"/>
          <w:szCs w:val="24"/>
        </w:rPr>
      </w:pPr>
    </w:p>
    <w:p w:rsidR="00703D77" w:rsidRDefault="00FA5572" w:rsidP="00987B31">
      <w:pPr>
        <w:spacing w:after="0" w:line="360" w:lineRule="auto"/>
        <w:jc w:val="both"/>
        <w:rPr>
          <w:color w:val="000000" w:themeColor="text1"/>
          <w:sz w:val="24"/>
          <w:szCs w:val="24"/>
        </w:rPr>
      </w:pPr>
      <w:r>
        <w:rPr>
          <w:color w:val="000000" w:themeColor="text1"/>
          <w:sz w:val="24"/>
          <w:szCs w:val="24"/>
        </w:rPr>
        <w:t xml:space="preserve">With the penetration of Western influence, </w:t>
      </w:r>
      <w:r w:rsidR="0031700F">
        <w:rPr>
          <w:color w:val="000000" w:themeColor="text1"/>
          <w:sz w:val="24"/>
          <w:szCs w:val="24"/>
        </w:rPr>
        <w:t>Christianity has become the primary religion of the people</w:t>
      </w:r>
      <w:r>
        <w:rPr>
          <w:color w:val="000000" w:themeColor="text1"/>
          <w:sz w:val="24"/>
          <w:szCs w:val="24"/>
        </w:rPr>
        <w:t>. Nevertheless, some Tiv folk</w:t>
      </w:r>
      <w:r w:rsidR="0031700F">
        <w:rPr>
          <w:color w:val="000000" w:themeColor="text1"/>
          <w:sz w:val="24"/>
          <w:szCs w:val="24"/>
        </w:rPr>
        <w:t xml:space="preserve"> still practice traditional religion.</w:t>
      </w:r>
    </w:p>
    <w:p w:rsidR="00421550" w:rsidRDefault="000A6231" w:rsidP="00987B31">
      <w:pPr>
        <w:spacing w:after="0" w:line="360" w:lineRule="auto"/>
        <w:jc w:val="both"/>
        <w:rPr>
          <w:color w:val="000000" w:themeColor="text1"/>
          <w:sz w:val="24"/>
          <w:szCs w:val="24"/>
        </w:rPr>
      </w:pPr>
      <w:r>
        <w:rPr>
          <w:color w:val="000000" w:themeColor="text1"/>
          <w:sz w:val="24"/>
          <w:szCs w:val="24"/>
        </w:rPr>
        <w:tab/>
      </w:r>
      <w:r w:rsidR="0074551B">
        <w:rPr>
          <w:color w:val="000000" w:themeColor="text1"/>
          <w:sz w:val="24"/>
          <w:szCs w:val="24"/>
        </w:rPr>
        <w:t xml:space="preserve">It is instructive to note that traditional communication systems play integral role in exchange of messages among the Tiv people. They serve the purpose of making known needs and requirements, exchanging information, engendering understanding as well as establishing and maintaining relations. Consequently, </w:t>
      </w:r>
      <w:r>
        <w:rPr>
          <w:color w:val="000000" w:themeColor="text1"/>
          <w:sz w:val="24"/>
          <w:szCs w:val="24"/>
        </w:rPr>
        <w:t>despite the import of mass media, traditional communication</w:t>
      </w:r>
      <w:r w:rsidR="007761D6">
        <w:rPr>
          <w:color w:val="000000" w:themeColor="text1"/>
          <w:sz w:val="24"/>
          <w:szCs w:val="24"/>
        </w:rPr>
        <w:t xml:space="preserve"> systems are still operational among the </w:t>
      </w:r>
      <w:r>
        <w:rPr>
          <w:color w:val="000000" w:themeColor="text1"/>
          <w:sz w:val="24"/>
          <w:szCs w:val="24"/>
        </w:rPr>
        <w:t xml:space="preserve">Tiv </w:t>
      </w:r>
      <w:r w:rsidR="007761D6">
        <w:rPr>
          <w:color w:val="000000" w:themeColor="text1"/>
          <w:sz w:val="24"/>
          <w:szCs w:val="24"/>
        </w:rPr>
        <w:t>people</w:t>
      </w:r>
      <w:r>
        <w:rPr>
          <w:color w:val="000000" w:themeColor="text1"/>
          <w:sz w:val="24"/>
          <w:szCs w:val="24"/>
        </w:rPr>
        <w:t xml:space="preserve">. This is premised on </w:t>
      </w:r>
      <w:r w:rsidR="00745EF4">
        <w:rPr>
          <w:color w:val="000000" w:themeColor="text1"/>
          <w:sz w:val="24"/>
          <w:szCs w:val="24"/>
        </w:rPr>
        <w:t xml:space="preserve">the </w:t>
      </w:r>
      <w:r>
        <w:rPr>
          <w:color w:val="000000" w:themeColor="text1"/>
          <w:sz w:val="24"/>
          <w:szCs w:val="24"/>
        </w:rPr>
        <w:t xml:space="preserve">near </w:t>
      </w:r>
      <w:r w:rsidR="00D903ED">
        <w:rPr>
          <w:color w:val="000000" w:themeColor="text1"/>
          <w:sz w:val="24"/>
          <w:szCs w:val="24"/>
        </w:rPr>
        <w:t xml:space="preserve">total </w:t>
      </w:r>
      <w:r>
        <w:rPr>
          <w:color w:val="000000" w:themeColor="text1"/>
          <w:sz w:val="24"/>
          <w:szCs w:val="24"/>
        </w:rPr>
        <w:t>disconnect of the rural people in particular from the mass media</w:t>
      </w:r>
      <w:r w:rsidR="00745EF4">
        <w:rPr>
          <w:color w:val="000000" w:themeColor="text1"/>
          <w:sz w:val="24"/>
          <w:szCs w:val="24"/>
        </w:rPr>
        <w:t>. Also, the ruralites in particular still cherish their traditional values and norms</w:t>
      </w:r>
      <w:r>
        <w:rPr>
          <w:color w:val="000000" w:themeColor="text1"/>
          <w:sz w:val="24"/>
          <w:szCs w:val="24"/>
        </w:rPr>
        <w:t xml:space="preserve"> </w:t>
      </w:r>
      <w:r w:rsidR="00745EF4">
        <w:rPr>
          <w:color w:val="000000" w:themeColor="text1"/>
          <w:sz w:val="24"/>
          <w:szCs w:val="24"/>
        </w:rPr>
        <w:t>among which is the mode and channels</w:t>
      </w:r>
      <w:r w:rsidR="0074551B">
        <w:rPr>
          <w:color w:val="000000" w:themeColor="text1"/>
          <w:sz w:val="24"/>
          <w:szCs w:val="24"/>
        </w:rPr>
        <w:t xml:space="preserve"> through which</w:t>
      </w:r>
      <w:r w:rsidR="00745EF4">
        <w:rPr>
          <w:color w:val="000000" w:themeColor="text1"/>
          <w:sz w:val="24"/>
          <w:szCs w:val="24"/>
        </w:rPr>
        <w:t xml:space="preserve"> they interact.</w:t>
      </w:r>
      <w:r w:rsidR="002B59B1">
        <w:rPr>
          <w:color w:val="000000" w:themeColor="text1"/>
          <w:sz w:val="24"/>
          <w:szCs w:val="24"/>
        </w:rPr>
        <w:t xml:space="preserve"> </w:t>
      </w:r>
    </w:p>
    <w:p w:rsidR="000A6231" w:rsidRDefault="00421550" w:rsidP="00987B31">
      <w:pPr>
        <w:spacing w:after="0" w:line="360" w:lineRule="auto"/>
        <w:jc w:val="both"/>
        <w:rPr>
          <w:color w:val="000000" w:themeColor="text1"/>
          <w:sz w:val="24"/>
          <w:szCs w:val="24"/>
        </w:rPr>
      </w:pPr>
      <w:r>
        <w:rPr>
          <w:color w:val="000000" w:themeColor="text1"/>
          <w:sz w:val="24"/>
          <w:szCs w:val="24"/>
        </w:rPr>
        <w:tab/>
      </w:r>
      <w:r w:rsidR="0051235F">
        <w:rPr>
          <w:color w:val="000000" w:themeColor="text1"/>
          <w:sz w:val="24"/>
          <w:szCs w:val="24"/>
        </w:rPr>
        <w:t xml:space="preserve">Essentially, the traditional </w:t>
      </w:r>
      <w:r w:rsidR="003D4D0F">
        <w:rPr>
          <w:color w:val="000000" w:themeColor="text1"/>
          <w:sz w:val="24"/>
          <w:szCs w:val="24"/>
        </w:rPr>
        <w:t>c</w:t>
      </w:r>
      <w:r w:rsidR="0051235F">
        <w:rPr>
          <w:color w:val="000000" w:themeColor="text1"/>
          <w:sz w:val="24"/>
          <w:szCs w:val="24"/>
        </w:rPr>
        <w:t xml:space="preserve">ommunication channels </w:t>
      </w:r>
      <w:r w:rsidR="00540044">
        <w:rPr>
          <w:color w:val="000000" w:themeColor="text1"/>
          <w:sz w:val="24"/>
          <w:szCs w:val="24"/>
        </w:rPr>
        <w:t>at the disposal</w:t>
      </w:r>
      <w:r w:rsidR="00172E24">
        <w:rPr>
          <w:color w:val="000000" w:themeColor="text1"/>
          <w:sz w:val="24"/>
          <w:szCs w:val="24"/>
        </w:rPr>
        <w:t xml:space="preserve"> of Tiv people</w:t>
      </w:r>
      <w:r w:rsidR="00540044">
        <w:rPr>
          <w:color w:val="000000" w:themeColor="text1"/>
          <w:sz w:val="24"/>
          <w:szCs w:val="24"/>
        </w:rPr>
        <w:t xml:space="preserve"> </w:t>
      </w:r>
      <w:r w:rsidR="0051235F">
        <w:rPr>
          <w:color w:val="000000" w:themeColor="text1"/>
          <w:sz w:val="24"/>
          <w:szCs w:val="24"/>
        </w:rPr>
        <w:t xml:space="preserve">are markets, gunshots, canons, </w:t>
      </w:r>
      <w:r>
        <w:rPr>
          <w:color w:val="000000" w:themeColor="text1"/>
          <w:sz w:val="24"/>
          <w:szCs w:val="24"/>
        </w:rPr>
        <w:t xml:space="preserve">animal </w:t>
      </w:r>
      <w:r w:rsidR="0051235F">
        <w:rPr>
          <w:color w:val="000000" w:themeColor="text1"/>
          <w:sz w:val="24"/>
          <w:szCs w:val="24"/>
        </w:rPr>
        <w:t>horns, flutes, drum beats</w:t>
      </w:r>
      <w:r w:rsidR="00565DF3">
        <w:rPr>
          <w:color w:val="000000" w:themeColor="text1"/>
          <w:sz w:val="24"/>
          <w:szCs w:val="24"/>
        </w:rPr>
        <w:t>, oramedia</w:t>
      </w:r>
      <w:r w:rsidR="0051235F">
        <w:rPr>
          <w:color w:val="000000" w:themeColor="text1"/>
          <w:sz w:val="24"/>
          <w:szCs w:val="24"/>
        </w:rPr>
        <w:t xml:space="preserve"> and music among others</w:t>
      </w:r>
      <w:r w:rsidR="00FF37BE">
        <w:rPr>
          <w:color w:val="000000" w:themeColor="text1"/>
          <w:sz w:val="24"/>
          <w:szCs w:val="24"/>
        </w:rPr>
        <w:t xml:space="preserve"> (which shall be discussed in details)</w:t>
      </w:r>
      <w:r w:rsidR="0051235F">
        <w:rPr>
          <w:color w:val="000000" w:themeColor="text1"/>
          <w:sz w:val="24"/>
          <w:szCs w:val="24"/>
        </w:rPr>
        <w:t xml:space="preserve">. </w:t>
      </w:r>
      <w:r w:rsidR="002B59B1">
        <w:rPr>
          <w:color w:val="000000" w:themeColor="text1"/>
          <w:sz w:val="24"/>
          <w:szCs w:val="24"/>
        </w:rPr>
        <w:t>Like other ethnic groups in Nigeria and by extension</w:t>
      </w:r>
      <w:r w:rsidR="003D4D0F">
        <w:rPr>
          <w:color w:val="000000" w:themeColor="text1"/>
          <w:sz w:val="24"/>
          <w:szCs w:val="24"/>
        </w:rPr>
        <w:t>,</w:t>
      </w:r>
      <w:r w:rsidR="002B59B1">
        <w:rPr>
          <w:color w:val="000000" w:themeColor="text1"/>
          <w:sz w:val="24"/>
          <w:szCs w:val="24"/>
        </w:rPr>
        <w:t xml:space="preserve"> Africa, most of these channels have a long history, and their application depends on a given occasion or situation (</w:t>
      </w:r>
      <w:r w:rsidR="0051235F">
        <w:rPr>
          <w:color w:val="000000" w:themeColor="text1"/>
          <w:sz w:val="24"/>
          <w:szCs w:val="24"/>
        </w:rPr>
        <w:t>Sanda, 2010, p.40</w:t>
      </w:r>
      <w:r w:rsidR="002B59B1">
        <w:rPr>
          <w:color w:val="000000" w:themeColor="text1"/>
          <w:sz w:val="24"/>
          <w:szCs w:val="24"/>
        </w:rPr>
        <w:t xml:space="preserve">). </w:t>
      </w:r>
      <w:r w:rsidR="00313D5B">
        <w:rPr>
          <w:color w:val="000000" w:themeColor="text1"/>
          <w:sz w:val="24"/>
          <w:szCs w:val="24"/>
        </w:rPr>
        <w:t>I</w:t>
      </w:r>
      <w:r w:rsidR="005E3CD5">
        <w:rPr>
          <w:color w:val="000000" w:themeColor="text1"/>
          <w:sz w:val="24"/>
          <w:szCs w:val="24"/>
        </w:rPr>
        <w:t xml:space="preserve">t is against this background that the article seeks to relive the traditional communication systems as </w:t>
      </w:r>
      <w:r w:rsidR="00313D5B">
        <w:rPr>
          <w:color w:val="000000" w:themeColor="text1"/>
          <w:sz w:val="24"/>
          <w:szCs w:val="24"/>
        </w:rPr>
        <w:t>are</w:t>
      </w:r>
      <w:r w:rsidR="005E3CD5">
        <w:rPr>
          <w:color w:val="000000" w:themeColor="text1"/>
          <w:sz w:val="24"/>
          <w:szCs w:val="24"/>
        </w:rPr>
        <w:t xml:space="preserve"> be</w:t>
      </w:r>
      <w:r w:rsidR="00313D5B">
        <w:rPr>
          <w:color w:val="000000" w:themeColor="text1"/>
          <w:sz w:val="24"/>
          <w:szCs w:val="24"/>
        </w:rPr>
        <w:t>i</w:t>
      </w:r>
      <w:r w:rsidR="005E3CD5">
        <w:rPr>
          <w:color w:val="000000" w:themeColor="text1"/>
          <w:sz w:val="24"/>
          <w:szCs w:val="24"/>
        </w:rPr>
        <w:t>n</w:t>
      </w:r>
      <w:r w:rsidR="00313D5B">
        <w:rPr>
          <w:color w:val="000000" w:themeColor="text1"/>
          <w:sz w:val="24"/>
          <w:szCs w:val="24"/>
        </w:rPr>
        <w:t>g</w:t>
      </w:r>
      <w:r w:rsidR="005E3CD5">
        <w:rPr>
          <w:color w:val="000000" w:themeColor="text1"/>
          <w:sz w:val="24"/>
          <w:szCs w:val="24"/>
        </w:rPr>
        <w:t xml:space="preserve"> used by the Tiv people with a view </w:t>
      </w:r>
      <w:r w:rsidR="002F10D6">
        <w:rPr>
          <w:color w:val="000000" w:themeColor="text1"/>
          <w:sz w:val="24"/>
          <w:szCs w:val="24"/>
        </w:rPr>
        <w:t>t</w:t>
      </w:r>
      <w:r w:rsidR="005E3CD5">
        <w:rPr>
          <w:color w:val="000000" w:themeColor="text1"/>
          <w:sz w:val="24"/>
          <w:szCs w:val="24"/>
        </w:rPr>
        <w:t>o repositioning them for greater impact.</w:t>
      </w:r>
    </w:p>
    <w:p w:rsidR="00565DF3" w:rsidRDefault="00565DF3" w:rsidP="00763139">
      <w:pPr>
        <w:spacing w:after="0" w:line="360" w:lineRule="auto"/>
        <w:jc w:val="both"/>
        <w:outlineLvl w:val="0"/>
        <w:rPr>
          <w:b/>
          <w:color w:val="000000" w:themeColor="text1"/>
          <w:sz w:val="24"/>
          <w:szCs w:val="24"/>
        </w:rPr>
      </w:pPr>
      <w:r w:rsidRPr="00565DF3">
        <w:rPr>
          <w:b/>
          <w:color w:val="000000" w:themeColor="text1"/>
          <w:sz w:val="24"/>
          <w:szCs w:val="24"/>
        </w:rPr>
        <w:lastRenderedPageBreak/>
        <w:t>Theoretical Framework</w:t>
      </w:r>
    </w:p>
    <w:p w:rsidR="00042A43" w:rsidRDefault="00565DF3" w:rsidP="001875E8">
      <w:pPr>
        <w:autoSpaceDE w:val="0"/>
        <w:autoSpaceDN w:val="0"/>
        <w:adjustRightInd w:val="0"/>
        <w:spacing w:after="0" w:line="360" w:lineRule="auto"/>
        <w:jc w:val="both"/>
        <w:rPr>
          <w:rFonts w:cs="AGaramondPro-Regular"/>
          <w:sz w:val="24"/>
          <w:szCs w:val="24"/>
        </w:rPr>
      </w:pPr>
      <w:r w:rsidRPr="0001584F">
        <w:rPr>
          <w:color w:val="000000" w:themeColor="text1"/>
          <w:sz w:val="24"/>
          <w:szCs w:val="24"/>
        </w:rPr>
        <w:t xml:space="preserve">The </w:t>
      </w:r>
      <w:r w:rsidR="003D42CA" w:rsidRPr="0001584F">
        <w:rPr>
          <w:color w:val="000000" w:themeColor="text1"/>
          <w:sz w:val="24"/>
          <w:szCs w:val="24"/>
        </w:rPr>
        <w:t xml:space="preserve">article is built on David </w:t>
      </w:r>
      <w:r w:rsidR="006D0453" w:rsidRPr="0001584F">
        <w:rPr>
          <w:color w:val="000000" w:themeColor="text1"/>
          <w:sz w:val="24"/>
          <w:szCs w:val="24"/>
        </w:rPr>
        <w:t>Berlo’s C</w:t>
      </w:r>
      <w:r w:rsidR="003D42CA" w:rsidRPr="0001584F">
        <w:rPr>
          <w:color w:val="000000" w:themeColor="text1"/>
          <w:sz w:val="24"/>
          <w:szCs w:val="24"/>
        </w:rPr>
        <w:t>ommunicat</w:t>
      </w:r>
      <w:r w:rsidR="006D0453" w:rsidRPr="0001584F">
        <w:rPr>
          <w:color w:val="000000" w:themeColor="text1"/>
          <w:sz w:val="24"/>
          <w:szCs w:val="24"/>
        </w:rPr>
        <w:t>ion M</w:t>
      </w:r>
      <w:r w:rsidR="003D42CA" w:rsidRPr="0001584F">
        <w:rPr>
          <w:color w:val="000000" w:themeColor="text1"/>
          <w:sz w:val="24"/>
          <w:szCs w:val="24"/>
        </w:rPr>
        <w:t>odel</w:t>
      </w:r>
      <w:r w:rsidR="00E03950" w:rsidRPr="0001584F">
        <w:rPr>
          <w:color w:val="000000" w:themeColor="text1"/>
          <w:sz w:val="24"/>
          <w:szCs w:val="24"/>
        </w:rPr>
        <w:t xml:space="preserve"> </w:t>
      </w:r>
      <w:r w:rsidR="009935B1">
        <w:rPr>
          <w:color w:val="000000" w:themeColor="text1"/>
          <w:sz w:val="24"/>
          <w:szCs w:val="24"/>
        </w:rPr>
        <w:t xml:space="preserve">popularly known as the S-M-C-R model </w:t>
      </w:r>
      <w:r w:rsidR="00E03950" w:rsidRPr="0001584F">
        <w:rPr>
          <w:color w:val="000000" w:themeColor="text1"/>
          <w:sz w:val="24"/>
          <w:szCs w:val="24"/>
        </w:rPr>
        <w:t>which he developed in 1960</w:t>
      </w:r>
      <w:r w:rsidR="00CC079C">
        <w:rPr>
          <w:color w:val="000000" w:themeColor="text1"/>
          <w:sz w:val="24"/>
          <w:szCs w:val="24"/>
        </w:rPr>
        <w:t xml:space="preserve"> (Narula, 2006, p.31)</w:t>
      </w:r>
      <w:r w:rsidR="003D42CA" w:rsidRPr="0001584F">
        <w:rPr>
          <w:color w:val="000000" w:themeColor="text1"/>
          <w:sz w:val="24"/>
          <w:szCs w:val="24"/>
        </w:rPr>
        <w:t>.</w:t>
      </w:r>
      <w:r w:rsidR="0001584F" w:rsidRPr="0001584F">
        <w:rPr>
          <w:color w:val="000000" w:themeColor="text1"/>
          <w:sz w:val="24"/>
          <w:szCs w:val="24"/>
        </w:rPr>
        <w:t xml:space="preserve"> </w:t>
      </w:r>
      <w:r w:rsidR="0001584F">
        <w:rPr>
          <w:color w:val="000000" w:themeColor="text1"/>
          <w:sz w:val="24"/>
          <w:szCs w:val="24"/>
        </w:rPr>
        <w:t xml:space="preserve">The thrust of </w:t>
      </w:r>
      <w:r w:rsidR="0001584F" w:rsidRPr="0001584F">
        <w:rPr>
          <w:rFonts w:cs="AGaramondPro-Regular"/>
          <w:sz w:val="24"/>
          <w:szCs w:val="24"/>
        </w:rPr>
        <w:t xml:space="preserve">Berlo’s approach </w:t>
      </w:r>
      <w:r w:rsidR="0001584F">
        <w:rPr>
          <w:rFonts w:cs="AGaramondPro-Regular"/>
          <w:sz w:val="24"/>
          <w:szCs w:val="24"/>
        </w:rPr>
        <w:t xml:space="preserve">which is an improvement on Shannon Weaver’s model is the emphasis </w:t>
      </w:r>
      <w:r w:rsidR="002D58DA">
        <w:rPr>
          <w:rFonts w:cs="AGaramondPro-Regular"/>
          <w:sz w:val="24"/>
          <w:szCs w:val="24"/>
        </w:rPr>
        <w:t>it</w:t>
      </w:r>
      <w:r w:rsidR="0001584F" w:rsidRPr="0001584F">
        <w:rPr>
          <w:rFonts w:cs="AGaramondPro-Regular"/>
          <w:sz w:val="24"/>
          <w:szCs w:val="24"/>
        </w:rPr>
        <w:t xml:space="preserve"> places</w:t>
      </w:r>
      <w:r w:rsidR="002D58DA">
        <w:rPr>
          <w:rFonts w:cs="AGaramondPro-Regular"/>
          <w:sz w:val="24"/>
          <w:szCs w:val="24"/>
        </w:rPr>
        <w:t xml:space="preserve"> on</w:t>
      </w:r>
      <w:r w:rsidR="0001584F" w:rsidRPr="0001584F">
        <w:rPr>
          <w:rFonts w:cs="AGaramondPro-Regular"/>
          <w:sz w:val="24"/>
          <w:szCs w:val="24"/>
        </w:rPr>
        <w:t xml:space="preserve"> </w:t>
      </w:r>
      <w:r w:rsidR="004E6AD7">
        <w:rPr>
          <w:rFonts w:cs="AGaramondPro-Regular"/>
          <w:sz w:val="24"/>
          <w:szCs w:val="24"/>
        </w:rPr>
        <w:t>dyadic</w:t>
      </w:r>
      <w:r w:rsidR="0001584F" w:rsidRPr="0001584F">
        <w:rPr>
          <w:rFonts w:cs="AGaramondPro-Bold"/>
          <w:b/>
          <w:bCs/>
          <w:sz w:val="24"/>
          <w:szCs w:val="24"/>
        </w:rPr>
        <w:t xml:space="preserve"> </w:t>
      </w:r>
      <w:r w:rsidR="0001584F" w:rsidRPr="0001584F">
        <w:rPr>
          <w:rFonts w:cs="AGaramondPro-Regular"/>
          <w:sz w:val="24"/>
          <w:szCs w:val="24"/>
        </w:rPr>
        <w:t>(having two elements) communication,</w:t>
      </w:r>
      <w:r w:rsidR="0001584F">
        <w:rPr>
          <w:rFonts w:cs="AGaramondPro-Regular"/>
          <w:sz w:val="24"/>
          <w:szCs w:val="24"/>
        </w:rPr>
        <w:t xml:space="preserve"> </w:t>
      </w:r>
      <w:r w:rsidR="0001584F" w:rsidRPr="0001584F">
        <w:rPr>
          <w:rFonts w:cs="AGaramondPro-Regular"/>
          <w:sz w:val="24"/>
          <w:szCs w:val="24"/>
        </w:rPr>
        <w:t>therefore stressing the r</w:t>
      </w:r>
      <w:r w:rsidR="0001584F">
        <w:rPr>
          <w:rFonts w:cs="AGaramondPro-Regular"/>
          <w:sz w:val="24"/>
          <w:szCs w:val="24"/>
        </w:rPr>
        <w:t>o</w:t>
      </w:r>
      <w:r w:rsidR="0001584F" w:rsidRPr="0001584F">
        <w:rPr>
          <w:rFonts w:cs="AGaramondPro-Regular"/>
          <w:sz w:val="24"/>
          <w:szCs w:val="24"/>
        </w:rPr>
        <w:t xml:space="preserve">le of the </w:t>
      </w:r>
      <w:r w:rsidR="0001584F" w:rsidRPr="002D58DA">
        <w:rPr>
          <w:rFonts w:cs="AGaramondPro-Italic"/>
          <w:iCs/>
          <w:sz w:val="24"/>
          <w:szCs w:val="24"/>
        </w:rPr>
        <w:t>relationship</w:t>
      </w:r>
      <w:r w:rsidR="0001584F" w:rsidRPr="0001584F">
        <w:rPr>
          <w:rFonts w:cs="AGaramondPro-Italic"/>
          <w:i/>
          <w:iCs/>
          <w:sz w:val="24"/>
          <w:szCs w:val="24"/>
        </w:rPr>
        <w:t xml:space="preserve"> </w:t>
      </w:r>
      <w:r w:rsidR="0001584F" w:rsidRPr="0001584F">
        <w:rPr>
          <w:rFonts w:cs="AGaramondPro-Regular"/>
          <w:sz w:val="24"/>
          <w:szCs w:val="24"/>
        </w:rPr>
        <w:t>between the source and the receiver as an</w:t>
      </w:r>
      <w:r w:rsidR="0001584F">
        <w:rPr>
          <w:rFonts w:cs="AGaramondPro-Regular"/>
          <w:sz w:val="24"/>
          <w:szCs w:val="24"/>
        </w:rPr>
        <w:t xml:space="preserve"> </w:t>
      </w:r>
      <w:r w:rsidR="0001584F" w:rsidRPr="0001584F">
        <w:rPr>
          <w:rFonts w:cs="AGaramondPro-Regular"/>
          <w:sz w:val="24"/>
          <w:szCs w:val="24"/>
        </w:rPr>
        <w:t>important variable in the communication process.</w:t>
      </w:r>
      <w:r w:rsidR="001875E8">
        <w:rPr>
          <w:rFonts w:cs="AGaramondPro-Regular"/>
          <w:sz w:val="24"/>
          <w:szCs w:val="24"/>
        </w:rPr>
        <w:t xml:space="preserve"> </w:t>
      </w:r>
      <w:r w:rsidR="00644FD6">
        <w:rPr>
          <w:rFonts w:cs="AGaramondPro-Regular"/>
          <w:sz w:val="24"/>
          <w:szCs w:val="24"/>
        </w:rPr>
        <w:t xml:space="preserve">Writing on the model, Goss (1983, p.10) cited in </w:t>
      </w:r>
      <w:r w:rsidR="000964DF">
        <w:rPr>
          <w:rFonts w:cs="AGaramondPro-Regular"/>
          <w:sz w:val="24"/>
          <w:szCs w:val="24"/>
        </w:rPr>
        <w:t xml:space="preserve">Anaeto, Onabajo and Osifeso (2008, p.28) </w:t>
      </w:r>
      <w:r w:rsidR="00644FD6">
        <w:rPr>
          <w:rFonts w:cs="AGaramondPro-Regular"/>
          <w:sz w:val="24"/>
          <w:szCs w:val="24"/>
        </w:rPr>
        <w:t>avers that</w:t>
      </w:r>
      <w:r w:rsidR="000964DF">
        <w:rPr>
          <w:rFonts w:cs="AGaramondPro-Regular"/>
          <w:sz w:val="24"/>
          <w:szCs w:val="24"/>
        </w:rPr>
        <w:t xml:space="preserve"> the source (the originator of the message) and the receiver (the target of communication) are people in the communication process. According to the theory, therefore, these people have certain characteristics </w:t>
      </w:r>
      <w:r w:rsidR="00AD6602">
        <w:rPr>
          <w:rFonts w:cs="AGaramondPro-Regular"/>
          <w:sz w:val="24"/>
          <w:szCs w:val="24"/>
        </w:rPr>
        <w:t>that affect fidelity of message. These are</w:t>
      </w:r>
      <w:r w:rsidR="000964DF">
        <w:rPr>
          <w:rFonts w:cs="AGaramondPro-Regular"/>
          <w:sz w:val="24"/>
          <w:szCs w:val="24"/>
        </w:rPr>
        <w:t xml:space="preserve"> skills (their abilities to speak and listen), attitudes (their feelings about the speaker and topic), knowledge (the amount of information relevant to the communication interaction), social system (</w:t>
      </w:r>
      <w:r w:rsidR="005C73DD">
        <w:rPr>
          <w:rFonts w:cs="AGaramondPro-Regular"/>
          <w:sz w:val="24"/>
          <w:szCs w:val="24"/>
        </w:rPr>
        <w:t>roles in life, social standing, group belonging, and upbringing</w:t>
      </w:r>
      <w:r w:rsidR="000964DF">
        <w:rPr>
          <w:rFonts w:cs="AGaramondPro-Regular"/>
          <w:sz w:val="24"/>
          <w:szCs w:val="24"/>
        </w:rPr>
        <w:t>)</w:t>
      </w:r>
      <w:r w:rsidR="005C73DD">
        <w:rPr>
          <w:rFonts w:cs="AGaramondPro-Regular"/>
          <w:sz w:val="24"/>
          <w:szCs w:val="24"/>
        </w:rPr>
        <w:t xml:space="preserve"> and culture (the person’s origin, ethnic background and home country) </w:t>
      </w:r>
      <w:r w:rsidR="005C73DD">
        <w:rPr>
          <w:color w:val="000000" w:themeColor="text1"/>
          <w:sz w:val="24"/>
          <w:szCs w:val="24"/>
        </w:rPr>
        <w:t>(Goss, 1983, p.10).</w:t>
      </w:r>
      <w:r w:rsidR="000964DF">
        <w:rPr>
          <w:rFonts w:cs="AGaramondPro-Regular"/>
          <w:sz w:val="24"/>
          <w:szCs w:val="24"/>
        </w:rPr>
        <w:t xml:space="preserve"> </w:t>
      </w:r>
    </w:p>
    <w:p w:rsidR="00042A43" w:rsidRPr="00042A43" w:rsidRDefault="00042A43" w:rsidP="00763139">
      <w:pPr>
        <w:autoSpaceDE w:val="0"/>
        <w:autoSpaceDN w:val="0"/>
        <w:adjustRightInd w:val="0"/>
        <w:spacing w:after="0" w:line="360" w:lineRule="auto"/>
        <w:jc w:val="both"/>
        <w:outlineLvl w:val="0"/>
        <w:rPr>
          <w:rFonts w:cs="AGaramondPro-Regular"/>
          <w:sz w:val="24"/>
          <w:szCs w:val="24"/>
        </w:rPr>
      </w:pPr>
      <w:r w:rsidRPr="00042A43">
        <w:rPr>
          <w:rFonts w:cs="AGaramondPro-Regular"/>
          <w:b/>
          <w:sz w:val="24"/>
          <w:szCs w:val="24"/>
        </w:rPr>
        <w:t>Table 1:</w:t>
      </w:r>
      <w:r>
        <w:rPr>
          <w:rFonts w:cs="AGaramondPro-Regular"/>
          <w:b/>
          <w:sz w:val="24"/>
          <w:szCs w:val="24"/>
        </w:rPr>
        <w:t xml:space="preserve"> </w:t>
      </w:r>
      <w:r>
        <w:rPr>
          <w:rFonts w:cs="AGaramondPro-Regular"/>
          <w:sz w:val="24"/>
          <w:szCs w:val="24"/>
        </w:rPr>
        <w:t>The SMCR Model of Communication</w:t>
      </w:r>
    </w:p>
    <w:tbl>
      <w:tblPr>
        <w:tblStyle w:val="TableGrid"/>
        <w:tblW w:w="0" w:type="auto"/>
        <w:tblLook w:val="04A0" w:firstRow="1" w:lastRow="0" w:firstColumn="1" w:lastColumn="0" w:noHBand="0" w:noVBand="1"/>
      </w:tblPr>
      <w:tblGrid>
        <w:gridCol w:w="2394"/>
        <w:gridCol w:w="2394"/>
        <w:gridCol w:w="2394"/>
        <w:gridCol w:w="2394"/>
      </w:tblGrid>
      <w:tr w:rsidR="00042A43" w:rsidTr="00042A43">
        <w:tc>
          <w:tcPr>
            <w:tcW w:w="2394" w:type="dxa"/>
          </w:tcPr>
          <w:p w:rsidR="00042A43" w:rsidRDefault="00042A43" w:rsidP="00042A43">
            <w:pPr>
              <w:autoSpaceDE w:val="0"/>
              <w:autoSpaceDN w:val="0"/>
              <w:adjustRightInd w:val="0"/>
              <w:jc w:val="center"/>
              <w:rPr>
                <w:rFonts w:cs="AGaramondPro-Regular"/>
                <w:sz w:val="24"/>
                <w:szCs w:val="24"/>
              </w:rPr>
            </w:pPr>
            <w:r>
              <w:rPr>
                <w:rFonts w:cs="AGaramondPro-Regular"/>
                <w:sz w:val="24"/>
                <w:szCs w:val="24"/>
              </w:rPr>
              <w:t>S</w:t>
            </w:r>
          </w:p>
          <w:p w:rsidR="00042A43" w:rsidRDefault="00042A43" w:rsidP="00042A43">
            <w:pPr>
              <w:autoSpaceDE w:val="0"/>
              <w:autoSpaceDN w:val="0"/>
              <w:adjustRightInd w:val="0"/>
              <w:jc w:val="center"/>
              <w:rPr>
                <w:rFonts w:cs="AGaramondPro-Regular"/>
                <w:sz w:val="24"/>
                <w:szCs w:val="24"/>
              </w:rPr>
            </w:pPr>
            <w:r>
              <w:rPr>
                <w:rFonts w:cs="AGaramondPro-Regular"/>
                <w:sz w:val="24"/>
                <w:szCs w:val="24"/>
              </w:rPr>
              <w:t>SOURCE</w:t>
            </w:r>
          </w:p>
        </w:tc>
        <w:tc>
          <w:tcPr>
            <w:tcW w:w="2394" w:type="dxa"/>
          </w:tcPr>
          <w:p w:rsidR="00042A43" w:rsidRDefault="00042A43" w:rsidP="00042A43">
            <w:pPr>
              <w:autoSpaceDE w:val="0"/>
              <w:autoSpaceDN w:val="0"/>
              <w:adjustRightInd w:val="0"/>
              <w:jc w:val="center"/>
              <w:rPr>
                <w:rFonts w:cs="AGaramondPro-Regular"/>
                <w:sz w:val="24"/>
                <w:szCs w:val="24"/>
              </w:rPr>
            </w:pPr>
            <w:r>
              <w:rPr>
                <w:rFonts w:cs="AGaramondPro-Regular"/>
                <w:sz w:val="24"/>
                <w:szCs w:val="24"/>
              </w:rPr>
              <w:t>M</w:t>
            </w:r>
          </w:p>
          <w:p w:rsidR="00042A43" w:rsidRDefault="00042A43" w:rsidP="00042A43">
            <w:pPr>
              <w:autoSpaceDE w:val="0"/>
              <w:autoSpaceDN w:val="0"/>
              <w:adjustRightInd w:val="0"/>
              <w:jc w:val="center"/>
              <w:rPr>
                <w:rFonts w:cs="AGaramondPro-Regular"/>
                <w:sz w:val="24"/>
                <w:szCs w:val="24"/>
              </w:rPr>
            </w:pPr>
            <w:r>
              <w:rPr>
                <w:rFonts w:cs="AGaramondPro-Regular"/>
                <w:sz w:val="24"/>
                <w:szCs w:val="24"/>
              </w:rPr>
              <w:t>MESSAGE</w:t>
            </w:r>
          </w:p>
        </w:tc>
        <w:tc>
          <w:tcPr>
            <w:tcW w:w="2394" w:type="dxa"/>
          </w:tcPr>
          <w:p w:rsidR="00042A43" w:rsidRDefault="00042A43" w:rsidP="00042A43">
            <w:pPr>
              <w:autoSpaceDE w:val="0"/>
              <w:autoSpaceDN w:val="0"/>
              <w:adjustRightInd w:val="0"/>
              <w:jc w:val="center"/>
              <w:rPr>
                <w:rFonts w:cs="AGaramondPro-Regular"/>
                <w:sz w:val="24"/>
                <w:szCs w:val="24"/>
              </w:rPr>
            </w:pPr>
            <w:r>
              <w:rPr>
                <w:rFonts w:cs="AGaramondPro-Regular"/>
                <w:sz w:val="24"/>
                <w:szCs w:val="24"/>
              </w:rPr>
              <w:t>C</w:t>
            </w:r>
          </w:p>
          <w:p w:rsidR="00042A43" w:rsidRDefault="00042A43" w:rsidP="00042A43">
            <w:pPr>
              <w:autoSpaceDE w:val="0"/>
              <w:autoSpaceDN w:val="0"/>
              <w:adjustRightInd w:val="0"/>
              <w:jc w:val="center"/>
              <w:rPr>
                <w:rFonts w:cs="AGaramondPro-Regular"/>
                <w:sz w:val="24"/>
                <w:szCs w:val="24"/>
              </w:rPr>
            </w:pPr>
            <w:r>
              <w:rPr>
                <w:rFonts w:cs="AGaramondPro-Regular"/>
                <w:sz w:val="24"/>
                <w:szCs w:val="24"/>
              </w:rPr>
              <w:t>CHANNEL</w:t>
            </w:r>
          </w:p>
        </w:tc>
        <w:tc>
          <w:tcPr>
            <w:tcW w:w="2394" w:type="dxa"/>
          </w:tcPr>
          <w:p w:rsidR="00042A43" w:rsidRDefault="00042A43" w:rsidP="00042A43">
            <w:pPr>
              <w:autoSpaceDE w:val="0"/>
              <w:autoSpaceDN w:val="0"/>
              <w:adjustRightInd w:val="0"/>
              <w:jc w:val="center"/>
              <w:rPr>
                <w:rFonts w:cs="AGaramondPro-Regular"/>
                <w:sz w:val="24"/>
                <w:szCs w:val="24"/>
              </w:rPr>
            </w:pPr>
            <w:r>
              <w:rPr>
                <w:rFonts w:cs="AGaramondPro-Regular"/>
                <w:sz w:val="24"/>
                <w:szCs w:val="24"/>
              </w:rPr>
              <w:t>R</w:t>
            </w:r>
          </w:p>
          <w:p w:rsidR="00042A43" w:rsidRDefault="00042A43" w:rsidP="00042A43">
            <w:pPr>
              <w:autoSpaceDE w:val="0"/>
              <w:autoSpaceDN w:val="0"/>
              <w:adjustRightInd w:val="0"/>
              <w:jc w:val="center"/>
              <w:rPr>
                <w:rFonts w:cs="AGaramondPro-Regular"/>
                <w:sz w:val="24"/>
                <w:szCs w:val="24"/>
              </w:rPr>
            </w:pPr>
            <w:r>
              <w:rPr>
                <w:rFonts w:cs="AGaramondPro-Regular"/>
                <w:sz w:val="24"/>
                <w:szCs w:val="24"/>
              </w:rPr>
              <w:t>RECEIVER</w:t>
            </w:r>
          </w:p>
        </w:tc>
      </w:tr>
      <w:tr w:rsidR="00042A43" w:rsidTr="00042A43">
        <w:tc>
          <w:tcPr>
            <w:tcW w:w="2394" w:type="dxa"/>
          </w:tcPr>
          <w:p w:rsidR="00042A43" w:rsidRDefault="00042A43" w:rsidP="00042A43">
            <w:pPr>
              <w:autoSpaceDE w:val="0"/>
              <w:autoSpaceDN w:val="0"/>
              <w:adjustRightInd w:val="0"/>
              <w:jc w:val="both"/>
              <w:rPr>
                <w:rFonts w:cs="AGaramondPro-Regular"/>
                <w:sz w:val="24"/>
                <w:szCs w:val="24"/>
              </w:rPr>
            </w:pPr>
            <w:r>
              <w:rPr>
                <w:rFonts w:cs="AGaramondPro-Regular"/>
                <w:sz w:val="24"/>
                <w:szCs w:val="24"/>
              </w:rPr>
              <w:t>Communication</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Skill</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Attitude</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Knowledge</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Social System</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Culture</w:t>
            </w:r>
          </w:p>
        </w:tc>
        <w:tc>
          <w:tcPr>
            <w:tcW w:w="2394" w:type="dxa"/>
          </w:tcPr>
          <w:p w:rsidR="00042A43" w:rsidRDefault="00042A43" w:rsidP="00042A43">
            <w:pPr>
              <w:autoSpaceDE w:val="0"/>
              <w:autoSpaceDN w:val="0"/>
              <w:adjustRightInd w:val="0"/>
              <w:jc w:val="both"/>
              <w:rPr>
                <w:rFonts w:cs="AGaramondPro-Regular"/>
                <w:sz w:val="24"/>
                <w:szCs w:val="24"/>
              </w:rPr>
            </w:pPr>
            <w:r>
              <w:rPr>
                <w:rFonts w:cs="AGaramondPro-Regular"/>
                <w:sz w:val="24"/>
                <w:szCs w:val="24"/>
              </w:rPr>
              <w:t>Content</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Elements</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Treatment</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Structure</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Code</w:t>
            </w:r>
          </w:p>
        </w:tc>
        <w:tc>
          <w:tcPr>
            <w:tcW w:w="2394" w:type="dxa"/>
          </w:tcPr>
          <w:p w:rsidR="00042A43" w:rsidRDefault="00042A43" w:rsidP="00042A43">
            <w:pPr>
              <w:autoSpaceDE w:val="0"/>
              <w:autoSpaceDN w:val="0"/>
              <w:adjustRightInd w:val="0"/>
              <w:jc w:val="both"/>
              <w:rPr>
                <w:rFonts w:cs="AGaramondPro-Regular"/>
                <w:sz w:val="24"/>
                <w:szCs w:val="24"/>
              </w:rPr>
            </w:pPr>
            <w:r>
              <w:rPr>
                <w:rFonts w:cs="AGaramondPro-Regular"/>
                <w:sz w:val="24"/>
                <w:szCs w:val="24"/>
              </w:rPr>
              <w:t>Seeing</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Hearing</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Touching</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Smelling</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Tasting</w:t>
            </w:r>
          </w:p>
        </w:tc>
        <w:tc>
          <w:tcPr>
            <w:tcW w:w="2394" w:type="dxa"/>
          </w:tcPr>
          <w:p w:rsidR="00042A43" w:rsidRDefault="00042A43" w:rsidP="00042A43">
            <w:pPr>
              <w:autoSpaceDE w:val="0"/>
              <w:autoSpaceDN w:val="0"/>
              <w:adjustRightInd w:val="0"/>
              <w:jc w:val="both"/>
              <w:rPr>
                <w:rFonts w:cs="AGaramondPro-Regular"/>
                <w:sz w:val="24"/>
                <w:szCs w:val="24"/>
              </w:rPr>
            </w:pPr>
            <w:r>
              <w:rPr>
                <w:rFonts w:cs="AGaramondPro-Regular"/>
                <w:sz w:val="24"/>
                <w:szCs w:val="24"/>
              </w:rPr>
              <w:t>Communication</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Skill</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Attitude</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Knowledge</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Social System</w:t>
            </w:r>
          </w:p>
          <w:p w:rsidR="00042A43" w:rsidRDefault="00042A43" w:rsidP="00042A43">
            <w:pPr>
              <w:autoSpaceDE w:val="0"/>
              <w:autoSpaceDN w:val="0"/>
              <w:adjustRightInd w:val="0"/>
              <w:jc w:val="both"/>
              <w:rPr>
                <w:rFonts w:cs="AGaramondPro-Regular"/>
                <w:sz w:val="24"/>
                <w:szCs w:val="24"/>
              </w:rPr>
            </w:pPr>
            <w:r>
              <w:rPr>
                <w:rFonts w:cs="AGaramondPro-Regular"/>
                <w:sz w:val="24"/>
                <w:szCs w:val="24"/>
              </w:rPr>
              <w:t>Culture</w:t>
            </w:r>
          </w:p>
        </w:tc>
      </w:tr>
    </w:tbl>
    <w:p w:rsidR="00042A43" w:rsidRDefault="00042A43" w:rsidP="00DA17DB">
      <w:pPr>
        <w:autoSpaceDE w:val="0"/>
        <w:autoSpaceDN w:val="0"/>
        <w:adjustRightInd w:val="0"/>
        <w:spacing w:after="0" w:line="240" w:lineRule="auto"/>
        <w:jc w:val="both"/>
        <w:rPr>
          <w:rFonts w:cs="AGaramondPro-Regular"/>
          <w:sz w:val="24"/>
          <w:szCs w:val="24"/>
        </w:rPr>
      </w:pPr>
      <w:r w:rsidRPr="00DA17DB">
        <w:rPr>
          <w:rFonts w:cs="AGaramondPro-Regular"/>
          <w:b/>
          <w:sz w:val="24"/>
          <w:szCs w:val="24"/>
        </w:rPr>
        <w:t>Source:</w:t>
      </w:r>
      <w:r>
        <w:rPr>
          <w:rFonts w:cs="AGaramondPro-Regular"/>
          <w:sz w:val="24"/>
          <w:szCs w:val="24"/>
        </w:rPr>
        <w:t xml:space="preserve"> Gross (1983). </w:t>
      </w:r>
      <w:r w:rsidRPr="00AA7ABE">
        <w:rPr>
          <w:rFonts w:cs="AGaramondPro-Regular"/>
          <w:i/>
          <w:sz w:val="24"/>
          <w:szCs w:val="24"/>
        </w:rPr>
        <w:t>Communication in everyday life.</w:t>
      </w:r>
      <w:r>
        <w:rPr>
          <w:rFonts w:cs="AGaramondPro-Regular"/>
          <w:sz w:val="24"/>
          <w:szCs w:val="24"/>
        </w:rPr>
        <w:t xml:space="preserve"> Belmont, California: Wadsworth Publishing Company</w:t>
      </w:r>
    </w:p>
    <w:p w:rsidR="00042A43" w:rsidRPr="00FA2252" w:rsidRDefault="00042A43" w:rsidP="001875E8">
      <w:pPr>
        <w:autoSpaceDE w:val="0"/>
        <w:autoSpaceDN w:val="0"/>
        <w:adjustRightInd w:val="0"/>
        <w:spacing w:after="0" w:line="360" w:lineRule="auto"/>
        <w:jc w:val="both"/>
        <w:rPr>
          <w:rFonts w:cs="AGaramondPro-Regular"/>
          <w:sz w:val="24"/>
          <w:szCs w:val="24"/>
        </w:rPr>
      </w:pPr>
    </w:p>
    <w:p w:rsidR="00CC079C" w:rsidRPr="00FA2252" w:rsidRDefault="009149C3" w:rsidP="008559B1">
      <w:pPr>
        <w:autoSpaceDE w:val="0"/>
        <w:autoSpaceDN w:val="0"/>
        <w:adjustRightInd w:val="0"/>
        <w:spacing w:after="0" w:line="360" w:lineRule="auto"/>
        <w:jc w:val="both"/>
        <w:rPr>
          <w:rFonts w:eastAsia="Times New Roman" w:cs="Times New Roman"/>
          <w:sz w:val="24"/>
          <w:szCs w:val="24"/>
        </w:rPr>
      </w:pPr>
      <w:r w:rsidRPr="00FA2252">
        <w:rPr>
          <w:rFonts w:cs="AGaramondPro-Regular"/>
          <w:sz w:val="24"/>
          <w:szCs w:val="24"/>
        </w:rPr>
        <w:t xml:space="preserve">As shown above, </w:t>
      </w:r>
      <w:r w:rsidR="00730C53" w:rsidRPr="00FA2252">
        <w:rPr>
          <w:rFonts w:cs="AGaramondPro-Regular"/>
          <w:sz w:val="24"/>
          <w:szCs w:val="24"/>
        </w:rPr>
        <w:t>t</w:t>
      </w:r>
      <w:r w:rsidR="00730C53" w:rsidRPr="00FA2252">
        <w:rPr>
          <w:rFonts w:eastAsia="Times New Roman" w:cs="Times New Roman"/>
          <w:sz w:val="24"/>
          <w:szCs w:val="24"/>
        </w:rPr>
        <w:t xml:space="preserve">he </w:t>
      </w:r>
      <w:r w:rsidR="00CC079C" w:rsidRPr="00FA2252">
        <w:rPr>
          <w:rFonts w:eastAsia="Times New Roman" w:cs="Times New Roman"/>
          <w:sz w:val="24"/>
          <w:szCs w:val="24"/>
        </w:rPr>
        <w:t xml:space="preserve">model has the various components in the communication process. The basic four components are source, message, channel and receiver. </w:t>
      </w:r>
    </w:p>
    <w:p w:rsidR="00221223" w:rsidRPr="00D925A8" w:rsidRDefault="001913AB" w:rsidP="00221223">
      <w:pPr>
        <w:autoSpaceDE w:val="0"/>
        <w:autoSpaceDN w:val="0"/>
        <w:adjustRightInd w:val="0"/>
        <w:spacing w:after="0" w:line="360" w:lineRule="auto"/>
        <w:jc w:val="both"/>
        <w:rPr>
          <w:rFonts w:cs="AGaramondPro-Regular"/>
          <w:sz w:val="24"/>
          <w:szCs w:val="24"/>
        </w:rPr>
      </w:pPr>
      <w:r>
        <w:rPr>
          <w:rFonts w:eastAsia="Times New Roman" w:cs="Times New Roman"/>
          <w:sz w:val="24"/>
          <w:szCs w:val="24"/>
        </w:rPr>
        <w:tab/>
      </w:r>
      <w:r w:rsidR="00CC079C" w:rsidRPr="00FA2252">
        <w:rPr>
          <w:rFonts w:eastAsia="Times New Roman" w:cs="Times New Roman"/>
          <w:sz w:val="24"/>
          <w:szCs w:val="24"/>
        </w:rPr>
        <w:t>S</w:t>
      </w:r>
      <w:r w:rsidR="00730C53" w:rsidRPr="00FA2252">
        <w:rPr>
          <w:rFonts w:eastAsia="Times New Roman" w:cs="Times New Roman"/>
          <w:sz w:val="24"/>
          <w:szCs w:val="24"/>
        </w:rPr>
        <w:t xml:space="preserve">ource is where the message originates. </w:t>
      </w:r>
      <w:r w:rsidR="00CC079C" w:rsidRPr="00FA2252">
        <w:rPr>
          <w:rFonts w:eastAsia="Times New Roman" w:cs="Times New Roman"/>
          <w:sz w:val="24"/>
          <w:szCs w:val="24"/>
        </w:rPr>
        <w:t>The initiator or sender of message decides on what to send based on stimulus.</w:t>
      </w:r>
      <w:r w:rsidR="00221223">
        <w:rPr>
          <w:rFonts w:eastAsia="Times New Roman" w:cs="Times New Roman"/>
          <w:sz w:val="24"/>
          <w:szCs w:val="24"/>
        </w:rPr>
        <w:t xml:space="preserve"> </w:t>
      </w:r>
      <w:r w:rsidR="00221223" w:rsidRPr="00D925A8">
        <w:rPr>
          <w:rFonts w:cs="AGaramondPro-Regular"/>
          <w:sz w:val="24"/>
          <w:szCs w:val="24"/>
        </w:rPr>
        <w:t xml:space="preserve">In communicating, the source has to choose a channel to carry his/her message. </w:t>
      </w:r>
      <w:r w:rsidR="00221223">
        <w:rPr>
          <w:rFonts w:cs="AGaramondPro-Regular"/>
          <w:sz w:val="24"/>
          <w:szCs w:val="24"/>
        </w:rPr>
        <w:t>He or she</w:t>
      </w:r>
      <w:r w:rsidR="00221223" w:rsidRPr="00D925A8">
        <w:rPr>
          <w:rFonts w:cs="AGaramondPro-Regular"/>
          <w:sz w:val="24"/>
          <w:szCs w:val="24"/>
        </w:rPr>
        <w:t xml:space="preserve"> decide</w:t>
      </w:r>
      <w:r w:rsidR="00221223">
        <w:rPr>
          <w:rFonts w:cs="AGaramondPro-Regular"/>
          <w:sz w:val="24"/>
          <w:szCs w:val="24"/>
        </w:rPr>
        <w:t>s on</w:t>
      </w:r>
      <w:r w:rsidR="00221223" w:rsidRPr="00D925A8">
        <w:rPr>
          <w:rFonts w:cs="AGaramondPro-Regular"/>
          <w:sz w:val="24"/>
          <w:szCs w:val="24"/>
        </w:rPr>
        <w:t xml:space="preserve"> the best channel or combination of chann</w:t>
      </w:r>
      <w:r w:rsidR="00221223">
        <w:rPr>
          <w:rFonts w:cs="AGaramondPro-Regular"/>
          <w:sz w:val="24"/>
          <w:szCs w:val="24"/>
        </w:rPr>
        <w:t>els for maximum</w:t>
      </w:r>
      <w:r w:rsidR="00221223" w:rsidRPr="00D925A8">
        <w:rPr>
          <w:rFonts w:cs="AGaramondPro-Regular"/>
          <w:sz w:val="24"/>
          <w:szCs w:val="24"/>
        </w:rPr>
        <w:t xml:space="preserve"> impact.</w:t>
      </w:r>
      <w:r w:rsidR="00221223">
        <w:rPr>
          <w:rFonts w:cs="AGaramondPro-Regular"/>
          <w:sz w:val="24"/>
          <w:szCs w:val="24"/>
        </w:rPr>
        <w:t xml:space="preserve"> For example, </w:t>
      </w:r>
      <w:r w:rsidR="00221223" w:rsidRPr="00D925A8">
        <w:rPr>
          <w:rFonts w:cs="AGaramondPro-Regular"/>
          <w:sz w:val="24"/>
          <w:szCs w:val="24"/>
        </w:rPr>
        <w:t xml:space="preserve">would a verbal message </w:t>
      </w:r>
      <w:r w:rsidR="00221223">
        <w:rPr>
          <w:rFonts w:cs="AGaramondPro-Regular"/>
          <w:sz w:val="24"/>
          <w:szCs w:val="24"/>
        </w:rPr>
        <w:t>be better than non-verbal message</w:t>
      </w:r>
      <w:r w:rsidR="00221223" w:rsidRPr="00D925A8">
        <w:rPr>
          <w:rFonts w:cs="AGaramondPro-Regular"/>
          <w:sz w:val="24"/>
          <w:szCs w:val="24"/>
        </w:rPr>
        <w:t>?</w:t>
      </w:r>
    </w:p>
    <w:p w:rsidR="00730C53" w:rsidRPr="00FA2252" w:rsidRDefault="00896BE7" w:rsidP="00FA2252">
      <w:pPr>
        <w:autoSpaceDE w:val="0"/>
        <w:autoSpaceDN w:val="0"/>
        <w:adjustRightInd w:val="0"/>
        <w:spacing w:after="0" w:line="360" w:lineRule="auto"/>
        <w:jc w:val="both"/>
        <w:rPr>
          <w:rFonts w:eastAsia="Times New Roman" w:cs="Times New Roman"/>
          <w:sz w:val="24"/>
          <w:szCs w:val="24"/>
        </w:rPr>
      </w:pPr>
      <w:r w:rsidRPr="00FA2252">
        <w:rPr>
          <w:rFonts w:eastAsia="Times New Roman" w:cs="Times New Roman"/>
          <w:sz w:val="24"/>
          <w:szCs w:val="24"/>
        </w:rPr>
        <w:lastRenderedPageBreak/>
        <w:tab/>
      </w:r>
      <w:r w:rsidRPr="00FA2252">
        <w:rPr>
          <w:rFonts w:cs="AGaramondPro-Regular"/>
          <w:sz w:val="24"/>
          <w:szCs w:val="24"/>
        </w:rPr>
        <w:t>The essential elements which the SMCR model identifies under the heading of message are content, elements,</w:t>
      </w:r>
      <w:r w:rsidR="00064EC7" w:rsidRPr="00FA2252">
        <w:rPr>
          <w:rFonts w:cs="AGaramondPro-Regular"/>
          <w:sz w:val="24"/>
          <w:szCs w:val="24"/>
        </w:rPr>
        <w:t xml:space="preserve"> </w:t>
      </w:r>
      <w:r w:rsidRPr="00FA2252">
        <w:rPr>
          <w:rFonts w:cs="AGaramondPro-Regular"/>
          <w:sz w:val="24"/>
          <w:szCs w:val="24"/>
        </w:rPr>
        <w:t>treatment structure and code.</w:t>
      </w:r>
      <w:r w:rsidRPr="00FA2252">
        <w:rPr>
          <w:rFonts w:cs="AGaramondPro-Italic"/>
          <w:i/>
          <w:iCs/>
          <w:sz w:val="24"/>
          <w:szCs w:val="24"/>
        </w:rPr>
        <w:t xml:space="preserve"> </w:t>
      </w:r>
      <w:r w:rsidRPr="00FA2252">
        <w:rPr>
          <w:rFonts w:cs="AGaramondPro-Regular"/>
          <w:sz w:val="24"/>
          <w:szCs w:val="24"/>
        </w:rPr>
        <w:t>Content is the material in the message selected by the source to express his/her purpose. The treatment of the message is the decisions which the source makes in selecting and arranging both code and content.</w:t>
      </w:r>
      <w:r w:rsidR="00064EC7" w:rsidRPr="00FA2252">
        <w:rPr>
          <w:rFonts w:cs="AGaramondPro-Regular"/>
          <w:sz w:val="24"/>
          <w:szCs w:val="24"/>
        </w:rPr>
        <w:t xml:space="preserve"> The ways you choose to arrange assertions in part determine the structure of the content. </w:t>
      </w:r>
      <w:r w:rsidR="00064EC7" w:rsidRPr="00FA2252">
        <w:rPr>
          <w:rFonts w:eastAsia="Times New Roman" w:cs="Times New Roman"/>
          <w:sz w:val="24"/>
          <w:szCs w:val="24"/>
        </w:rPr>
        <w:t>The code of the message means how it is sent e.g. language, body language, gestures, music and even culture is a code.</w:t>
      </w:r>
      <w:r w:rsidR="00FA2252" w:rsidRPr="00FA2252">
        <w:rPr>
          <w:rFonts w:eastAsia="Times New Roman" w:cs="Times New Roman"/>
          <w:sz w:val="24"/>
          <w:szCs w:val="24"/>
        </w:rPr>
        <w:t xml:space="preserve"> </w:t>
      </w:r>
      <w:r w:rsidR="00730C53" w:rsidRPr="00FA2252">
        <w:rPr>
          <w:rFonts w:eastAsia="Times New Roman" w:cs="Times New Roman"/>
          <w:sz w:val="24"/>
          <w:szCs w:val="24"/>
        </w:rPr>
        <w:t>Who receives the message and decodes it is referred to as</w:t>
      </w:r>
      <w:r w:rsidR="009017DC" w:rsidRPr="00FA2252">
        <w:rPr>
          <w:rFonts w:eastAsia="Times New Roman" w:cs="Times New Roman"/>
          <w:sz w:val="24"/>
          <w:szCs w:val="24"/>
        </w:rPr>
        <w:t xml:space="preserve"> receiver or</w:t>
      </w:r>
      <w:r w:rsidR="00730C53" w:rsidRPr="00FA2252">
        <w:rPr>
          <w:rFonts w:eastAsia="Times New Roman" w:cs="Times New Roman"/>
          <w:sz w:val="24"/>
          <w:szCs w:val="24"/>
        </w:rPr>
        <w:t xml:space="preserve"> decoder.</w:t>
      </w:r>
    </w:p>
    <w:p w:rsidR="005F5F67" w:rsidRDefault="00746A25" w:rsidP="001875E8">
      <w:pPr>
        <w:autoSpaceDE w:val="0"/>
        <w:autoSpaceDN w:val="0"/>
        <w:adjustRightInd w:val="0"/>
        <w:spacing w:after="0" w:line="360" w:lineRule="auto"/>
        <w:jc w:val="both"/>
        <w:rPr>
          <w:rFonts w:cs="AGaramondPro-Regular"/>
          <w:sz w:val="24"/>
          <w:szCs w:val="24"/>
        </w:rPr>
      </w:pPr>
      <w:r>
        <w:rPr>
          <w:rFonts w:cs="AGaramondPro-Regular"/>
          <w:sz w:val="24"/>
          <w:szCs w:val="24"/>
        </w:rPr>
        <w:tab/>
        <w:t>Embedded under channel are seeing, hearing, touching, smelling and tasting.</w:t>
      </w:r>
      <w:r w:rsidR="0038773D">
        <w:rPr>
          <w:rFonts w:cs="AGaramondPro-Regular"/>
          <w:sz w:val="24"/>
          <w:szCs w:val="24"/>
        </w:rPr>
        <w:t xml:space="preserve"> What is seen, heard, felt, smell or tasted depends on the </w:t>
      </w:r>
      <w:r w:rsidR="009A19DE">
        <w:rPr>
          <w:rFonts w:cs="AGaramondPro-Regular"/>
          <w:sz w:val="24"/>
          <w:szCs w:val="24"/>
        </w:rPr>
        <w:t>traditional medium in use and interpreted meaningfully.</w:t>
      </w:r>
    </w:p>
    <w:p w:rsidR="009A19DE" w:rsidRPr="00FA2252" w:rsidRDefault="009A19DE" w:rsidP="001875E8">
      <w:pPr>
        <w:autoSpaceDE w:val="0"/>
        <w:autoSpaceDN w:val="0"/>
        <w:adjustRightInd w:val="0"/>
        <w:spacing w:after="0" w:line="360" w:lineRule="auto"/>
        <w:jc w:val="both"/>
        <w:rPr>
          <w:rFonts w:cs="AGaramondPro-Regular"/>
          <w:sz w:val="24"/>
          <w:szCs w:val="24"/>
        </w:rPr>
      </w:pPr>
      <w:r>
        <w:rPr>
          <w:rFonts w:cs="AGaramondPro-Regular"/>
          <w:sz w:val="24"/>
          <w:szCs w:val="24"/>
        </w:rPr>
        <w:tab/>
        <w:t xml:space="preserve">The suitability of this model to the study is located on its communication elements which singles out sender and receiver that share messages and experience through some given channels based on shared frame of reference. Thus, </w:t>
      </w:r>
      <w:r w:rsidR="00AD78D6">
        <w:rPr>
          <w:rFonts w:cs="AGaramondPro-Regular"/>
          <w:sz w:val="24"/>
          <w:szCs w:val="24"/>
        </w:rPr>
        <w:t xml:space="preserve">despite </w:t>
      </w:r>
      <w:r w:rsidR="00F34502">
        <w:rPr>
          <w:rFonts w:cs="AGaramondPro-Regular"/>
          <w:sz w:val="24"/>
          <w:szCs w:val="24"/>
        </w:rPr>
        <w:t xml:space="preserve">the fact that the model elaborates several elements </w:t>
      </w:r>
      <w:r w:rsidR="000E43CA">
        <w:rPr>
          <w:rFonts w:cs="AGaramondPro-Regular"/>
          <w:sz w:val="24"/>
          <w:szCs w:val="24"/>
        </w:rPr>
        <w:t>in the</w:t>
      </w:r>
      <w:r w:rsidR="00F34502">
        <w:rPr>
          <w:rFonts w:cs="AGaramondPro-Regular"/>
          <w:sz w:val="24"/>
          <w:szCs w:val="24"/>
        </w:rPr>
        <w:t xml:space="preserve"> communication process generally, </w:t>
      </w:r>
      <w:r>
        <w:rPr>
          <w:rFonts w:cs="AGaramondPro-Regular"/>
          <w:sz w:val="24"/>
          <w:szCs w:val="24"/>
        </w:rPr>
        <w:t xml:space="preserve">the use of </w:t>
      </w:r>
      <w:r w:rsidR="00AD78D6">
        <w:rPr>
          <w:rFonts w:cs="AGaramondPro-Regular"/>
          <w:sz w:val="24"/>
          <w:szCs w:val="24"/>
        </w:rPr>
        <w:t xml:space="preserve">Tiv </w:t>
      </w:r>
      <w:r>
        <w:rPr>
          <w:rFonts w:cs="AGaramondPro-Regular"/>
          <w:sz w:val="24"/>
          <w:szCs w:val="24"/>
        </w:rPr>
        <w:t xml:space="preserve">traditional systems of communications </w:t>
      </w:r>
      <w:r w:rsidR="00AD78D6">
        <w:rPr>
          <w:rFonts w:cs="AGaramondPro-Regular"/>
          <w:sz w:val="24"/>
          <w:szCs w:val="24"/>
        </w:rPr>
        <w:t>is better appreciated by the people in context</w:t>
      </w:r>
      <w:r w:rsidR="00F34502">
        <w:rPr>
          <w:rFonts w:cs="AGaramondPro-Regular"/>
          <w:sz w:val="24"/>
          <w:szCs w:val="24"/>
        </w:rPr>
        <w:t>, even though it may have some African affinity</w:t>
      </w:r>
      <w:r>
        <w:rPr>
          <w:rFonts w:cs="AGaramondPro-Regular"/>
          <w:sz w:val="24"/>
          <w:szCs w:val="24"/>
        </w:rPr>
        <w:t>.</w:t>
      </w:r>
    </w:p>
    <w:p w:rsidR="00565DF3" w:rsidRDefault="00565DF3" w:rsidP="00763139">
      <w:pPr>
        <w:spacing w:after="0" w:line="360" w:lineRule="auto"/>
        <w:jc w:val="both"/>
        <w:outlineLvl w:val="0"/>
        <w:rPr>
          <w:b/>
          <w:color w:val="000000" w:themeColor="text1"/>
          <w:sz w:val="24"/>
          <w:szCs w:val="24"/>
        </w:rPr>
      </w:pPr>
      <w:r>
        <w:rPr>
          <w:b/>
          <w:color w:val="000000" w:themeColor="text1"/>
          <w:sz w:val="24"/>
          <w:szCs w:val="24"/>
        </w:rPr>
        <w:t>Conceptual Clarifications</w:t>
      </w:r>
    </w:p>
    <w:p w:rsidR="004303C9" w:rsidRPr="004303C9" w:rsidRDefault="004303C9" w:rsidP="00987B31">
      <w:pPr>
        <w:spacing w:after="0" w:line="360" w:lineRule="auto"/>
        <w:jc w:val="both"/>
        <w:rPr>
          <w:color w:val="000000" w:themeColor="text1"/>
          <w:sz w:val="24"/>
          <w:szCs w:val="24"/>
        </w:rPr>
      </w:pPr>
      <w:r>
        <w:rPr>
          <w:b/>
          <w:color w:val="000000" w:themeColor="text1"/>
          <w:sz w:val="24"/>
          <w:szCs w:val="24"/>
        </w:rPr>
        <w:tab/>
      </w:r>
      <w:r>
        <w:rPr>
          <w:color w:val="000000" w:themeColor="text1"/>
          <w:sz w:val="24"/>
          <w:szCs w:val="24"/>
        </w:rPr>
        <w:t>Since the academic culture demands the definition of terms as a means of enhancing their full understanding, it is imperative that an attempt be made of what constitute key terms in this work as follows.</w:t>
      </w:r>
    </w:p>
    <w:p w:rsidR="003351F9" w:rsidRPr="004346FE" w:rsidRDefault="00F27CE4" w:rsidP="004346FE">
      <w:pPr>
        <w:autoSpaceDE w:val="0"/>
        <w:autoSpaceDN w:val="0"/>
        <w:adjustRightInd w:val="0"/>
        <w:spacing w:after="0" w:line="360" w:lineRule="auto"/>
        <w:jc w:val="both"/>
        <w:rPr>
          <w:color w:val="000000" w:themeColor="text1"/>
          <w:sz w:val="24"/>
          <w:szCs w:val="24"/>
        </w:rPr>
      </w:pPr>
      <w:r>
        <w:rPr>
          <w:color w:val="000000" w:themeColor="text1"/>
          <w:sz w:val="24"/>
          <w:szCs w:val="24"/>
        </w:rPr>
        <w:tab/>
      </w:r>
      <w:r w:rsidR="00565DF3" w:rsidRPr="004346FE">
        <w:rPr>
          <w:color w:val="000000" w:themeColor="text1"/>
          <w:sz w:val="24"/>
          <w:szCs w:val="24"/>
        </w:rPr>
        <w:t>Communication</w:t>
      </w:r>
      <w:r w:rsidR="00062922" w:rsidRPr="004346FE">
        <w:rPr>
          <w:color w:val="000000" w:themeColor="text1"/>
          <w:sz w:val="24"/>
          <w:szCs w:val="24"/>
        </w:rPr>
        <w:t xml:space="preserve">: </w:t>
      </w:r>
      <w:r w:rsidR="00565DF3" w:rsidRPr="004346FE">
        <w:rPr>
          <w:color w:val="000000" w:themeColor="text1"/>
          <w:sz w:val="24"/>
          <w:szCs w:val="24"/>
        </w:rPr>
        <w:t xml:space="preserve"> </w:t>
      </w:r>
      <w:r w:rsidR="00944717" w:rsidRPr="004346FE">
        <w:rPr>
          <w:color w:val="000000" w:themeColor="text1"/>
          <w:sz w:val="24"/>
          <w:szCs w:val="24"/>
        </w:rPr>
        <w:t xml:space="preserve">Is the process of sharing ideas, feelings and experiences through some means or channels. </w:t>
      </w:r>
      <w:r w:rsidR="004346FE" w:rsidRPr="004346FE">
        <w:rPr>
          <w:rFonts w:cs="Times New Roman"/>
          <w:color w:val="292526"/>
          <w:sz w:val="24"/>
          <w:szCs w:val="24"/>
        </w:rPr>
        <w:t xml:space="preserve">Blake and Haroldsen (1995) cited in </w:t>
      </w:r>
      <w:r w:rsidR="004346FE" w:rsidRPr="004346FE">
        <w:rPr>
          <w:color w:val="000000" w:themeColor="text1"/>
          <w:sz w:val="24"/>
          <w:szCs w:val="24"/>
        </w:rPr>
        <w:t>Popoola (2004, p.106) opin</w:t>
      </w:r>
      <w:r w:rsidR="004346FE" w:rsidRPr="004346FE">
        <w:rPr>
          <w:rFonts w:cs="Times New Roman"/>
          <w:color w:val="292526"/>
          <w:sz w:val="24"/>
          <w:szCs w:val="24"/>
        </w:rPr>
        <w:t>ed that it is “The transmission of information, ideas, emotions, skills etc by use of symbols – words, pictures, figures, graphs, etc. It is the act or process of transmission that is usually called communication</w:t>
      </w:r>
      <w:r w:rsidR="004346FE">
        <w:rPr>
          <w:rFonts w:cs="Times New Roman"/>
          <w:color w:val="292526"/>
          <w:sz w:val="24"/>
          <w:szCs w:val="24"/>
        </w:rPr>
        <w:t>.</w:t>
      </w:r>
      <w:r w:rsidR="004346FE" w:rsidRPr="004346FE">
        <w:rPr>
          <w:rFonts w:cs="Times New Roman"/>
          <w:color w:val="292526"/>
          <w:sz w:val="24"/>
          <w:szCs w:val="24"/>
        </w:rPr>
        <w:t>”</w:t>
      </w:r>
      <w:r w:rsidR="004346FE" w:rsidRPr="004346FE">
        <w:rPr>
          <w:color w:val="000000" w:themeColor="text1"/>
          <w:sz w:val="24"/>
          <w:szCs w:val="24"/>
        </w:rPr>
        <w:t xml:space="preserve"> </w:t>
      </w:r>
      <w:r w:rsidR="004346FE">
        <w:rPr>
          <w:color w:val="000000" w:themeColor="text1"/>
          <w:sz w:val="24"/>
          <w:szCs w:val="24"/>
        </w:rPr>
        <w:t>T</w:t>
      </w:r>
      <w:r w:rsidR="004346FE" w:rsidRPr="004346FE">
        <w:rPr>
          <w:color w:val="000000" w:themeColor="text1"/>
          <w:sz w:val="24"/>
          <w:szCs w:val="24"/>
        </w:rPr>
        <w:t xml:space="preserve">hus, communication could be seen as </w:t>
      </w:r>
      <w:r w:rsidR="004346FE" w:rsidRPr="004346FE">
        <w:rPr>
          <w:rFonts w:cs="Times New Roman"/>
          <w:color w:val="292526"/>
          <w:sz w:val="24"/>
          <w:szCs w:val="24"/>
        </w:rPr>
        <w:t>sharing meanings between human beings either through verbal and non verbal cues.</w:t>
      </w:r>
      <w:r w:rsidR="004346FE" w:rsidRPr="004346FE">
        <w:rPr>
          <w:color w:val="000000" w:themeColor="text1"/>
          <w:sz w:val="24"/>
          <w:szCs w:val="24"/>
        </w:rPr>
        <w:t xml:space="preserve"> </w:t>
      </w:r>
      <w:r w:rsidR="00944717" w:rsidRPr="004346FE">
        <w:rPr>
          <w:color w:val="000000" w:themeColor="text1"/>
          <w:sz w:val="24"/>
          <w:szCs w:val="24"/>
        </w:rPr>
        <w:t xml:space="preserve">This implies the involvement of two parties – the sender and receiver of message. As a process, the encoder or sender of some form of </w:t>
      </w:r>
      <w:r w:rsidR="00944717" w:rsidRPr="004346FE">
        <w:rPr>
          <w:color w:val="000000" w:themeColor="text1"/>
          <w:sz w:val="24"/>
          <w:szCs w:val="24"/>
        </w:rPr>
        <w:lastRenderedPageBreak/>
        <w:t>message initiates and passes the message to another or group who respond</w:t>
      </w:r>
      <w:r w:rsidR="003351F9" w:rsidRPr="004346FE">
        <w:rPr>
          <w:color w:val="000000" w:themeColor="text1"/>
          <w:sz w:val="24"/>
          <w:szCs w:val="24"/>
        </w:rPr>
        <w:t>s</w:t>
      </w:r>
      <w:r w:rsidR="00944717" w:rsidRPr="004346FE">
        <w:rPr>
          <w:color w:val="000000" w:themeColor="text1"/>
          <w:sz w:val="24"/>
          <w:szCs w:val="24"/>
        </w:rPr>
        <w:t xml:space="preserve"> </w:t>
      </w:r>
      <w:r w:rsidR="003351F9" w:rsidRPr="004346FE">
        <w:rPr>
          <w:color w:val="000000" w:themeColor="text1"/>
          <w:sz w:val="24"/>
          <w:szCs w:val="24"/>
        </w:rPr>
        <w:t xml:space="preserve">or </w:t>
      </w:r>
      <w:r w:rsidR="00944717" w:rsidRPr="004346FE">
        <w:rPr>
          <w:color w:val="000000" w:themeColor="text1"/>
          <w:sz w:val="24"/>
          <w:szCs w:val="24"/>
        </w:rPr>
        <w:t>reac</w:t>
      </w:r>
      <w:r w:rsidR="003351F9" w:rsidRPr="004346FE">
        <w:rPr>
          <w:color w:val="000000" w:themeColor="text1"/>
          <w:sz w:val="24"/>
          <w:szCs w:val="24"/>
        </w:rPr>
        <w:t xml:space="preserve">ts and so the interaction continues. </w:t>
      </w:r>
      <w:r w:rsidR="00944717" w:rsidRPr="004346FE">
        <w:rPr>
          <w:color w:val="000000" w:themeColor="text1"/>
          <w:sz w:val="24"/>
          <w:szCs w:val="24"/>
        </w:rPr>
        <w:t xml:space="preserve">Doob (1966) cited in Ogwezzy (2008, p.42) </w:t>
      </w:r>
      <w:r w:rsidR="003351F9" w:rsidRPr="004346FE">
        <w:rPr>
          <w:color w:val="000000" w:themeColor="text1"/>
          <w:sz w:val="24"/>
          <w:szCs w:val="24"/>
        </w:rPr>
        <w:t xml:space="preserve">elucidates </w:t>
      </w:r>
      <w:r w:rsidR="00944717" w:rsidRPr="004346FE">
        <w:rPr>
          <w:color w:val="000000" w:themeColor="text1"/>
          <w:sz w:val="24"/>
          <w:szCs w:val="24"/>
        </w:rPr>
        <w:t>that</w:t>
      </w:r>
      <w:r w:rsidR="003351F9" w:rsidRPr="004346FE">
        <w:rPr>
          <w:color w:val="000000" w:themeColor="text1"/>
          <w:sz w:val="24"/>
          <w:szCs w:val="24"/>
        </w:rPr>
        <w:t>:</w:t>
      </w:r>
    </w:p>
    <w:p w:rsidR="0033682D" w:rsidRDefault="003351F9" w:rsidP="0033682D">
      <w:pPr>
        <w:spacing w:after="0" w:line="240" w:lineRule="auto"/>
        <w:ind w:left="1440" w:right="1350"/>
        <w:jc w:val="both"/>
        <w:rPr>
          <w:color w:val="000000" w:themeColor="text1"/>
          <w:sz w:val="24"/>
          <w:szCs w:val="24"/>
        </w:rPr>
      </w:pPr>
      <w:r>
        <w:rPr>
          <w:color w:val="000000" w:themeColor="text1"/>
          <w:sz w:val="24"/>
          <w:szCs w:val="24"/>
        </w:rPr>
        <w:t>…people are exposed to a communication whose (i)</w:t>
      </w:r>
      <w:r w:rsidR="00944717">
        <w:rPr>
          <w:color w:val="000000" w:themeColor="text1"/>
          <w:sz w:val="24"/>
          <w:szCs w:val="24"/>
        </w:rPr>
        <w:t xml:space="preserve"> </w:t>
      </w:r>
      <w:r>
        <w:rPr>
          <w:color w:val="000000" w:themeColor="text1"/>
          <w:sz w:val="24"/>
          <w:szCs w:val="24"/>
        </w:rPr>
        <w:t>communicator (ii) seeks to achieve a goal or a set of goals (iii) through a medium or media (iv, v) at a particular site (vii) in spite of certain restrictions (vii) by means of a message (viii) that reaches them in a specified mood (ix) subsequently what follows are perception (x) reactions</w:t>
      </w:r>
      <w:r w:rsidR="0033682D">
        <w:rPr>
          <w:color w:val="000000" w:themeColor="text1"/>
          <w:sz w:val="24"/>
          <w:szCs w:val="24"/>
        </w:rPr>
        <w:t xml:space="preserve"> (xi) changes, and feedback.</w:t>
      </w:r>
    </w:p>
    <w:p w:rsidR="00565DF3" w:rsidRDefault="0033682D" w:rsidP="00F27CE4">
      <w:pPr>
        <w:spacing w:after="0" w:line="240" w:lineRule="auto"/>
        <w:jc w:val="both"/>
        <w:rPr>
          <w:color w:val="000000" w:themeColor="text1"/>
          <w:sz w:val="24"/>
          <w:szCs w:val="24"/>
        </w:rPr>
      </w:pPr>
      <w:r>
        <w:rPr>
          <w:color w:val="000000" w:themeColor="text1"/>
          <w:sz w:val="24"/>
          <w:szCs w:val="24"/>
        </w:rPr>
        <w:t xml:space="preserve"> </w:t>
      </w:r>
    </w:p>
    <w:p w:rsidR="00565DF3" w:rsidRDefault="003E7098" w:rsidP="00F27CE4">
      <w:pPr>
        <w:spacing w:after="0" w:line="360" w:lineRule="auto"/>
        <w:jc w:val="both"/>
        <w:rPr>
          <w:color w:val="000000" w:themeColor="text1"/>
          <w:sz w:val="24"/>
          <w:szCs w:val="24"/>
        </w:rPr>
      </w:pPr>
      <w:r>
        <w:rPr>
          <w:color w:val="000000" w:themeColor="text1"/>
          <w:sz w:val="24"/>
          <w:szCs w:val="24"/>
        </w:rPr>
        <w:t xml:space="preserve">Communication may, therefore, involve a </w:t>
      </w:r>
      <w:r w:rsidR="0033682D">
        <w:rPr>
          <w:color w:val="000000" w:themeColor="text1"/>
          <w:sz w:val="24"/>
          <w:szCs w:val="24"/>
        </w:rPr>
        <w:t xml:space="preserve">village </w:t>
      </w:r>
      <w:r w:rsidR="00B81C1F">
        <w:rPr>
          <w:color w:val="000000" w:themeColor="text1"/>
          <w:sz w:val="24"/>
          <w:szCs w:val="24"/>
        </w:rPr>
        <w:t>messenger</w:t>
      </w:r>
      <w:r w:rsidR="0033682D">
        <w:rPr>
          <w:color w:val="000000" w:themeColor="text1"/>
          <w:sz w:val="24"/>
          <w:szCs w:val="24"/>
        </w:rPr>
        <w:t xml:space="preserve"> delivering messages, use of canons/gun shots to announce an important event or a </w:t>
      </w:r>
      <w:r>
        <w:rPr>
          <w:color w:val="000000" w:themeColor="text1"/>
          <w:sz w:val="24"/>
          <w:szCs w:val="24"/>
        </w:rPr>
        <w:t>person</w:t>
      </w:r>
      <w:r w:rsidR="0033682D">
        <w:rPr>
          <w:color w:val="000000" w:themeColor="text1"/>
          <w:sz w:val="24"/>
          <w:szCs w:val="24"/>
        </w:rPr>
        <w:t xml:space="preserve"> simply</w:t>
      </w:r>
      <w:r>
        <w:rPr>
          <w:color w:val="000000" w:themeColor="text1"/>
          <w:sz w:val="24"/>
          <w:szCs w:val="24"/>
        </w:rPr>
        <w:t xml:space="preserve"> telling a folktale in the presence of a participating group.</w:t>
      </w:r>
    </w:p>
    <w:p w:rsidR="00561CBD" w:rsidRDefault="00F27CE4" w:rsidP="00561CBD">
      <w:pPr>
        <w:spacing w:after="0" w:line="360" w:lineRule="auto"/>
        <w:jc w:val="both"/>
        <w:rPr>
          <w:color w:val="000000" w:themeColor="text1"/>
          <w:sz w:val="24"/>
          <w:szCs w:val="24"/>
        </w:rPr>
      </w:pPr>
      <w:r>
        <w:rPr>
          <w:color w:val="000000" w:themeColor="text1"/>
          <w:sz w:val="24"/>
          <w:szCs w:val="24"/>
        </w:rPr>
        <w:tab/>
      </w:r>
      <w:r w:rsidR="00565DF3">
        <w:rPr>
          <w:color w:val="000000" w:themeColor="text1"/>
          <w:sz w:val="24"/>
          <w:szCs w:val="24"/>
        </w:rPr>
        <w:t xml:space="preserve">Traditional communication </w:t>
      </w:r>
      <w:r w:rsidR="001402E7">
        <w:rPr>
          <w:color w:val="000000" w:themeColor="text1"/>
          <w:sz w:val="24"/>
          <w:szCs w:val="24"/>
        </w:rPr>
        <w:t>S</w:t>
      </w:r>
      <w:r w:rsidR="00565DF3">
        <w:rPr>
          <w:color w:val="000000" w:themeColor="text1"/>
          <w:sz w:val="24"/>
          <w:szCs w:val="24"/>
        </w:rPr>
        <w:t>ystems</w:t>
      </w:r>
      <w:r w:rsidR="00561CBD">
        <w:rPr>
          <w:color w:val="000000" w:themeColor="text1"/>
          <w:sz w:val="24"/>
          <w:szCs w:val="24"/>
        </w:rPr>
        <w:t xml:space="preserve">: </w:t>
      </w:r>
      <w:r w:rsidR="00062922">
        <w:rPr>
          <w:color w:val="000000" w:themeColor="text1"/>
          <w:sz w:val="24"/>
          <w:szCs w:val="24"/>
        </w:rPr>
        <w:t>This refers to the process of passing information from one person to another or groups using channels or modes rooted in a society’s culture. In other words</w:t>
      </w:r>
      <w:r w:rsidR="001402E7">
        <w:rPr>
          <w:color w:val="000000" w:themeColor="text1"/>
          <w:sz w:val="24"/>
          <w:szCs w:val="24"/>
        </w:rPr>
        <w:t>, traditional communication systems are</w:t>
      </w:r>
      <w:r w:rsidR="00561CBD">
        <w:rPr>
          <w:color w:val="000000" w:themeColor="text1"/>
          <w:sz w:val="24"/>
          <w:szCs w:val="24"/>
        </w:rPr>
        <w:t>:</w:t>
      </w:r>
      <w:r w:rsidR="001402E7">
        <w:rPr>
          <w:color w:val="000000" w:themeColor="text1"/>
          <w:sz w:val="24"/>
          <w:szCs w:val="24"/>
        </w:rPr>
        <w:t xml:space="preserve"> </w:t>
      </w:r>
    </w:p>
    <w:p w:rsidR="001402E7" w:rsidRDefault="001402E7" w:rsidP="00561CBD">
      <w:pPr>
        <w:spacing w:after="0" w:line="240" w:lineRule="auto"/>
        <w:ind w:left="1440" w:right="1440"/>
        <w:jc w:val="both"/>
        <w:rPr>
          <w:color w:val="000000" w:themeColor="text1"/>
          <w:sz w:val="24"/>
          <w:szCs w:val="24"/>
        </w:rPr>
      </w:pPr>
      <w:r>
        <w:rPr>
          <w:color w:val="000000" w:themeColor="text1"/>
          <w:sz w:val="24"/>
          <w:szCs w:val="24"/>
        </w:rPr>
        <w:t xml:space="preserve">products of the interplay between a traditional community’s customs and conflicts, harmony and strife, cultural </w:t>
      </w:r>
      <w:r w:rsidR="00561CBD">
        <w:rPr>
          <w:color w:val="000000" w:themeColor="text1"/>
          <w:sz w:val="24"/>
          <w:szCs w:val="24"/>
        </w:rPr>
        <w:t>convergences</w:t>
      </w:r>
      <w:r>
        <w:rPr>
          <w:color w:val="000000" w:themeColor="text1"/>
          <w:sz w:val="24"/>
          <w:szCs w:val="24"/>
        </w:rPr>
        <w:t xml:space="preserve"> and </w:t>
      </w:r>
      <w:r w:rsidR="00561CBD">
        <w:rPr>
          <w:color w:val="000000" w:themeColor="text1"/>
          <w:sz w:val="24"/>
          <w:szCs w:val="24"/>
        </w:rPr>
        <w:t>divergences</w:t>
      </w:r>
      <w:r>
        <w:rPr>
          <w:color w:val="000000" w:themeColor="text1"/>
          <w:sz w:val="24"/>
          <w:szCs w:val="24"/>
        </w:rPr>
        <w:t>, culture specific tangibles, interpersonal relations, symbols and codes and moral traditions which include mythology, oral literature … which encompass a people’s factual, symbolic and cosmological existence (Ugboaja, 1985 in Ebeze, 2002, p.28).</w:t>
      </w:r>
    </w:p>
    <w:p w:rsidR="00561CBD" w:rsidRDefault="00561CBD" w:rsidP="00561CBD">
      <w:pPr>
        <w:spacing w:after="0" w:line="240" w:lineRule="auto"/>
        <w:jc w:val="both"/>
        <w:rPr>
          <w:color w:val="000000" w:themeColor="text1"/>
          <w:sz w:val="24"/>
          <w:szCs w:val="24"/>
        </w:rPr>
      </w:pPr>
    </w:p>
    <w:p w:rsidR="004C7CC6" w:rsidRDefault="00062922" w:rsidP="00987B31">
      <w:pPr>
        <w:spacing w:after="0" w:line="360" w:lineRule="auto"/>
        <w:jc w:val="both"/>
        <w:rPr>
          <w:color w:val="000000" w:themeColor="text1"/>
          <w:sz w:val="24"/>
          <w:szCs w:val="24"/>
        </w:rPr>
      </w:pPr>
      <w:r>
        <w:rPr>
          <w:color w:val="000000" w:themeColor="text1"/>
          <w:sz w:val="24"/>
          <w:szCs w:val="24"/>
        </w:rPr>
        <w:t xml:space="preserve">Traditional communication systems make use of such media like oramedia, village </w:t>
      </w:r>
      <w:r w:rsidR="0046316E">
        <w:rPr>
          <w:color w:val="000000" w:themeColor="text1"/>
          <w:sz w:val="24"/>
          <w:szCs w:val="24"/>
        </w:rPr>
        <w:t>messenger</w:t>
      </w:r>
      <w:r>
        <w:rPr>
          <w:color w:val="000000" w:themeColor="text1"/>
          <w:sz w:val="24"/>
          <w:szCs w:val="24"/>
        </w:rPr>
        <w:t xml:space="preserve">, and market among others. </w:t>
      </w:r>
      <w:r w:rsidR="007F1432">
        <w:rPr>
          <w:color w:val="000000" w:themeColor="text1"/>
          <w:sz w:val="24"/>
          <w:szCs w:val="24"/>
        </w:rPr>
        <w:t>These modes of communication as used today is an admixture of social conventions and practices that have become sharpened and blended into veritable communication modes and systems which have almost become standard practices for society (Olulade, 1998</w:t>
      </w:r>
      <w:r w:rsidR="00D65D45">
        <w:rPr>
          <w:color w:val="000000" w:themeColor="text1"/>
          <w:sz w:val="24"/>
          <w:szCs w:val="24"/>
        </w:rPr>
        <w:t xml:space="preserve"> cited in Ogwezzy, 2008, p.20</w:t>
      </w:r>
      <w:r w:rsidR="007F1432">
        <w:rPr>
          <w:color w:val="000000" w:themeColor="text1"/>
          <w:sz w:val="24"/>
          <w:szCs w:val="24"/>
        </w:rPr>
        <w:t>).</w:t>
      </w:r>
      <w:r w:rsidR="00B14712">
        <w:rPr>
          <w:color w:val="000000" w:themeColor="text1"/>
          <w:sz w:val="24"/>
          <w:szCs w:val="24"/>
        </w:rPr>
        <w:t xml:space="preserve"> Functionally, </w:t>
      </w:r>
      <w:r w:rsidR="004C7CC6">
        <w:rPr>
          <w:color w:val="000000" w:themeColor="text1"/>
          <w:sz w:val="24"/>
          <w:szCs w:val="24"/>
        </w:rPr>
        <w:t>Kombol (2005, p.65) note that the use of traditional modes of communication is to allow for greater participation. They serve as platforms where people freely use without anybody claiming ownership of the modes or channels.</w:t>
      </w:r>
    </w:p>
    <w:p w:rsidR="004C7CC6" w:rsidRDefault="009823C5" w:rsidP="00763139">
      <w:pPr>
        <w:spacing w:after="0" w:line="360" w:lineRule="auto"/>
        <w:jc w:val="both"/>
        <w:outlineLvl w:val="0"/>
        <w:rPr>
          <w:b/>
          <w:color w:val="000000" w:themeColor="text1"/>
          <w:sz w:val="24"/>
          <w:szCs w:val="24"/>
        </w:rPr>
      </w:pPr>
      <w:r>
        <w:rPr>
          <w:b/>
          <w:color w:val="000000" w:themeColor="text1"/>
          <w:sz w:val="24"/>
          <w:szCs w:val="24"/>
        </w:rPr>
        <w:t xml:space="preserve">Modes and </w:t>
      </w:r>
      <w:r w:rsidR="00074752">
        <w:rPr>
          <w:b/>
          <w:color w:val="000000" w:themeColor="text1"/>
          <w:sz w:val="24"/>
          <w:szCs w:val="24"/>
        </w:rPr>
        <w:t xml:space="preserve">Channels </w:t>
      </w:r>
      <w:r>
        <w:rPr>
          <w:b/>
          <w:color w:val="000000" w:themeColor="text1"/>
          <w:sz w:val="24"/>
          <w:szCs w:val="24"/>
        </w:rPr>
        <w:t xml:space="preserve">of </w:t>
      </w:r>
      <w:r w:rsidR="00074752">
        <w:rPr>
          <w:b/>
          <w:color w:val="000000" w:themeColor="text1"/>
          <w:sz w:val="24"/>
          <w:szCs w:val="24"/>
        </w:rPr>
        <w:t xml:space="preserve">Traditional Communication Systems </w:t>
      </w:r>
      <w:r>
        <w:rPr>
          <w:b/>
          <w:color w:val="000000" w:themeColor="text1"/>
          <w:sz w:val="24"/>
          <w:szCs w:val="24"/>
        </w:rPr>
        <w:t xml:space="preserve">used by Tiv </w:t>
      </w:r>
      <w:r w:rsidR="00074752">
        <w:rPr>
          <w:b/>
          <w:color w:val="000000" w:themeColor="text1"/>
          <w:sz w:val="24"/>
          <w:szCs w:val="24"/>
        </w:rPr>
        <w:t>People</w:t>
      </w:r>
    </w:p>
    <w:p w:rsidR="005A05AC" w:rsidRDefault="009671AA" w:rsidP="005A05AC">
      <w:pPr>
        <w:spacing w:after="0" w:line="360" w:lineRule="auto"/>
        <w:jc w:val="both"/>
        <w:rPr>
          <w:color w:val="000000" w:themeColor="text1"/>
          <w:sz w:val="24"/>
          <w:szCs w:val="24"/>
        </w:rPr>
      </w:pPr>
      <w:r>
        <w:rPr>
          <w:color w:val="000000" w:themeColor="text1"/>
          <w:sz w:val="24"/>
          <w:szCs w:val="24"/>
        </w:rPr>
        <w:t xml:space="preserve">The </w:t>
      </w:r>
      <w:r w:rsidR="00764E2F">
        <w:rPr>
          <w:color w:val="000000" w:themeColor="text1"/>
          <w:sz w:val="24"/>
          <w:szCs w:val="24"/>
        </w:rPr>
        <w:t xml:space="preserve">Tiv </w:t>
      </w:r>
      <w:r>
        <w:rPr>
          <w:color w:val="000000" w:themeColor="text1"/>
          <w:sz w:val="24"/>
          <w:szCs w:val="24"/>
        </w:rPr>
        <w:t>t</w:t>
      </w:r>
      <w:r w:rsidR="0073544F">
        <w:rPr>
          <w:color w:val="000000" w:themeColor="text1"/>
          <w:sz w:val="24"/>
          <w:szCs w:val="24"/>
        </w:rPr>
        <w:t>raditional media are diverse in nature. They however, fall under the two broad ways namely; verbal and non-verbal</w:t>
      </w:r>
      <w:r w:rsidR="00883A28">
        <w:rPr>
          <w:color w:val="000000" w:themeColor="text1"/>
          <w:sz w:val="24"/>
          <w:szCs w:val="24"/>
        </w:rPr>
        <w:t xml:space="preserve">. Verbal traditional media involve all those that make use of word </w:t>
      </w:r>
      <w:r w:rsidR="00883A28">
        <w:rPr>
          <w:color w:val="000000" w:themeColor="text1"/>
          <w:sz w:val="24"/>
          <w:szCs w:val="24"/>
        </w:rPr>
        <w:lastRenderedPageBreak/>
        <w:t xml:space="preserve">of mouth. Typical examples are village </w:t>
      </w:r>
      <w:r w:rsidR="0014733B">
        <w:rPr>
          <w:color w:val="000000" w:themeColor="text1"/>
          <w:sz w:val="24"/>
          <w:szCs w:val="24"/>
        </w:rPr>
        <w:t>messen</w:t>
      </w:r>
      <w:r w:rsidR="00CB2E99">
        <w:rPr>
          <w:color w:val="000000" w:themeColor="text1"/>
          <w:sz w:val="24"/>
          <w:szCs w:val="24"/>
        </w:rPr>
        <w:t>ger</w:t>
      </w:r>
      <w:r w:rsidR="00883A28">
        <w:rPr>
          <w:color w:val="000000" w:themeColor="text1"/>
          <w:sz w:val="24"/>
          <w:szCs w:val="24"/>
        </w:rPr>
        <w:t>, folktale, parables, proverbs and extramundane media among others. Non-verbal media, on the other hand are those that do not require word of mouth or speech organs to pass messages. They include varying forms of membraneophones (</w:t>
      </w:r>
      <w:r w:rsidR="003A072C">
        <w:rPr>
          <w:color w:val="000000" w:themeColor="text1"/>
          <w:sz w:val="24"/>
          <w:szCs w:val="24"/>
        </w:rPr>
        <w:t>drums</w:t>
      </w:r>
      <w:r w:rsidR="00883A28">
        <w:rPr>
          <w:color w:val="000000" w:themeColor="text1"/>
          <w:sz w:val="24"/>
          <w:szCs w:val="24"/>
        </w:rPr>
        <w:t>)</w:t>
      </w:r>
      <w:r w:rsidR="003A072C">
        <w:rPr>
          <w:color w:val="000000" w:themeColor="text1"/>
          <w:sz w:val="24"/>
          <w:szCs w:val="24"/>
        </w:rPr>
        <w:t>, gong, aerophones</w:t>
      </w:r>
      <w:r w:rsidR="0003314C">
        <w:rPr>
          <w:color w:val="000000" w:themeColor="text1"/>
          <w:sz w:val="24"/>
          <w:szCs w:val="24"/>
        </w:rPr>
        <w:t xml:space="preserve"> (flute, whistle, </w:t>
      </w:r>
      <w:r w:rsidR="0074155E">
        <w:rPr>
          <w:color w:val="000000" w:themeColor="text1"/>
          <w:sz w:val="24"/>
          <w:szCs w:val="24"/>
        </w:rPr>
        <w:t>and pipe</w:t>
      </w:r>
      <w:r w:rsidR="0003314C">
        <w:rPr>
          <w:color w:val="000000" w:themeColor="text1"/>
          <w:sz w:val="24"/>
          <w:szCs w:val="24"/>
        </w:rPr>
        <w:t>)</w:t>
      </w:r>
      <w:r w:rsidR="003A072C">
        <w:rPr>
          <w:color w:val="000000" w:themeColor="text1"/>
          <w:sz w:val="24"/>
          <w:szCs w:val="24"/>
        </w:rPr>
        <w:t>, dance etc.</w:t>
      </w:r>
      <w:r w:rsidR="00883A28">
        <w:rPr>
          <w:color w:val="000000" w:themeColor="text1"/>
          <w:sz w:val="24"/>
          <w:szCs w:val="24"/>
        </w:rPr>
        <w:t xml:space="preserve"> </w:t>
      </w:r>
      <w:r w:rsidR="00D403B9">
        <w:rPr>
          <w:color w:val="000000" w:themeColor="text1"/>
          <w:sz w:val="24"/>
          <w:szCs w:val="24"/>
        </w:rPr>
        <w:t xml:space="preserve"> for clarity we shall treat </w:t>
      </w:r>
      <w:r w:rsidR="00BA5500">
        <w:rPr>
          <w:color w:val="000000" w:themeColor="text1"/>
          <w:sz w:val="24"/>
          <w:szCs w:val="24"/>
        </w:rPr>
        <w:t xml:space="preserve">some </w:t>
      </w:r>
      <w:r w:rsidR="00D403B9">
        <w:rPr>
          <w:color w:val="000000" w:themeColor="text1"/>
          <w:sz w:val="24"/>
          <w:szCs w:val="24"/>
        </w:rPr>
        <w:t>of these media in details.</w:t>
      </w:r>
    </w:p>
    <w:p w:rsidR="00AF33C8" w:rsidRPr="00AF33C8" w:rsidRDefault="005A05AC" w:rsidP="00AF33C8">
      <w:pPr>
        <w:spacing w:after="0" w:line="360" w:lineRule="auto"/>
        <w:jc w:val="both"/>
        <w:rPr>
          <w:rFonts w:cs="TimesNewRomanPSMT"/>
          <w:sz w:val="24"/>
          <w:szCs w:val="24"/>
        </w:rPr>
      </w:pPr>
      <w:r w:rsidRPr="00556563">
        <w:rPr>
          <w:b/>
          <w:color w:val="000000" w:themeColor="text1"/>
          <w:sz w:val="24"/>
          <w:szCs w:val="24"/>
        </w:rPr>
        <w:t xml:space="preserve">i. </w:t>
      </w:r>
      <w:r w:rsidR="00882598" w:rsidRPr="00556563">
        <w:rPr>
          <w:b/>
          <w:color w:val="000000" w:themeColor="text1"/>
          <w:sz w:val="24"/>
          <w:szCs w:val="24"/>
        </w:rPr>
        <w:t>Drums:</w:t>
      </w:r>
      <w:r w:rsidR="00882598">
        <w:rPr>
          <w:color w:val="000000" w:themeColor="text1"/>
          <w:sz w:val="24"/>
          <w:szCs w:val="24"/>
        </w:rPr>
        <w:t xml:space="preserve"> This could simply be wooden drum</w:t>
      </w:r>
      <w:r w:rsidR="00835D96">
        <w:rPr>
          <w:color w:val="000000" w:themeColor="text1"/>
          <w:sz w:val="24"/>
          <w:szCs w:val="24"/>
        </w:rPr>
        <w:t>s</w:t>
      </w:r>
      <w:r w:rsidR="00882598">
        <w:rPr>
          <w:color w:val="000000" w:themeColor="text1"/>
          <w:sz w:val="24"/>
          <w:szCs w:val="24"/>
        </w:rPr>
        <w:t xml:space="preserve"> or skin drums referred to as m</w:t>
      </w:r>
      <w:r w:rsidR="001F25CC">
        <w:rPr>
          <w:color w:val="000000" w:themeColor="text1"/>
          <w:sz w:val="24"/>
          <w:szCs w:val="24"/>
        </w:rPr>
        <w:t>embraneophones</w:t>
      </w:r>
      <w:r w:rsidR="00882598">
        <w:rPr>
          <w:color w:val="000000" w:themeColor="text1"/>
          <w:sz w:val="24"/>
          <w:szCs w:val="24"/>
        </w:rPr>
        <w:t>.</w:t>
      </w:r>
      <w:r w:rsidR="001F25CC">
        <w:rPr>
          <w:color w:val="000000" w:themeColor="text1"/>
          <w:sz w:val="24"/>
          <w:szCs w:val="24"/>
        </w:rPr>
        <w:t xml:space="preserve"> </w:t>
      </w:r>
      <w:r w:rsidR="00AF33C8" w:rsidRPr="00AF33C8">
        <w:rPr>
          <w:rFonts w:cs="TimesNewRomanPSMT"/>
          <w:sz w:val="24"/>
          <w:szCs w:val="24"/>
        </w:rPr>
        <w:t>Describing the wood</w:t>
      </w:r>
      <w:r w:rsidR="00AF33C8">
        <w:rPr>
          <w:rFonts w:cs="TimesNewRomanPSMT"/>
          <w:sz w:val="24"/>
          <w:szCs w:val="24"/>
        </w:rPr>
        <w:t>en drum Akpabio (2003, p.14) states</w:t>
      </w:r>
      <w:r w:rsidR="00AF33C8" w:rsidRPr="00AF33C8">
        <w:rPr>
          <w:rFonts w:cs="TimesNewRomanPSMT"/>
          <w:sz w:val="24"/>
          <w:szCs w:val="24"/>
        </w:rPr>
        <w:t xml:space="preserve"> that:</w:t>
      </w:r>
    </w:p>
    <w:p w:rsidR="00AF33C8" w:rsidRDefault="00AF33C8" w:rsidP="00AF33C8">
      <w:pPr>
        <w:autoSpaceDE w:val="0"/>
        <w:autoSpaceDN w:val="0"/>
        <w:adjustRightInd w:val="0"/>
        <w:spacing w:after="0" w:line="240" w:lineRule="auto"/>
        <w:ind w:left="1440" w:right="1440"/>
        <w:jc w:val="both"/>
        <w:rPr>
          <w:rFonts w:cs="TimesNewRomanPSMT"/>
          <w:sz w:val="24"/>
          <w:szCs w:val="24"/>
        </w:rPr>
      </w:pPr>
      <w:r w:rsidRPr="00AF33C8">
        <w:rPr>
          <w:rFonts w:cs="TimesNewRomanPSMT"/>
          <w:sz w:val="24"/>
          <w:szCs w:val="24"/>
        </w:rPr>
        <w:t>…the wooden drum is made from tree-trunk. To enable it produce</w:t>
      </w:r>
      <w:r>
        <w:rPr>
          <w:rFonts w:cs="TimesNewRomanPSMT"/>
          <w:sz w:val="24"/>
          <w:szCs w:val="24"/>
        </w:rPr>
        <w:t xml:space="preserve"> </w:t>
      </w:r>
      <w:r w:rsidRPr="00AF33C8">
        <w:rPr>
          <w:rFonts w:cs="TimesNewRomanPSMT"/>
          <w:sz w:val="24"/>
          <w:szCs w:val="24"/>
        </w:rPr>
        <w:t>mellifluous sounds, the bark is removed and an opening is made at the</w:t>
      </w:r>
      <w:r>
        <w:rPr>
          <w:rFonts w:cs="TimesNewRomanPSMT"/>
          <w:sz w:val="24"/>
          <w:szCs w:val="24"/>
        </w:rPr>
        <w:t xml:space="preserve"> </w:t>
      </w:r>
      <w:r w:rsidRPr="00AF33C8">
        <w:rPr>
          <w:rFonts w:cs="TimesNewRomanPSMT"/>
          <w:sz w:val="24"/>
          <w:szCs w:val="24"/>
        </w:rPr>
        <w:t>top. This way when struck with a stick it produces sounds. The drums</w:t>
      </w:r>
      <w:r>
        <w:rPr>
          <w:rFonts w:cs="TimesNewRomanPSMT"/>
          <w:sz w:val="24"/>
          <w:szCs w:val="24"/>
        </w:rPr>
        <w:t xml:space="preserve"> </w:t>
      </w:r>
      <w:r w:rsidRPr="00AF33C8">
        <w:rPr>
          <w:rFonts w:cs="TimesNewRomanPSMT"/>
          <w:sz w:val="24"/>
          <w:szCs w:val="24"/>
        </w:rPr>
        <w:t>come in various sizes and shapes and it has various designations.</w:t>
      </w:r>
    </w:p>
    <w:p w:rsidR="000B47EE" w:rsidRPr="00AF33C8" w:rsidRDefault="000B47EE" w:rsidP="00AF33C8">
      <w:pPr>
        <w:autoSpaceDE w:val="0"/>
        <w:autoSpaceDN w:val="0"/>
        <w:adjustRightInd w:val="0"/>
        <w:spacing w:after="0" w:line="240" w:lineRule="auto"/>
        <w:ind w:left="1440" w:right="1440"/>
        <w:jc w:val="both"/>
        <w:rPr>
          <w:color w:val="000000" w:themeColor="text1"/>
          <w:sz w:val="24"/>
          <w:szCs w:val="24"/>
        </w:rPr>
      </w:pPr>
    </w:p>
    <w:p w:rsidR="001F25CC" w:rsidRPr="001F25CC" w:rsidRDefault="00882598" w:rsidP="005A05AC">
      <w:pPr>
        <w:spacing w:after="0" w:line="360" w:lineRule="auto"/>
        <w:jc w:val="both"/>
        <w:rPr>
          <w:color w:val="000000" w:themeColor="text1"/>
          <w:sz w:val="24"/>
          <w:szCs w:val="24"/>
        </w:rPr>
      </w:pPr>
      <w:r>
        <w:rPr>
          <w:color w:val="000000" w:themeColor="text1"/>
          <w:sz w:val="24"/>
          <w:szCs w:val="24"/>
        </w:rPr>
        <w:t xml:space="preserve">Wooden drums common among the Tiv people are </w:t>
      </w:r>
      <w:r>
        <w:rPr>
          <w:i/>
          <w:color w:val="000000" w:themeColor="text1"/>
          <w:sz w:val="24"/>
          <w:szCs w:val="24"/>
        </w:rPr>
        <w:t xml:space="preserve">ilu, gede </w:t>
      </w:r>
      <w:r>
        <w:rPr>
          <w:color w:val="000000" w:themeColor="text1"/>
          <w:sz w:val="24"/>
          <w:szCs w:val="24"/>
        </w:rPr>
        <w:t xml:space="preserve">and </w:t>
      </w:r>
      <w:r>
        <w:rPr>
          <w:i/>
          <w:color w:val="000000" w:themeColor="text1"/>
          <w:sz w:val="24"/>
          <w:szCs w:val="24"/>
        </w:rPr>
        <w:t>indyer.</w:t>
      </w:r>
      <w:r w:rsidR="009134CF">
        <w:rPr>
          <w:color w:val="000000" w:themeColor="text1"/>
          <w:sz w:val="24"/>
          <w:szCs w:val="24"/>
        </w:rPr>
        <w:t xml:space="preserve"> A</w:t>
      </w:r>
      <w:r w:rsidR="00BF2A71">
        <w:rPr>
          <w:color w:val="000000" w:themeColor="text1"/>
          <w:sz w:val="24"/>
          <w:szCs w:val="24"/>
        </w:rPr>
        <w:t xml:space="preserve">mong the aforementioned, </w:t>
      </w:r>
      <w:r w:rsidR="009134CF">
        <w:rPr>
          <w:i/>
          <w:color w:val="000000" w:themeColor="text1"/>
          <w:sz w:val="24"/>
          <w:szCs w:val="24"/>
        </w:rPr>
        <w:t xml:space="preserve">idyer </w:t>
      </w:r>
      <w:r w:rsidR="009134CF">
        <w:rPr>
          <w:color w:val="000000" w:themeColor="text1"/>
          <w:sz w:val="24"/>
          <w:szCs w:val="24"/>
        </w:rPr>
        <w:t>is the largest single drum carved entirely out of wood</w:t>
      </w:r>
      <w:r w:rsidR="00BF2A71">
        <w:rPr>
          <w:color w:val="000000" w:themeColor="text1"/>
          <w:sz w:val="24"/>
          <w:szCs w:val="24"/>
        </w:rPr>
        <w:t xml:space="preserve"> (Nwuneli, 1983)</w:t>
      </w:r>
      <w:r w:rsidR="009134CF">
        <w:rPr>
          <w:color w:val="000000" w:themeColor="text1"/>
          <w:sz w:val="24"/>
          <w:szCs w:val="24"/>
        </w:rPr>
        <w:t xml:space="preserve">. </w:t>
      </w:r>
      <w:r>
        <w:rPr>
          <w:color w:val="000000" w:themeColor="text1"/>
          <w:sz w:val="24"/>
          <w:szCs w:val="24"/>
        </w:rPr>
        <w:t xml:space="preserve">Added to this </w:t>
      </w:r>
      <w:r w:rsidR="009134CF">
        <w:rPr>
          <w:color w:val="000000" w:themeColor="text1"/>
          <w:sz w:val="24"/>
          <w:szCs w:val="24"/>
        </w:rPr>
        <w:t xml:space="preserve">class of drum </w:t>
      </w:r>
      <w:r>
        <w:rPr>
          <w:color w:val="000000" w:themeColor="text1"/>
          <w:sz w:val="24"/>
          <w:szCs w:val="24"/>
        </w:rPr>
        <w:t xml:space="preserve">is </w:t>
      </w:r>
      <w:r>
        <w:rPr>
          <w:i/>
          <w:color w:val="000000" w:themeColor="text1"/>
          <w:sz w:val="24"/>
          <w:szCs w:val="24"/>
        </w:rPr>
        <w:t>g</w:t>
      </w:r>
      <w:r w:rsidR="009134CF">
        <w:rPr>
          <w:i/>
          <w:color w:val="000000" w:themeColor="text1"/>
          <w:sz w:val="24"/>
          <w:szCs w:val="24"/>
        </w:rPr>
        <w:t xml:space="preserve">bange </w:t>
      </w:r>
      <w:r w:rsidR="009134CF">
        <w:rPr>
          <w:color w:val="000000" w:themeColor="text1"/>
          <w:sz w:val="24"/>
          <w:szCs w:val="24"/>
        </w:rPr>
        <w:t xml:space="preserve">which are slides of wood of about two feet </w:t>
      </w:r>
      <w:r w:rsidR="000F1A61">
        <w:rPr>
          <w:color w:val="000000" w:themeColor="text1"/>
          <w:sz w:val="24"/>
          <w:szCs w:val="24"/>
        </w:rPr>
        <w:t>long</w:t>
      </w:r>
      <w:r w:rsidR="009134CF">
        <w:rPr>
          <w:color w:val="000000" w:themeColor="text1"/>
          <w:sz w:val="24"/>
          <w:szCs w:val="24"/>
        </w:rPr>
        <w:t xml:space="preserve">, normally twelve </w:t>
      </w:r>
      <w:r w:rsidR="00F80AD8">
        <w:rPr>
          <w:color w:val="000000" w:themeColor="text1"/>
          <w:sz w:val="24"/>
          <w:szCs w:val="24"/>
        </w:rPr>
        <w:t xml:space="preserve">or twenty-four </w:t>
      </w:r>
      <w:r w:rsidR="009134CF">
        <w:rPr>
          <w:color w:val="000000" w:themeColor="text1"/>
          <w:sz w:val="24"/>
          <w:szCs w:val="24"/>
        </w:rPr>
        <w:t>in number</w:t>
      </w:r>
      <w:r>
        <w:rPr>
          <w:i/>
          <w:color w:val="000000" w:themeColor="text1"/>
          <w:sz w:val="24"/>
          <w:szCs w:val="24"/>
        </w:rPr>
        <w:t xml:space="preserve">. </w:t>
      </w:r>
      <w:r w:rsidR="001F25CC">
        <w:rPr>
          <w:color w:val="000000" w:themeColor="text1"/>
          <w:sz w:val="24"/>
          <w:szCs w:val="24"/>
        </w:rPr>
        <w:t xml:space="preserve"> </w:t>
      </w:r>
      <w:r w:rsidR="009D129F">
        <w:rPr>
          <w:color w:val="000000" w:themeColor="text1"/>
          <w:sz w:val="24"/>
          <w:szCs w:val="24"/>
        </w:rPr>
        <w:t>Closely related to wooden drum are various s</w:t>
      </w:r>
      <w:r w:rsidR="00D067FB">
        <w:rPr>
          <w:color w:val="000000" w:themeColor="text1"/>
          <w:sz w:val="24"/>
          <w:szCs w:val="24"/>
        </w:rPr>
        <w:t>ki</w:t>
      </w:r>
      <w:r w:rsidR="00F44DFB">
        <w:rPr>
          <w:color w:val="000000" w:themeColor="text1"/>
          <w:sz w:val="24"/>
          <w:szCs w:val="24"/>
        </w:rPr>
        <w:t>n drums</w:t>
      </w:r>
      <w:r w:rsidR="00D067FB">
        <w:rPr>
          <w:color w:val="000000" w:themeColor="text1"/>
          <w:sz w:val="24"/>
          <w:szCs w:val="24"/>
        </w:rPr>
        <w:t xml:space="preserve"> </w:t>
      </w:r>
      <w:r w:rsidR="009D129F">
        <w:rPr>
          <w:color w:val="000000" w:themeColor="text1"/>
          <w:sz w:val="24"/>
          <w:szCs w:val="24"/>
        </w:rPr>
        <w:t xml:space="preserve">whose </w:t>
      </w:r>
      <w:r w:rsidR="0054510A">
        <w:rPr>
          <w:color w:val="000000" w:themeColor="text1"/>
          <w:sz w:val="24"/>
          <w:szCs w:val="24"/>
        </w:rPr>
        <w:t>uses depend</w:t>
      </w:r>
      <w:r w:rsidR="001853D7">
        <w:rPr>
          <w:color w:val="000000" w:themeColor="text1"/>
          <w:sz w:val="24"/>
          <w:szCs w:val="24"/>
        </w:rPr>
        <w:t xml:space="preserve"> on needs and purposes</w:t>
      </w:r>
      <w:r w:rsidR="001F25CC">
        <w:rPr>
          <w:color w:val="000000" w:themeColor="text1"/>
          <w:sz w:val="24"/>
          <w:szCs w:val="24"/>
        </w:rPr>
        <w:t xml:space="preserve">. These media produce sound through the vibration of membranes </w:t>
      </w:r>
      <w:r w:rsidR="006D1FA4">
        <w:rPr>
          <w:color w:val="000000" w:themeColor="text1"/>
          <w:sz w:val="24"/>
          <w:szCs w:val="24"/>
        </w:rPr>
        <w:t>(Wilson, 1987</w:t>
      </w:r>
      <w:r w:rsidR="00020A67">
        <w:rPr>
          <w:color w:val="000000" w:themeColor="text1"/>
          <w:sz w:val="24"/>
          <w:szCs w:val="24"/>
        </w:rPr>
        <w:t xml:space="preserve"> and Ibagere, 1994, p.91</w:t>
      </w:r>
      <w:r w:rsidR="006D1FA4">
        <w:rPr>
          <w:color w:val="000000" w:themeColor="text1"/>
          <w:sz w:val="24"/>
          <w:szCs w:val="24"/>
        </w:rPr>
        <w:t>)</w:t>
      </w:r>
      <w:r w:rsidR="00EB74FD">
        <w:rPr>
          <w:color w:val="000000" w:themeColor="text1"/>
          <w:sz w:val="24"/>
          <w:szCs w:val="24"/>
        </w:rPr>
        <w:t>,</w:t>
      </w:r>
      <w:r w:rsidR="006D1FA4">
        <w:rPr>
          <w:color w:val="000000" w:themeColor="text1"/>
          <w:sz w:val="24"/>
          <w:szCs w:val="24"/>
        </w:rPr>
        <w:t xml:space="preserve"> </w:t>
      </w:r>
      <w:r w:rsidR="001F25CC">
        <w:rPr>
          <w:color w:val="000000" w:themeColor="text1"/>
          <w:sz w:val="24"/>
          <w:szCs w:val="24"/>
        </w:rPr>
        <w:t>by</w:t>
      </w:r>
      <w:r w:rsidR="006D1FA4">
        <w:rPr>
          <w:color w:val="000000" w:themeColor="text1"/>
          <w:sz w:val="24"/>
          <w:szCs w:val="24"/>
        </w:rPr>
        <w:t xml:space="preserve"> beating with bare hands or striking with well carved sticks.</w:t>
      </w:r>
      <w:r w:rsidR="00565BB9">
        <w:rPr>
          <w:color w:val="000000" w:themeColor="text1"/>
          <w:sz w:val="24"/>
          <w:szCs w:val="24"/>
        </w:rPr>
        <w:t xml:space="preserve"> Skin drums used by Tiv people go by different names. Examples are </w:t>
      </w:r>
      <w:r w:rsidR="001853D7" w:rsidRPr="001853D7">
        <w:rPr>
          <w:i/>
          <w:color w:val="000000" w:themeColor="text1"/>
          <w:sz w:val="24"/>
          <w:szCs w:val="24"/>
        </w:rPr>
        <w:t>gbande, genga</w:t>
      </w:r>
      <w:r w:rsidR="00020A67" w:rsidRPr="001853D7">
        <w:rPr>
          <w:i/>
          <w:color w:val="000000" w:themeColor="text1"/>
          <w:sz w:val="24"/>
          <w:szCs w:val="24"/>
        </w:rPr>
        <w:t xml:space="preserve">, </w:t>
      </w:r>
      <w:r w:rsidR="001853D7" w:rsidRPr="001853D7">
        <w:rPr>
          <w:i/>
          <w:color w:val="000000" w:themeColor="text1"/>
          <w:sz w:val="24"/>
          <w:szCs w:val="24"/>
        </w:rPr>
        <w:t>ajo</w:t>
      </w:r>
      <w:r w:rsidR="004F4DF9">
        <w:rPr>
          <w:i/>
          <w:color w:val="000000" w:themeColor="text1"/>
          <w:sz w:val="24"/>
          <w:szCs w:val="24"/>
        </w:rPr>
        <w:t xml:space="preserve"> </w:t>
      </w:r>
      <w:r w:rsidR="005726C5">
        <w:rPr>
          <w:color w:val="000000" w:themeColor="text1"/>
          <w:sz w:val="24"/>
          <w:szCs w:val="24"/>
        </w:rPr>
        <w:t>and</w:t>
      </w:r>
      <w:r w:rsidR="00020A67" w:rsidRPr="001853D7">
        <w:rPr>
          <w:i/>
          <w:color w:val="000000" w:themeColor="text1"/>
          <w:sz w:val="24"/>
          <w:szCs w:val="24"/>
        </w:rPr>
        <w:t xml:space="preserve"> </w:t>
      </w:r>
      <w:r w:rsidR="001853D7" w:rsidRPr="001853D7">
        <w:rPr>
          <w:i/>
          <w:color w:val="000000" w:themeColor="text1"/>
          <w:sz w:val="24"/>
          <w:szCs w:val="24"/>
        </w:rPr>
        <w:t>kunkun</w:t>
      </w:r>
      <w:r w:rsidR="00020A67">
        <w:rPr>
          <w:color w:val="000000" w:themeColor="text1"/>
          <w:sz w:val="24"/>
          <w:szCs w:val="24"/>
        </w:rPr>
        <w:t>.</w:t>
      </w:r>
      <w:r w:rsidR="001853D7">
        <w:rPr>
          <w:color w:val="000000" w:themeColor="text1"/>
          <w:sz w:val="24"/>
          <w:szCs w:val="24"/>
        </w:rPr>
        <w:t xml:space="preserve"> </w:t>
      </w:r>
      <w:r w:rsidR="006B354E">
        <w:rPr>
          <w:color w:val="000000" w:themeColor="text1"/>
          <w:sz w:val="24"/>
          <w:szCs w:val="24"/>
        </w:rPr>
        <w:t>Each of the skin drums</w:t>
      </w:r>
      <w:r w:rsidR="005B7088">
        <w:rPr>
          <w:color w:val="000000" w:themeColor="text1"/>
          <w:sz w:val="24"/>
          <w:szCs w:val="24"/>
        </w:rPr>
        <w:t xml:space="preserve"> are</w:t>
      </w:r>
      <w:r w:rsidR="0088474B">
        <w:rPr>
          <w:color w:val="000000" w:themeColor="text1"/>
          <w:sz w:val="24"/>
          <w:szCs w:val="24"/>
        </w:rPr>
        <w:t xml:space="preserve"> </w:t>
      </w:r>
      <w:r w:rsidR="004B73F3">
        <w:rPr>
          <w:color w:val="000000" w:themeColor="text1"/>
          <w:sz w:val="24"/>
          <w:szCs w:val="24"/>
        </w:rPr>
        <w:t xml:space="preserve">derived from round </w:t>
      </w:r>
      <w:r w:rsidR="0088474B">
        <w:rPr>
          <w:color w:val="000000" w:themeColor="text1"/>
          <w:sz w:val="24"/>
          <w:szCs w:val="24"/>
        </w:rPr>
        <w:t>tree-trunk</w:t>
      </w:r>
      <w:r w:rsidR="005B7088">
        <w:rPr>
          <w:color w:val="000000" w:themeColor="text1"/>
          <w:sz w:val="24"/>
          <w:szCs w:val="24"/>
        </w:rPr>
        <w:t xml:space="preserve"> (Akpabio, 2003, p.14)</w:t>
      </w:r>
      <w:r w:rsidR="0088474B">
        <w:rPr>
          <w:color w:val="000000" w:themeColor="text1"/>
          <w:sz w:val="24"/>
          <w:szCs w:val="24"/>
        </w:rPr>
        <w:t>, hollowed through the middle</w:t>
      </w:r>
      <w:r w:rsidR="005B7088">
        <w:rPr>
          <w:color w:val="000000" w:themeColor="text1"/>
          <w:sz w:val="24"/>
          <w:szCs w:val="24"/>
        </w:rPr>
        <w:t xml:space="preserve">. All the drums are </w:t>
      </w:r>
      <w:r w:rsidR="000327F6">
        <w:rPr>
          <w:color w:val="000000" w:themeColor="text1"/>
          <w:sz w:val="24"/>
          <w:szCs w:val="24"/>
        </w:rPr>
        <w:t>tightly wrapped</w:t>
      </w:r>
      <w:r w:rsidR="005B7088">
        <w:rPr>
          <w:color w:val="000000" w:themeColor="text1"/>
          <w:sz w:val="24"/>
          <w:szCs w:val="24"/>
        </w:rPr>
        <w:t xml:space="preserve"> at both ends with animal skin </w:t>
      </w:r>
      <w:r w:rsidR="004B73F3">
        <w:rPr>
          <w:color w:val="000000" w:themeColor="text1"/>
          <w:sz w:val="24"/>
          <w:szCs w:val="24"/>
        </w:rPr>
        <w:t xml:space="preserve">and network of strings, </w:t>
      </w:r>
      <w:r w:rsidR="005B7088">
        <w:rPr>
          <w:color w:val="000000" w:themeColor="text1"/>
          <w:sz w:val="24"/>
          <w:szCs w:val="24"/>
        </w:rPr>
        <w:t xml:space="preserve">except the </w:t>
      </w:r>
      <w:r w:rsidR="005B7088">
        <w:rPr>
          <w:i/>
          <w:color w:val="000000" w:themeColor="text1"/>
          <w:sz w:val="24"/>
          <w:szCs w:val="24"/>
        </w:rPr>
        <w:t xml:space="preserve">gbande </w:t>
      </w:r>
      <w:r w:rsidR="005B7088">
        <w:rPr>
          <w:color w:val="000000" w:themeColor="text1"/>
          <w:sz w:val="24"/>
          <w:szCs w:val="24"/>
        </w:rPr>
        <w:t xml:space="preserve">which is </w:t>
      </w:r>
      <w:r w:rsidR="000327F6">
        <w:rPr>
          <w:color w:val="000000" w:themeColor="text1"/>
          <w:sz w:val="24"/>
          <w:szCs w:val="24"/>
        </w:rPr>
        <w:t>wrapped</w:t>
      </w:r>
      <w:r w:rsidR="005B7088">
        <w:rPr>
          <w:color w:val="000000" w:themeColor="text1"/>
          <w:sz w:val="24"/>
          <w:szCs w:val="24"/>
        </w:rPr>
        <w:t xml:space="preserve"> only at one end. </w:t>
      </w:r>
      <w:r w:rsidR="00A05A04">
        <w:rPr>
          <w:color w:val="000000" w:themeColor="text1"/>
          <w:sz w:val="24"/>
          <w:szCs w:val="24"/>
        </w:rPr>
        <w:t xml:space="preserve">Of all these, </w:t>
      </w:r>
      <w:r w:rsidR="00A05A04">
        <w:rPr>
          <w:i/>
          <w:color w:val="000000" w:themeColor="text1"/>
          <w:sz w:val="24"/>
          <w:szCs w:val="24"/>
        </w:rPr>
        <w:t xml:space="preserve">genga </w:t>
      </w:r>
      <w:r w:rsidR="00A05A04" w:rsidRPr="00A05A04">
        <w:rPr>
          <w:color w:val="000000" w:themeColor="text1"/>
          <w:sz w:val="24"/>
          <w:szCs w:val="24"/>
        </w:rPr>
        <w:t xml:space="preserve">is the biggest followed by </w:t>
      </w:r>
      <w:r w:rsidR="00A05A04">
        <w:rPr>
          <w:i/>
          <w:color w:val="000000" w:themeColor="text1"/>
          <w:sz w:val="24"/>
          <w:szCs w:val="24"/>
        </w:rPr>
        <w:t xml:space="preserve">ajo </w:t>
      </w:r>
      <w:r w:rsidR="00A05A04" w:rsidRPr="00A05A04">
        <w:rPr>
          <w:color w:val="000000" w:themeColor="text1"/>
          <w:sz w:val="24"/>
          <w:szCs w:val="24"/>
        </w:rPr>
        <w:t>and</w:t>
      </w:r>
      <w:r w:rsidR="004B73F3">
        <w:rPr>
          <w:color w:val="000000" w:themeColor="text1"/>
          <w:sz w:val="24"/>
          <w:szCs w:val="24"/>
        </w:rPr>
        <w:t xml:space="preserve"> </w:t>
      </w:r>
      <w:r w:rsidR="0054510A">
        <w:rPr>
          <w:color w:val="000000" w:themeColor="text1"/>
          <w:sz w:val="24"/>
          <w:szCs w:val="24"/>
        </w:rPr>
        <w:t xml:space="preserve">its </w:t>
      </w:r>
      <w:r w:rsidR="00A05A04">
        <w:rPr>
          <w:i/>
          <w:color w:val="000000" w:themeColor="text1"/>
          <w:sz w:val="24"/>
          <w:szCs w:val="24"/>
        </w:rPr>
        <w:t>kunku</w:t>
      </w:r>
      <w:r w:rsidR="00D24EE2">
        <w:rPr>
          <w:i/>
          <w:color w:val="000000" w:themeColor="text1"/>
          <w:sz w:val="24"/>
          <w:szCs w:val="24"/>
        </w:rPr>
        <w:t>n</w:t>
      </w:r>
      <w:r w:rsidR="0054510A">
        <w:rPr>
          <w:i/>
          <w:color w:val="000000" w:themeColor="text1"/>
          <w:sz w:val="24"/>
          <w:szCs w:val="24"/>
        </w:rPr>
        <w:t xml:space="preserve"> </w:t>
      </w:r>
      <w:r w:rsidR="0054510A">
        <w:rPr>
          <w:color w:val="000000" w:themeColor="text1"/>
          <w:sz w:val="24"/>
          <w:szCs w:val="24"/>
        </w:rPr>
        <w:t>equivalent</w:t>
      </w:r>
      <w:r w:rsidR="00A05A04" w:rsidRPr="00A05A04">
        <w:rPr>
          <w:color w:val="000000" w:themeColor="text1"/>
          <w:sz w:val="24"/>
          <w:szCs w:val="24"/>
        </w:rPr>
        <w:t>.</w:t>
      </w:r>
      <w:r w:rsidR="00A05A04">
        <w:rPr>
          <w:i/>
          <w:color w:val="000000" w:themeColor="text1"/>
          <w:sz w:val="24"/>
          <w:szCs w:val="24"/>
        </w:rPr>
        <w:t xml:space="preserve"> Gbande</w:t>
      </w:r>
      <w:r w:rsidR="00A05A04" w:rsidRPr="00A05A04">
        <w:rPr>
          <w:color w:val="000000" w:themeColor="text1"/>
          <w:sz w:val="24"/>
          <w:szCs w:val="24"/>
        </w:rPr>
        <w:t xml:space="preserve"> takes different shape</w:t>
      </w:r>
      <w:r w:rsidR="0054510A">
        <w:rPr>
          <w:color w:val="000000" w:themeColor="text1"/>
          <w:sz w:val="24"/>
          <w:szCs w:val="24"/>
        </w:rPr>
        <w:t>s</w:t>
      </w:r>
      <w:r w:rsidR="00A05A04" w:rsidRPr="00A05A04">
        <w:rPr>
          <w:color w:val="000000" w:themeColor="text1"/>
          <w:sz w:val="24"/>
          <w:szCs w:val="24"/>
        </w:rPr>
        <w:t xml:space="preserve"> and so are variations in sizes, too</w:t>
      </w:r>
      <w:r w:rsidR="00A05A04">
        <w:rPr>
          <w:i/>
          <w:color w:val="000000" w:themeColor="text1"/>
          <w:sz w:val="24"/>
          <w:szCs w:val="24"/>
        </w:rPr>
        <w:t>.</w:t>
      </w:r>
      <w:r w:rsidR="00D24EE2">
        <w:rPr>
          <w:i/>
          <w:color w:val="000000" w:themeColor="text1"/>
          <w:sz w:val="24"/>
          <w:szCs w:val="24"/>
        </w:rPr>
        <w:t xml:space="preserve"> </w:t>
      </w:r>
      <w:r w:rsidR="00D24EE2" w:rsidRPr="00D24EE2">
        <w:rPr>
          <w:color w:val="000000" w:themeColor="text1"/>
          <w:sz w:val="24"/>
          <w:szCs w:val="24"/>
        </w:rPr>
        <w:t>Skin d</w:t>
      </w:r>
      <w:r w:rsidR="00D24EE2">
        <w:rPr>
          <w:color w:val="000000" w:themeColor="text1"/>
          <w:sz w:val="24"/>
          <w:szCs w:val="24"/>
        </w:rPr>
        <w:t>rums are used particularly on social occasions like festivals, marriages, investiture as well as at religious gatherings</w:t>
      </w:r>
      <w:r>
        <w:rPr>
          <w:color w:val="000000" w:themeColor="text1"/>
          <w:sz w:val="24"/>
          <w:szCs w:val="24"/>
        </w:rPr>
        <w:t>, burial and political activities</w:t>
      </w:r>
      <w:r w:rsidR="00D24EE2">
        <w:rPr>
          <w:color w:val="000000" w:themeColor="text1"/>
          <w:sz w:val="24"/>
          <w:szCs w:val="24"/>
        </w:rPr>
        <w:t>.</w:t>
      </w:r>
    </w:p>
    <w:p w:rsidR="004C7CC6" w:rsidRDefault="00577A25" w:rsidP="00987B31">
      <w:pPr>
        <w:spacing w:after="0" w:line="360" w:lineRule="auto"/>
        <w:jc w:val="both"/>
        <w:rPr>
          <w:color w:val="000000" w:themeColor="text1"/>
          <w:sz w:val="24"/>
          <w:szCs w:val="24"/>
        </w:rPr>
      </w:pPr>
      <w:r w:rsidRPr="00652486">
        <w:rPr>
          <w:b/>
          <w:color w:val="000000" w:themeColor="text1"/>
          <w:sz w:val="24"/>
          <w:szCs w:val="24"/>
        </w:rPr>
        <w:t>ii. Gong/bell:</w:t>
      </w:r>
      <w:r>
        <w:rPr>
          <w:color w:val="000000" w:themeColor="text1"/>
          <w:sz w:val="24"/>
          <w:szCs w:val="24"/>
        </w:rPr>
        <w:t xml:space="preserve"> Gong is a metal instrument </w:t>
      </w:r>
      <w:r w:rsidR="00772245">
        <w:rPr>
          <w:color w:val="000000" w:themeColor="text1"/>
          <w:sz w:val="24"/>
          <w:szCs w:val="24"/>
        </w:rPr>
        <w:t xml:space="preserve">with an opening at one end, </w:t>
      </w:r>
      <w:r>
        <w:rPr>
          <w:color w:val="000000" w:themeColor="text1"/>
          <w:sz w:val="24"/>
          <w:szCs w:val="24"/>
        </w:rPr>
        <w:t xml:space="preserve">which produces sound when beaten normally by a stick coated or wrapped with a piece of cloth or rubber. </w:t>
      </w:r>
      <w:r w:rsidR="002C6EBA">
        <w:rPr>
          <w:color w:val="000000" w:themeColor="text1"/>
          <w:sz w:val="24"/>
          <w:szCs w:val="24"/>
        </w:rPr>
        <w:t xml:space="preserve">While some gongs have dual opening, others have one. The Tiv people call the gong with one opening which is the giant size </w:t>
      </w:r>
      <w:r w:rsidR="002C6EBA">
        <w:rPr>
          <w:i/>
          <w:color w:val="000000" w:themeColor="text1"/>
          <w:sz w:val="24"/>
          <w:szCs w:val="24"/>
        </w:rPr>
        <w:t>che</w:t>
      </w:r>
      <w:r w:rsidR="00FA552D">
        <w:rPr>
          <w:i/>
          <w:color w:val="000000" w:themeColor="text1"/>
          <w:sz w:val="24"/>
          <w:szCs w:val="24"/>
        </w:rPr>
        <w:t>m</w:t>
      </w:r>
      <w:r w:rsidR="002C6EBA">
        <w:rPr>
          <w:i/>
          <w:color w:val="000000" w:themeColor="text1"/>
          <w:sz w:val="24"/>
          <w:szCs w:val="24"/>
        </w:rPr>
        <w:t>be</w:t>
      </w:r>
      <w:r w:rsidR="00EB74FD">
        <w:rPr>
          <w:i/>
          <w:color w:val="000000" w:themeColor="text1"/>
          <w:sz w:val="24"/>
          <w:szCs w:val="24"/>
        </w:rPr>
        <w:t xml:space="preserve"> </w:t>
      </w:r>
      <w:r w:rsidR="002C6EBA">
        <w:rPr>
          <w:i/>
          <w:color w:val="000000" w:themeColor="text1"/>
          <w:sz w:val="24"/>
          <w:szCs w:val="24"/>
        </w:rPr>
        <w:t>kwen</w:t>
      </w:r>
      <w:r w:rsidR="00652486">
        <w:rPr>
          <w:i/>
          <w:color w:val="000000" w:themeColor="text1"/>
          <w:sz w:val="24"/>
          <w:szCs w:val="24"/>
        </w:rPr>
        <w:t xml:space="preserve"> </w:t>
      </w:r>
      <w:r w:rsidR="00652486">
        <w:rPr>
          <w:color w:val="000000" w:themeColor="text1"/>
          <w:sz w:val="24"/>
          <w:szCs w:val="24"/>
        </w:rPr>
        <w:t xml:space="preserve">and the dual opening </w:t>
      </w:r>
      <w:r w:rsidR="00652486">
        <w:rPr>
          <w:i/>
          <w:color w:val="000000" w:themeColor="text1"/>
          <w:sz w:val="24"/>
          <w:szCs w:val="24"/>
        </w:rPr>
        <w:t>kwen</w:t>
      </w:r>
      <w:r w:rsidR="002C6EBA">
        <w:rPr>
          <w:i/>
          <w:color w:val="000000" w:themeColor="text1"/>
          <w:sz w:val="24"/>
          <w:szCs w:val="24"/>
        </w:rPr>
        <w:t xml:space="preserve">. </w:t>
      </w:r>
      <w:r w:rsidR="00652486">
        <w:rPr>
          <w:color w:val="000000" w:themeColor="text1"/>
          <w:sz w:val="24"/>
          <w:szCs w:val="24"/>
        </w:rPr>
        <w:t xml:space="preserve">The latter is the type Wilson (1998, </w:t>
      </w:r>
      <w:r w:rsidR="00652486">
        <w:rPr>
          <w:color w:val="000000" w:themeColor="text1"/>
          <w:sz w:val="24"/>
          <w:szCs w:val="24"/>
        </w:rPr>
        <w:lastRenderedPageBreak/>
        <w:t xml:space="preserve">p.33) likens to </w:t>
      </w:r>
      <w:r w:rsidR="00652486">
        <w:rPr>
          <w:i/>
          <w:color w:val="000000" w:themeColor="text1"/>
          <w:sz w:val="24"/>
          <w:szCs w:val="24"/>
        </w:rPr>
        <w:t xml:space="preserve">ahangkang, akpongkpong </w:t>
      </w:r>
      <w:r w:rsidR="00652486">
        <w:rPr>
          <w:color w:val="000000" w:themeColor="text1"/>
          <w:sz w:val="24"/>
          <w:szCs w:val="24"/>
        </w:rPr>
        <w:t xml:space="preserve">and </w:t>
      </w:r>
      <w:r w:rsidR="00652486">
        <w:rPr>
          <w:i/>
          <w:color w:val="000000" w:themeColor="text1"/>
          <w:sz w:val="24"/>
          <w:szCs w:val="24"/>
        </w:rPr>
        <w:t xml:space="preserve">ogene </w:t>
      </w:r>
      <w:r w:rsidR="00652486">
        <w:rPr>
          <w:color w:val="000000" w:themeColor="text1"/>
          <w:sz w:val="24"/>
          <w:szCs w:val="24"/>
        </w:rPr>
        <w:t xml:space="preserve">used by Efik, Ibibio and Igbo respectively. </w:t>
      </w:r>
      <w:r>
        <w:rPr>
          <w:color w:val="000000" w:themeColor="text1"/>
          <w:sz w:val="24"/>
          <w:szCs w:val="24"/>
        </w:rPr>
        <w:t>Gongs are used by village criers to attr</w:t>
      </w:r>
      <w:r w:rsidR="009C2793">
        <w:rPr>
          <w:color w:val="000000" w:themeColor="text1"/>
          <w:sz w:val="24"/>
          <w:szCs w:val="24"/>
        </w:rPr>
        <w:t xml:space="preserve">act attention for announcements. In Tiv society, rather that been used by village criers to attract attention, the </w:t>
      </w:r>
      <w:r w:rsidR="009C2793">
        <w:rPr>
          <w:i/>
          <w:color w:val="000000" w:themeColor="text1"/>
          <w:sz w:val="24"/>
          <w:szCs w:val="24"/>
        </w:rPr>
        <w:t>gong</w:t>
      </w:r>
      <w:r w:rsidR="009C2793">
        <w:rPr>
          <w:color w:val="000000" w:themeColor="text1"/>
          <w:sz w:val="24"/>
          <w:szCs w:val="24"/>
        </w:rPr>
        <w:t xml:space="preserve"> essentially complements other musical instruments to</w:t>
      </w:r>
      <w:r>
        <w:rPr>
          <w:color w:val="000000" w:themeColor="text1"/>
          <w:sz w:val="24"/>
          <w:szCs w:val="24"/>
        </w:rPr>
        <w:t xml:space="preserve"> motivate and entertain</w:t>
      </w:r>
      <w:r w:rsidR="00D20C07">
        <w:rPr>
          <w:color w:val="000000" w:themeColor="text1"/>
          <w:sz w:val="24"/>
          <w:szCs w:val="24"/>
        </w:rPr>
        <w:t xml:space="preserve"> people during ceremonies. </w:t>
      </w:r>
    </w:p>
    <w:p w:rsidR="00DF023F" w:rsidRDefault="00DF023F" w:rsidP="00987B31">
      <w:pPr>
        <w:spacing w:after="0" w:line="360" w:lineRule="auto"/>
        <w:jc w:val="both"/>
        <w:rPr>
          <w:color w:val="000000" w:themeColor="text1"/>
          <w:sz w:val="24"/>
          <w:szCs w:val="24"/>
        </w:rPr>
      </w:pPr>
      <w:r>
        <w:rPr>
          <w:color w:val="000000" w:themeColor="text1"/>
          <w:sz w:val="24"/>
          <w:szCs w:val="24"/>
        </w:rPr>
        <w:tab/>
        <w:t xml:space="preserve">Bell </w:t>
      </w:r>
      <w:r w:rsidR="002A3230">
        <w:rPr>
          <w:color w:val="000000" w:themeColor="text1"/>
          <w:sz w:val="24"/>
          <w:szCs w:val="24"/>
        </w:rPr>
        <w:t>(</w:t>
      </w:r>
      <w:r w:rsidR="002A3230">
        <w:rPr>
          <w:i/>
          <w:color w:val="000000" w:themeColor="text1"/>
          <w:sz w:val="24"/>
          <w:szCs w:val="24"/>
        </w:rPr>
        <w:t>imemegh</w:t>
      </w:r>
      <w:r w:rsidR="00E356A3">
        <w:rPr>
          <w:i/>
          <w:color w:val="000000" w:themeColor="text1"/>
          <w:sz w:val="24"/>
          <w:szCs w:val="24"/>
        </w:rPr>
        <w:t xml:space="preserve"> </w:t>
      </w:r>
      <w:r w:rsidR="009A7A6A">
        <w:rPr>
          <w:color w:val="000000" w:themeColor="text1"/>
          <w:sz w:val="24"/>
          <w:szCs w:val="24"/>
        </w:rPr>
        <w:t>so called in Tiv</w:t>
      </w:r>
      <w:r w:rsidR="002A3230">
        <w:rPr>
          <w:color w:val="000000" w:themeColor="text1"/>
          <w:sz w:val="24"/>
          <w:szCs w:val="24"/>
        </w:rPr>
        <w:t xml:space="preserve">) </w:t>
      </w:r>
      <w:r>
        <w:rPr>
          <w:color w:val="000000" w:themeColor="text1"/>
          <w:sz w:val="24"/>
          <w:szCs w:val="24"/>
        </w:rPr>
        <w:t xml:space="preserve">on the other hand is a cone-shaped instrument with a </w:t>
      </w:r>
      <w:r w:rsidR="00EB74FD">
        <w:rPr>
          <w:color w:val="000000" w:themeColor="text1"/>
          <w:sz w:val="24"/>
          <w:szCs w:val="24"/>
        </w:rPr>
        <w:t xml:space="preserve">wooden handle and </w:t>
      </w:r>
      <w:r>
        <w:rPr>
          <w:color w:val="000000" w:themeColor="text1"/>
          <w:sz w:val="24"/>
          <w:szCs w:val="24"/>
        </w:rPr>
        <w:t>ball shaped metal suspended</w:t>
      </w:r>
      <w:r w:rsidR="00911EE6">
        <w:rPr>
          <w:color w:val="000000" w:themeColor="text1"/>
          <w:sz w:val="24"/>
          <w:szCs w:val="24"/>
        </w:rPr>
        <w:t xml:space="preserve"> on the inside</w:t>
      </w:r>
      <w:r>
        <w:rPr>
          <w:color w:val="000000" w:themeColor="text1"/>
          <w:sz w:val="24"/>
          <w:szCs w:val="24"/>
        </w:rPr>
        <w:t xml:space="preserve">. </w:t>
      </w:r>
      <w:r w:rsidR="00346A4D">
        <w:rPr>
          <w:color w:val="000000" w:themeColor="text1"/>
          <w:sz w:val="24"/>
          <w:szCs w:val="24"/>
        </w:rPr>
        <w:t>According to Akpabio (2003, p.16), it produces sound when the ball-shaped metal suspended on the inside of the cone-shaped structure hits the side of the structure in the process of jiggling.</w:t>
      </w:r>
      <w:r w:rsidR="00FF4018">
        <w:rPr>
          <w:color w:val="000000" w:themeColor="text1"/>
          <w:sz w:val="24"/>
          <w:szCs w:val="24"/>
        </w:rPr>
        <w:t xml:space="preserve"> The communication function of bells among the Tiv </w:t>
      </w:r>
      <w:r w:rsidR="008D7728">
        <w:rPr>
          <w:color w:val="000000" w:themeColor="text1"/>
          <w:sz w:val="24"/>
          <w:szCs w:val="24"/>
        </w:rPr>
        <w:t xml:space="preserve">can be seen as they are used in </w:t>
      </w:r>
      <w:r w:rsidR="00FF4018">
        <w:rPr>
          <w:color w:val="000000" w:themeColor="text1"/>
          <w:sz w:val="24"/>
          <w:szCs w:val="24"/>
        </w:rPr>
        <w:t>school</w:t>
      </w:r>
      <w:r w:rsidR="008D7728">
        <w:rPr>
          <w:color w:val="000000" w:themeColor="text1"/>
          <w:sz w:val="24"/>
          <w:szCs w:val="24"/>
        </w:rPr>
        <w:t>s</w:t>
      </w:r>
      <w:r w:rsidR="00FF4018">
        <w:rPr>
          <w:color w:val="000000" w:themeColor="text1"/>
          <w:sz w:val="24"/>
          <w:szCs w:val="24"/>
        </w:rPr>
        <w:t xml:space="preserve"> and church</w:t>
      </w:r>
      <w:r w:rsidR="008D7728">
        <w:rPr>
          <w:color w:val="000000" w:themeColor="text1"/>
          <w:sz w:val="24"/>
          <w:szCs w:val="24"/>
        </w:rPr>
        <w:t>es</w:t>
      </w:r>
      <w:r w:rsidR="00FF4018">
        <w:rPr>
          <w:color w:val="000000" w:themeColor="text1"/>
          <w:sz w:val="24"/>
          <w:szCs w:val="24"/>
        </w:rPr>
        <w:t xml:space="preserve">. In schools, bells announce when to arrive at </w:t>
      </w:r>
      <w:r w:rsidR="006A6972">
        <w:rPr>
          <w:color w:val="000000" w:themeColor="text1"/>
          <w:sz w:val="24"/>
          <w:szCs w:val="24"/>
        </w:rPr>
        <w:t>school. They also herald</w:t>
      </w:r>
      <w:r w:rsidR="00FF4018">
        <w:rPr>
          <w:color w:val="000000" w:themeColor="text1"/>
          <w:sz w:val="24"/>
          <w:szCs w:val="24"/>
        </w:rPr>
        <w:t xml:space="preserve"> dismissal from school, regulation of lessons and of course, </w:t>
      </w:r>
      <w:r w:rsidR="00A23648">
        <w:rPr>
          <w:color w:val="000000" w:themeColor="text1"/>
          <w:sz w:val="24"/>
          <w:szCs w:val="24"/>
        </w:rPr>
        <w:t>signal an</w:t>
      </w:r>
      <w:r w:rsidR="00FF4018">
        <w:rPr>
          <w:color w:val="000000" w:themeColor="text1"/>
          <w:sz w:val="24"/>
          <w:szCs w:val="24"/>
        </w:rPr>
        <w:t xml:space="preserve"> emergency assembly. In the case of churches, bells remind adherents to prepare for some religious activities. Bells also announce death of prominent members of the church.</w:t>
      </w:r>
    </w:p>
    <w:p w:rsidR="003E7098" w:rsidRDefault="003E7098" w:rsidP="00987B31">
      <w:pPr>
        <w:spacing w:after="0" w:line="360" w:lineRule="auto"/>
        <w:jc w:val="both"/>
        <w:rPr>
          <w:color w:val="000000" w:themeColor="text1"/>
          <w:sz w:val="24"/>
          <w:szCs w:val="24"/>
        </w:rPr>
      </w:pPr>
      <w:r>
        <w:rPr>
          <w:color w:val="000000" w:themeColor="text1"/>
          <w:sz w:val="24"/>
          <w:szCs w:val="24"/>
        </w:rPr>
        <w:t xml:space="preserve"> </w:t>
      </w:r>
      <w:r w:rsidR="0032338E">
        <w:rPr>
          <w:b/>
          <w:color w:val="000000" w:themeColor="text1"/>
          <w:sz w:val="24"/>
          <w:szCs w:val="24"/>
        </w:rPr>
        <w:t>iii. Aerophones</w:t>
      </w:r>
      <w:r w:rsidR="003B69F4">
        <w:rPr>
          <w:b/>
          <w:color w:val="000000" w:themeColor="text1"/>
          <w:sz w:val="24"/>
          <w:szCs w:val="24"/>
        </w:rPr>
        <w:t>:</w:t>
      </w:r>
      <w:r w:rsidR="003D4501">
        <w:rPr>
          <w:b/>
          <w:color w:val="000000" w:themeColor="text1"/>
          <w:sz w:val="24"/>
          <w:szCs w:val="24"/>
        </w:rPr>
        <w:t xml:space="preserve"> </w:t>
      </w:r>
      <w:r w:rsidR="003D4501">
        <w:rPr>
          <w:color w:val="000000" w:themeColor="text1"/>
          <w:sz w:val="24"/>
          <w:szCs w:val="24"/>
        </w:rPr>
        <w:t>These are instruments like animal horn</w:t>
      </w:r>
      <w:r w:rsidR="00CF6A6F">
        <w:rPr>
          <w:color w:val="000000" w:themeColor="text1"/>
          <w:sz w:val="24"/>
          <w:szCs w:val="24"/>
        </w:rPr>
        <w:t xml:space="preserve"> (</w:t>
      </w:r>
      <w:r w:rsidR="00CF6A6F">
        <w:rPr>
          <w:i/>
          <w:color w:val="000000" w:themeColor="text1"/>
          <w:sz w:val="24"/>
          <w:szCs w:val="24"/>
        </w:rPr>
        <w:t>korough ku nyam</w:t>
      </w:r>
      <w:r w:rsidR="00CF6A6F">
        <w:rPr>
          <w:color w:val="000000" w:themeColor="text1"/>
          <w:sz w:val="24"/>
          <w:szCs w:val="24"/>
        </w:rPr>
        <w:t>)</w:t>
      </w:r>
      <w:r w:rsidR="003D4501">
        <w:rPr>
          <w:color w:val="000000" w:themeColor="text1"/>
          <w:sz w:val="24"/>
          <w:szCs w:val="24"/>
        </w:rPr>
        <w:t xml:space="preserve">, elephant tusk </w:t>
      </w:r>
      <w:r w:rsidR="00CF6A6F">
        <w:rPr>
          <w:color w:val="000000" w:themeColor="text1"/>
          <w:sz w:val="24"/>
          <w:szCs w:val="24"/>
        </w:rPr>
        <w:t>(</w:t>
      </w:r>
      <w:r w:rsidR="00CF6A6F" w:rsidRPr="00CF6A6F">
        <w:rPr>
          <w:i/>
          <w:color w:val="000000" w:themeColor="text1"/>
          <w:sz w:val="24"/>
          <w:szCs w:val="24"/>
        </w:rPr>
        <w:t>soho</w:t>
      </w:r>
      <w:r w:rsidR="00CF6A6F">
        <w:rPr>
          <w:i/>
          <w:color w:val="000000" w:themeColor="text1"/>
          <w:sz w:val="24"/>
          <w:szCs w:val="24"/>
        </w:rPr>
        <w:t xml:space="preserve"> </w:t>
      </w:r>
      <w:r w:rsidR="00CF6A6F" w:rsidRPr="00CF6A6F">
        <w:rPr>
          <w:i/>
          <w:color w:val="000000" w:themeColor="text1"/>
          <w:sz w:val="24"/>
          <w:szCs w:val="24"/>
        </w:rPr>
        <w:t>nor</w:t>
      </w:r>
      <w:r w:rsidR="00CF6A6F">
        <w:rPr>
          <w:color w:val="000000" w:themeColor="text1"/>
          <w:sz w:val="24"/>
          <w:szCs w:val="24"/>
        </w:rPr>
        <w:t xml:space="preserve">) </w:t>
      </w:r>
      <w:r w:rsidR="003D4501">
        <w:rPr>
          <w:color w:val="000000" w:themeColor="text1"/>
          <w:sz w:val="24"/>
          <w:szCs w:val="24"/>
        </w:rPr>
        <w:t>and Indian bamboo</w:t>
      </w:r>
      <w:r w:rsidR="00CF6A6F">
        <w:rPr>
          <w:color w:val="000000" w:themeColor="text1"/>
          <w:sz w:val="24"/>
          <w:szCs w:val="24"/>
        </w:rPr>
        <w:t xml:space="preserve"> (</w:t>
      </w:r>
      <w:r w:rsidR="00CF6A6F">
        <w:rPr>
          <w:i/>
          <w:color w:val="000000" w:themeColor="text1"/>
          <w:sz w:val="24"/>
          <w:szCs w:val="24"/>
        </w:rPr>
        <w:t>akende msongo</w:t>
      </w:r>
      <w:r w:rsidR="00CF6A6F">
        <w:rPr>
          <w:color w:val="000000" w:themeColor="text1"/>
          <w:sz w:val="24"/>
          <w:szCs w:val="24"/>
        </w:rPr>
        <w:t>)</w:t>
      </w:r>
      <w:r w:rsidR="004B7B06">
        <w:rPr>
          <w:color w:val="000000" w:themeColor="text1"/>
          <w:sz w:val="24"/>
          <w:szCs w:val="24"/>
        </w:rPr>
        <w:t xml:space="preserve"> etc</w:t>
      </w:r>
      <w:r w:rsidR="003D4501">
        <w:rPr>
          <w:color w:val="000000" w:themeColor="text1"/>
          <w:sz w:val="24"/>
          <w:szCs w:val="24"/>
        </w:rPr>
        <w:t>, which produce sound due to vibrations coming from a column of air.</w:t>
      </w:r>
      <w:r w:rsidR="00975FEA">
        <w:rPr>
          <w:color w:val="000000" w:themeColor="text1"/>
          <w:sz w:val="24"/>
          <w:szCs w:val="24"/>
        </w:rPr>
        <w:t xml:space="preserve"> The </w:t>
      </w:r>
      <w:r w:rsidR="00CF6A6F">
        <w:rPr>
          <w:color w:val="000000" w:themeColor="text1"/>
          <w:sz w:val="24"/>
          <w:szCs w:val="24"/>
        </w:rPr>
        <w:t xml:space="preserve">carved </w:t>
      </w:r>
      <w:r w:rsidR="00975FEA">
        <w:rPr>
          <w:color w:val="000000" w:themeColor="text1"/>
          <w:sz w:val="24"/>
          <w:szCs w:val="24"/>
        </w:rPr>
        <w:t>animal horn referred to as</w:t>
      </w:r>
      <w:r w:rsidR="00975FEA" w:rsidRPr="00975FEA">
        <w:rPr>
          <w:i/>
          <w:color w:val="000000" w:themeColor="text1"/>
          <w:sz w:val="24"/>
          <w:szCs w:val="24"/>
        </w:rPr>
        <w:t xml:space="preserve"> korough</w:t>
      </w:r>
      <w:r w:rsidR="00975FEA">
        <w:rPr>
          <w:i/>
          <w:color w:val="000000" w:themeColor="text1"/>
          <w:sz w:val="24"/>
          <w:szCs w:val="24"/>
        </w:rPr>
        <w:t xml:space="preserve"> </w:t>
      </w:r>
      <w:r w:rsidR="00975FEA">
        <w:rPr>
          <w:color w:val="000000" w:themeColor="text1"/>
          <w:sz w:val="24"/>
          <w:szCs w:val="24"/>
        </w:rPr>
        <w:t xml:space="preserve">or </w:t>
      </w:r>
      <w:r w:rsidR="00975FEA">
        <w:rPr>
          <w:i/>
          <w:color w:val="000000" w:themeColor="text1"/>
          <w:sz w:val="24"/>
          <w:szCs w:val="24"/>
        </w:rPr>
        <w:t>akya</w:t>
      </w:r>
      <w:r w:rsidR="00993C07">
        <w:rPr>
          <w:i/>
          <w:color w:val="000000" w:themeColor="text1"/>
          <w:sz w:val="24"/>
          <w:szCs w:val="24"/>
        </w:rPr>
        <w:t>/miagh</w:t>
      </w:r>
      <w:r w:rsidR="00975FEA">
        <w:rPr>
          <w:i/>
          <w:color w:val="000000" w:themeColor="text1"/>
          <w:sz w:val="24"/>
          <w:szCs w:val="24"/>
        </w:rPr>
        <w:t xml:space="preserve"> </w:t>
      </w:r>
      <w:r w:rsidR="00975FEA">
        <w:rPr>
          <w:color w:val="000000" w:themeColor="text1"/>
          <w:sz w:val="24"/>
          <w:szCs w:val="24"/>
        </w:rPr>
        <w:t xml:space="preserve">in Tiv language </w:t>
      </w:r>
      <w:r w:rsidR="005C0B23">
        <w:rPr>
          <w:color w:val="000000" w:themeColor="text1"/>
          <w:sz w:val="24"/>
          <w:szCs w:val="24"/>
        </w:rPr>
        <w:t>is</w:t>
      </w:r>
      <w:r w:rsidR="00975FEA">
        <w:rPr>
          <w:color w:val="000000" w:themeColor="text1"/>
          <w:sz w:val="24"/>
          <w:szCs w:val="24"/>
        </w:rPr>
        <w:t xml:space="preserve"> derived from such animals like elephant, cow or deer and antelope. </w:t>
      </w:r>
      <w:r w:rsidR="004B7B06">
        <w:rPr>
          <w:color w:val="000000" w:themeColor="text1"/>
          <w:sz w:val="24"/>
          <w:szCs w:val="24"/>
        </w:rPr>
        <w:t xml:space="preserve">There are other aerophones or trumpets viz; </w:t>
      </w:r>
      <w:r w:rsidR="004B7B06">
        <w:rPr>
          <w:i/>
          <w:color w:val="000000" w:themeColor="text1"/>
          <w:sz w:val="24"/>
          <w:szCs w:val="24"/>
        </w:rPr>
        <w:t xml:space="preserve">igida </w:t>
      </w:r>
      <w:r w:rsidR="004B7B06">
        <w:rPr>
          <w:color w:val="000000" w:themeColor="text1"/>
          <w:sz w:val="24"/>
          <w:szCs w:val="24"/>
        </w:rPr>
        <w:t xml:space="preserve">and </w:t>
      </w:r>
      <w:r w:rsidR="004B7B06">
        <w:rPr>
          <w:i/>
          <w:color w:val="000000" w:themeColor="text1"/>
          <w:sz w:val="24"/>
          <w:szCs w:val="24"/>
        </w:rPr>
        <w:t xml:space="preserve">kaakaki. Igida </w:t>
      </w:r>
      <w:r w:rsidR="004B7B06">
        <w:rPr>
          <w:color w:val="000000" w:themeColor="text1"/>
          <w:sz w:val="24"/>
          <w:szCs w:val="24"/>
        </w:rPr>
        <w:t xml:space="preserve">is essentially used for praise singing while </w:t>
      </w:r>
      <w:r w:rsidR="004B7B06" w:rsidRPr="00CF6A6F">
        <w:rPr>
          <w:i/>
          <w:color w:val="000000" w:themeColor="text1"/>
          <w:sz w:val="24"/>
          <w:szCs w:val="24"/>
        </w:rPr>
        <w:t>kaakaki</w:t>
      </w:r>
      <w:r w:rsidR="00CF6A6F">
        <w:rPr>
          <w:color w:val="000000" w:themeColor="text1"/>
          <w:sz w:val="24"/>
          <w:szCs w:val="24"/>
        </w:rPr>
        <w:t>,</w:t>
      </w:r>
      <w:r w:rsidR="004B7B06">
        <w:rPr>
          <w:color w:val="000000" w:themeColor="text1"/>
          <w:sz w:val="24"/>
          <w:szCs w:val="24"/>
        </w:rPr>
        <w:t xml:space="preserve"> though serve similar purpose, is often used nowadays during church service by Christians. </w:t>
      </w:r>
      <w:r w:rsidR="00975FEA" w:rsidRPr="004B7B06">
        <w:rPr>
          <w:color w:val="000000" w:themeColor="text1"/>
          <w:sz w:val="24"/>
          <w:szCs w:val="24"/>
        </w:rPr>
        <w:t>In</w:t>
      </w:r>
      <w:r w:rsidR="00975FEA">
        <w:rPr>
          <w:color w:val="000000" w:themeColor="text1"/>
          <w:sz w:val="24"/>
          <w:szCs w:val="24"/>
        </w:rPr>
        <w:t xml:space="preserve"> all cases “it is the mouth that is usually used to force air through </w:t>
      </w:r>
      <w:r w:rsidR="004B7B06">
        <w:rPr>
          <w:color w:val="000000" w:themeColor="text1"/>
          <w:sz w:val="24"/>
          <w:szCs w:val="24"/>
        </w:rPr>
        <w:t>t</w:t>
      </w:r>
      <w:r w:rsidR="00975FEA">
        <w:rPr>
          <w:color w:val="000000" w:themeColor="text1"/>
          <w:sz w:val="24"/>
          <w:szCs w:val="24"/>
        </w:rPr>
        <w:t>he instrument” (Ibagere, 1994, p.91).</w:t>
      </w:r>
    </w:p>
    <w:p w:rsidR="00715DAA" w:rsidRDefault="00715DAA" w:rsidP="00987B31">
      <w:pPr>
        <w:spacing w:after="0" w:line="360" w:lineRule="auto"/>
        <w:jc w:val="both"/>
        <w:rPr>
          <w:color w:val="000000" w:themeColor="text1"/>
          <w:sz w:val="24"/>
          <w:szCs w:val="24"/>
        </w:rPr>
      </w:pPr>
      <w:r>
        <w:rPr>
          <w:b/>
          <w:color w:val="000000" w:themeColor="text1"/>
          <w:sz w:val="24"/>
          <w:szCs w:val="24"/>
        </w:rPr>
        <w:t xml:space="preserve">iv. Gunshots and canons: </w:t>
      </w:r>
      <w:r w:rsidR="00366F20">
        <w:rPr>
          <w:color w:val="000000" w:themeColor="text1"/>
          <w:sz w:val="24"/>
          <w:szCs w:val="24"/>
        </w:rPr>
        <w:t xml:space="preserve">These are used in traditional Tiv communication to convey different types of information. </w:t>
      </w:r>
      <w:r w:rsidR="005C0B23">
        <w:rPr>
          <w:color w:val="000000" w:themeColor="text1"/>
          <w:sz w:val="24"/>
          <w:szCs w:val="24"/>
        </w:rPr>
        <w:t xml:space="preserve">The number of times and duration they are shot relay specific messages intended. </w:t>
      </w:r>
      <w:r>
        <w:rPr>
          <w:color w:val="000000" w:themeColor="text1"/>
          <w:sz w:val="24"/>
          <w:szCs w:val="24"/>
        </w:rPr>
        <w:t>Gunshots are used during festive periods. This was typical when festiva</w:t>
      </w:r>
      <w:r>
        <w:rPr>
          <w:b/>
          <w:color w:val="000000" w:themeColor="text1"/>
          <w:sz w:val="24"/>
          <w:szCs w:val="24"/>
        </w:rPr>
        <w:t xml:space="preserve">ls </w:t>
      </w:r>
      <w:r>
        <w:rPr>
          <w:color w:val="000000" w:themeColor="text1"/>
          <w:sz w:val="24"/>
          <w:szCs w:val="24"/>
        </w:rPr>
        <w:t xml:space="preserve">like </w:t>
      </w:r>
      <w:r>
        <w:rPr>
          <w:i/>
          <w:color w:val="000000" w:themeColor="text1"/>
          <w:sz w:val="24"/>
          <w:szCs w:val="24"/>
        </w:rPr>
        <w:t xml:space="preserve">amagh wan </w:t>
      </w:r>
      <w:r>
        <w:rPr>
          <w:color w:val="000000" w:themeColor="text1"/>
          <w:sz w:val="24"/>
          <w:szCs w:val="24"/>
        </w:rPr>
        <w:t>warranted the shooting of guns and blasting of canon</w:t>
      </w:r>
      <w:r w:rsidR="005C0B23">
        <w:rPr>
          <w:color w:val="000000" w:themeColor="text1"/>
          <w:sz w:val="24"/>
          <w:szCs w:val="24"/>
        </w:rPr>
        <w:t>s</w:t>
      </w:r>
      <w:r>
        <w:rPr>
          <w:color w:val="000000" w:themeColor="text1"/>
          <w:sz w:val="24"/>
          <w:szCs w:val="24"/>
        </w:rPr>
        <w:t xml:space="preserve"> (</w:t>
      </w:r>
      <w:r>
        <w:rPr>
          <w:i/>
          <w:color w:val="000000" w:themeColor="text1"/>
          <w:sz w:val="24"/>
          <w:szCs w:val="24"/>
        </w:rPr>
        <w:t>tiam</w:t>
      </w:r>
      <w:r>
        <w:rPr>
          <w:color w:val="000000" w:themeColor="text1"/>
          <w:sz w:val="24"/>
          <w:szCs w:val="24"/>
        </w:rPr>
        <w:t xml:space="preserve">). Apart from use of these </w:t>
      </w:r>
      <w:r w:rsidR="00AF7FFB">
        <w:rPr>
          <w:color w:val="000000" w:themeColor="text1"/>
          <w:sz w:val="24"/>
          <w:szCs w:val="24"/>
        </w:rPr>
        <w:t>during</w:t>
      </w:r>
      <w:r>
        <w:rPr>
          <w:color w:val="000000" w:themeColor="text1"/>
          <w:sz w:val="24"/>
          <w:szCs w:val="24"/>
        </w:rPr>
        <w:t xml:space="preserve"> festive periods, the Tiv people used and are still using gunshots </w:t>
      </w:r>
      <w:r w:rsidR="00AF7FFB">
        <w:rPr>
          <w:color w:val="000000" w:themeColor="text1"/>
          <w:sz w:val="24"/>
          <w:szCs w:val="24"/>
        </w:rPr>
        <w:t xml:space="preserve">(during hunting expeditions). Sometimes gunshots </w:t>
      </w:r>
      <w:r>
        <w:rPr>
          <w:color w:val="000000" w:themeColor="text1"/>
          <w:sz w:val="24"/>
          <w:szCs w:val="24"/>
        </w:rPr>
        <w:t xml:space="preserve">and canons </w:t>
      </w:r>
      <w:r w:rsidR="00AF7FFB">
        <w:rPr>
          <w:color w:val="000000" w:themeColor="text1"/>
          <w:sz w:val="24"/>
          <w:szCs w:val="24"/>
        </w:rPr>
        <w:t xml:space="preserve">are used </w:t>
      </w:r>
      <w:r>
        <w:rPr>
          <w:color w:val="000000" w:themeColor="text1"/>
          <w:sz w:val="24"/>
          <w:szCs w:val="24"/>
        </w:rPr>
        <w:t xml:space="preserve">during burials particularly when an aged person </w:t>
      </w:r>
      <w:r w:rsidR="00687D0E">
        <w:rPr>
          <w:color w:val="000000" w:themeColor="text1"/>
          <w:sz w:val="24"/>
          <w:szCs w:val="24"/>
        </w:rPr>
        <w:t xml:space="preserve">or important personality </w:t>
      </w:r>
      <w:r>
        <w:rPr>
          <w:color w:val="000000" w:themeColor="text1"/>
          <w:sz w:val="24"/>
          <w:szCs w:val="24"/>
        </w:rPr>
        <w:t xml:space="preserve">dies. </w:t>
      </w:r>
      <w:r w:rsidR="00C96C14">
        <w:rPr>
          <w:color w:val="000000" w:themeColor="text1"/>
          <w:sz w:val="24"/>
          <w:szCs w:val="24"/>
        </w:rPr>
        <w:t>According to Mede (1998)</w:t>
      </w:r>
      <w:r w:rsidR="008C7D2C">
        <w:rPr>
          <w:color w:val="000000" w:themeColor="text1"/>
          <w:sz w:val="24"/>
          <w:szCs w:val="24"/>
        </w:rPr>
        <w:t xml:space="preserve"> cited in Ogwezzy (2008, </w:t>
      </w:r>
      <w:r w:rsidR="008C7D2C">
        <w:rPr>
          <w:color w:val="000000" w:themeColor="text1"/>
          <w:sz w:val="24"/>
          <w:szCs w:val="24"/>
        </w:rPr>
        <w:lastRenderedPageBreak/>
        <w:t>p.161)</w:t>
      </w:r>
      <w:r w:rsidR="00C96C14">
        <w:rPr>
          <w:color w:val="000000" w:themeColor="text1"/>
          <w:sz w:val="24"/>
          <w:szCs w:val="24"/>
        </w:rPr>
        <w:t>, the sound of canons which are buried about two inches beneath the earth can travel a distance of up to four kilometres.</w:t>
      </w:r>
    </w:p>
    <w:p w:rsidR="00E70820" w:rsidRPr="00E70820" w:rsidRDefault="00E70820" w:rsidP="00987B31">
      <w:pPr>
        <w:spacing w:after="0" w:line="360" w:lineRule="auto"/>
        <w:jc w:val="both"/>
        <w:rPr>
          <w:color w:val="000000" w:themeColor="text1"/>
          <w:sz w:val="24"/>
          <w:szCs w:val="24"/>
        </w:rPr>
      </w:pPr>
      <w:r>
        <w:rPr>
          <w:b/>
          <w:color w:val="000000" w:themeColor="text1"/>
          <w:sz w:val="24"/>
          <w:szCs w:val="24"/>
        </w:rPr>
        <w:t xml:space="preserve">v. Village </w:t>
      </w:r>
      <w:r w:rsidR="00FE5E3B">
        <w:rPr>
          <w:b/>
          <w:color w:val="000000" w:themeColor="text1"/>
          <w:sz w:val="24"/>
          <w:szCs w:val="24"/>
        </w:rPr>
        <w:t>messenger/crier</w:t>
      </w:r>
      <w:r>
        <w:rPr>
          <w:b/>
          <w:color w:val="000000" w:themeColor="text1"/>
          <w:sz w:val="24"/>
          <w:szCs w:val="24"/>
        </w:rPr>
        <w:t xml:space="preserve">: </w:t>
      </w:r>
      <w:r>
        <w:rPr>
          <w:color w:val="000000" w:themeColor="text1"/>
          <w:sz w:val="24"/>
          <w:szCs w:val="24"/>
        </w:rPr>
        <w:t xml:space="preserve">This is an important </w:t>
      </w:r>
      <w:r w:rsidR="00FE5E3B">
        <w:rPr>
          <w:color w:val="000000" w:themeColor="text1"/>
          <w:sz w:val="24"/>
          <w:szCs w:val="24"/>
        </w:rPr>
        <w:t>person</w:t>
      </w:r>
      <w:r>
        <w:rPr>
          <w:color w:val="000000" w:themeColor="text1"/>
          <w:sz w:val="24"/>
          <w:szCs w:val="24"/>
        </w:rPr>
        <w:t xml:space="preserve"> who, through the word of mouth, goes round the village to deliver messages from the leaders.</w:t>
      </w:r>
      <w:r w:rsidR="00992756">
        <w:rPr>
          <w:color w:val="000000" w:themeColor="text1"/>
          <w:sz w:val="24"/>
          <w:szCs w:val="24"/>
        </w:rPr>
        <w:t xml:space="preserve"> </w:t>
      </w:r>
      <w:r w:rsidR="00983384">
        <w:rPr>
          <w:color w:val="000000" w:themeColor="text1"/>
          <w:sz w:val="24"/>
          <w:szCs w:val="24"/>
        </w:rPr>
        <w:t xml:space="preserve">In Tiv language he is called </w:t>
      </w:r>
      <w:r w:rsidR="00983384">
        <w:rPr>
          <w:i/>
          <w:color w:val="000000" w:themeColor="text1"/>
          <w:sz w:val="24"/>
          <w:szCs w:val="24"/>
        </w:rPr>
        <w:t xml:space="preserve">ortyom </w:t>
      </w:r>
      <w:r w:rsidR="00983384">
        <w:rPr>
          <w:color w:val="000000" w:themeColor="text1"/>
          <w:sz w:val="24"/>
          <w:szCs w:val="24"/>
        </w:rPr>
        <w:t xml:space="preserve">or </w:t>
      </w:r>
      <w:r w:rsidR="00983384">
        <w:rPr>
          <w:i/>
          <w:color w:val="000000" w:themeColor="text1"/>
          <w:sz w:val="24"/>
          <w:szCs w:val="24"/>
        </w:rPr>
        <w:t xml:space="preserve">ortindin. </w:t>
      </w:r>
      <w:r w:rsidR="00983384">
        <w:t>Usually he is chosen by the elders of the community to do errands for the elders and the leader of the community. He is sent out to the heads of the neighbouring families for a crucial meeting at the head of all the leaders of the community.</w:t>
      </w:r>
      <w:r w:rsidR="00830A24">
        <w:t xml:space="preserve"> </w:t>
      </w:r>
      <w:r w:rsidR="004D7B74">
        <w:t xml:space="preserve">Some of these meetings revolve around community works, political issues, and obituaries. </w:t>
      </w:r>
      <w:r w:rsidR="00992756">
        <w:rPr>
          <w:color w:val="000000" w:themeColor="text1"/>
          <w:sz w:val="24"/>
          <w:szCs w:val="24"/>
        </w:rPr>
        <w:t xml:space="preserve">In disseminating the message, the village crier </w:t>
      </w:r>
      <w:r w:rsidR="009E514A">
        <w:rPr>
          <w:color w:val="000000" w:themeColor="text1"/>
          <w:sz w:val="24"/>
          <w:szCs w:val="24"/>
        </w:rPr>
        <w:t xml:space="preserve">goes from house to house or at social gatherings to deliver messages. This contrasts the practice </w:t>
      </w:r>
      <w:r w:rsidR="006D23A6">
        <w:rPr>
          <w:color w:val="000000" w:themeColor="text1"/>
          <w:sz w:val="24"/>
          <w:szCs w:val="24"/>
        </w:rPr>
        <w:t>of</w:t>
      </w:r>
      <w:r w:rsidR="009E514A">
        <w:rPr>
          <w:color w:val="000000" w:themeColor="text1"/>
          <w:sz w:val="24"/>
          <w:szCs w:val="24"/>
        </w:rPr>
        <w:t xml:space="preserve"> traditional mess</w:t>
      </w:r>
      <w:r w:rsidR="006D23A6">
        <w:rPr>
          <w:color w:val="000000" w:themeColor="text1"/>
          <w:sz w:val="24"/>
          <w:szCs w:val="24"/>
        </w:rPr>
        <w:t>en</w:t>
      </w:r>
      <w:r w:rsidR="009E514A">
        <w:rPr>
          <w:color w:val="000000" w:themeColor="text1"/>
          <w:sz w:val="24"/>
          <w:szCs w:val="24"/>
        </w:rPr>
        <w:t>ge</w:t>
      </w:r>
      <w:r w:rsidR="006D23A6">
        <w:rPr>
          <w:color w:val="000000" w:themeColor="text1"/>
          <w:sz w:val="24"/>
          <w:szCs w:val="24"/>
        </w:rPr>
        <w:t>r</w:t>
      </w:r>
      <w:r w:rsidR="009E514A">
        <w:rPr>
          <w:color w:val="000000" w:themeColor="text1"/>
          <w:sz w:val="24"/>
          <w:szCs w:val="24"/>
        </w:rPr>
        <w:t>s</w:t>
      </w:r>
      <w:r w:rsidR="006D23A6">
        <w:rPr>
          <w:color w:val="000000" w:themeColor="text1"/>
          <w:sz w:val="24"/>
          <w:szCs w:val="24"/>
        </w:rPr>
        <w:t xml:space="preserve"> from other climes</w:t>
      </w:r>
      <w:r w:rsidR="009E514A">
        <w:rPr>
          <w:color w:val="000000" w:themeColor="text1"/>
          <w:sz w:val="24"/>
          <w:szCs w:val="24"/>
        </w:rPr>
        <w:t xml:space="preserve"> </w:t>
      </w:r>
      <w:r w:rsidR="006D23A6">
        <w:rPr>
          <w:color w:val="000000" w:themeColor="text1"/>
          <w:sz w:val="24"/>
          <w:szCs w:val="24"/>
        </w:rPr>
        <w:t>who</w:t>
      </w:r>
      <w:r w:rsidR="009E514A">
        <w:rPr>
          <w:color w:val="000000" w:themeColor="text1"/>
          <w:sz w:val="24"/>
          <w:szCs w:val="24"/>
        </w:rPr>
        <w:t xml:space="preserve"> customarily use instruments in form of </w:t>
      </w:r>
      <w:r w:rsidR="009E514A" w:rsidRPr="006F1E8E">
        <w:rPr>
          <w:i/>
          <w:color w:val="000000" w:themeColor="text1"/>
          <w:sz w:val="24"/>
          <w:szCs w:val="24"/>
        </w:rPr>
        <w:t>gong</w:t>
      </w:r>
      <w:r w:rsidR="009E514A">
        <w:rPr>
          <w:color w:val="000000" w:themeColor="text1"/>
          <w:sz w:val="24"/>
          <w:szCs w:val="24"/>
        </w:rPr>
        <w:t xml:space="preserve"> to </w:t>
      </w:r>
      <w:r w:rsidR="00761402">
        <w:rPr>
          <w:color w:val="000000" w:themeColor="text1"/>
          <w:sz w:val="24"/>
          <w:szCs w:val="24"/>
        </w:rPr>
        <w:t xml:space="preserve">pique </w:t>
      </w:r>
      <w:r w:rsidR="009E514A">
        <w:rPr>
          <w:color w:val="000000" w:themeColor="text1"/>
          <w:sz w:val="24"/>
          <w:szCs w:val="24"/>
        </w:rPr>
        <w:t xml:space="preserve">attention of community members </w:t>
      </w:r>
      <w:r w:rsidR="00992756">
        <w:rPr>
          <w:color w:val="000000" w:themeColor="text1"/>
          <w:sz w:val="24"/>
          <w:szCs w:val="24"/>
        </w:rPr>
        <w:t xml:space="preserve">at strategic places and make </w:t>
      </w:r>
      <w:r w:rsidR="009E514A">
        <w:rPr>
          <w:color w:val="000000" w:themeColor="text1"/>
          <w:sz w:val="24"/>
          <w:szCs w:val="24"/>
        </w:rPr>
        <w:t>t</w:t>
      </w:r>
      <w:r w:rsidR="00992756">
        <w:rPr>
          <w:color w:val="000000" w:themeColor="text1"/>
          <w:sz w:val="24"/>
          <w:szCs w:val="24"/>
        </w:rPr>
        <w:t>h</w:t>
      </w:r>
      <w:r w:rsidR="009E514A">
        <w:rPr>
          <w:color w:val="000000" w:themeColor="text1"/>
          <w:sz w:val="24"/>
          <w:szCs w:val="24"/>
        </w:rPr>
        <w:t>eir</w:t>
      </w:r>
      <w:r w:rsidR="00992756">
        <w:rPr>
          <w:color w:val="000000" w:themeColor="text1"/>
          <w:sz w:val="24"/>
          <w:szCs w:val="24"/>
        </w:rPr>
        <w:t xml:space="preserve"> announcement</w:t>
      </w:r>
      <w:r w:rsidR="009E514A">
        <w:rPr>
          <w:color w:val="000000" w:themeColor="text1"/>
          <w:sz w:val="24"/>
          <w:szCs w:val="24"/>
        </w:rPr>
        <w:t>s</w:t>
      </w:r>
      <w:r w:rsidR="00992756">
        <w:rPr>
          <w:color w:val="000000" w:themeColor="text1"/>
          <w:sz w:val="24"/>
          <w:szCs w:val="24"/>
        </w:rPr>
        <w:t xml:space="preserve"> as directed. </w:t>
      </w:r>
      <w:r w:rsidR="00FE5E3B">
        <w:rPr>
          <w:color w:val="000000" w:themeColor="text1"/>
          <w:sz w:val="24"/>
          <w:szCs w:val="24"/>
        </w:rPr>
        <w:t>According to Ebeze (2002, p.29) one of the good aspects of the village crier is that people can stop and ask questions on his message</w:t>
      </w:r>
    </w:p>
    <w:p w:rsidR="00C96C14" w:rsidRPr="00143BDB" w:rsidRDefault="00E70820" w:rsidP="00987B31">
      <w:pPr>
        <w:spacing w:after="0" w:line="360" w:lineRule="auto"/>
        <w:jc w:val="both"/>
        <w:rPr>
          <w:color w:val="000000" w:themeColor="text1"/>
          <w:sz w:val="24"/>
          <w:szCs w:val="24"/>
        </w:rPr>
      </w:pPr>
      <w:r>
        <w:rPr>
          <w:b/>
          <w:color w:val="000000" w:themeColor="text1"/>
          <w:sz w:val="24"/>
          <w:szCs w:val="24"/>
        </w:rPr>
        <w:t xml:space="preserve">vi. Venue oriented channels: </w:t>
      </w:r>
      <w:r w:rsidR="00143BDB">
        <w:rPr>
          <w:color w:val="000000" w:themeColor="text1"/>
          <w:sz w:val="24"/>
          <w:szCs w:val="24"/>
        </w:rPr>
        <w:t>Among these channels is market which is a designated place where people meet for the purpose of buying and selling. Village dwellers in Tiv</w:t>
      </w:r>
      <w:r w:rsidR="006D23A6">
        <w:rPr>
          <w:color w:val="000000" w:themeColor="text1"/>
          <w:sz w:val="24"/>
          <w:szCs w:val="24"/>
        </w:rPr>
        <w:t xml:space="preserve"> settings</w:t>
      </w:r>
      <w:r w:rsidR="00143BDB">
        <w:rPr>
          <w:color w:val="000000" w:themeColor="text1"/>
          <w:sz w:val="24"/>
          <w:szCs w:val="24"/>
        </w:rPr>
        <w:t xml:space="preserve"> have special days weekly or bi-weekly to meet for the purpose of exchange. Examples of few existing markets in Tivland are Adikpo, Ikyogen, Jato-Aka, Agbo, Ihugh, Anyiin, Gbor, To</w:t>
      </w:r>
      <w:r w:rsidR="006D23A6">
        <w:rPr>
          <w:color w:val="000000" w:themeColor="text1"/>
          <w:sz w:val="24"/>
          <w:szCs w:val="24"/>
        </w:rPr>
        <w:t>r</w:t>
      </w:r>
      <w:r w:rsidR="00143BDB">
        <w:rPr>
          <w:color w:val="000000" w:themeColor="text1"/>
          <w:sz w:val="24"/>
          <w:szCs w:val="24"/>
        </w:rPr>
        <w:t xml:space="preserve"> Donga, Buruku, Gbajumba, Zaki-Biam,</w:t>
      </w:r>
      <w:r w:rsidR="00AE185C">
        <w:rPr>
          <w:color w:val="000000" w:themeColor="text1"/>
          <w:sz w:val="24"/>
          <w:szCs w:val="24"/>
        </w:rPr>
        <w:t xml:space="preserve"> Ushongo</w:t>
      </w:r>
      <w:r w:rsidR="009B731D">
        <w:rPr>
          <w:color w:val="000000" w:themeColor="text1"/>
          <w:sz w:val="24"/>
          <w:szCs w:val="24"/>
        </w:rPr>
        <w:t>, Naka, Ikpayongo</w:t>
      </w:r>
      <w:r w:rsidR="00AE185C">
        <w:rPr>
          <w:color w:val="000000" w:themeColor="text1"/>
          <w:sz w:val="24"/>
          <w:szCs w:val="24"/>
        </w:rPr>
        <w:t xml:space="preserve"> and Aliade. </w:t>
      </w:r>
      <w:r w:rsidR="00143BDB">
        <w:rPr>
          <w:color w:val="000000" w:themeColor="text1"/>
          <w:sz w:val="24"/>
          <w:szCs w:val="24"/>
        </w:rPr>
        <w:t>During such meetings information about socio-economic and political life as they affect the villagers are shared.</w:t>
      </w:r>
      <w:r w:rsidR="0082752F">
        <w:rPr>
          <w:color w:val="000000" w:themeColor="text1"/>
          <w:sz w:val="24"/>
          <w:szCs w:val="24"/>
        </w:rPr>
        <w:t xml:space="preserve"> Apart from markets are the various rivers and streams where people meet </w:t>
      </w:r>
      <w:r w:rsidR="006D23A6">
        <w:rPr>
          <w:color w:val="000000" w:themeColor="text1"/>
          <w:sz w:val="24"/>
          <w:szCs w:val="24"/>
        </w:rPr>
        <w:t xml:space="preserve">at different locations </w:t>
      </w:r>
      <w:r w:rsidR="0082752F">
        <w:rPr>
          <w:color w:val="000000" w:themeColor="text1"/>
          <w:sz w:val="24"/>
          <w:szCs w:val="24"/>
        </w:rPr>
        <w:t>to fetch water, bath or wash their clothes</w:t>
      </w:r>
      <w:r w:rsidR="00717EE3">
        <w:rPr>
          <w:color w:val="000000" w:themeColor="text1"/>
          <w:sz w:val="24"/>
          <w:szCs w:val="24"/>
        </w:rPr>
        <w:t xml:space="preserve"> and other domestic items</w:t>
      </w:r>
      <w:r w:rsidR="0082752F">
        <w:rPr>
          <w:color w:val="000000" w:themeColor="text1"/>
          <w:sz w:val="24"/>
          <w:szCs w:val="24"/>
        </w:rPr>
        <w:t>.</w:t>
      </w:r>
      <w:r w:rsidR="00D55D30">
        <w:rPr>
          <w:color w:val="000000" w:themeColor="text1"/>
          <w:sz w:val="24"/>
          <w:szCs w:val="24"/>
        </w:rPr>
        <w:t xml:space="preserve"> Few rivers and stream</w:t>
      </w:r>
      <w:r w:rsidR="002E2AA3">
        <w:rPr>
          <w:color w:val="000000" w:themeColor="text1"/>
          <w:sz w:val="24"/>
          <w:szCs w:val="24"/>
        </w:rPr>
        <w:t>s</w:t>
      </w:r>
      <w:r w:rsidR="00D55D30">
        <w:rPr>
          <w:color w:val="000000" w:themeColor="text1"/>
          <w:sz w:val="24"/>
          <w:szCs w:val="24"/>
        </w:rPr>
        <w:t xml:space="preserve"> worthy of mention are Rivers Katsina Ala, Benue, Moor, Amile, Dura and Awajir.</w:t>
      </w:r>
      <w:r w:rsidR="00717EE3">
        <w:rPr>
          <w:color w:val="000000" w:themeColor="text1"/>
          <w:sz w:val="24"/>
          <w:szCs w:val="24"/>
        </w:rPr>
        <w:t xml:space="preserve"> Roads also constitute venue as channel of traditional communication.</w:t>
      </w:r>
      <w:r w:rsidR="008A18DD">
        <w:rPr>
          <w:color w:val="000000" w:themeColor="text1"/>
          <w:sz w:val="24"/>
          <w:szCs w:val="24"/>
        </w:rPr>
        <w:t xml:space="preserve"> Tiv people travel along roads on foot or bicycles. </w:t>
      </w:r>
      <w:r w:rsidR="00484EE1">
        <w:rPr>
          <w:color w:val="000000" w:themeColor="text1"/>
          <w:sz w:val="24"/>
          <w:szCs w:val="24"/>
        </w:rPr>
        <w:t>During such travels they interact among themselves. Some even arrange a predetermined place where they meet to share messages.</w:t>
      </w:r>
    </w:p>
    <w:p w:rsidR="005A0A51" w:rsidRDefault="00A3429C" w:rsidP="00987B31">
      <w:pPr>
        <w:spacing w:after="0" w:line="360" w:lineRule="auto"/>
        <w:jc w:val="both"/>
        <w:rPr>
          <w:i/>
          <w:color w:val="000000" w:themeColor="text1"/>
          <w:sz w:val="24"/>
          <w:szCs w:val="24"/>
        </w:rPr>
      </w:pPr>
      <w:r>
        <w:rPr>
          <w:b/>
          <w:color w:val="000000" w:themeColor="text1"/>
          <w:sz w:val="24"/>
          <w:szCs w:val="24"/>
        </w:rPr>
        <w:t xml:space="preserve">vii. </w:t>
      </w:r>
      <w:r w:rsidR="00E75153" w:rsidRPr="00351E93">
        <w:rPr>
          <w:b/>
          <w:color w:val="000000" w:themeColor="text1"/>
          <w:sz w:val="24"/>
          <w:szCs w:val="24"/>
        </w:rPr>
        <w:t>Oramedia</w:t>
      </w:r>
      <w:r w:rsidR="00506048">
        <w:rPr>
          <w:b/>
          <w:color w:val="000000" w:themeColor="text1"/>
          <w:sz w:val="24"/>
          <w:szCs w:val="24"/>
        </w:rPr>
        <w:t xml:space="preserve">: </w:t>
      </w:r>
      <w:r w:rsidR="00506048">
        <w:rPr>
          <w:color w:val="000000" w:themeColor="text1"/>
          <w:sz w:val="24"/>
          <w:szCs w:val="24"/>
        </w:rPr>
        <w:t xml:space="preserve">These are means of communication through festivals, plays, puppets, dance, songs, </w:t>
      </w:r>
      <w:r w:rsidR="00E75153" w:rsidRPr="00506048">
        <w:rPr>
          <w:color w:val="000000" w:themeColor="text1"/>
          <w:sz w:val="24"/>
          <w:szCs w:val="24"/>
        </w:rPr>
        <w:t xml:space="preserve">parables, </w:t>
      </w:r>
      <w:r w:rsidR="00D5418D" w:rsidRPr="00506048">
        <w:rPr>
          <w:color w:val="000000" w:themeColor="text1"/>
          <w:sz w:val="24"/>
          <w:szCs w:val="24"/>
        </w:rPr>
        <w:t>riddles</w:t>
      </w:r>
      <w:r w:rsidR="00764ED4">
        <w:rPr>
          <w:color w:val="000000" w:themeColor="text1"/>
          <w:sz w:val="24"/>
          <w:szCs w:val="24"/>
        </w:rPr>
        <w:t xml:space="preserve"> folktales</w:t>
      </w:r>
      <w:r w:rsidR="00D5418D" w:rsidRPr="00506048">
        <w:rPr>
          <w:color w:val="000000" w:themeColor="text1"/>
          <w:sz w:val="24"/>
          <w:szCs w:val="24"/>
        </w:rPr>
        <w:t xml:space="preserve">, </w:t>
      </w:r>
      <w:r w:rsidR="00506048">
        <w:rPr>
          <w:color w:val="000000" w:themeColor="text1"/>
          <w:sz w:val="24"/>
          <w:szCs w:val="24"/>
        </w:rPr>
        <w:t xml:space="preserve">and </w:t>
      </w:r>
      <w:r w:rsidR="00E75153" w:rsidRPr="00506048">
        <w:rPr>
          <w:color w:val="000000" w:themeColor="text1"/>
          <w:sz w:val="24"/>
          <w:szCs w:val="24"/>
        </w:rPr>
        <w:t>proverbs</w:t>
      </w:r>
      <w:r w:rsidR="00506048">
        <w:rPr>
          <w:color w:val="000000" w:themeColor="text1"/>
          <w:sz w:val="24"/>
          <w:szCs w:val="24"/>
        </w:rPr>
        <w:t>.</w:t>
      </w:r>
      <w:r>
        <w:rPr>
          <w:b/>
          <w:color w:val="000000" w:themeColor="text1"/>
          <w:sz w:val="24"/>
          <w:szCs w:val="24"/>
        </w:rPr>
        <w:t xml:space="preserve"> </w:t>
      </w:r>
      <w:r w:rsidR="00E0034F">
        <w:rPr>
          <w:color w:val="000000" w:themeColor="text1"/>
          <w:sz w:val="24"/>
          <w:szCs w:val="24"/>
        </w:rPr>
        <w:t xml:space="preserve">The popularity of puppetry among the Tiv people can be seen its </w:t>
      </w:r>
      <w:r w:rsidR="00E0034F">
        <w:rPr>
          <w:i/>
          <w:color w:val="000000" w:themeColor="text1"/>
          <w:sz w:val="24"/>
          <w:szCs w:val="24"/>
        </w:rPr>
        <w:t xml:space="preserve">Kwagh-hir </w:t>
      </w:r>
      <w:r w:rsidR="00E0034F">
        <w:rPr>
          <w:color w:val="000000" w:themeColor="text1"/>
          <w:sz w:val="24"/>
          <w:szCs w:val="24"/>
        </w:rPr>
        <w:t xml:space="preserve">ability to entertain, inform and educate through face-to-face communication. Affirming its significance, Kombol (2002, p.24) notes that </w:t>
      </w:r>
      <w:r w:rsidR="00952670">
        <w:rPr>
          <w:color w:val="000000" w:themeColor="text1"/>
          <w:sz w:val="24"/>
          <w:szCs w:val="24"/>
        </w:rPr>
        <w:t>“</w:t>
      </w:r>
      <w:r w:rsidR="00E0034F">
        <w:rPr>
          <w:color w:val="000000" w:themeColor="text1"/>
          <w:sz w:val="24"/>
          <w:szCs w:val="24"/>
        </w:rPr>
        <w:t xml:space="preserve">the </w:t>
      </w:r>
      <w:r w:rsidR="00E0034F">
        <w:rPr>
          <w:i/>
          <w:color w:val="000000" w:themeColor="text1"/>
          <w:sz w:val="24"/>
          <w:szCs w:val="24"/>
        </w:rPr>
        <w:t>Kwagh-</w:t>
      </w:r>
      <w:r w:rsidR="00CD384B">
        <w:rPr>
          <w:i/>
          <w:color w:val="000000" w:themeColor="text1"/>
          <w:sz w:val="24"/>
          <w:szCs w:val="24"/>
        </w:rPr>
        <w:t>hir</w:t>
      </w:r>
      <w:r w:rsidR="00CD384B">
        <w:rPr>
          <w:color w:val="000000" w:themeColor="text1"/>
          <w:sz w:val="24"/>
          <w:szCs w:val="24"/>
        </w:rPr>
        <w:t xml:space="preserve"> has</w:t>
      </w:r>
      <w:r w:rsidR="00E0034F">
        <w:rPr>
          <w:color w:val="000000" w:themeColor="text1"/>
          <w:sz w:val="24"/>
          <w:szCs w:val="24"/>
        </w:rPr>
        <w:t xml:space="preserve"> </w:t>
      </w:r>
      <w:r w:rsidR="00E0034F">
        <w:rPr>
          <w:color w:val="000000" w:themeColor="text1"/>
          <w:sz w:val="24"/>
          <w:szCs w:val="24"/>
        </w:rPr>
        <w:lastRenderedPageBreak/>
        <w:t>gained national and even international recognition and illustrates how African systems foster unity. As other people from other communities watch it, it exposes them to the Tiv culture. They might laugh, and even start learning the songs that accompany the movement of puppets.”</w:t>
      </w:r>
      <w:r w:rsidR="00950AFC">
        <w:rPr>
          <w:color w:val="000000" w:themeColor="text1"/>
          <w:sz w:val="24"/>
          <w:szCs w:val="24"/>
        </w:rPr>
        <w:t xml:space="preserve"> </w:t>
      </w:r>
      <w:r w:rsidR="005A0A51">
        <w:rPr>
          <w:color w:val="000000" w:themeColor="text1"/>
          <w:sz w:val="24"/>
          <w:szCs w:val="24"/>
        </w:rPr>
        <w:t xml:space="preserve">Side by side with the Tiv </w:t>
      </w:r>
      <w:r w:rsidR="005A0A51">
        <w:rPr>
          <w:i/>
          <w:color w:val="000000" w:themeColor="text1"/>
          <w:sz w:val="24"/>
          <w:szCs w:val="24"/>
        </w:rPr>
        <w:t xml:space="preserve">Kwagh-hir </w:t>
      </w:r>
      <w:r w:rsidR="005A0A51" w:rsidRPr="005A0A51">
        <w:rPr>
          <w:color w:val="000000" w:themeColor="text1"/>
          <w:sz w:val="24"/>
          <w:szCs w:val="24"/>
        </w:rPr>
        <w:t>puppetry are certain dances like</w:t>
      </w:r>
      <w:r w:rsidR="005A0A51">
        <w:rPr>
          <w:i/>
          <w:color w:val="000000" w:themeColor="text1"/>
          <w:sz w:val="24"/>
          <w:szCs w:val="24"/>
        </w:rPr>
        <w:t xml:space="preserve"> Ange, Ingyor, Anza a Ior, Ibumegh </w:t>
      </w:r>
      <w:r w:rsidR="001256BA" w:rsidRPr="001256BA">
        <w:rPr>
          <w:color w:val="000000" w:themeColor="text1"/>
          <w:sz w:val="24"/>
          <w:szCs w:val="24"/>
        </w:rPr>
        <w:t>and the erotic</w:t>
      </w:r>
      <w:r w:rsidR="001256BA">
        <w:rPr>
          <w:i/>
          <w:color w:val="000000" w:themeColor="text1"/>
          <w:sz w:val="24"/>
          <w:szCs w:val="24"/>
        </w:rPr>
        <w:t xml:space="preserve"> Swange/kpingi </w:t>
      </w:r>
      <w:r w:rsidR="001256BA" w:rsidRPr="00484837">
        <w:rPr>
          <w:color w:val="000000" w:themeColor="text1"/>
          <w:sz w:val="24"/>
          <w:szCs w:val="24"/>
        </w:rPr>
        <w:t>dance</w:t>
      </w:r>
      <w:r w:rsidR="001256BA">
        <w:rPr>
          <w:i/>
          <w:color w:val="000000" w:themeColor="text1"/>
          <w:sz w:val="24"/>
          <w:szCs w:val="24"/>
        </w:rPr>
        <w:t xml:space="preserve"> </w:t>
      </w:r>
      <w:r w:rsidR="001256BA">
        <w:rPr>
          <w:color w:val="000000" w:themeColor="text1"/>
          <w:sz w:val="24"/>
          <w:szCs w:val="24"/>
        </w:rPr>
        <w:t xml:space="preserve">pioneered and popularized by Orshio Adaagu </w:t>
      </w:r>
      <w:r w:rsidR="005A0A51">
        <w:rPr>
          <w:i/>
          <w:color w:val="000000" w:themeColor="text1"/>
          <w:sz w:val="24"/>
          <w:szCs w:val="24"/>
        </w:rPr>
        <w:t>etc.</w:t>
      </w:r>
      <w:r w:rsidR="00D7130C">
        <w:rPr>
          <w:i/>
          <w:color w:val="000000" w:themeColor="text1"/>
          <w:sz w:val="24"/>
          <w:szCs w:val="24"/>
        </w:rPr>
        <w:t xml:space="preserve"> T</w:t>
      </w:r>
      <w:r w:rsidR="00D7130C">
        <w:t>hey are known for their dance craft, poetic creativity and general aesthetic profundity. To provide just one example relating to their dance repertoire, in “1973 the ethnic group alone accounted for fifty-four of the one hundred and eighty-eight dances performed at the ‘Festival of 200 Dances of the Benue-Plateau State’ held in Jos, Nigeria. The then Benue-Plateau State comprised more than thirty ethnic nationalities” (Tsenongo, 2011, p.134). This is statistical testimony to the dancing skills among Tiv people that sometimes goes with the stories.</w:t>
      </w:r>
    </w:p>
    <w:p w:rsidR="00BA2999" w:rsidRDefault="005A0A51" w:rsidP="00987B31">
      <w:pPr>
        <w:spacing w:after="0" w:line="360" w:lineRule="auto"/>
        <w:jc w:val="both"/>
        <w:rPr>
          <w:color w:val="000000" w:themeColor="text1"/>
          <w:sz w:val="24"/>
          <w:szCs w:val="24"/>
        </w:rPr>
      </w:pPr>
      <w:r>
        <w:rPr>
          <w:i/>
          <w:color w:val="000000" w:themeColor="text1"/>
          <w:sz w:val="24"/>
          <w:szCs w:val="24"/>
        </w:rPr>
        <w:tab/>
      </w:r>
      <w:r w:rsidR="003B2003">
        <w:rPr>
          <w:color w:val="000000" w:themeColor="text1"/>
          <w:sz w:val="24"/>
          <w:szCs w:val="24"/>
        </w:rPr>
        <w:t xml:space="preserve">Similarly, songs perform unifying role, and are harnessed for social, economic and political empowerment. </w:t>
      </w:r>
      <w:r w:rsidR="00764ED4">
        <w:rPr>
          <w:color w:val="000000" w:themeColor="text1"/>
          <w:sz w:val="24"/>
          <w:szCs w:val="24"/>
        </w:rPr>
        <w:t xml:space="preserve">In looking at </w:t>
      </w:r>
      <w:r w:rsidR="004C3E4B">
        <w:rPr>
          <w:color w:val="000000" w:themeColor="text1"/>
          <w:sz w:val="24"/>
          <w:szCs w:val="24"/>
        </w:rPr>
        <w:t>how songs are used</w:t>
      </w:r>
      <w:r w:rsidR="00764ED4">
        <w:rPr>
          <w:color w:val="000000" w:themeColor="text1"/>
          <w:sz w:val="24"/>
          <w:szCs w:val="24"/>
        </w:rPr>
        <w:t>, Wilson (1998, p.41) states that itinerant music entertainment groups use satire, criticism, moralization, praise, symbolism, didactism, suggestion and labeling to communicate with in</w:t>
      </w:r>
      <w:r w:rsidR="00FC1111">
        <w:rPr>
          <w:color w:val="000000" w:themeColor="text1"/>
          <w:sz w:val="24"/>
          <w:szCs w:val="24"/>
        </w:rPr>
        <w:t>dividuals, groups and society at</w:t>
      </w:r>
      <w:r w:rsidR="00764ED4">
        <w:rPr>
          <w:color w:val="000000" w:themeColor="text1"/>
          <w:sz w:val="24"/>
          <w:szCs w:val="24"/>
        </w:rPr>
        <w:t xml:space="preserve"> large.  </w:t>
      </w:r>
      <w:r w:rsidR="000D0F16">
        <w:rPr>
          <w:color w:val="000000" w:themeColor="text1"/>
          <w:sz w:val="24"/>
          <w:szCs w:val="24"/>
        </w:rPr>
        <w:t xml:space="preserve">Key and legendary singers in Tiv enclave are Number 1 Golozo, </w:t>
      </w:r>
      <w:r w:rsidR="006D2A1D">
        <w:rPr>
          <w:color w:val="000000" w:themeColor="text1"/>
          <w:sz w:val="24"/>
          <w:szCs w:val="24"/>
        </w:rPr>
        <w:t xml:space="preserve">Tondo Kumbul, </w:t>
      </w:r>
      <w:r w:rsidR="000D0F16">
        <w:rPr>
          <w:color w:val="000000" w:themeColor="text1"/>
          <w:sz w:val="24"/>
          <w:szCs w:val="24"/>
        </w:rPr>
        <w:t xml:space="preserve">Obadiah, just to mention a few. </w:t>
      </w:r>
      <w:r w:rsidR="003B2003">
        <w:rPr>
          <w:color w:val="000000" w:themeColor="text1"/>
          <w:sz w:val="24"/>
          <w:szCs w:val="24"/>
        </w:rPr>
        <w:t>Essentially Tiv songs disseminate traditional wisdom, instill pride and solidarity, criticize certain actions and personages and provoke thoughtfulness.</w:t>
      </w:r>
      <w:r w:rsidR="00950AFC">
        <w:rPr>
          <w:color w:val="000000" w:themeColor="text1"/>
          <w:sz w:val="24"/>
          <w:szCs w:val="24"/>
        </w:rPr>
        <w:t xml:space="preserve"> </w:t>
      </w:r>
      <w:r w:rsidR="00066C4A">
        <w:rPr>
          <w:color w:val="000000" w:themeColor="text1"/>
          <w:sz w:val="24"/>
          <w:szCs w:val="24"/>
        </w:rPr>
        <w:t>These songs come in different fashion. Praise songs</w:t>
      </w:r>
      <w:r w:rsidR="00304EB8">
        <w:rPr>
          <w:color w:val="000000" w:themeColor="text1"/>
          <w:sz w:val="24"/>
          <w:szCs w:val="24"/>
        </w:rPr>
        <w:t>, for example,</w:t>
      </w:r>
      <w:r w:rsidR="00066C4A">
        <w:rPr>
          <w:color w:val="000000" w:themeColor="text1"/>
          <w:sz w:val="24"/>
          <w:szCs w:val="24"/>
        </w:rPr>
        <w:t xml:space="preserve"> are used to praise God </w:t>
      </w:r>
      <w:r w:rsidR="00E72948">
        <w:rPr>
          <w:color w:val="000000" w:themeColor="text1"/>
          <w:sz w:val="24"/>
          <w:szCs w:val="24"/>
        </w:rPr>
        <w:t xml:space="preserve">during worship </w:t>
      </w:r>
      <w:r w:rsidR="00066C4A">
        <w:rPr>
          <w:color w:val="000000" w:themeColor="text1"/>
          <w:sz w:val="24"/>
          <w:szCs w:val="24"/>
        </w:rPr>
        <w:t>or people ranging from military prowess, coronations to</w:t>
      </w:r>
      <w:r w:rsidR="00950AFC">
        <w:rPr>
          <w:color w:val="000000" w:themeColor="text1"/>
          <w:sz w:val="24"/>
          <w:szCs w:val="24"/>
        </w:rPr>
        <w:t xml:space="preserve"> </w:t>
      </w:r>
      <w:r w:rsidR="00304EB8">
        <w:rPr>
          <w:color w:val="000000" w:themeColor="text1"/>
          <w:sz w:val="24"/>
          <w:szCs w:val="24"/>
        </w:rPr>
        <w:t>inspiration to carry out a task. Others serve as lullabies (soft songs by mothers or nannies to soothe babies), dirge (sung at funerals to encourage family and friends of the deceased</w:t>
      </w:r>
      <w:r w:rsidR="00385FE9">
        <w:rPr>
          <w:color w:val="000000" w:themeColor="text1"/>
          <w:sz w:val="24"/>
          <w:szCs w:val="24"/>
        </w:rPr>
        <w:t xml:space="preserve"> to invoke God for the fortitude to bear the irreparable lose</w:t>
      </w:r>
      <w:r w:rsidR="00304EB8">
        <w:rPr>
          <w:color w:val="000000" w:themeColor="text1"/>
          <w:sz w:val="24"/>
          <w:szCs w:val="24"/>
        </w:rPr>
        <w:t>)</w:t>
      </w:r>
      <w:r>
        <w:rPr>
          <w:color w:val="000000" w:themeColor="text1"/>
          <w:sz w:val="24"/>
          <w:szCs w:val="24"/>
        </w:rPr>
        <w:t xml:space="preserve">. In the political realm, singers through their songs function as political communication that either </w:t>
      </w:r>
      <w:r w:rsidR="005A6EC0">
        <w:rPr>
          <w:color w:val="000000" w:themeColor="text1"/>
          <w:sz w:val="24"/>
          <w:szCs w:val="24"/>
        </w:rPr>
        <w:t>seeks</w:t>
      </w:r>
      <w:r>
        <w:rPr>
          <w:color w:val="000000" w:themeColor="text1"/>
          <w:sz w:val="24"/>
          <w:szCs w:val="24"/>
        </w:rPr>
        <w:t xml:space="preserve"> to create understanding about the political process and culture, advance a political party or candidate</w:t>
      </w:r>
      <w:r w:rsidR="008D4DBD">
        <w:rPr>
          <w:color w:val="000000" w:themeColor="text1"/>
          <w:sz w:val="24"/>
          <w:szCs w:val="24"/>
        </w:rPr>
        <w:t xml:space="preserve"> or both</w:t>
      </w:r>
      <w:r>
        <w:rPr>
          <w:color w:val="000000" w:themeColor="text1"/>
          <w:sz w:val="24"/>
          <w:szCs w:val="24"/>
        </w:rPr>
        <w:t>.</w:t>
      </w:r>
    </w:p>
    <w:p w:rsidR="00774882" w:rsidRDefault="0036462D" w:rsidP="00987B31">
      <w:pPr>
        <w:spacing w:after="0" w:line="360" w:lineRule="auto"/>
        <w:jc w:val="both"/>
        <w:rPr>
          <w:color w:val="000000" w:themeColor="text1"/>
          <w:sz w:val="24"/>
          <w:szCs w:val="24"/>
        </w:rPr>
      </w:pPr>
      <w:r>
        <w:rPr>
          <w:color w:val="000000" w:themeColor="text1"/>
          <w:sz w:val="24"/>
          <w:szCs w:val="24"/>
        </w:rPr>
        <w:tab/>
        <w:t>Motivational songs are generally meant to raise people’s emotions and give them confidence to confront a task or enemy with utmost vigour and determination</w:t>
      </w:r>
      <w:r w:rsidR="002B162A">
        <w:rPr>
          <w:color w:val="000000" w:themeColor="text1"/>
          <w:sz w:val="24"/>
          <w:szCs w:val="24"/>
        </w:rPr>
        <w:t>. The following example is appropriate.</w:t>
      </w:r>
    </w:p>
    <w:p w:rsidR="00774882" w:rsidRDefault="00942F64" w:rsidP="00987B31">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Mnyam chie mo er se hemba</w:t>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t>I dreamt of our victory</w:t>
      </w:r>
    </w:p>
    <w:p w:rsidR="0036462D" w:rsidRDefault="00942F64" w:rsidP="00987B31">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 xml:space="preserve">O-o-o  se hemba  </w:t>
      </w:r>
      <w:r w:rsidR="002B162A">
        <w:rPr>
          <w:color w:val="000000" w:themeColor="text1"/>
          <w:sz w:val="24"/>
          <w:szCs w:val="24"/>
        </w:rPr>
        <w:t xml:space="preserve"> </w:t>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t xml:space="preserve">Yes, we shall be </w:t>
      </w:r>
      <w:r w:rsidR="00594E7D">
        <w:rPr>
          <w:color w:val="000000" w:themeColor="text1"/>
          <w:sz w:val="24"/>
          <w:szCs w:val="24"/>
        </w:rPr>
        <w:t>victorious</w:t>
      </w:r>
    </w:p>
    <w:p w:rsidR="00774882" w:rsidRDefault="00942F64" w:rsidP="00774882">
      <w:pPr>
        <w:spacing w:after="0" w:line="360" w:lineRule="auto"/>
        <w:jc w:val="both"/>
        <w:rPr>
          <w:color w:val="000000" w:themeColor="text1"/>
          <w:sz w:val="24"/>
          <w:szCs w:val="24"/>
        </w:rPr>
      </w:pPr>
      <w:r>
        <w:rPr>
          <w:color w:val="000000" w:themeColor="text1"/>
          <w:sz w:val="24"/>
          <w:szCs w:val="24"/>
        </w:rPr>
        <w:lastRenderedPageBreak/>
        <w:tab/>
      </w:r>
      <w:r w:rsidR="00774882">
        <w:rPr>
          <w:color w:val="000000" w:themeColor="text1"/>
          <w:sz w:val="24"/>
          <w:szCs w:val="24"/>
        </w:rPr>
        <w:t>Mnyam chie mo er se hemba</w:t>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t>I dreamt of our victory</w:t>
      </w:r>
    </w:p>
    <w:p w:rsidR="00774882" w:rsidRDefault="00942F64" w:rsidP="00774882">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 xml:space="preserve">O-o-o se hemba  </w:t>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t xml:space="preserve">Yes, we shall be </w:t>
      </w:r>
      <w:r w:rsidR="00594E7D">
        <w:rPr>
          <w:color w:val="000000" w:themeColor="text1"/>
          <w:sz w:val="24"/>
          <w:szCs w:val="24"/>
        </w:rPr>
        <w:t>victorious</w:t>
      </w:r>
    </w:p>
    <w:p w:rsidR="00774882" w:rsidRDefault="00942F64" w:rsidP="00987B31">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 xml:space="preserve">Shima yam ngi awambe awambe </w:t>
      </w:r>
      <w:r w:rsidR="00774882">
        <w:rPr>
          <w:color w:val="000000" w:themeColor="text1"/>
          <w:sz w:val="24"/>
          <w:szCs w:val="24"/>
        </w:rPr>
        <w:tab/>
      </w:r>
      <w:r w:rsidR="00774882">
        <w:rPr>
          <w:color w:val="000000" w:themeColor="text1"/>
          <w:sz w:val="24"/>
          <w:szCs w:val="24"/>
        </w:rPr>
        <w:tab/>
        <w:t>My heart bleeds</w:t>
      </w:r>
    </w:p>
    <w:p w:rsidR="00774882" w:rsidRDefault="00942F64" w:rsidP="00987B31">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Hoon ngi awambw awambe</w:t>
      </w:r>
      <w:r w:rsidR="00774882">
        <w:rPr>
          <w:color w:val="000000" w:themeColor="text1"/>
          <w:sz w:val="24"/>
          <w:szCs w:val="24"/>
        </w:rPr>
        <w:tab/>
      </w:r>
      <w:r w:rsidR="00774882">
        <w:rPr>
          <w:color w:val="000000" w:themeColor="text1"/>
          <w:sz w:val="24"/>
          <w:szCs w:val="24"/>
        </w:rPr>
        <w:tab/>
      </w:r>
      <w:r w:rsidR="00774882">
        <w:rPr>
          <w:color w:val="000000" w:themeColor="text1"/>
          <w:sz w:val="24"/>
          <w:szCs w:val="24"/>
        </w:rPr>
        <w:tab/>
        <w:t>Truly, it bleeds</w:t>
      </w:r>
    </w:p>
    <w:p w:rsidR="00774882" w:rsidRDefault="00774882" w:rsidP="00987B31">
      <w:pPr>
        <w:spacing w:after="0" w:line="360" w:lineRule="auto"/>
        <w:jc w:val="both"/>
        <w:rPr>
          <w:color w:val="000000" w:themeColor="text1"/>
          <w:sz w:val="24"/>
          <w:szCs w:val="24"/>
        </w:rPr>
      </w:pPr>
      <w:r>
        <w:rPr>
          <w:color w:val="000000" w:themeColor="text1"/>
          <w:sz w:val="24"/>
          <w:szCs w:val="24"/>
        </w:rPr>
        <w:t>The following example which feature</w:t>
      </w:r>
      <w:r w:rsidR="00033A10">
        <w:rPr>
          <w:color w:val="000000" w:themeColor="text1"/>
          <w:sz w:val="24"/>
          <w:szCs w:val="24"/>
        </w:rPr>
        <w:t>s</w:t>
      </w:r>
      <w:r>
        <w:rPr>
          <w:color w:val="000000" w:themeColor="text1"/>
          <w:sz w:val="24"/>
          <w:szCs w:val="24"/>
        </w:rPr>
        <w:t xml:space="preserve"> a charismatic personality is also meant to raise morale, muster courage to be confrontational</w:t>
      </w:r>
      <w:r w:rsidR="00033A10">
        <w:rPr>
          <w:color w:val="000000" w:themeColor="text1"/>
          <w:sz w:val="24"/>
          <w:szCs w:val="24"/>
        </w:rPr>
        <w:t xml:space="preserve"> and at the same time undermines the competence of the rival group</w:t>
      </w:r>
      <w:r>
        <w:rPr>
          <w:color w:val="000000" w:themeColor="text1"/>
          <w:sz w:val="24"/>
          <w:szCs w:val="24"/>
        </w:rPr>
        <w:t>.</w:t>
      </w:r>
    </w:p>
    <w:p w:rsidR="0001485C" w:rsidRDefault="00107480" w:rsidP="00987B31">
      <w:pPr>
        <w:spacing w:after="0" w:line="360" w:lineRule="auto"/>
        <w:jc w:val="both"/>
        <w:rPr>
          <w:color w:val="000000" w:themeColor="text1"/>
          <w:sz w:val="24"/>
          <w:szCs w:val="24"/>
        </w:rPr>
      </w:pPr>
      <w:r>
        <w:rPr>
          <w:color w:val="000000" w:themeColor="text1"/>
          <w:sz w:val="24"/>
          <w:szCs w:val="24"/>
        </w:rPr>
        <w:tab/>
      </w:r>
      <w:r w:rsidR="00774882">
        <w:rPr>
          <w:color w:val="000000" w:themeColor="text1"/>
          <w:sz w:val="24"/>
          <w:szCs w:val="24"/>
        </w:rPr>
        <w:t>Nyian yoo (</w:t>
      </w:r>
      <w:r w:rsidR="004F6D82">
        <w:rPr>
          <w:color w:val="000000" w:themeColor="text1"/>
          <w:sz w:val="24"/>
          <w:szCs w:val="24"/>
        </w:rPr>
        <w:t>name of the person</w:t>
      </w:r>
      <w:r w:rsidR="00774882">
        <w:rPr>
          <w:color w:val="000000" w:themeColor="text1"/>
          <w:sz w:val="24"/>
          <w:szCs w:val="24"/>
        </w:rPr>
        <w:t>)</w:t>
      </w:r>
      <w:r w:rsidR="004F6D82">
        <w:rPr>
          <w:color w:val="000000" w:themeColor="text1"/>
          <w:sz w:val="24"/>
          <w:szCs w:val="24"/>
        </w:rPr>
        <w:t xml:space="preserve"> Nyian yoo </w:t>
      </w:r>
      <w:r w:rsidR="00FE20E8">
        <w:rPr>
          <w:color w:val="000000" w:themeColor="text1"/>
          <w:sz w:val="24"/>
          <w:szCs w:val="24"/>
        </w:rPr>
        <w:tab/>
      </w:r>
      <w:r w:rsidR="00630E2A">
        <w:rPr>
          <w:color w:val="000000" w:themeColor="text1"/>
          <w:sz w:val="24"/>
          <w:szCs w:val="24"/>
        </w:rPr>
        <w:t>Today (name</w:t>
      </w:r>
      <w:r w:rsidR="0001485C">
        <w:rPr>
          <w:color w:val="000000" w:themeColor="text1"/>
          <w:sz w:val="24"/>
          <w:szCs w:val="24"/>
        </w:rPr>
        <w:t xml:space="preserve"> of the person</w:t>
      </w:r>
      <w:r w:rsidR="00630E2A">
        <w:rPr>
          <w:color w:val="000000" w:themeColor="text1"/>
          <w:sz w:val="24"/>
          <w:szCs w:val="24"/>
        </w:rPr>
        <w:t xml:space="preserve">) </w:t>
      </w:r>
      <w:r w:rsidR="0001485C">
        <w:rPr>
          <w:color w:val="000000" w:themeColor="text1"/>
          <w:sz w:val="24"/>
          <w:szCs w:val="24"/>
        </w:rPr>
        <w:t>Today</w:t>
      </w:r>
    </w:p>
    <w:p w:rsidR="0001485C" w:rsidRDefault="00107480" w:rsidP="0001485C">
      <w:pPr>
        <w:spacing w:after="0" w:line="360" w:lineRule="auto"/>
        <w:jc w:val="both"/>
        <w:rPr>
          <w:color w:val="000000" w:themeColor="text1"/>
          <w:sz w:val="24"/>
          <w:szCs w:val="24"/>
        </w:rPr>
      </w:pPr>
      <w:r>
        <w:rPr>
          <w:color w:val="000000" w:themeColor="text1"/>
          <w:sz w:val="24"/>
          <w:szCs w:val="24"/>
        </w:rPr>
        <w:tab/>
      </w:r>
      <w:r w:rsidR="004F6D82">
        <w:rPr>
          <w:color w:val="000000" w:themeColor="text1"/>
          <w:sz w:val="24"/>
          <w:szCs w:val="24"/>
        </w:rPr>
        <w:t>Or a za mape ga</w:t>
      </w:r>
      <w:r w:rsidR="00FE20E8">
        <w:rPr>
          <w:color w:val="000000" w:themeColor="text1"/>
          <w:sz w:val="24"/>
          <w:szCs w:val="24"/>
        </w:rPr>
        <w:tab/>
      </w:r>
      <w:r w:rsidR="00FE20E8">
        <w:rPr>
          <w:color w:val="000000" w:themeColor="text1"/>
          <w:sz w:val="24"/>
          <w:szCs w:val="24"/>
        </w:rPr>
        <w:tab/>
      </w:r>
      <w:r w:rsidR="00FE20E8">
        <w:rPr>
          <w:color w:val="000000" w:themeColor="text1"/>
          <w:sz w:val="24"/>
          <w:szCs w:val="24"/>
        </w:rPr>
        <w:tab/>
      </w:r>
      <w:r w:rsidR="00FE20E8">
        <w:rPr>
          <w:color w:val="000000" w:themeColor="text1"/>
          <w:sz w:val="24"/>
          <w:szCs w:val="24"/>
        </w:rPr>
        <w:tab/>
      </w:r>
      <w:r w:rsidR="0001485C">
        <w:rPr>
          <w:color w:val="000000" w:themeColor="text1"/>
          <w:sz w:val="24"/>
          <w:szCs w:val="24"/>
        </w:rPr>
        <w:t>No one will escape</w:t>
      </w:r>
    </w:p>
    <w:p w:rsidR="004F6D82" w:rsidRDefault="00107480" w:rsidP="004F6D82">
      <w:pPr>
        <w:spacing w:after="0" w:line="360" w:lineRule="auto"/>
        <w:jc w:val="both"/>
        <w:rPr>
          <w:color w:val="000000" w:themeColor="text1"/>
          <w:sz w:val="24"/>
          <w:szCs w:val="24"/>
        </w:rPr>
      </w:pPr>
      <w:r>
        <w:rPr>
          <w:color w:val="000000" w:themeColor="text1"/>
          <w:sz w:val="24"/>
          <w:szCs w:val="24"/>
        </w:rPr>
        <w:tab/>
      </w:r>
      <w:r w:rsidR="004F6D82">
        <w:rPr>
          <w:color w:val="000000" w:themeColor="text1"/>
          <w:sz w:val="24"/>
          <w:szCs w:val="24"/>
        </w:rPr>
        <w:t xml:space="preserve">Nyian yoo (name of the person) Nyian yoo </w:t>
      </w:r>
      <w:r w:rsidR="00FE20E8">
        <w:rPr>
          <w:color w:val="000000" w:themeColor="text1"/>
          <w:sz w:val="24"/>
          <w:szCs w:val="24"/>
        </w:rPr>
        <w:tab/>
      </w:r>
      <w:r w:rsidR="0001485C">
        <w:rPr>
          <w:color w:val="000000" w:themeColor="text1"/>
          <w:sz w:val="24"/>
          <w:szCs w:val="24"/>
        </w:rPr>
        <w:t>Today (name of the person) Today</w:t>
      </w:r>
    </w:p>
    <w:p w:rsidR="004F6D82" w:rsidRDefault="00107480" w:rsidP="004F6D82">
      <w:pPr>
        <w:spacing w:after="0" w:line="360" w:lineRule="auto"/>
        <w:jc w:val="both"/>
        <w:rPr>
          <w:color w:val="000000" w:themeColor="text1"/>
          <w:sz w:val="24"/>
          <w:szCs w:val="24"/>
        </w:rPr>
      </w:pPr>
      <w:r>
        <w:rPr>
          <w:color w:val="000000" w:themeColor="text1"/>
          <w:sz w:val="24"/>
          <w:szCs w:val="24"/>
        </w:rPr>
        <w:tab/>
      </w:r>
      <w:r w:rsidR="004F6D82">
        <w:rPr>
          <w:color w:val="000000" w:themeColor="text1"/>
          <w:sz w:val="24"/>
          <w:szCs w:val="24"/>
        </w:rPr>
        <w:t>Or a za mape ga</w:t>
      </w:r>
      <w:r w:rsidR="00FE20E8">
        <w:rPr>
          <w:color w:val="000000" w:themeColor="text1"/>
          <w:sz w:val="24"/>
          <w:szCs w:val="24"/>
        </w:rPr>
        <w:tab/>
      </w:r>
      <w:r w:rsidR="00FE20E8">
        <w:rPr>
          <w:color w:val="000000" w:themeColor="text1"/>
          <w:sz w:val="24"/>
          <w:szCs w:val="24"/>
        </w:rPr>
        <w:tab/>
      </w:r>
      <w:r w:rsidR="00FE20E8">
        <w:rPr>
          <w:color w:val="000000" w:themeColor="text1"/>
          <w:sz w:val="24"/>
          <w:szCs w:val="24"/>
        </w:rPr>
        <w:tab/>
      </w:r>
      <w:r w:rsidR="00FE20E8">
        <w:rPr>
          <w:color w:val="000000" w:themeColor="text1"/>
          <w:sz w:val="24"/>
          <w:szCs w:val="24"/>
        </w:rPr>
        <w:tab/>
      </w:r>
      <w:r w:rsidR="0001485C">
        <w:rPr>
          <w:color w:val="000000" w:themeColor="text1"/>
          <w:sz w:val="24"/>
          <w:szCs w:val="24"/>
        </w:rPr>
        <w:t>No one will escape</w:t>
      </w:r>
    </w:p>
    <w:p w:rsidR="004F6D82" w:rsidRDefault="00107480" w:rsidP="00987B31">
      <w:pPr>
        <w:spacing w:after="0" w:line="360" w:lineRule="auto"/>
        <w:jc w:val="both"/>
        <w:rPr>
          <w:color w:val="000000" w:themeColor="text1"/>
          <w:sz w:val="24"/>
          <w:szCs w:val="24"/>
        </w:rPr>
      </w:pPr>
      <w:r>
        <w:rPr>
          <w:color w:val="000000" w:themeColor="text1"/>
          <w:sz w:val="24"/>
          <w:szCs w:val="24"/>
        </w:rPr>
        <w:tab/>
      </w:r>
      <w:r w:rsidR="004F6D82">
        <w:rPr>
          <w:color w:val="000000" w:themeColor="text1"/>
          <w:sz w:val="24"/>
          <w:szCs w:val="24"/>
        </w:rPr>
        <w:t>Response is recap of same words.</w:t>
      </w:r>
    </w:p>
    <w:p w:rsidR="00BA2999" w:rsidRDefault="008859F5" w:rsidP="00763139">
      <w:pPr>
        <w:spacing w:after="0" w:line="360" w:lineRule="auto"/>
        <w:jc w:val="both"/>
        <w:outlineLvl w:val="0"/>
        <w:rPr>
          <w:color w:val="000000" w:themeColor="text1"/>
          <w:sz w:val="24"/>
          <w:szCs w:val="24"/>
        </w:rPr>
      </w:pP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sidR="00107480">
        <w:rPr>
          <w:color w:val="000000" w:themeColor="text1"/>
          <w:sz w:val="24"/>
          <w:szCs w:val="24"/>
        </w:rPr>
        <w:tab/>
      </w:r>
      <w:r>
        <w:rPr>
          <w:color w:val="000000" w:themeColor="text1"/>
          <w:sz w:val="24"/>
          <w:szCs w:val="24"/>
        </w:rPr>
        <w:t>OR</w:t>
      </w:r>
    </w:p>
    <w:p w:rsidR="008859F5" w:rsidRDefault="00107480" w:rsidP="00987B31">
      <w:pPr>
        <w:spacing w:after="0" w:line="360" w:lineRule="auto"/>
        <w:jc w:val="both"/>
        <w:rPr>
          <w:color w:val="000000" w:themeColor="text1"/>
          <w:sz w:val="24"/>
          <w:szCs w:val="24"/>
        </w:rPr>
      </w:pPr>
      <w:r>
        <w:rPr>
          <w:color w:val="000000" w:themeColor="text1"/>
          <w:sz w:val="24"/>
          <w:szCs w:val="24"/>
        </w:rPr>
        <w:tab/>
      </w:r>
      <w:r w:rsidR="008859F5">
        <w:rPr>
          <w:color w:val="000000" w:themeColor="text1"/>
          <w:sz w:val="24"/>
          <w:szCs w:val="24"/>
        </w:rPr>
        <w:t xml:space="preserve">Ior mba </w:t>
      </w:r>
      <w:r w:rsidR="00FE20E8">
        <w:rPr>
          <w:color w:val="000000" w:themeColor="text1"/>
          <w:sz w:val="24"/>
          <w:szCs w:val="24"/>
        </w:rPr>
        <w:t>keera ga o-o-o ayio-o-o</w:t>
      </w:r>
      <w:r w:rsidR="00FE20E8">
        <w:rPr>
          <w:color w:val="000000" w:themeColor="text1"/>
          <w:sz w:val="24"/>
          <w:szCs w:val="24"/>
        </w:rPr>
        <w:tab/>
      </w:r>
      <w:r w:rsidR="00FE20E8">
        <w:rPr>
          <w:color w:val="000000" w:themeColor="text1"/>
          <w:sz w:val="24"/>
          <w:szCs w:val="24"/>
        </w:rPr>
        <w:tab/>
      </w:r>
      <w:r w:rsidR="008859F5">
        <w:rPr>
          <w:color w:val="000000" w:themeColor="text1"/>
          <w:sz w:val="24"/>
          <w:szCs w:val="24"/>
        </w:rPr>
        <w:t>People are not there to reckon with</w:t>
      </w:r>
    </w:p>
    <w:p w:rsidR="008859F5" w:rsidRDefault="00107480" w:rsidP="00987B31">
      <w:pPr>
        <w:spacing w:after="0" w:line="360" w:lineRule="auto"/>
        <w:jc w:val="both"/>
        <w:rPr>
          <w:color w:val="000000" w:themeColor="text1"/>
          <w:sz w:val="24"/>
          <w:szCs w:val="24"/>
        </w:rPr>
      </w:pPr>
      <w:r>
        <w:rPr>
          <w:color w:val="000000" w:themeColor="text1"/>
          <w:sz w:val="24"/>
          <w:szCs w:val="24"/>
        </w:rPr>
        <w:tab/>
      </w:r>
      <w:r w:rsidR="00FE20E8">
        <w:rPr>
          <w:color w:val="000000" w:themeColor="text1"/>
          <w:sz w:val="24"/>
          <w:szCs w:val="24"/>
        </w:rPr>
        <w:t>Ior mba keera ga o-o-o</w:t>
      </w:r>
      <w:r w:rsidR="00FE20E8">
        <w:rPr>
          <w:color w:val="000000" w:themeColor="text1"/>
          <w:sz w:val="24"/>
          <w:szCs w:val="24"/>
        </w:rPr>
        <w:tab/>
      </w:r>
      <w:r w:rsidR="00FE20E8">
        <w:rPr>
          <w:color w:val="000000" w:themeColor="text1"/>
          <w:sz w:val="24"/>
          <w:szCs w:val="24"/>
        </w:rPr>
        <w:tab/>
      </w:r>
      <w:r w:rsidR="00FE20E8">
        <w:rPr>
          <w:color w:val="000000" w:themeColor="text1"/>
          <w:sz w:val="24"/>
          <w:szCs w:val="24"/>
        </w:rPr>
        <w:tab/>
      </w:r>
      <w:r w:rsidR="008859F5">
        <w:rPr>
          <w:color w:val="000000" w:themeColor="text1"/>
          <w:sz w:val="24"/>
          <w:szCs w:val="24"/>
        </w:rPr>
        <w:t>Peo</w:t>
      </w:r>
      <w:r w:rsidR="00AE29E5">
        <w:rPr>
          <w:color w:val="000000" w:themeColor="text1"/>
          <w:sz w:val="24"/>
          <w:szCs w:val="24"/>
        </w:rPr>
        <w:t xml:space="preserve">ple are not there </w:t>
      </w:r>
    </w:p>
    <w:p w:rsidR="008859F5" w:rsidRDefault="00107480" w:rsidP="00987B31">
      <w:pPr>
        <w:spacing w:after="0" w:line="360" w:lineRule="auto"/>
        <w:jc w:val="both"/>
        <w:rPr>
          <w:color w:val="000000" w:themeColor="text1"/>
          <w:sz w:val="24"/>
          <w:szCs w:val="24"/>
        </w:rPr>
      </w:pPr>
      <w:r>
        <w:rPr>
          <w:color w:val="000000" w:themeColor="text1"/>
          <w:sz w:val="24"/>
          <w:szCs w:val="24"/>
        </w:rPr>
        <w:tab/>
      </w:r>
      <w:r w:rsidR="008859F5">
        <w:rPr>
          <w:color w:val="000000" w:themeColor="text1"/>
          <w:sz w:val="24"/>
          <w:szCs w:val="24"/>
        </w:rPr>
        <w:t>Mo yo m gema ijime o-o-o</w:t>
      </w:r>
      <w:r w:rsidR="00AE29E5">
        <w:rPr>
          <w:color w:val="000000" w:themeColor="text1"/>
          <w:sz w:val="24"/>
          <w:szCs w:val="24"/>
        </w:rPr>
        <w:tab/>
      </w:r>
      <w:r w:rsidR="00AE29E5">
        <w:rPr>
          <w:color w:val="000000" w:themeColor="text1"/>
          <w:sz w:val="24"/>
          <w:szCs w:val="24"/>
        </w:rPr>
        <w:tab/>
      </w:r>
      <w:r w:rsidR="00AE29E5">
        <w:rPr>
          <w:color w:val="000000" w:themeColor="text1"/>
          <w:sz w:val="24"/>
          <w:szCs w:val="24"/>
        </w:rPr>
        <w:tab/>
        <w:t xml:space="preserve">For me I have turned my back to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sidR="00AE29E5">
        <w:rPr>
          <w:color w:val="000000" w:themeColor="text1"/>
          <w:sz w:val="24"/>
          <w:szCs w:val="24"/>
        </w:rPr>
        <w:t>them</w:t>
      </w:r>
    </w:p>
    <w:p w:rsidR="00527F05" w:rsidRDefault="00736BDA" w:rsidP="00736BDA">
      <w:pPr>
        <w:spacing w:after="0" w:line="360" w:lineRule="auto"/>
        <w:jc w:val="both"/>
        <w:rPr>
          <w:rFonts w:cs="Times New Roman"/>
          <w:color w:val="292526"/>
          <w:sz w:val="24"/>
          <w:szCs w:val="24"/>
        </w:rPr>
      </w:pPr>
      <w:r>
        <w:rPr>
          <w:color w:val="000000" w:themeColor="text1"/>
          <w:sz w:val="24"/>
          <w:szCs w:val="24"/>
        </w:rPr>
        <w:tab/>
        <w:t>Tiv people are known of several stories or folktales</w:t>
      </w:r>
      <w:r w:rsidR="00466DCB">
        <w:rPr>
          <w:color w:val="000000" w:themeColor="text1"/>
          <w:sz w:val="24"/>
          <w:szCs w:val="24"/>
        </w:rPr>
        <w:t>, too</w:t>
      </w:r>
      <w:r>
        <w:rPr>
          <w:color w:val="000000" w:themeColor="text1"/>
          <w:sz w:val="24"/>
          <w:szCs w:val="24"/>
        </w:rPr>
        <w:t xml:space="preserve">. </w:t>
      </w:r>
      <w:r w:rsidR="007257BE">
        <w:rPr>
          <w:color w:val="000000" w:themeColor="text1"/>
          <w:sz w:val="24"/>
          <w:szCs w:val="24"/>
        </w:rPr>
        <w:t>Mede (1998, p.2) cited in Owezzy (2008, p</w:t>
      </w:r>
      <w:r w:rsidR="00520EAB">
        <w:rPr>
          <w:color w:val="000000" w:themeColor="text1"/>
          <w:sz w:val="24"/>
          <w:szCs w:val="24"/>
        </w:rPr>
        <w:t>.</w:t>
      </w:r>
      <w:r w:rsidR="007257BE">
        <w:rPr>
          <w:color w:val="000000" w:themeColor="text1"/>
          <w:sz w:val="24"/>
          <w:szCs w:val="24"/>
        </w:rPr>
        <w:t xml:space="preserve">63) is categorical that “folk tales are actually part of Tiv </w:t>
      </w:r>
      <w:r w:rsidR="00527F05">
        <w:rPr>
          <w:color w:val="000000" w:themeColor="text1"/>
          <w:sz w:val="24"/>
          <w:szCs w:val="24"/>
        </w:rPr>
        <w:t>[Benue St</w:t>
      </w:r>
      <w:r w:rsidR="007257BE">
        <w:rPr>
          <w:color w:val="000000" w:themeColor="text1"/>
          <w:sz w:val="24"/>
          <w:szCs w:val="24"/>
        </w:rPr>
        <w:t xml:space="preserve">ate in Nigeria] mythology and explain certain supernatural events and facts of life.” </w:t>
      </w:r>
      <w:r w:rsidR="00346F2E">
        <w:rPr>
          <w:rFonts w:cs="Times New Roman"/>
          <w:color w:val="292526"/>
          <w:sz w:val="24"/>
          <w:szCs w:val="24"/>
        </w:rPr>
        <w:t xml:space="preserve">Giving perspective on the significance of folktale, </w:t>
      </w:r>
      <w:r w:rsidR="00075924" w:rsidRPr="00346F2E">
        <w:rPr>
          <w:rFonts w:cs="Times New Roman"/>
          <w:color w:val="292526"/>
          <w:sz w:val="24"/>
          <w:szCs w:val="24"/>
        </w:rPr>
        <w:t>Popoola (2004, p.108)</w:t>
      </w:r>
      <w:r w:rsidR="00346F2E">
        <w:rPr>
          <w:rFonts w:cs="Times New Roman"/>
          <w:color w:val="292526"/>
          <w:sz w:val="24"/>
          <w:szCs w:val="24"/>
        </w:rPr>
        <w:t xml:space="preserve"> avers:</w:t>
      </w:r>
      <w:r w:rsidR="00075924" w:rsidRPr="00346F2E">
        <w:rPr>
          <w:rFonts w:cs="Times New Roman"/>
          <w:color w:val="292526"/>
          <w:sz w:val="24"/>
          <w:szCs w:val="24"/>
        </w:rPr>
        <w:t xml:space="preserve"> </w:t>
      </w:r>
    </w:p>
    <w:p w:rsidR="00E75153" w:rsidRDefault="00075924" w:rsidP="00527F05">
      <w:pPr>
        <w:spacing w:after="0" w:line="240" w:lineRule="auto"/>
        <w:ind w:left="1350" w:right="1440"/>
        <w:jc w:val="both"/>
        <w:rPr>
          <w:rFonts w:cs="Times New Roman"/>
          <w:color w:val="292526"/>
          <w:sz w:val="24"/>
          <w:szCs w:val="24"/>
        </w:rPr>
      </w:pPr>
      <w:r w:rsidRPr="00346F2E">
        <w:rPr>
          <w:rFonts w:cs="Times New Roman"/>
          <w:color w:val="292526"/>
          <w:sz w:val="24"/>
          <w:szCs w:val="24"/>
        </w:rPr>
        <w:t>Folktale is used to communicate old stories</w:t>
      </w:r>
      <w:r w:rsidR="00346F2E">
        <w:rPr>
          <w:rFonts w:cs="Times New Roman"/>
          <w:color w:val="292526"/>
          <w:sz w:val="24"/>
          <w:szCs w:val="24"/>
        </w:rPr>
        <w:t xml:space="preserve"> </w:t>
      </w:r>
      <w:r w:rsidRPr="00346F2E">
        <w:rPr>
          <w:rFonts w:cs="Times New Roman"/>
          <w:color w:val="292526"/>
          <w:sz w:val="24"/>
          <w:szCs w:val="24"/>
        </w:rPr>
        <w:t>to both old and young children. This is usually</w:t>
      </w:r>
      <w:r w:rsidR="00346F2E">
        <w:rPr>
          <w:rFonts w:cs="Times New Roman"/>
          <w:color w:val="292526"/>
          <w:sz w:val="24"/>
          <w:szCs w:val="24"/>
        </w:rPr>
        <w:t xml:space="preserve"> </w:t>
      </w:r>
      <w:r w:rsidRPr="00346F2E">
        <w:rPr>
          <w:rFonts w:cs="Times New Roman"/>
          <w:color w:val="292526"/>
          <w:sz w:val="24"/>
          <w:szCs w:val="24"/>
        </w:rPr>
        <w:t>done in the evening after the day’s work. We</w:t>
      </w:r>
      <w:r w:rsidR="00346F2E">
        <w:rPr>
          <w:rFonts w:cs="Times New Roman"/>
          <w:color w:val="292526"/>
          <w:sz w:val="24"/>
          <w:szCs w:val="24"/>
        </w:rPr>
        <w:t xml:space="preserve"> </w:t>
      </w:r>
      <w:r w:rsidRPr="00346F2E">
        <w:rPr>
          <w:rFonts w:cs="Times New Roman"/>
          <w:color w:val="292526"/>
          <w:sz w:val="24"/>
          <w:szCs w:val="24"/>
        </w:rPr>
        <w:t>would gather ourselves family by family and thrill</w:t>
      </w:r>
      <w:r w:rsidR="00346F2E">
        <w:rPr>
          <w:rFonts w:cs="Times New Roman"/>
          <w:color w:val="292526"/>
          <w:sz w:val="24"/>
          <w:szCs w:val="24"/>
        </w:rPr>
        <w:t xml:space="preserve"> </w:t>
      </w:r>
      <w:r w:rsidRPr="00346F2E">
        <w:rPr>
          <w:rFonts w:cs="Times New Roman"/>
          <w:color w:val="292526"/>
          <w:sz w:val="24"/>
          <w:szCs w:val="24"/>
        </w:rPr>
        <w:t>ourselves with folktale. It is a tradition, which</w:t>
      </w:r>
      <w:r w:rsidR="00346F2E">
        <w:rPr>
          <w:rFonts w:cs="Times New Roman"/>
          <w:color w:val="292526"/>
          <w:sz w:val="24"/>
          <w:szCs w:val="24"/>
        </w:rPr>
        <w:t xml:space="preserve"> </w:t>
      </w:r>
      <w:r w:rsidRPr="00346F2E">
        <w:rPr>
          <w:rFonts w:cs="Times New Roman"/>
          <w:color w:val="292526"/>
          <w:sz w:val="24"/>
          <w:szCs w:val="24"/>
        </w:rPr>
        <w:t>has passed through several generations. It is still</w:t>
      </w:r>
      <w:r w:rsidR="00346F2E">
        <w:rPr>
          <w:rFonts w:cs="Times New Roman"/>
          <w:color w:val="292526"/>
          <w:sz w:val="24"/>
          <w:szCs w:val="24"/>
        </w:rPr>
        <w:t xml:space="preserve"> </w:t>
      </w:r>
      <w:r w:rsidRPr="00346F2E">
        <w:rPr>
          <w:rFonts w:cs="Times New Roman"/>
          <w:color w:val="292526"/>
          <w:sz w:val="24"/>
          <w:szCs w:val="24"/>
        </w:rPr>
        <w:t>very relevant in our community today because</w:t>
      </w:r>
      <w:r w:rsidR="00346F2E">
        <w:rPr>
          <w:rFonts w:cs="Times New Roman"/>
          <w:color w:val="292526"/>
          <w:sz w:val="24"/>
          <w:szCs w:val="24"/>
        </w:rPr>
        <w:t xml:space="preserve"> </w:t>
      </w:r>
      <w:r w:rsidRPr="00346F2E">
        <w:rPr>
          <w:rFonts w:cs="Times New Roman"/>
          <w:color w:val="292526"/>
          <w:sz w:val="24"/>
          <w:szCs w:val="24"/>
        </w:rPr>
        <w:t>we use it to teach morals and check some abuses</w:t>
      </w:r>
      <w:r w:rsidR="00346F2E">
        <w:rPr>
          <w:rFonts w:cs="Times New Roman"/>
          <w:color w:val="292526"/>
          <w:sz w:val="24"/>
          <w:szCs w:val="24"/>
        </w:rPr>
        <w:t xml:space="preserve"> </w:t>
      </w:r>
      <w:r w:rsidRPr="00346F2E">
        <w:rPr>
          <w:rFonts w:cs="Times New Roman"/>
          <w:color w:val="292526"/>
          <w:sz w:val="24"/>
          <w:szCs w:val="24"/>
        </w:rPr>
        <w:t>and other things.</w:t>
      </w:r>
    </w:p>
    <w:p w:rsidR="00516DDE" w:rsidRDefault="00516DDE" w:rsidP="00527F05">
      <w:pPr>
        <w:spacing w:after="0" w:line="240" w:lineRule="auto"/>
        <w:ind w:left="1350" w:right="1440"/>
        <w:jc w:val="both"/>
        <w:rPr>
          <w:rFonts w:cs="Times New Roman"/>
          <w:color w:val="292526"/>
          <w:sz w:val="24"/>
          <w:szCs w:val="24"/>
        </w:rPr>
      </w:pPr>
    </w:p>
    <w:p w:rsidR="006F2B8C" w:rsidRDefault="00516DDE" w:rsidP="00516DDE">
      <w:pPr>
        <w:spacing w:after="0" w:line="360" w:lineRule="auto"/>
        <w:jc w:val="both"/>
      </w:pPr>
      <w:r>
        <w:rPr>
          <w:rFonts w:cs="Times New Roman"/>
          <w:color w:val="292526"/>
          <w:sz w:val="24"/>
          <w:szCs w:val="24"/>
        </w:rPr>
        <w:t xml:space="preserve">As an integral aspect of Tiv culture, </w:t>
      </w:r>
      <w:r>
        <w:t xml:space="preserve">Leo Frobenius, the German traveller, for example, declared the Tiv people as the “best storytellers in Africa” (Keil, 1979, p.20) cited in Tsenongo (2011, p.134). </w:t>
      </w:r>
      <w:r w:rsidR="00B64B80">
        <w:t xml:space="preserve">Also </w:t>
      </w:r>
      <w:r>
        <w:t xml:space="preserve">Laura Bohannan has, under the pseudonym of Elenore Smith Bowen, often been referred deservedly to </w:t>
      </w:r>
      <w:r>
        <w:lastRenderedPageBreak/>
        <w:t xml:space="preserve">for her admiring description of a Tiv tale-telling session in her autobiographical novel, Return to Laughter. Commenting on Bohannan’s book, Harding (1992, p.156) has said that, “So important does Bohannan consider storytelling in Tiv life that not only is its performance the occasion of the laughter which gives the novel its title, but it is recognized as a healing, binding force in the community.” In acknowledgement of Keil (1979, p.57), Tsenongo (2011, p.134) was right in his submission that “qualitatively, all visitors to Tivland agree that storytelling can be a very dramatic event.” </w:t>
      </w:r>
    </w:p>
    <w:p w:rsidR="00E75153" w:rsidRPr="00351E93" w:rsidRDefault="009D0680" w:rsidP="00E75153">
      <w:pPr>
        <w:autoSpaceDE w:val="0"/>
        <w:autoSpaceDN w:val="0"/>
        <w:adjustRightInd w:val="0"/>
        <w:spacing w:after="0" w:line="360" w:lineRule="auto"/>
        <w:jc w:val="both"/>
        <w:rPr>
          <w:rFonts w:cs="Times New Roman"/>
          <w:sz w:val="24"/>
          <w:szCs w:val="24"/>
        </w:rPr>
      </w:pPr>
      <w:r>
        <w:rPr>
          <w:rFonts w:cs="Times New Roman"/>
          <w:sz w:val="24"/>
          <w:szCs w:val="24"/>
        </w:rPr>
        <w:tab/>
      </w:r>
      <w:r w:rsidR="00E75153" w:rsidRPr="00351E93">
        <w:rPr>
          <w:rFonts w:cs="Times New Roman"/>
          <w:sz w:val="24"/>
          <w:szCs w:val="24"/>
        </w:rPr>
        <w:t xml:space="preserve">Apart from </w:t>
      </w:r>
      <w:r w:rsidR="00351361">
        <w:rPr>
          <w:rFonts w:cs="Times New Roman"/>
          <w:sz w:val="24"/>
          <w:szCs w:val="24"/>
        </w:rPr>
        <w:t>folktales</w:t>
      </w:r>
      <w:r w:rsidR="00E75153" w:rsidRPr="00351E93">
        <w:rPr>
          <w:rFonts w:cs="Times New Roman"/>
          <w:sz w:val="24"/>
          <w:szCs w:val="24"/>
        </w:rPr>
        <w:t xml:space="preserve">, proverb is another significant medium of indigenous communication in </w:t>
      </w:r>
      <w:r w:rsidR="00D61FF0" w:rsidRPr="00351E93">
        <w:rPr>
          <w:rFonts w:cs="Times New Roman"/>
          <w:sz w:val="24"/>
          <w:szCs w:val="24"/>
        </w:rPr>
        <w:t>Tiv</w:t>
      </w:r>
      <w:r w:rsidR="00E75153" w:rsidRPr="00351E93">
        <w:rPr>
          <w:rFonts w:cs="Times New Roman"/>
          <w:sz w:val="24"/>
          <w:szCs w:val="24"/>
        </w:rPr>
        <w:t xml:space="preserve"> society. It occurs informally in day</w:t>
      </w:r>
      <w:r w:rsidR="008D31A3">
        <w:rPr>
          <w:rFonts w:cs="Times New Roman"/>
          <w:sz w:val="24"/>
          <w:szCs w:val="24"/>
        </w:rPr>
        <w:t>-</w:t>
      </w:r>
      <w:r w:rsidR="00E75153" w:rsidRPr="00351E93">
        <w:rPr>
          <w:rFonts w:cs="Times New Roman"/>
          <w:sz w:val="24"/>
          <w:szCs w:val="24"/>
        </w:rPr>
        <w:t>to</w:t>
      </w:r>
      <w:r w:rsidR="008D31A3">
        <w:rPr>
          <w:rFonts w:cs="Times New Roman"/>
          <w:sz w:val="24"/>
          <w:szCs w:val="24"/>
        </w:rPr>
        <w:t>-</w:t>
      </w:r>
      <w:r w:rsidR="00E75153" w:rsidRPr="00351E93">
        <w:rPr>
          <w:rFonts w:cs="Times New Roman"/>
          <w:sz w:val="24"/>
          <w:szCs w:val="24"/>
        </w:rPr>
        <w:t xml:space="preserve">day verbal communication. </w:t>
      </w:r>
      <w:r w:rsidR="00D61FF0" w:rsidRPr="00351E93">
        <w:rPr>
          <w:rFonts w:cs="Times New Roman"/>
          <w:sz w:val="24"/>
          <w:szCs w:val="24"/>
        </w:rPr>
        <w:t>As an integral aspect of people’s culture</w:t>
      </w:r>
      <w:r w:rsidR="00E75153" w:rsidRPr="00351E93">
        <w:rPr>
          <w:rFonts w:cs="Times New Roman"/>
          <w:sz w:val="24"/>
          <w:szCs w:val="24"/>
        </w:rPr>
        <w:t>:</w:t>
      </w:r>
    </w:p>
    <w:p w:rsidR="00E75153" w:rsidRPr="00351E93" w:rsidRDefault="00E75153" w:rsidP="00D61FF0">
      <w:pPr>
        <w:autoSpaceDE w:val="0"/>
        <w:autoSpaceDN w:val="0"/>
        <w:adjustRightInd w:val="0"/>
        <w:spacing w:after="0" w:line="240" w:lineRule="auto"/>
        <w:ind w:left="1440" w:right="1350"/>
        <w:jc w:val="both"/>
        <w:rPr>
          <w:rFonts w:cs="Times New Roman"/>
          <w:iCs/>
          <w:sz w:val="24"/>
          <w:szCs w:val="24"/>
        </w:rPr>
      </w:pPr>
      <w:r w:rsidRPr="00351E93">
        <w:rPr>
          <w:rFonts w:cs="Times New Roman"/>
          <w:iCs/>
          <w:sz w:val="24"/>
          <w:szCs w:val="24"/>
        </w:rPr>
        <w:t xml:space="preserve">Proverbs spring spontaneously from the people. They are </w:t>
      </w:r>
      <w:r w:rsidRPr="008D31A3">
        <w:rPr>
          <w:rFonts w:cs="Times New Roman"/>
          <w:i/>
          <w:iCs/>
          <w:sz w:val="24"/>
          <w:szCs w:val="24"/>
        </w:rPr>
        <w:t>vox</w:t>
      </w:r>
      <w:r w:rsidR="008D31A3">
        <w:rPr>
          <w:rFonts w:cs="Times New Roman"/>
          <w:i/>
          <w:iCs/>
          <w:sz w:val="24"/>
          <w:szCs w:val="24"/>
        </w:rPr>
        <w:t xml:space="preserve"> </w:t>
      </w:r>
      <w:r w:rsidRPr="008D31A3">
        <w:rPr>
          <w:rFonts w:cs="Times New Roman"/>
          <w:i/>
          <w:iCs/>
          <w:sz w:val="24"/>
          <w:szCs w:val="24"/>
        </w:rPr>
        <w:t>populi</w:t>
      </w:r>
      <w:r w:rsidR="00AC3583">
        <w:rPr>
          <w:rFonts w:cs="Times New Roman"/>
          <w:i/>
          <w:iCs/>
          <w:sz w:val="24"/>
          <w:szCs w:val="24"/>
        </w:rPr>
        <w:t xml:space="preserve"> </w:t>
      </w:r>
      <w:r w:rsidRPr="00351E93">
        <w:rPr>
          <w:rFonts w:cs="Times New Roman"/>
          <w:iCs/>
          <w:sz w:val="24"/>
          <w:szCs w:val="24"/>
        </w:rPr>
        <w:t xml:space="preserve">... in profound sense and consequently, should be accepted as a true index of what a people regard as true and are interpretative of the principles of life and conduct. Proverbs are </w:t>
      </w:r>
      <w:r w:rsidRPr="00D51041">
        <w:rPr>
          <w:rFonts w:cs="Times New Roman"/>
          <w:iCs/>
          <w:sz w:val="24"/>
          <w:szCs w:val="24"/>
        </w:rPr>
        <w:t>therefore</w:t>
      </w:r>
      <w:r w:rsidRPr="00351E93">
        <w:rPr>
          <w:rFonts w:cs="Times New Roman"/>
          <w:iCs/>
          <w:sz w:val="24"/>
          <w:szCs w:val="24"/>
        </w:rPr>
        <w:t>, trustworthy witness of</w:t>
      </w:r>
      <w:r w:rsidR="00D61FF0" w:rsidRPr="00351E93">
        <w:rPr>
          <w:rFonts w:cs="Times New Roman"/>
          <w:iCs/>
          <w:sz w:val="24"/>
          <w:szCs w:val="24"/>
        </w:rPr>
        <w:t xml:space="preserve"> </w:t>
      </w:r>
      <w:r w:rsidRPr="00351E93">
        <w:rPr>
          <w:rFonts w:cs="Times New Roman"/>
          <w:iCs/>
          <w:sz w:val="24"/>
          <w:szCs w:val="24"/>
        </w:rPr>
        <w:t>the social, political, ethical and religious ideals of the people among whom they originate</w:t>
      </w:r>
      <w:r w:rsidR="00D61FF0" w:rsidRPr="00351E93">
        <w:rPr>
          <w:rFonts w:cs="Times New Roman"/>
          <w:iCs/>
          <w:sz w:val="24"/>
          <w:szCs w:val="24"/>
        </w:rPr>
        <w:t xml:space="preserve"> (</w:t>
      </w:r>
      <w:r w:rsidR="00D61FF0" w:rsidRPr="00351E93">
        <w:rPr>
          <w:rFonts w:cs="Times New Roman"/>
          <w:sz w:val="24"/>
          <w:szCs w:val="24"/>
        </w:rPr>
        <w:t>Ikenga-Metuh, 1992, p.20)</w:t>
      </w:r>
      <w:r w:rsidRPr="00351E93">
        <w:rPr>
          <w:rFonts w:cs="Times New Roman"/>
          <w:iCs/>
          <w:sz w:val="24"/>
          <w:szCs w:val="24"/>
        </w:rPr>
        <w:t xml:space="preserve">. </w:t>
      </w:r>
    </w:p>
    <w:p w:rsidR="00D61FF0" w:rsidRPr="00351E93" w:rsidRDefault="00D61FF0" w:rsidP="00D61FF0">
      <w:pPr>
        <w:autoSpaceDE w:val="0"/>
        <w:autoSpaceDN w:val="0"/>
        <w:adjustRightInd w:val="0"/>
        <w:spacing w:after="0" w:line="240" w:lineRule="auto"/>
        <w:jc w:val="both"/>
        <w:rPr>
          <w:rFonts w:cs="Times New Roman"/>
          <w:iCs/>
          <w:sz w:val="24"/>
          <w:szCs w:val="24"/>
        </w:rPr>
      </w:pPr>
    </w:p>
    <w:p w:rsidR="00E75153" w:rsidRPr="00351E93" w:rsidRDefault="00E75153" w:rsidP="003B3CEC">
      <w:pPr>
        <w:autoSpaceDE w:val="0"/>
        <w:autoSpaceDN w:val="0"/>
        <w:adjustRightInd w:val="0"/>
        <w:spacing w:after="0" w:line="360" w:lineRule="auto"/>
        <w:jc w:val="both"/>
        <w:rPr>
          <w:rFonts w:cs="Times New Roman"/>
          <w:sz w:val="24"/>
          <w:szCs w:val="24"/>
        </w:rPr>
      </w:pPr>
      <w:r w:rsidRPr="00351E93">
        <w:rPr>
          <w:rFonts w:cs="Times New Roman"/>
          <w:sz w:val="24"/>
          <w:szCs w:val="24"/>
        </w:rPr>
        <w:t xml:space="preserve">Proverbs are highly rated among the </w:t>
      </w:r>
      <w:r w:rsidR="003B3CEC" w:rsidRPr="00351E93">
        <w:rPr>
          <w:rFonts w:cs="Times New Roman"/>
          <w:sz w:val="24"/>
          <w:szCs w:val="24"/>
        </w:rPr>
        <w:t>Tiv people</w:t>
      </w:r>
      <w:r w:rsidRPr="00351E93">
        <w:rPr>
          <w:rFonts w:cs="Times New Roman"/>
          <w:sz w:val="24"/>
          <w:szCs w:val="24"/>
        </w:rPr>
        <w:t xml:space="preserve"> for they are considered to be the wisdom lore of the race. They communicate ethical values of society enjoining people to apply them to daily social relations</w:t>
      </w:r>
      <w:r w:rsidR="009E46C1" w:rsidRPr="00351E93">
        <w:rPr>
          <w:rFonts w:cs="Times New Roman"/>
          <w:sz w:val="24"/>
          <w:szCs w:val="24"/>
        </w:rPr>
        <w:t xml:space="preserve">. In </w:t>
      </w:r>
      <w:r w:rsidR="004F5972" w:rsidRPr="00351E93">
        <w:rPr>
          <w:rFonts w:cs="Times New Roman"/>
          <w:sz w:val="24"/>
          <w:szCs w:val="24"/>
        </w:rPr>
        <w:t>reference to</w:t>
      </w:r>
      <w:r w:rsidR="009E46C1" w:rsidRPr="00351E93">
        <w:rPr>
          <w:rFonts w:cs="Times New Roman"/>
          <w:sz w:val="24"/>
          <w:szCs w:val="24"/>
        </w:rPr>
        <w:t xml:space="preserve"> Olatunji (1985, p.170)</w:t>
      </w:r>
      <w:r w:rsidR="00351E93">
        <w:rPr>
          <w:rFonts w:cs="Times New Roman"/>
          <w:sz w:val="24"/>
          <w:szCs w:val="24"/>
        </w:rPr>
        <w:t>,</w:t>
      </w:r>
      <w:r w:rsidR="004F5972" w:rsidRPr="00351E93">
        <w:rPr>
          <w:rFonts w:cs="Times New Roman"/>
          <w:sz w:val="24"/>
          <w:szCs w:val="24"/>
        </w:rPr>
        <w:t xml:space="preserve"> Ayantayo (2010, p.10)</w:t>
      </w:r>
      <w:r w:rsidR="009E46C1" w:rsidRPr="00351E93">
        <w:rPr>
          <w:rFonts w:cs="Times New Roman"/>
          <w:sz w:val="24"/>
          <w:szCs w:val="24"/>
        </w:rPr>
        <w:t>,</w:t>
      </w:r>
      <w:r w:rsidRPr="00351E93">
        <w:rPr>
          <w:rFonts w:cs="Times New Roman"/>
          <w:sz w:val="24"/>
          <w:szCs w:val="24"/>
        </w:rPr>
        <w:t xml:space="preserve"> </w:t>
      </w:r>
      <w:r w:rsidR="00342414">
        <w:rPr>
          <w:rFonts w:cs="Times New Roman"/>
          <w:sz w:val="24"/>
          <w:szCs w:val="24"/>
        </w:rPr>
        <w:t xml:space="preserve">maintains that </w:t>
      </w:r>
      <w:r w:rsidRPr="00351E93">
        <w:rPr>
          <w:rFonts w:cs="Times New Roman"/>
          <w:sz w:val="24"/>
          <w:szCs w:val="24"/>
        </w:rPr>
        <w:t xml:space="preserve">proverbs serve as social characters to praise what the society considers to be virtues such as tolerance, responsibility, dedication, love, discipline, justice etc. </w:t>
      </w:r>
      <w:r w:rsidR="003B3CEC" w:rsidRPr="00351E93">
        <w:rPr>
          <w:rFonts w:cs="Times New Roman"/>
          <w:sz w:val="24"/>
          <w:szCs w:val="24"/>
        </w:rPr>
        <w:t>On the other hand, proverbs condemn unacceptable conduct like injustice, intolerance, destruction, jealousy, envy, hatred, sexual immorality.</w:t>
      </w:r>
      <w:r w:rsidR="00DF6DF7" w:rsidRPr="00351E93">
        <w:rPr>
          <w:rFonts w:cs="Times New Roman"/>
          <w:sz w:val="24"/>
          <w:szCs w:val="24"/>
        </w:rPr>
        <w:t xml:space="preserve"> Adeyongo (2001, pp121-131) advance several examples of Tiv proverbs to substantiate the point we are making.</w:t>
      </w:r>
      <w:r w:rsidR="00871BC2">
        <w:rPr>
          <w:rFonts w:cs="Times New Roman"/>
          <w:sz w:val="24"/>
          <w:szCs w:val="24"/>
        </w:rPr>
        <w:t xml:space="preserve"> The following few examples will suffice.</w:t>
      </w:r>
    </w:p>
    <w:p w:rsidR="00DF1BED" w:rsidRDefault="00DF1ED6" w:rsidP="00DF1BED">
      <w:pPr>
        <w:spacing w:after="0" w:line="360" w:lineRule="auto"/>
        <w:jc w:val="both"/>
        <w:rPr>
          <w:color w:val="000000" w:themeColor="text1"/>
          <w:sz w:val="24"/>
          <w:szCs w:val="24"/>
        </w:rPr>
      </w:pPr>
      <w:r w:rsidRPr="00351E93">
        <w:rPr>
          <w:rFonts w:cs="Times New Roman"/>
          <w:sz w:val="24"/>
          <w:szCs w:val="24"/>
        </w:rPr>
        <w:tab/>
      </w:r>
      <w:r w:rsidR="00DF1BED">
        <w:rPr>
          <w:color w:val="000000" w:themeColor="text1"/>
          <w:sz w:val="24"/>
          <w:szCs w:val="24"/>
        </w:rPr>
        <w:t>The fact that there is no vicarious liability in crime has clearly been reflected in some Tiv proverbs as the one below.</w:t>
      </w:r>
    </w:p>
    <w:p w:rsidR="00DF1BED" w:rsidRPr="00657A3C" w:rsidRDefault="00DF1BED" w:rsidP="00DF1BED">
      <w:pPr>
        <w:spacing w:after="0" w:line="360" w:lineRule="auto"/>
        <w:jc w:val="both"/>
        <w:rPr>
          <w:color w:val="000000" w:themeColor="text1"/>
          <w:sz w:val="24"/>
          <w:szCs w:val="24"/>
        </w:rPr>
      </w:pPr>
      <w:r>
        <w:rPr>
          <w:color w:val="000000" w:themeColor="text1"/>
          <w:sz w:val="24"/>
          <w:szCs w:val="24"/>
        </w:rPr>
        <w:tab/>
      </w:r>
      <w:r>
        <w:rPr>
          <w:i/>
          <w:color w:val="000000" w:themeColor="text1"/>
          <w:sz w:val="24"/>
          <w:szCs w:val="24"/>
        </w:rPr>
        <w:t>Orge</w:t>
      </w:r>
      <w:r w:rsidR="00CC59F8">
        <w:rPr>
          <w:i/>
          <w:color w:val="000000" w:themeColor="text1"/>
          <w:sz w:val="24"/>
          <w:szCs w:val="24"/>
        </w:rPr>
        <w:t>n tōō</w:t>
      </w:r>
      <w:r>
        <w:rPr>
          <w:i/>
          <w:color w:val="000000" w:themeColor="text1"/>
          <w:sz w:val="24"/>
          <w:szCs w:val="24"/>
        </w:rPr>
        <w:t xml:space="preserve"> ikyav, or gen kar va igyundu ga </w:t>
      </w:r>
      <w:r>
        <w:rPr>
          <w:color w:val="000000" w:themeColor="text1"/>
          <w:sz w:val="24"/>
          <w:szCs w:val="24"/>
        </w:rPr>
        <w:t xml:space="preserve">(Someone cannot carry heavy load and </w:t>
      </w:r>
      <w:r>
        <w:rPr>
          <w:color w:val="000000" w:themeColor="text1"/>
          <w:sz w:val="24"/>
          <w:szCs w:val="24"/>
        </w:rPr>
        <w:tab/>
        <w:t>another develops a hunchback under the weight of the load).</w:t>
      </w:r>
    </w:p>
    <w:p w:rsidR="00DF1BED" w:rsidRPr="00351E93" w:rsidRDefault="00DF1BED" w:rsidP="00DF1BED">
      <w:pPr>
        <w:autoSpaceDE w:val="0"/>
        <w:autoSpaceDN w:val="0"/>
        <w:adjustRightInd w:val="0"/>
        <w:spacing w:after="0" w:line="360" w:lineRule="auto"/>
        <w:jc w:val="both"/>
        <w:rPr>
          <w:rFonts w:cs="Times New Roman"/>
          <w:sz w:val="24"/>
          <w:szCs w:val="24"/>
        </w:rPr>
      </w:pPr>
      <w:r>
        <w:rPr>
          <w:rFonts w:cs="Times New Roman"/>
          <w:sz w:val="24"/>
          <w:szCs w:val="24"/>
        </w:rPr>
        <w:tab/>
      </w:r>
      <w:r w:rsidR="00846399">
        <w:rPr>
          <w:rFonts w:cs="Times New Roman"/>
          <w:sz w:val="24"/>
          <w:szCs w:val="24"/>
        </w:rPr>
        <w:t xml:space="preserve">Departing from the above </w:t>
      </w:r>
      <w:r w:rsidR="00846399" w:rsidRPr="00351E93">
        <w:rPr>
          <w:rFonts w:cs="Times New Roman"/>
          <w:sz w:val="24"/>
          <w:szCs w:val="24"/>
        </w:rPr>
        <w:t>proverb</w:t>
      </w:r>
      <w:r w:rsidR="00846399">
        <w:rPr>
          <w:rFonts w:cs="Times New Roman"/>
          <w:sz w:val="24"/>
          <w:szCs w:val="24"/>
        </w:rPr>
        <w:t xml:space="preserve"> is the one below </w:t>
      </w:r>
      <w:r w:rsidR="00846399" w:rsidRPr="00351E93">
        <w:rPr>
          <w:rFonts w:cs="Times New Roman"/>
          <w:sz w:val="24"/>
          <w:szCs w:val="24"/>
        </w:rPr>
        <w:t xml:space="preserve">used to call for resolution in a situation in which there is a discord which occurs between two </w:t>
      </w:r>
      <w:r w:rsidR="00846399">
        <w:rPr>
          <w:rFonts w:cs="Times New Roman"/>
          <w:sz w:val="24"/>
          <w:szCs w:val="24"/>
        </w:rPr>
        <w:t>people</w:t>
      </w:r>
      <w:r w:rsidR="00846399" w:rsidRPr="00351E93">
        <w:rPr>
          <w:rFonts w:cs="Times New Roman"/>
          <w:sz w:val="24"/>
          <w:szCs w:val="24"/>
        </w:rPr>
        <w:t>.</w:t>
      </w:r>
      <w:r w:rsidR="00846399">
        <w:rPr>
          <w:rFonts w:cs="Times New Roman"/>
          <w:sz w:val="24"/>
          <w:szCs w:val="24"/>
        </w:rPr>
        <w:t xml:space="preserve"> </w:t>
      </w:r>
      <w:r w:rsidRPr="00351E93">
        <w:rPr>
          <w:rFonts w:cs="Times New Roman"/>
          <w:sz w:val="24"/>
          <w:szCs w:val="24"/>
        </w:rPr>
        <w:t xml:space="preserve">The proverb can be </w:t>
      </w:r>
      <w:r w:rsidRPr="00351E93">
        <w:rPr>
          <w:rFonts w:cs="Times New Roman"/>
          <w:sz w:val="24"/>
          <w:szCs w:val="24"/>
        </w:rPr>
        <w:lastRenderedPageBreak/>
        <w:t>used to draw the attention of closely related people engaged in a dispute to try and bring it to an end.</w:t>
      </w:r>
    </w:p>
    <w:p w:rsidR="000F3208" w:rsidRPr="00351E93" w:rsidRDefault="00846399" w:rsidP="003B3CEC">
      <w:pPr>
        <w:autoSpaceDE w:val="0"/>
        <w:autoSpaceDN w:val="0"/>
        <w:adjustRightInd w:val="0"/>
        <w:spacing w:after="0" w:line="360" w:lineRule="auto"/>
        <w:jc w:val="both"/>
        <w:rPr>
          <w:rFonts w:cs="Times New Roman"/>
          <w:sz w:val="24"/>
          <w:szCs w:val="24"/>
        </w:rPr>
      </w:pPr>
      <w:r>
        <w:rPr>
          <w:rFonts w:cs="Times New Roman"/>
          <w:sz w:val="24"/>
          <w:szCs w:val="24"/>
        </w:rPr>
        <w:tab/>
      </w:r>
      <w:r w:rsidR="00DF1ED6" w:rsidRPr="00351E93">
        <w:rPr>
          <w:rFonts w:cs="Times New Roman"/>
          <w:i/>
          <w:sz w:val="24"/>
          <w:szCs w:val="24"/>
        </w:rPr>
        <w:t xml:space="preserve">Angbian ka vea nongo kpa ve </w:t>
      </w:r>
      <w:r w:rsidR="00CC59F8">
        <w:rPr>
          <w:rFonts w:cs="Times New Roman"/>
          <w:i/>
          <w:sz w:val="24"/>
          <w:szCs w:val="24"/>
        </w:rPr>
        <w:t>ōō</w:t>
      </w:r>
      <w:r w:rsidR="00DF1ED6" w:rsidRPr="00351E93">
        <w:rPr>
          <w:rFonts w:cs="Times New Roman"/>
          <w:i/>
          <w:sz w:val="24"/>
          <w:szCs w:val="24"/>
        </w:rPr>
        <w:t xml:space="preserve"> ichenge imom </w:t>
      </w:r>
    </w:p>
    <w:p w:rsidR="000F3208" w:rsidRPr="00351E93" w:rsidRDefault="000F3208" w:rsidP="003B3CEC">
      <w:pPr>
        <w:autoSpaceDE w:val="0"/>
        <w:autoSpaceDN w:val="0"/>
        <w:adjustRightInd w:val="0"/>
        <w:spacing w:after="0" w:line="360" w:lineRule="auto"/>
        <w:jc w:val="both"/>
        <w:rPr>
          <w:rFonts w:cs="Times New Roman"/>
          <w:sz w:val="24"/>
          <w:szCs w:val="24"/>
        </w:rPr>
      </w:pPr>
      <w:r w:rsidRPr="00351E93">
        <w:rPr>
          <w:rFonts w:cs="Times New Roman"/>
          <w:sz w:val="24"/>
          <w:szCs w:val="24"/>
        </w:rPr>
        <w:tab/>
      </w:r>
      <w:r w:rsidR="00BD08CD">
        <w:rPr>
          <w:rFonts w:cs="Times New Roman"/>
          <w:sz w:val="24"/>
          <w:szCs w:val="24"/>
        </w:rPr>
        <w:t>(</w:t>
      </w:r>
      <w:r w:rsidR="00DF1ED6" w:rsidRPr="00351E93">
        <w:rPr>
          <w:rFonts w:cs="Times New Roman"/>
          <w:sz w:val="24"/>
          <w:szCs w:val="24"/>
        </w:rPr>
        <w:t>Even when brothers fight, they still wash their wounds in one potsherd</w:t>
      </w:r>
      <w:r w:rsidR="00BD08CD">
        <w:rPr>
          <w:rFonts w:cs="Times New Roman"/>
          <w:sz w:val="24"/>
          <w:szCs w:val="24"/>
        </w:rPr>
        <w:t>)</w:t>
      </w:r>
      <w:r w:rsidR="00DF1ED6" w:rsidRPr="00351E93">
        <w:rPr>
          <w:rFonts w:cs="Times New Roman"/>
          <w:sz w:val="24"/>
          <w:szCs w:val="24"/>
        </w:rPr>
        <w:t xml:space="preserve"> or </w:t>
      </w:r>
    </w:p>
    <w:p w:rsidR="00BD08CD" w:rsidRDefault="000F3208" w:rsidP="003B3CEC">
      <w:pPr>
        <w:autoSpaceDE w:val="0"/>
        <w:autoSpaceDN w:val="0"/>
        <w:adjustRightInd w:val="0"/>
        <w:spacing w:after="0" w:line="360" w:lineRule="auto"/>
        <w:jc w:val="both"/>
        <w:rPr>
          <w:rFonts w:cs="Times New Roman"/>
          <w:sz w:val="24"/>
          <w:szCs w:val="24"/>
        </w:rPr>
      </w:pPr>
      <w:r w:rsidRPr="00351E93">
        <w:rPr>
          <w:rFonts w:cs="Times New Roman"/>
          <w:sz w:val="24"/>
          <w:szCs w:val="24"/>
        </w:rPr>
        <w:tab/>
      </w:r>
      <w:r w:rsidR="00BD08CD">
        <w:rPr>
          <w:rFonts w:cs="Times New Roman"/>
          <w:sz w:val="24"/>
          <w:szCs w:val="24"/>
        </w:rPr>
        <w:t>(</w:t>
      </w:r>
      <w:r w:rsidR="00DF1ED6" w:rsidRPr="00351E93">
        <w:rPr>
          <w:rFonts w:cs="Times New Roman"/>
          <w:sz w:val="24"/>
          <w:szCs w:val="24"/>
        </w:rPr>
        <w:t xml:space="preserve">Even when two brothers fight, they still return to the same house to nurse their </w:t>
      </w:r>
      <w:r w:rsidR="00BD08CD">
        <w:rPr>
          <w:rFonts w:cs="Times New Roman"/>
          <w:sz w:val="24"/>
          <w:szCs w:val="24"/>
        </w:rPr>
        <w:tab/>
      </w:r>
      <w:r w:rsidR="00DF1ED6" w:rsidRPr="00351E93">
        <w:rPr>
          <w:rFonts w:cs="Times New Roman"/>
          <w:sz w:val="24"/>
          <w:szCs w:val="24"/>
        </w:rPr>
        <w:t>wounds</w:t>
      </w:r>
      <w:r w:rsidR="00BD08CD">
        <w:rPr>
          <w:rFonts w:cs="Times New Roman"/>
          <w:sz w:val="24"/>
          <w:szCs w:val="24"/>
        </w:rPr>
        <w:t>)</w:t>
      </w:r>
      <w:r w:rsidR="00DF1ED6" w:rsidRPr="00351E93">
        <w:rPr>
          <w:rFonts w:cs="Times New Roman"/>
          <w:sz w:val="24"/>
          <w:szCs w:val="24"/>
        </w:rPr>
        <w:t xml:space="preserve">. </w:t>
      </w:r>
    </w:p>
    <w:p w:rsidR="000F3208" w:rsidRPr="00351E93" w:rsidRDefault="000F3208" w:rsidP="003B3CEC">
      <w:pPr>
        <w:autoSpaceDE w:val="0"/>
        <w:autoSpaceDN w:val="0"/>
        <w:adjustRightInd w:val="0"/>
        <w:spacing w:after="0" w:line="360" w:lineRule="auto"/>
        <w:jc w:val="both"/>
        <w:rPr>
          <w:rFonts w:cs="Times New Roman"/>
          <w:sz w:val="24"/>
          <w:szCs w:val="24"/>
        </w:rPr>
      </w:pPr>
      <w:r w:rsidRPr="00351E93">
        <w:rPr>
          <w:rFonts w:cs="Times New Roman"/>
          <w:sz w:val="24"/>
          <w:szCs w:val="24"/>
        </w:rPr>
        <w:tab/>
        <w:t>The subjoined proverb below expresses the fact that a conflict between two close partners cannot be avoided.</w:t>
      </w:r>
    </w:p>
    <w:p w:rsidR="00DF1ED6" w:rsidRPr="00351E93" w:rsidRDefault="000F3208" w:rsidP="003B3CEC">
      <w:pPr>
        <w:autoSpaceDE w:val="0"/>
        <w:autoSpaceDN w:val="0"/>
        <w:adjustRightInd w:val="0"/>
        <w:spacing w:after="0" w:line="360" w:lineRule="auto"/>
        <w:jc w:val="both"/>
        <w:rPr>
          <w:rFonts w:cs="Times New Roman"/>
          <w:sz w:val="24"/>
          <w:szCs w:val="24"/>
        </w:rPr>
      </w:pPr>
      <w:r>
        <w:rPr>
          <w:rFonts w:ascii="Times New Roman" w:hAnsi="Times New Roman" w:cs="Times New Roman"/>
          <w:sz w:val="24"/>
          <w:szCs w:val="24"/>
        </w:rPr>
        <w:tab/>
      </w:r>
      <w:r w:rsidRPr="00351E93">
        <w:rPr>
          <w:rFonts w:cs="Times New Roman"/>
          <w:i/>
          <w:sz w:val="24"/>
          <w:szCs w:val="24"/>
        </w:rPr>
        <w:t xml:space="preserve">Anyi vea nombor je kpa mba zehe </w:t>
      </w:r>
      <w:r w:rsidRPr="00351E93">
        <w:rPr>
          <w:rFonts w:cs="Times New Roman"/>
          <w:sz w:val="24"/>
          <w:szCs w:val="24"/>
        </w:rPr>
        <w:t xml:space="preserve">(Even the teeth and the tongue do quarrel with each </w:t>
      </w:r>
      <w:r w:rsidRPr="00351E93">
        <w:rPr>
          <w:rFonts w:cs="Times New Roman"/>
          <w:sz w:val="24"/>
          <w:szCs w:val="24"/>
        </w:rPr>
        <w:tab/>
        <w:t>other)</w:t>
      </w:r>
      <w:r w:rsidR="008F1A5F">
        <w:rPr>
          <w:rFonts w:cs="Times New Roman"/>
          <w:sz w:val="24"/>
          <w:szCs w:val="24"/>
        </w:rPr>
        <w:t>.</w:t>
      </w:r>
      <w:r w:rsidR="00DF1ED6" w:rsidRPr="00351E93">
        <w:rPr>
          <w:rFonts w:cs="Times New Roman"/>
          <w:sz w:val="24"/>
          <w:szCs w:val="24"/>
        </w:rPr>
        <w:t xml:space="preserve"> </w:t>
      </w:r>
    </w:p>
    <w:p w:rsidR="00565DF3" w:rsidRPr="00351E93" w:rsidRDefault="00846399" w:rsidP="00987B31">
      <w:pPr>
        <w:spacing w:after="0" w:line="360" w:lineRule="auto"/>
        <w:jc w:val="both"/>
        <w:rPr>
          <w:color w:val="000000" w:themeColor="text1"/>
          <w:sz w:val="24"/>
          <w:szCs w:val="24"/>
        </w:rPr>
      </w:pPr>
      <w:r>
        <w:rPr>
          <w:color w:val="000000" w:themeColor="text1"/>
          <w:sz w:val="24"/>
          <w:szCs w:val="24"/>
        </w:rPr>
        <w:tab/>
      </w:r>
      <w:r w:rsidR="00BF7AEB" w:rsidRPr="00351E93">
        <w:rPr>
          <w:color w:val="000000" w:themeColor="text1"/>
          <w:sz w:val="24"/>
          <w:szCs w:val="24"/>
        </w:rPr>
        <w:t xml:space="preserve">The following proverb </w:t>
      </w:r>
      <w:r w:rsidR="00EB2B47">
        <w:rPr>
          <w:color w:val="000000" w:themeColor="text1"/>
          <w:sz w:val="24"/>
          <w:szCs w:val="24"/>
        </w:rPr>
        <w:t>i</w:t>
      </w:r>
      <w:r w:rsidR="00BF7AEB" w:rsidRPr="00351E93">
        <w:rPr>
          <w:color w:val="000000" w:themeColor="text1"/>
          <w:sz w:val="24"/>
          <w:szCs w:val="24"/>
        </w:rPr>
        <w:t>s often emp</w:t>
      </w:r>
      <w:r w:rsidR="00351E93" w:rsidRPr="00351E93">
        <w:rPr>
          <w:color w:val="000000" w:themeColor="text1"/>
          <w:sz w:val="24"/>
          <w:szCs w:val="24"/>
        </w:rPr>
        <w:t>l</w:t>
      </w:r>
      <w:r w:rsidR="00BF7AEB" w:rsidRPr="00351E93">
        <w:rPr>
          <w:color w:val="000000" w:themeColor="text1"/>
          <w:sz w:val="24"/>
          <w:szCs w:val="24"/>
        </w:rPr>
        <w:t xml:space="preserve">oyed by peacemakers to settle long-standing disputes when the two adversaries seem to be </w:t>
      </w:r>
      <w:r w:rsidR="00DF45FC">
        <w:rPr>
          <w:color w:val="000000" w:themeColor="text1"/>
          <w:sz w:val="24"/>
          <w:szCs w:val="24"/>
        </w:rPr>
        <w:t>unmanageable</w:t>
      </w:r>
      <w:r w:rsidR="00BF7AEB" w:rsidRPr="00351E93">
        <w:rPr>
          <w:color w:val="000000" w:themeColor="text1"/>
          <w:sz w:val="24"/>
          <w:szCs w:val="24"/>
        </w:rPr>
        <w:t>.</w:t>
      </w:r>
    </w:p>
    <w:p w:rsidR="003752AD" w:rsidRDefault="003752AD" w:rsidP="00987B31">
      <w:pPr>
        <w:spacing w:after="0" w:line="360" w:lineRule="auto"/>
        <w:jc w:val="both"/>
        <w:rPr>
          <w:color w:val="000000" w:themeColor="text1"/>
          <w:sz w:val="24"/>
          <w:szCs w:val="24"/>
        </w:rPr>
      </w:pPr>
      <w:r w:rsidRPr="00351E93">
        <w:rPr>
          <w:color w:val="000000" w:themeColor="text1"/>
          <w:sz w:val="24"/>
          <w:szCs w:val="24"/>
        </w:rPr>
        <w:tab/>
      </w:r>
      <w:r>
        <w:rPr>
          <w:i/>
          <w:color w:val="000000" w:themeColor="text1"/>
          <w:sz w:val="24"/>
          <w:szCs w:val="24"/>
        </w:rPr>
        <w:t xml:space="preserve">Ma iyongo tser ga </w:t>
      </w:r>
      <w:r>
        <w:rPr>
          <w:color w:val="000000" w:themeColor="text1"/>
          <w:sz w:val="24"/>
          <w:szCs w:val="24"/>
        </w:rPr>
        <w:t>(No conflict lasts forever).</w:t>
      </w:r>
    </w:p>
    <w:p w:rsidR="00856A8F" w:rsidRDefault="00856A8F" w:rsidP="00987B31">
      <w:pPr>
        <w:spacing w:after="0" w:line="360" w:lineRule="auto"/>
        <w:jc w:val="both"/>
        <w:rPr>
          <w:color w:val="000000" w:themeColor="text1"/>
          <w:sz w:val="24"/>
          <w:szCs w:val="24"/>
        </w:rPr>
      </w:pPr>
      <w:r>
        <w:rPr>
          <w:color w:val="000000" w:themeColor="text1"/>
          <w:sz w:val="24"/>
          <w:szCs w:val="24"/>
        </w:rPr>
        <w:t>The proverb tells two people engaged in a dispute that they should bring the matter to an end.</w:t>
      </w:r>
    </w:p>
    <w:p w:rsidR="005C3EB9" w:rsidRDefault="00EB2B47" w:rsidP="00987B31">
      <w:pPr>
        <w:spacing w:after="0" w:line="360" w:lineRule="auto"/>
        <w:jc w:val="both"/>
        <w:rPr>
          <w:color w:val="000000" w:themeColor="text1"/>
          <w:sz w:val="24"/>
          <w:szCs w:val="24"/>
        </w:rPr>
      </w:pPr>
      <w:r>
        <w:rPr>
          <w:color w:val="000000" w:themeColor="text1"/>
          <w:sz w:val="24"/>
          <w:szCs w:val="24"/>
        </w:rPr>
        <w:tab/>
      </w:r>
      <w:r w:rsidR="005C3EB9">
        <w:rPr>
          <w:color w:val="000000" w:themeColor="text1"/>
          <w:sz w:val="24"/>
          <w:szCs w:val="24"/>
        </w:rPr>
        <w:t xml:space="preserve">Humour and obscenity can also be employed to bring to an end a serious dispute </w:t>
      </w:r>
      <w:r w:rsidR="007D1809">
        <w:rPr>
          <w:color w:val="000000" w:themeColor="text1"/>
          <w:sz w:val="24"/>
          <w:szCs w:val="24"/>
        </w:rPr>
        <w:t xml:space="preserve">as </w:t>
      </w:r>
      <w:r w:rsidR="005C3EB9">
        <w:rPr>
          <w:color w:val="000000" w:themeColor="text1"/>
          <w:sz w:val="24"/>
          <w:szCs w:val="24"/>
        </w:rPr>
        <w:t>could be</w:t>
      </w:r>
      <w:r w:rsidR="007D1809">
        <w:rPr>
          <w:color w:val="000000" w:themeColor="text1"/>
          <w:sz w:val="24"/>
          <w:szCs w:val="24"/>
        </w:rPr>
        <w:t xml:space="preserve"> seen </w:t>
      </w:r>
      <w:r w:rsidR="005C3EB9">
        <w:rPr>
          <w:color w:val="000000" w:themeColor="text1"/>
          <w:sz w:val="24"/>
          <w:szCs w:val="24"/>
        </w:rPr>
        <w:t>in the following proverb.</w:t>
      </w:r>
    </w:p>
    <w:p w:rsidR="005C3EB9" w:rsidRDefault="005C3EB9" w:rsidP="00987B31">
      <w:pPr>
        <w:spacing w:after="0" w:line="360" w:lineRule="auto"/>
        <w:jc w:val="both"/>
        <w:rPr>
          <w:color w:val="000000" w:themeColor="text1"/>
          <w:sz w:val="24"/>
          <w:szCs w:val="24"/>
        </w:rPr>
      </w:pPr>
      <w:r>
        <w:rPr>
          <w:color w:val="000000" w:themeColor="text1"/>
          <w:sz w:val="24"/>
          <w:szCs w:val="24"/>
        </w:rPr>
        <w:tab/>
      </w:r>
      <w:r w:rsidR="007D1809">
        <w:rPr>
          <w:i/>
          <w:color w:val="000000" w:themeColor="text1"/>
          <w:sz w:val="24"/>
          <w:szCs w:val="24"/>
        </w:rPr>
        <w:t>Ijua ka ia</w:t>
      </w:r>
      <w:r>
        <w:rPr>
          <w:i/>
          <w:color w:val="000000" w:themeColor="text1"/>
          <w:sz w:val="24"/>
          <w:szCs w:val="24"/>
        </w:rPr>
        <w:t xml:space="preserve"> n</w:t>
      </w:r>
      <w:r w:rsidR="00CC59F8">
        <w:rPr>
          <w:i/>
          <w:color w:val="000000" w:themeColor="text1"/>
          <w:sz w:val="24"/>
          <w:szCs w:val="24"/>
        </w:rPr>
        <w:t>ō</w:t>
      </w:r>
      <w:r>
        <w:rPr>
          <w:i/>
          <w:color w:val="000000" w:themeColor="text1"/>
          <w:sz w:val="24"/>
          <w:szCs w:val="24"/>
        </w:rPr>
        <w:t xml:space="preserve">r kpa I hide I yav </w:t>
      </w:r>
      <w:r w:rsidR="007D1809">
        <w:rPr>
          <w:i/>
          <w:color w:val="000000" w:themeColor="text1"/>
          <w:sz w:val="24"/>
          <w:szCs w:val="24"/>
        </w:rPr>
        <w:t>sha ake</w:t>
      </w:r>
      <w:r>
        <w:rPr>
          <w:i/>
          <w:color w:val="000000" w:themeColor="text1"/>
          <w:sz w:val="24"/>
          <w:szCs w:val="24"/>
        </w:rPr>
        <w:t xml:space="preserve"> </w:t>
      </w:r>
      <w:r>
        <w:rPr>
          <w:color w:val="000000" w:themeColor="text1"/>
          <w:sz w:val="24"/>
          <w:szCs w:val="24"/>
        </w:rPr>
        <w:t xml:space="preserve">(No matter how stiff is the erection of a penis, it </w:t>
      </w:r>
      <w:r w:rsidR="00DF60DA">
        <w:rPr>
          <w:color w:val="000000" w:themeColor="text1"/>
          <w:sz w:val="24"/>
          <w:szCs w:val="24"/>
        </w:rPr>
        <w:tab/>
      </w:r>
      <w:r>
        <w:rPr>
          <w:color w:val="000000" w:themeColor="text1"/>
          <w:sz w:val="24"/>
          <w:szCs w:val="24"/>
        </w:rPr>
        <w:t>still goes b</w:t>
      </w:r>
      <w:r w:rsidR="00E109E9">
        <w:rPr>
          <w:color w:val="000000" w:themeColor="text1"/>
          <w:sz w:val="24"/>
          <w:szCs w:val="24"/>
        </w:rPr>
        <w:t>ack and sleeps on the testicles</w:t>
      </w:r>
      <w:r>
        <w:rPr>
          <w:color w:val="000000" w:themeColor="text1"/>
          <w:sz w:val="24"/>
          <w:szCs w:val="24"/>
        </w:rPr>
        <w:t>).</w:t>
      </w:r>
    </w:p>
    <w:p w:rsidR="002E1CCD" w:rsidRDefault="002E1CCD" w:rsidP="00987B31">
      <w:pPr>
        <w:spacing w:after="0" w:line="360" w:lineRule="auto"/>
        <w:jc w:val="both"/>
        <w:rPr>
          <w:color w:val="000000" w:themeColor="text1"/>
          <w:sz w:val="24"/>
          <w:szCs w:val="24"/>
        </w:rPr>
      </w:pPr>
      <w:r>
        <w:rPr>
          <w:color w:val="000000" w:themeColor="text1"/>
          <w:sz w:val="24"/>
          <w:szCs w:val="24"/>
        </w:rPr>
        <w:tab/>
        <w:t xml:space="preserve">In the case of the following proverb, it is used when someone notices that a simple argument </w:t>
      </w:r>
      <w:r w:rsidR="0001203D">
        <w:rPr>
          <w:color w:val="000000" w:themeColor="text1"/>
          <w:sz w:val="24"/>
          <w:szCs w:val="24"/>
        </w:rPr>
        <w:t>will degenerate to a serious conflict.</w:t>
      </w:r>
    </w:p>
    <w:p w:rsidR="0001203D" w:rsidRDefault="0001203D" w:rsidP="00987B31">
      <w:pPr>
        <w:spacing w:after="0" w:line="360" w:lineRule="auto"/>
        <w:jc w:val="both"/>
        <w:rPr>
          <w:color w:val="000000" w:themeColor="text1"/>
          <w:sz w:val="24"/>
          <w:szCs w:val="24"/>
        </w:rPr>
      </w:pPr>
      <w:r>
        <w:rPr>
          <w:color w:val="000000" w:themeColor="text1"/>
          <w:sz w:val="24"/>
          <w:szCs w:val="24"/>
        </w:rPr>
        <w:tab/>
      </w:r>
      <w:r>
        <w:rPr>
          <w:i/>
          <w:color w:val="000000" w:themeColor="text1"/>
          <w:sz w:val="24"/>
          <w:szCs w:val="24"/>
        </w:rPr>
        <w:t xml:space="preserve">Ka vulvul a hingir ura ye </w:t>
      </w:r>
      <w:r>
        <w:rPr>
          <w:color w:val="000000" w:themeColor="text1"/>
          <w:sz w:val="24"/>
          <w:szCs w:val="24"/>
        </w:rPr>
        <w:t>(it is drizzles that develop into a downpour).</w:t>
      </w:r>
    </w:p>
    <w:p w:rsidR="0006421E" w:rsidRDefault="00251BEF" w:rsidP="00987B31">
      <w:pPr>
        <w:spacing w:after="0" w:line="360" w:lineRule="auto"/>
        <w:jc w:val="both"/>
        <w:rPr>
          <w:color w:val="000000" w:themeColor="text1"/>
          <w:sz w:val="24"/>
          <w:szCs w:val="24"/>
        </w:rPr>
      </w:pPr>
      <w:r>
        <w:rPr>
          <w:color w:val="000000" w:themeColor="text1"/>
          <w:sz w:val="24"/>
          <w:szCs w:val="24"/>
        </w:rPr>
        <w:tab/>
      </w:r>
      <w:r w:rsidR="0006421E">
        <w:rPr>
          <w:color w:val="000000" w:themeColor="text1"/>
          <w:sz w:val="24"/>
          <w:szCs w:val="24"/>
        </w:rPr>
        <w:t xml:space="preserve">Another proverb is as one given below </w:t>
      </w:r>
      <w:r w:rsidR="00DF60DA">
        <w:rPr>
          <w:color w:val="000000" w:themeColor="text1"/>
          <w:sz w:val="24"/>
          <w:szCs w:val="24"/>
        </w:rPr>
        <w:t xml:space="preserve">which </w:t>
      </w:r>
      <w:r w:rsidR="0006421E">
        <w:rPr>
          <w:color w:val="000000" w:themeColor="text1"/>
          <w:sz w:val="24"/>
          <w:szCs w:val="24"/>
        </w:rPr>
        <w:t>is used when every possible suspicion of other people has been eliminated, leaving only the culprit.</w:t>
      </w:r>
    </w:p>
    <w:p w:rsidR="00CC6231" w:rsidRDefault="0006421E" w:rsidP="00987B31">
      <w:pPr>
        <w:spacing w:after="0" w:line="360" w:lineRule="auto"/>
        <w:jc w:val="both"/>
        <w:rPr>
          <w:color w:val="000000" w:themeColor="text1"/>
          <w:sz w:val="24"/>
          <w:szCs w:val="24"/>
        </w:rPr>
      </w:pPr>
      <w:r>
        <w:rPr>
          <w:color w:val="000000" w:themeColor="text1"/>
          <w:sz w:val="24"/>
          <w:szCs w:val="24"/>
        </w:rPr>
        <w:tab/>
      </w:r>
      <w:r>
        <w:rPr>
          <w:i/>
          <w:color w:val="000000" w:themeColor="text1"/>
          <w:sz w:val="24"/>
          <w:szCs w:val="24"/>
        </w:rPr>
        <w:t xml:space="preserve">Mngerem uma due sha ko ve </w:t>
      </w:r>
      <w:r>
        <w:rPr>
          <w:color w:val="000000" w:themeColor="text1"/>
          <w:sz w:val="24"/>
          <w:szCs w:val="24"/>
        </w:rPr>
        <w:t>(The water has dried up and exposed the wolf fish</w:t>
      </w:r>
      <w:r w:rsidR="00251BEF">
        <w:rPr>
          <w:color w:val="000000" w:themeColor="text1"/>
          <w:sz w:val="24"/>
          <w:szCs w:val="24"/>
        </w:rPr>
        <w:t>).</w:t>
      </w:r>
    </w:p>
    <w:p w:rsidR="00CC6231" w:rsidRDefault="00CC6231" w:rsidP="00987B31">
      <w:pPr>
        <w:spacing w:after="0" w:line="360" w:lineRule="auto"/>
        <w:jc w:val="both"/>
        <w:rPr>
          <w:color w:val="000000" w:themeColor="text1"/>
          <w:sz w:val="24"/>
          <w:szCs w:val="24"/>
        </w:rPr>
      </w:pPr>
      <w:r>
        <w:rPr>
          <w:color w:val="000000" w:themeColor="text1"/>
          <w:sz w:val="24"/>
          <w:szCs w:val="24"/>
        </w:rPr>
        <w:t>That truth cannot be concealed indefinitely is the message conveyed by the following proverb.</w:t>
      </w:r>
    </w:p>
    <w:p w:rsidR="00551389" w:rsidRDefault="00CC6231" w:rsidP="00987B31">
      <w:pPr>
        <w:spacing w:after="0" w:line="360" w:lineRule="auto"/>
        <w:jc w:val="both"/>
        <w:rPr>
          <w:color w:val="000000" w:themeColor="text1"/>
          <w:sz w:val="24"/>
          <w:szCs w:val="24"/>
        </w:rPr>
      </w:pPr>
      <w:r>
        <w:rPr>
          <w:color w:val="000000" w:themeColor="text1"/>
          <w:sz w:val="24"/>
          <w:szCs w:val="24"/>
        </w:rPr>
        <w:tab/>
      </w:r>
      <w:r>
        <w:rPr>
          <w:i/>
          <w:color w:val="000000" w:themeColor="text1"/>
          <w:sz w:val="24"/>
          <w:szCs w:val="24"/>
        </w:rPr>
        <w:t xml:space="preserve">Mimi ka igyachor I shin mnger </w:t>
      </w:r>
      <w:r w:rsidR="00144556">
        <w:rPr>
          <w:color w:val="000000" w:themeColor="text1"/>
          <w:sz w:val="24"/>
          <w:szCs w:val="24"/>
        </w:rPr>
        <w:t xml:space="preserve">(Truth is raffia palm branch dropped in the water). </w:t>
      </w:r>
    </w:p>
    <w:p w:rsidR="00CC6231" w:rsidRDefault="00144556" w:rsidP="00987B31">
      <w:pPr>
        <w:spacing w:after="0" w:line="360" w:lineRule="auto"/>
        <w:jc w:val="both"/>
        <w:rPr>
          <w:color w:val="000000" w:themeColor="text1"/>
          <w:sz w:val="24"/>
          <w:szCs w:val="24"/>
        </w:rPr>
      </w:pPr>
      <w:r>
        <w:rPr>
          <w:color w:val="000000" w:themeColor="text1"/>
          <w:sz w:val="24"/>
          <w:szCs w:val="24"/>
        </w:rPr>
        <w:t>The point being made is that no matter how long it takes to investigate a matter or</w:t>
      </w:r>
      <w:r w:rsidR="00251BEF">
        <w:rPr>
          <w:color w:val="000000" w:themeColor="text1"/>
          <w:sz w:val="24"/>
          <w:szCs w:val="24"/>
        </w:rPr>
        <w:t>,</w:t>
      </w:r>
      <w:r>
        <w:rPr>
          <w:color w:val="000000" w:themeColor="text1"/>
          <w:sz w:val="24"/>
          <w:szCs w:val="24"/>
        </w:rPr>
        <w:t xml:space="preserve"> how long people try to cover up a fact, there is no way the truth about it will not come out one day.</w:t>
      </w:r>
    </w:p>
    <w:p w:rsidR="008A2E87" w:rsidRDefault="008A2E87" w:rsidP="00DF1BED">
      <w:pPr>
        <w:spacing w:after="0" w:line="360" w:lineRule="auto"/>
        <w:jc w:val="both"/>
        <w:rPr>
          <w:color w:val="000000" w:themeColor="text1"/>
          <w:sz w:val="24"/>
          <w:szCs w:val="24"/>
        </w:rPr>
      </w:pPr>
      <w:r>
        <w:rPr>
          <w:color w:val="000000" w:themeColor="text1"/>
          <w:sz w:val="24"/>
          <w:szCs w:val="24"/>
        </w:rPr>
        <w:lastRenderedPageBreak/>
        <w:tab/>
        <w:t xml:space="preserve">There are other </w:t>
      </w:r>
      <w:r w:rsidR="005A277A">
        <w:rPr>
          <w:color w:val="000000" w:themeColor="text1"/>
          <w:sz w:val="24"/>
          <w:szCs w:val="24"/>
        </w:rPr>
        <w:t>modes</w:t>
      </w:r>
      <w:r>
        <w:rPr>
          <w:color w:val="000000" w:themeColor="text1"/>
          <w:sz w:val="24"/>
          <w:szCs w:val="24"/>
        </w:rPr>
        <w:t xml:space="preserve"> of Tiv traditional communication systems that deserve at least some passing commentary in spite of the fact that some are fast going extinct. These include but not limited to riddles, knots (which signifies one’s interest in a farmland), use of palm frond to indicate death, incantation and divination/oath</w:t>
      </w:r>
      <w:r w:rsidR="008D26DD">
        <w:rPr>
          <w:color w:val="000000" w:themeColor="text1"/>
          <w:sz w:val="24"/>
          <w:szCs w:val="24"/>
        </w:rPr>
        <w:t>-</w:t>
      </w:r>
      <w:r>
        <w:rPr>
          <w:color w:val="000000" w:themeColor="text1"/>
          <w:sz w:val="24"/>
          <w:szCs w:val="24"/>
        </w:rPr>
        <w:t>taking  (Ishor kpehen/swem bumun)</w:t>
      </w:r>
      <w:r w:rsidR="00F91E03">
        <w:rPr>
          <w:color w:val="000000" w:themeColor="text1"/>
          <w:sz w:val="24"/>
          <w:szCs w:val="24"/>
        </w:rPr>
        <w:t>. Besides is the</w:t>
      </w:r>
      <w:r>
        <w:rPr>
          <w:color w:val="000000" w:themeColor="text1"/>
          <w:sz w:val="24"/>
          <w:szCs w:val="24"/>
        </w:rPr>
        <w:t xml:space="preserve"> use of names </w:t>
      </w:r>
      <w:r w:rsidR="00F91E03">
        <w:rPr>
          <w:color w:val="000000" w:themeColor="text1"/>
          <w:sz w:val="24"/>
          <w:szCs w:val="24"/>
        </w:rPr>
        <w:t>some</w:t>
      </w:r>
      <w:r w:rsidR="00B96310">
        <w:rPr>
          <w:color w:val="000000" w:themeColor="text1"/>
          <w:sz w:val="24"/>
          <w:szCs w:val="24"/>
        </w:rPr>
        <w:t xml:space="preserve"> of which are </w:t>
      </w:r>
      <w:r w:rsidR="00B92E91">
        <w:rPr>
          <w:color w:val="000000" w:themeColor="text1"/>
          <w:sz w:val="24"/>
          <w:szCs w:val="24"/>
        </w:rPr>
        <w:t>often used as</w:t>
      </w:r>
      <w:r>
        <w:rPr>
          <w:color w:val="000000" w:themeColor="text1"/>
          <w:sz w:val="24"/>
          <w:szCs w:val="24"/>
        </w:rPr>
        <w:t xml:space="preserve"> </w:t>
      </w:r>
      <w:r w:rsidR="00B96310">
        <w:rPr>
          <w:color w:val="000000" w:themeColor="text1"/>
          <w:sz w:val="24"/>
          <w:szCs w:val="24"/>
        </w:rPr>
        <w:t xml:space="preserve">creative or </w:t>
      </w:r>
      <w:r>
        <w:rPr>
          <w:color w:val="000000" w:themeColor="text1"/>
          <w:sz w:val="24"/>
          <w:szCs w:val="24"/>
        </w:rPr>
        <w:t>nicknames like:</w:t>
      </w:r>
    </w:p>
    <w:p w:rsidR="008A2E87"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 xml:space="preserve">Organde </w:t>
      </w:r>
      <w:r w:rsidR="00062B51">
        <w:rPr>
          <w:color w:val="000000" w:themeColor="text1"/>
          <w:sz w:val="24"/>
          <w:szCs w:val="24"/>
        </w:rPr>
        <w:t>gambe</w:t>
      </w:r>
      <w:r w:rsidR="00062B51">
        <w:rPr>
          <w:color w:val="000000" w:themeColor="text1"/>
          <w:sz w:val="24"/>
          <w:szCs w:val="24"/>
        </w:rPr>
        <w:tab/>
        <w:t>Describes how tall one is</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062B51">
        <w:rPr>
          <w:color w:val="000000" w:themeColor="text1"/>
          <w:sz w:val="24"/>
          <w:szCs w:val="24"/>
        </w:rPr>
        <w:t>Mdoom</w:t>
      </w:r>
      <w:r w:rsidR="00062B51">
        <w:rPr>
          <w:color w:val="000000" w:themeColor="text1"/>
          <w:sz w:val="24"/>
          <w:szCs w:val="24"/>
        </w:rPr>
        <w:tab/>
      </w:r>
      <w:r w:rsidR="00062B51">
        <w:rPr>
          <w:color w:val="000000" w:themeColor="text1"/>
          <w:sz w:val="24"/>
          <w:szCs w:val="24"/>
        </w:rPr>
        <w:tab/>
        <w:t>Describes one’s beauty</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Ordedoo</w:t>
      </w:r>
      <w:r w:rsidR="00B92E91">
        <w:rPr>
          <w:color w:val="000000" w:themeColor="text1"/>
          <w:sz w:val="24"/>
          <w:szCs w:val="24"/>
        </w:rPr>
        <w:tab/>
      </w:r>
      <w:r w:rsidR="00B92E91">
        <w:rPr>
          <w:color w:val="000000" w:themeColor="text1"/>
          <w:sz w:val="24"/>
          <w:szCs w:val="24"/>
        </w:rPr>
        <w:tab/>
        <w:t xml:space="preserve">Describes one’s good virtues </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Avirigh zende</w:t>
      </w:r>
      <w:r w:rsidR="00B92E91">
        <w:rPr>
          <w:color w:val="000000" w:themeColor="text1"/>
          <w:sz w:val="24"/>
          <w:szCs w:val="24"/>
        </w:rPr>
        <w:tab/>
      </w:r>
      <w:r w:rsidR="00B92E91">
        <w:rPr>
          <w:color w:val="000000" w:themeColor="text1"/>
          <w:sz w:val="24"/>
          <w:szCs w:val="24"/>
        </w:rPr>
        <w:tab/>
        <w:t>Describes ones a</w:t>
      </w:r>
      <w:r w:rsidR="008910D0">
        <w:rPr>
          <w:color w:val="000000" w:themeColor="text1"/>
          <w:sz w:val="24"/>
          <w:szCs w:val="24"/>
        </w:rPr>
        <w:t>dmirable</w:t>
      </w:r>
      <w:r w:rsidR="00B92E91">
        <w:rPr>
          <w:color w:val="000000" w:themeColor="text1"/>
          <w:sz w:val="24"/>
          <w:szCs w:val="24"/>
        </w:rPr>
        <w:t xml:space="preserve"> movement</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Hembafan</w:t>
      </w:r>
      <w:r w:rsidR="00B92E91">
        <w:rPr>
          <w:color w:val="000000" w:themeColor="text1"/>
          <w:sz w:val="24"/>
          <w:szCs w:val="24"/>
        </w:rPr>
        <w:tab/>
      </w:r>
      <w:r w:rsidR="00B92E91">
        <w:rPr>
          <w:color w:val="000000" w:themeColor="text1"/>
          <w:sz w:val="24"/>
          <w:szCs w:val="24"/>
        </w:rPr>
        <w:tab/>
        <w:t>Describes one who claims to know more than others</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Genyi</w:t>
      </w:r>
      <w:r w:rsidR="00B92E91">
        <w:rPr>
          <w:color w:val="000000" w:themeColor="text1"/>
          <w:sz w:val="24"/>
          <w:szCs w:val="24"/>
        </w:rPr>
        <w:tab/>
      </w:r>
      <w:r w:rsidR="00B92E91">
        <w:rPr>
          <w:color w:val="000000" w:themeColor="text1"/>
          <w:sz w:val="24"/>
          <w:szCs w:val="24"/>
        </w:rPr>
        <w:tab/>
      </w:r>
      <w:r w:rsidR="00B92E91">
        <w:rPr>
          <w:color w:val="000000" w:themeColor="text1"/>
          <w:sz w:val="24"/>
          <w:szCs w:val="24"/>
        </w:rPr>
        <w:tab/>
        <w:t>Describes one that is too critical</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Mboom ta ichur</w:t>
      </w:r>
      <w:r w:rsidR="00B92E91">
        <w:rPr>
          <w:color w:val="000000" w:themeColor="text1"/>
          <w:sz w:val="24"/>
          <w:szCs w:val="24"/>
        </w:rPr>
        <w:tab/>
        <w:t>Describes one that is considered to be the ugliest</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Hiembanwan u …</w:t>
      </w:r>
      <w:r w:rsidR="00B92E91">
        <w:rPr>
          <w:color w:val="000000" w:themeColor="text1"/>
          <w:sz w:val="24"/>
          <w:szCs w:val="24"/>
        </w:rPr>
        <w:tab/>
        <w:t>Describes the most disrespectful person</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Akaa akimbir</w:t>
      </w:r>
      <w:r w:rsidR="00155CEB">
        <w:rPr>
          <w:color w:val="000000" w:themeColor="text1"/>
          <w:sz w:val="24"/>
          <w:szCs w:val="24"/>
        </w:rPr>
        <w:tab/>
      </w:r>
      <w:r w:rsidR="00155CEB">
        <w:rPr>
          <w:color w:val="000000" w:themeColor="text1"/>
          <w:sz w:val="24"/>
          <w:szCs w:val="24"/>
        </w:rPr>
        <w:tab/>
        <w:t>Describes one that does not act on first order</w:t>
      </w:r>
      <w:r w:rsidR="00BD7065">
        <w:rPr>
          <w:color w:val="000000" w:themeColor="text1"/>
          <w:sz w:val="24"/>
          <w:szCs w:val="24"/>
        </w:rPr>
        <w:t>/directive</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Or gande igyoor</w:t>
      </w:r>
      <w:r w:rsidR="00155CEB">
        <w:rPr>
          <w:color w:val="000000" w:themeColor="text1"/>
          <w:sz w:val="24"/>
          <w:szCs w:val="24"/>
        </w:rPr>
        <w:tab/>
        <w:t>Describes the untouchable</w:t>
      </w:r>
    </w:p>
    <w:p w:rsidR="00B92E91" w:rsidRDefault="00F57F36" w:rsidP="00DF1BED">
      <w:pPr>
        <w:spacing w:after="0" w:line="360" w:lineRule="auto"/>
        <w:jc w:val="both"/>
        <w:rPr>
          <w:color w:val="000000" w:themeColor="text1"/>
          <w:sz w:val="24"/>
          <w:szCs w:val="24"/>
        </w:rPr>
      </w:pPr>
      <w:r>
        <w:rPr>
          <w:color w:val="000000" w:themeColor="text1"/>
          <w:sz w:val="24"/>
          <w:szCs w:val="24"/>
        </w:rPr>
        <w:tab/>
      </w:r>
      <w:r>
        <w:rPr>
          <w:color w:val="000000" w:themeColor="text1"/>
          <w:sz w:val="24"/>
          <w:szCs w:val="24"/>
        </w:rPr>
        <w:tab/>
      </w:r>
      <w:r w:rsidR="00B92E91">
        <w:rPr>
          <w:color w:val="000000" w:themeColor="text1"/>
          <w:sz w:val="24"/>
          <w:szCs w:val="24"/>
        </w:rPr>
        <w:t>Or kpe ik</w:t>
      </w:r>
      <w:r w:rsidR="005D299D">
        <w:rPr>
          <w:color w:val="000000" w:themeColor="text1"/>
          <w:sz w:val="24"/>
          <w:szCs w:val="24"/>
        </w:rPr>
        <w:t>y</w:t>
      </w:r>
      <w:r w:rsidR="00B92E91">
        <w:rPr>
          <w:color w:val="000000" w:themeColor="text1"/>
          <w:sz w:val="24"/>
          <w:szCs w:val="24"/>
        </w:rPr>
        <w:t>ande ga</w:t>
      </w:r>
      <w:r w:rsidR="00155CEB">
        <w:rPr>
          <w:color w:val="000000" w:themeColor="text1"/>
          <w:sz w:val="24"/>
          <w:szCs w:val="24"/>
        </w:rPr>
        <w:tab/>
        <w:t xml:space="preserve">One does not die of </w:t>
      </w:r>
      <w:r w:rsidR="005D299D">
        <w:rPr>
          <w:color w:val="000000" w:themeColor="text1"/>
          <w:sz w:val="24"/>
          <w:szCs w:val="24"/>
        </w:rPr>
        <w:t xml:space="preserve">lanky stature </w:t>
      </w:r>
    </w:p>
    <w:p w:rsidR="00B92E91" w:rsidRPr="00FA7F7D" w:rsidRDefault="008069CC" w:rsidP="00DF1BED">
      <w:pPr>
        <w:spacing w:after="0" w:line="360" w:lineRule="auto"/>
        <w:jc w:val="both"/>
        <w:rPr>
          <w:color w:val="000000" w:themeColor="text1"/>
          <w:sz w:val="24"/>
          <w:szCs w:val="24"/>
        </w:rPr>
      </w:pPr>
      <w:r>
        <w:rPr>
          <w:color w:val="000000" w:themeColor="text1"/>
          <w:sz w:val="24"/>
          <w:szCs w:val="24"/>
        </w:rPr>
        <w:tab/>
      </w:r>
      <w:r w:rsidR="008D26DD">
        <w:rPr>
          <w:color w:val="000000" w:themeColor="text1"/>
          <w:sz w:val="24"/>
          <w:szCs w:val="24"/>
        </w:rPr>
        <w:t xml:space="preserve">Besides are </w:t>
      </w:r>
      <w:r w:rsidR="00944183">
        <w:rPr>
          <w:color w:val="000000" w:themeColor="text1"/>
          <w:sz w:val="24"/>
          <w:szCs w:val="24"/>
        </w:rPr>
        <w:t xml:space="preserve">some other Tiv modes of communication like </w:t>
      </w:r>
      <w:r w:rsidR="008D26DD">
        <w:rPr>
          <w:color w:val="000000" w:themeColor="text1"/>
          <w:sz w:val="24"/>
          <w:szCs w:val="24"/>
        </w:rPr>
        <w:t>age grade</w:t>
      </w:r>
      <w:r w:rsidR="00FA7F7D">
        <w:rPr>
          <w:color w:val="000000" w:themeColor="text1"/>
          <w:sz w:val="24"/>
          <w:szCs w:val="24"/>
        </w:rPr>
        <w:t xml:space="preserve"> (kwar)</w:t>
      </w:r>
      <w:r w:rsidR="008D26DD">
        <w:rPr>
          <w:color w:val="000000" w:themeColor="text1"/>
          <w:sz w:val="24"/>
          <w:szCs w:val="24"/>
        </w:rPr>
        <w:t xml:space="preserve">, use of colours, tying of beads or snail shell round the neck or waist </w:t>
      </w:r>
      <w:r w:rsidR="00FA7F7D">
        <w:rPr>
          <w:color w:val="000000" w:themeColor="text1"/>
          <w:sz w:val="24"/>
          <w:szCs w:val="24"/>
        </w:rPr>
        <w:t xml:space="preserve">of a girl </w:t>
      </w:r>
      <w:r w:rsidR="008D26DD">
        <w:rPr>
          <w:color w:val="000000" w:themeColor="text1"/>
          <w:sz w:val="24"/>
          <w:szCs w:val="24"/>
        </w:rPr>
        <w:t>(signifying virginity), sending of a new wrapper with a hole in the middle</w:t>
      </w:r>
      <w:r w:rsidR="00944183">
        <w:rPr>
          <w:color w:val="000000" w:themeColor="text1"/>
          <w:sz w:val="24"/>
          <w:szCs w:val="24"/>
        </w:rPr>
        <w:t xml:space="preserve"> sent</w:t>
      </w:r>
      <w:r w:rsidR="008D26DD">
        <w:rPr>
          <w:color w:val="000000" w:themeColor="text1"/>
          <w:sz w:val="24"/>
          <w:szCs w:val="24"/>
        </w:rPr>
        <w:t xml:space="preserve"> to</w:t>
      </w:r>
      <w:r w:rsidR="00944183">
        <w:rPr>
          <w:color w:val="000000" w:themeColor="text1"/>
          <w:sz w:val="24"/>
          <w:szCs w:val="24"/>
        </w:rPr>
        <w:t xml:space="preserve"> the parents of a newly married woman by her groom meaning that the bride came defiled.</w:t>
      </w:r>
      <w:r w:rsidR="00FA7F7D">
        <w:rPr>
          <w:color w:val="000000" w:themeColor="text1"/>
          <w:sz w:val="24"/>
          <w:szCs w:val="24"/>
        </w:rPr>
        <w:t xml:space="preserve"> The use of clothes typified by the </w:t>
      </w:r>
      <w:r w:rsidR="00FA7F7D">
        <w:rPr>
          <w:i/>
          <w:color w:val="000000" w:themeColor="text1"/>
          <w:sz w:val="24"/>
          <w:szCs w:val="24"/>
        </w:rPr>
        <w:t xml:space="preserve">anger </w:t>
      </w:r>
      <w:r w:rsidR="00FA7F7D">
        <w:rPr>
          <w:color w:val="000000" w:themeColor="text1"/>
          <w:sz w:val="24"/>
          <w:szCs w:val="24"/>
        </w:rPr>
        <w:t xml:space="preserve">with popular black and white stripes is </w:t>
      </w:r>
      <w:r w:rsidR="009B18E9">
        <w:rPr>
          <w:color w:val="000000" w:themeColor="text1"/>
          <w:sz w:val="24"/>
          <w:szCs w:val="24"/>
        </w:rPr>
        <w:t xml:space="preserve">also </w:t>
      </w:r>
      <w:r w:rsidR="00FA7F7D">
        <w:rPr>
          <w:color w:val="000000" w:themeColor="text1"/>
          <w:sz w:val="24"/>
          <w:szCs w:val="24"/>
        </w:rPr>
        <w:t>worthy of note.</w:t>
      </w:r>
    </w:p>
    <w:p w:rsidR="00C06099" w:rsidRDefault="00C06099" w:rsidP="00763139">
      <w:pPr>
        <w:pStyle w:val="Default"/>
        <w:spacing w:line="360" w:lineRule="auto"/>
        <w:jc w:val="both"/>
        <w:outlineLvl w:val="0"/>
        <w:rPr>
          <w:rFonts w:asciiTheme="minorHAnsi" w:hAnsiTheme="minorHAnsi"/>
          <w:b/>
        </w:rPr>
      </w:pPr>
      <w:r>
        <w:rPr>
          <w:rFonts w:asciiTheme="minorHAnsi" w:hAnsiTheme="minorHAnsi"/>
          <w:b/>
        </w:rPr>
        <w:t>Why Tiv Traditional Communication Systems is Successful</w:t>
      </w:r>
    </w:p>
    <w:p w:rsidR="00C06099" w:rsidRDefault="00C06099" w:rsidP="00763139">
      <w:pPr>
        <w:pStyle w:val="Default"/>
        <w:spacing w:line="360" w:lineRule="auto"/>
        <w:jc w:val="both"/>
        <w:outlineLvl w:val="0"/>
        <w:rPr>
          <w:rFonts w:asciiTheme="minorHAnsi" w:hAnsiTheme="minorHAnsi"/>
        </w:rPr>
      </w:pPr>
      <w:r w:rsidRPr="00C06099">
        <w:rPr>
          <w:rFonts w:asciiTheme="minorHAnsi" w:hAnsiTheme="minorHAnsi"/>
        </w:rPr>
        <w:t>We have established that</w:t>
      </w:r>
      <w:r>
        <w:rPr>
          <w:rFonts w:asciiTheme="minorHAnsi" w:hAnsiTheme="minorHAnsi"/>
        </w:rPr>
        <w:t xml:space="preserve"> the Tive traditional systems inform, educate, mobilize, and entertain people. How successful they are in discharging the mandate is a product of the following reasons.</w:t>
      </w:r>
    </w:p>
    <w:p w:rsidR="00C06099" w:rsidRDefault="00C06099" w:rsidP="00763139">
      <w:pPr>
        <w:pStyle w:val="Default"/>
        <w:spacing w:line="360" w:lineRule="auto"/>
        <w:jc w:val="both"/>
        <w:outlineLvl w:val="0"/>
        <w:rPr>
          <w:rFonts w:asciiTheme="minorHAnsi" w:hAnsiTheme="minorHAnsi"/>
        </w:rPr>
      </w:pPr>
      <w:r>
        <w:rPr>
          <w:rFonts w:asciiTheme="minorHAnsi" w:hAnsiTheme="minorHAnsi"/>
        </w:rPr>
        <w:tab/>
        <w:t xml:space="preserve"> The greater </w:t>
      </w:r>
      <w:r w:rsidR="00DC4EA8">
        <w:rPr>
          <w:rFonts w:asciiTheme="minorHAnsi" w:hAnsiTheme="minorHAnsi"/>
        </w:rPr>
        <w:t>proportion of the population is</w:t>
      </w:r>
      <w:r>
        <w:rPr>
          <w:rFonts w:asciiTheme="minorHAnsi" w:hAnsiTheme="minorHAnsi"/>
        </w:rPr>
        <w:t xml:space="preserve"> rural dwellers </w:t>
      </w:r>
      <w:r w:rsidR="004D4A2A">
        <w:rPr>
          <w:rFonts w:asciiTheme="minorHAnsi" w:hAnsiTheme="minorHAnsi"/>
        </w:rPr>
        <w:t>that</w:t>
      </w:r>
      <w:r>
        <w:rPr>
          <w:rFonts w:asciiTheme="minorHAnsi" w:hAnsiTheme="minorHAnsi"/>
        </w:rPr>
        <w:t xml:space="preserve"> are illiterate and relatively poor. </w:t>
      </w:r>
      <w:r w:rsidR="00DC4EA8">
        <w:rPr>
          <w:rFonts w:asciiTheme="minorHAnsi" w:hAnsiTheme="minorHAnsi"/>
        </w:rPr>
        <w:t xml:space="preserve">For them to have a sense of belonging they are reached through the traditional modes of communication that they are familiar with. This provides justification why instead of using mass media to reach the rural dwellers </w:t>
      </w:r>
      <w:r w:rsidR="004D4A2A">
        <w:rPr>
          <w:rFonts w:asciiTheme="minorHAnsi" w:hAnsiTheme="minorHAnsi"/>
        </w:rPr>
        <w:t>that</w:t>
      </w:r>
      <w:r w:rsidR="00DC4EA8">
        <w:rPr>
          <w:rFonts w:asciiTheme="minorHAnsi" w:hAnsiTheme="minorHAnsi"/>
        </w:rPr>
        <w:t xml:space="preserve"> might be cut off either due to lose of signals </w:t>
      </w:r>
      <w:r w:rsidR="004D4A2A">
        <w:rPr>
          <w:rFonts w:asciiTheme="minorHAnsi" w:hAnsiTheme="minorHAnsi"/>
        </w:rPr>
        <w:lastRenderedPageBreak/>
        <w:t xml:space="preserve">from the electronic media </w:t>
      </w:r>
      <w:r w:rsidR="00DC4EA8">
        <w:rPr>
          <w:rFonts w:asciiTheme="minorHAnsi" w:hAnsiTheme="minorHAnsi"/>
        </w:rPr>
        <w:t>or no penetration of the print media, the use of existing modes they easily access and understand better</w:t>
      </w:r>
      <w:r w:rsidR="004D4A2A">
        <w:rPr>
          <w:rFonts w:asciiTheme="minorHAnsi" w:hAnsiTheme="minorHAnsi"/>
        </w:rPr>
        <w:t xml:space="preserve"> become</w:t>
      </w:r>
      <w:r w:rsidR="00DC4EA8">
        <w:rPr>
          <w:rFonts w:asciiTheme="minorHAnsi" w:hAnsiTheme="minorHAnsi"/>
        </w:rPr>
        <w:t xml:space="preserve"> appropriate.</w:t>
      </w:r>
    </w:p>
    <w:p w:rsidR="007141B3" w:rsidRDefault="007141B3" w:rsidP="00763139">
      <w:pPr>
        <w:pStyle w:val="Default"/>
        <w:spacing w:line="360" w:lineRule="auto"/>
        <w:jc w:val="both"/>
        <w:outlineLvl w:val="0"/>
        <w:rPr>
          <w:rFonts w:asciiTheme="minorHAnsi" w:hAnsiTheme="minorHAnsi"/>
        </w:rPr>
      </w:pPr>
      <w:r>
        <w:rPr>
          <w:rFonts w:asciiTheme="minorHAnsi" w:hAnsiTheme="minorHAnsi"/>
        </w:rPr>
        <w:tab/>
      </w:r>
      <w:r w:rsidR="002F07D5">
        <w:rPr>
          <w:rFonts w:asciiTheme="minorHAnsi" w:hAnsiTheme="minorHAnsi"/>
        </w:rPr>
        <w:t>Tiv traditional communication systems do not depend on electricity or other similar forms of power in order to reach its audience.</w:t>
      </w:r>
      <w:r w:rsidR="007B6F5A">
        <w:rPr>
          <w:rFonts w:asciiTheme="minorHAnsi" w:hAnsiTheme="minorHAnsi"/>
        </w:rPr>
        <w:t xml:space="preserve"> Consequently, the dissemination of information is guaranteed 24 hours. This is coupled with the fact that there is no delayed feed back; a common feature with the mass media.</w:t>
      </w:r>
    </w:p>
    <w:p w:rsidR="007B6F5A" w:rsidRPr="00C06099" w:rsidRDefault="007B6F5A" w:rsidP="00763139">
      <w:pPr>
        <w:pStyle w:val="Default"/>
        <w:spacing w:line="360" w:lineRule="auto"/>
        <w:jc w:val="both"/>
        <w:outlineLvl w:val="0"/>
        <w:rPr>
          <w:rFonts w:asciiTheme="minorHAnsi" w:hAnsiTheme="minorHAnsi"/>
        </w:rPr>
      </w:pPr>
      <w:r>
        <w:rPr>
          <w:rFonts w:asciiTheme="minorHAnsi" w:hAnsiTheme="minorHAnsi"/>
        </w:rPr>
        <w:tab/>
        <w:t xml:space="preserve">The communication </w:t>
      </w:r>
      <w:r w:rsidR="001B2CB5">
        <w:rPr>
          <w:rFonts w:asciiTheme="minorHAnsi" w:hAnsiTheme="minorHAnsi"/>
        </w:rPr>
        <w:t>systems are</w:t>
      </w:r>
      <w:r>
        <w:rPr>
          <w:rFonts w:asciiTheme="minorHAnsi" w:hAnsiTheme="minorHAnsi"/>
        </w:rPr>
        <w:t xml:space="preserve"> economical in operation. </w:t>
      </w:r>
      <w:r w:rsidR="001B2CB5">
        <w:rPr>
          <w:rFonts w:asciiTheme="minorHAnsi" w:hAnsiTheme="minorHAnsi"/>
        </w:rPr>
        <w:t>They</w:t>
      </w:r>
      <w:r>
        <w:rPr>
          <w:rFonts w:asciiTheme="minorHAnsi" w:hAnsiTheme="minorHAnsi"/>
        </w:rPr>
        <w:t xml:space="preserve"> do not require huge capital investment before use. The technological sophistication required in mass media has no place in the traditional communication systems. This means therefore, that </w:t>
      </w:r>
      <w:r w:rsidR="00615BC0">
        <w:rPr>
          <w:rFonts w:asciiTheme="minorHAnsi" w:hAnsiTheme="minorHAnsi"/>
        </w:rPr>
        <w:t>the media are</w:t>
      </w:r>
      <w:r w:rsidR="004D4A2A">
        <w:rPr>
          <w:rFonts w:asciiTheme="minorHAnsi" w:hAnsiTheme="minorHAnsi"/>
        </w:rPr>
        <w:t xml:space="preserve"> almost always practically available for use. For example, it does not take the village messenger much to deliver messages at the appropriate place and time.</w:t>
      </w:r>
    </w:p>
    <w:p w:rsidR="0003322C" w:rsidRPr="00436525" w:rsidRDefault="0003322C" w:rsidP="00763139">
      <w:pPr>
        <w:pStyle w:val="Default"/>
        <w:spacing w:line="360" w:lineRule="auto"/>
        <w:jc w:val="both"/>
        <w:outlineLvl w:val="0"/>
        <w:rPr>
          <w:rFonts w:asciiTheme="minorHAnsi" w:hAnsiTheme="minorHAnsi"/>
          <w:b/>
        </w:rPr>
      </w:pPr>
      <w:r w:rsidRPr="00436525">
        <w:rPr>
          <w:rFonts w:asciiTheme="minorHAnsi" w:hAnsiTheme="minorHAnsi"/>
          <w:b/>
        </w:rPr>
        <w:t>Challenges</w:t>
      </w:r>
      <w:r w:rsidR="001165A6" w:rsidRPr="00436525">
        <w:rPr>
          <w:rFonts w:asciiTheme="minorHAnsi" w:hAnsiTheme="minorHAnsi"/>
          <w:b/>
        </w:rPr>
        <w:t>/</w:t>
      </w:r>
      <w:r w:rsidR="00C06099" w:rsidRPr="00436525">
        <w:rPr>
          <w:rFonts w:asciiTheme="minorHAnsi" w:hAnsiTheme="minorHAnsi"/>
          <w:b/>
        </w:rPr>
        <w:t xml:space="preserve">Shortcomings </w:t>
      </w:r>
      <w:r w:rsidRPr="00436525">
        <w:rPr>
          <w:rFonts w:asciiTheme="minorHAnsi" w:hAnsiTheme="minorHAnsi"/>
          <w:b/>
        </w:rPr>
        <w:t xml:space="preserve">of </w:t>
      </w:r>
      <w:r w:rsidR="00C06099">
        <w:rPr>
          <w:rFonts w:asciiTheme="minorHAnsi" w:hAnsiTheme="minorHAnsi"/>
          <w:b/>
        </w:rPr>
        <w:t xml:space="preserve">Tiv </w:t>
      </w:r>
      <w:r w:rsidRPr="00436525">
        <w:rPr>
          <w:rFonts w:asciiTheme="minorHAnsi" w:hAnsiTheme="minorHAnsi"/>
          <w:b/>
        </w:rPr>
        <w:t xml:space="preserve">Communication </w:t>
      </w:r>
      <w:r w:rsidR="00C06099">
        <w:rPr>
          <w:rFonts w:asciiTheme="minorHAnsi" w:hAnsiTheme="minorHAnsi"/>
          <w:b/>
        </w:rPr>
        <w:t>Systems</w:t>
      </w:r>
    </w:p>
    <w:p w:rsidR="0003322C" w:rsidRPr="001165A6" w:rsidRDefault="0003322C" w:rsidP="004B4654">
      <w:pPr>
        <w:pStyle w:val="Default"/>
        <w:spacing w:line="360" w:lineRule="auto"/>
        <w:jc w:val="both"/>
        <w:rPr>
          <w:rFonts w:asciiTheme="minorHAnsi" w:hAnsiTheme="minorHAnsi"/>
        </w:rPr>
      </w:pPr>
      <w:r w:rsidRPr="001165A6">
        <w:rPr>
          <w:rFonts w:asciiTheme="minorHAnsi" w:hAnsiTheme="minorHAnsi"/>
        </w:rPr>
        <w:t xml:space="preserve">The </w:t>
      </w:r>
      <w:r w:rsidR="004016E0">
        <w:rPr>
          <w:rFonts w:asciiTheme="minorHAnsi" w:hAnsiTheme="minorHAnsi"/>
        </w:rPr>
        <w:t xml:space="preserve">Tiv </w:t>
      </w:r>
      <w:r w:rsidRPr="001165A6">
        <w:rPr>
          <w:rFonts w:asciiTheme="minorHAnsi" w:hAnsiTheme="minorHAnsi"/>
        </w:rPr>
        <w:t>communication system is faced with some challenges</w:t>
      </w:r>
      <w:r w:rsidR="004016E0">
        <w:rPr>
          <w:rFonts w:asciiTheme="minorHAnsi" w:hAnsiTheme="minorHAnsi"/>
        </w:rPr>
        <w:t xml:space="preserve"> or shortcomings</w:t>
      </w:r>
      <w:r w:rsidRPr="001165A6">
        <w:rPr>
          <w:rFonts w:asciiTheme="minorHAnsi" w:hAnsiTheme="minorHAnsi"/>
        </w:rPr>
        <w:t xml:space="preserve"> in the contemporary world. These include: </w:t>
      </w:r>
    </w:p>
    <w:p w:rsidR="0003322C" w:rsidRPr="001165A6" w:rsidRDefault="002B78D4" w:rsidP="004B4654">
      <w:pPr>
        <w:pStyle w:val="Default"/>
        <w:spacing w:line="360" w:lineRule="auto"/>
        <w:jc w:val="both"/>
        <w:rPr>
          <w:rFonts w:asciiTheme="minorHAnsi" w:hAnsiTheme="minorHAnsi"/>
        </w:rPr>
      </w:pPr>
      <w:r>
        <w:rPr>
          <w:rFonts w:asciiTheme="minorHAnsi" w:hAnsiTheme="minorHAnsi"/>
        </w:rPr>
        <w:tab/>
      </w:r>
      <w:r w:rsidR="0003322C" w:rsidRPr="001165A6">
        <w:rPr>
          <w:rFonts w:asciiTheme="minorHAnsi" w:hAnsiTheme="minorHAnsi"/>
        </w:rPr>
        <w:t xml:space="preserve">Extinction of </w:t>
      </w:r>
      <w:r w:rsidR="004016E0">
        <w:rPr>
          <w:rFonts w:asciiTheme="minorHAnsi" w:hAnsiTheme="minorHAnsi"/>
        </w:rPr>
        <w:t>Tiv</w:t>
      </w:r>
      <w:r w:rsidR="0003322C" w:rsidRPr="001165A6">
        <w:rPr>
          <w:rFonts w:asciiTheme="minorHAnsi" w:hAnsiTheme="minorHAnsi"/>
        </w:rPr>
        <w:t xml:space="preserve"> Language: </w:t>
      </w:r>
      <w:r w:rsidR="004B4654">
        <w:rPr>
          <w:rFonts w:asciiTheme="minorHAnsi" w:hAnsiTheme="minorHAnsi"/>
        </w:rPr>
        <w:t>The Tiv</w:t>
      </w:r>
      <w:r w:rsidR="0003322C" w:rsidRPr="001165A6">
        <w:rPr>
          <w:rFonts w:asciiTheme="minorHAnsi" w:hAnsiTheme="minorHAnsi"/>
        </w:rPr>
        <w:t xml:space="preserve"> language</w:t>
      </w:r>
      <w:r w:rsidR="004B4654">
        <w:rPr>
          <w:rFonts w:asciiTheme="minorHAnsi" w:hAnsiTheme="minorHAnsi"/>
        </w:rPr>
        <w:t xml:space="preserve"> is</w:t>
      </w:r>
      <w:r w:rsidR="0003322C" w:rsidRPr="001165A6">
        <w:rPr>
          <w:rFonts w:asciiTheme="minorHAnsi" w:hAnsiTheme="minorHAnsi"/>
        </w:rPr>
        <w:t xml:space="preserve"> going into extinction because of the adoption of the language of colonial masters as official language. Nigeria adopts English as the official language as part of the colonial heritage. This threatens </w:t>
      </w:r>
      <w:r w:rsidR="004B4654">
        <w:rPr>
          <w:rFonts w:asciiTheme="minorHAnsi" w:hAnsiTheme="minorHAnsi"/>
        </w:rPr>
        <w:t xml:space="preserve">not only the Tiv language but </w:t>
      </w:r>
      <w:r w:rsidR="0003322C" w:rsidRPr="001165A6">
        <w:rPr>
          <w:rFonts w:asciiTheme="minorHAnsi" w:hAnsiTheme="minorHAnsi"/>
        </w:rPr>
        <w:t xml:space="preserve">the over 250 languages being spoken in the </w:t>
      </w:r>
      <w:r w:rsidR="004B4654">
        <w:rPr>
          <w:rFonts w:asciiTheme="minorHAnsi" w:hAnsiTheme="minorHAnsi"/>
        </w:rPr>
        <w:t>approximately 16</w:t>
      </w:r>
      <w:r w:rsidR="0003322C" w:rsidRPr="001165A6">
        <w:rPr>
          <w:rFonts w:asciiTheme="minorHAnsi" w:hAnsiTheme="minorHAnsi"/>
        </w:rPr>
        <w:t xml:space="preserve">0 million population country. Once the language of a people is taken, the whole of its culture is eroded. </w:t>
      </w:r>
    </w:p>
    <w:p w:rsidR="00831A56" w:rsidRDefault="002B78D4" w:rsidP="004B4654">
      <w:pPr>
        <w:pStyle w:val="Default"/>
        <w:spacing w:line="360" w:lineRule="auto"/>
        <w:jc w:val="both"/>
        <w:rPr>
          <w:rFonts w:asciiTheme="minorHAnsi" w:hAnsiTheme="minorHAnsi"/>
        </w:rPr>
      </w:pPr>
      <w:r>
        <w:rPr>
          <w:rFonts w:asciiTheme="minorHAnsi" w:hAnsiTheme="minorHAnsi"/>
        </w:rPr>
        <w:tab/>
      </w:r>
      <w:r w:rsidR="00287A34">
        <w:rPr>
          <w:rFonts w:asciiTheme="minorHAnsi" w:hAnsiTheme="minorHAnsi"/>
        </w:rPr>
        <w:t xml:space="preserve">Limited reach: </w:t>
      </w:r>
      <w:r w:rsidR="00831A56">
        <w:rPr>
          <w:rFonts w:asciiTheme="minorHAnsi" w:hAnsiTheme="minorHAnsi"/>
        </w:rPr>
        <w:t>Their lack of capacity to transcend space and other barriers in the same manner as communication satellite creates the apparent differences in time value of information between western and traditional communication systems.</w:t>
      </w:r>
    </w:p>
    <w:p w:rsidR="0003322C" w:rsidRPr="001165A6" w:rsidRDefault="002B78D4" w:rsidP="004B4654">
      <w:pPr>
        <w:pStyle w:val="Default"/>
        <w:spacing w:line="360" w:lineRule="auto"/>
        <w:jc w:val="both"/>
        <w:rPr>
          <w:rFonts w:asciiTheme="minorHAnsi" w:hAnsiTheme="minorHAnsi"/>
        </w:rPr>
      </w:pPr>
      <w:r>
        <w:rPr>
          <w:rFonts w:asciiTheme="minorHAnsi" w:hAnsiTheme="minorHAnsi"/>
        </w:rPr>
        <w:tab/>
      </w:r>
      <w:r w:rsidR="00287A34">
        <w:rPr>
          <w:rFonts w:asciiTheme="minorHAnsi" w:hAnsiTheme="minorHAnsi"/>
        </w:rPr>
        <w:t xml:space="preserve">Dominance of the mass media: </w:t>
      </w:r>
      <w:r w:rsidR="0003322C" w:rsidRPr="001165A6">
        <w:rPr>
          <w:rFonts w:asciiTheme="minorHAnsi" w:hAnsiTheme="minorHAnsi"/>
        </w:rPr>
        <w:t xml:space="preserve">The manifestation of the ‘Global Village’ theory of Marshall McLuhan is a challenge to oramedia. We now have the new communication culture of electronic age that perhaps enslaves </w:t>
      </w:r>
      <w:r w:rsidR="00D071DE">
        <w:rPr>
          <w:rFonts w:asciiTheme="minorHAnsi" w:hAnsiTheme="minorHAnsi"/>
        </w:rPr>
        <w:t>Tiv people particularly the youths</w:t>
      </w:r>
      <w:r w:rsidR="0003322C" w:rsidRPr="001165A6">
        <w:rPr>
          <w:rFonts w:asciiTheme="minorHAnsi" w:hAnsiTheme="minorHAnsi"/>
        </w:rPr>
        <w:t xml:space="preserve"> on the websites and internet. </w:t>
      </w:r>
      <w:r w:rsidR="00D071DE">
        <w:rPr>
          <w:rFonts w:asciiTheme="minorHAnsi" w:hAnsiTheme="minorHAnsi"/>
        </w:rPr>
        <w:t>This is more evident when we look at the content of the news media which is largely western culture.</w:t>
      </w:r>
    </w:p>
    <w:p w:rsidR="0003322C" w:rsidRPr="001165A6" w:rsidRDefault="002B78D4" w:rsidP="004B4654">
      <w:pPr>
        <w:pStyle w:val="Default"/>
        <w:spacing w:line="360" w:lineRule="auto"/>
        <w:jc w:val="both"/>
        <w:rPr>
          <w:rFonts w:asciiTheme="minorHAnsi" w:hAnsiTheme="minorHAnsi"/>
        </w:rPr>
      </w:pPr>
      <w:r>
        <w:rPr>
          <w:rFonts w:asciiTheme="minorHAnsi" w:hAnsiTheme="minorHAnsi"/>
        </w:rPr>
        <w:tab/>
      </w:r>
      <w:r w:rsidR="0003322C" w:rsidRPr="001165A6">
        <w:rPr>
          <w:rFonts w:asciiTheme="minorHAnsi" w:hAnsiTheme="minorHAnsi"/>
        </w:rPr>
        <w:t xml:space="preserve">The reliance of oramedia in the opinion leaders is a challenge as the new sets of opinion leaders in </w:t>
      </w:r>
      <w:r w:rsidR="00FE72D0">
        <w:rPr>
          <w:rFonts w:asciiTheme="minorHAnsi" w:hAnsiTheme="minorHAnsi"/>
        </w:rPr>
        <w:t xml:space="preserve">Tiv land and Africa in general </w:t>
      </w:r>
      <w:r w:rsidR="0003322C" w:rsidRPr="001165A6">
        <w:rPr>
          <w:rFonts w:asciiTheme="minorHAnsi" w:hAnsiTheme="minorHAnsi"/>
        </w:rPr>
        <w:t xml:space="preserve">are selfish, self-centred, and protégés of the West that </w:t>
      </w:r>
      <w:r w:rsidR="0003322C" w:rsidRPr="001165A6">
        <w:rPr>
          <w:rFonts w:asciiTheme="minorHAnsi" w:hAnsiTheme="minorHAnsi"/>
        </w:rPr>
        <w:lastRenderedPageBreak/>
        <w:t>continues to undermine African culture. The new o</w:t>
      </w:r>
      <w:r w:rsidR="00FE72D0">
        <w:rPr>
          <w:rFonts w:asciiTheme="minorHAnsi" w:hAnsiTheme="minorHAnsi"/>
        </w:rPr>
        <w:t>pinion leaders are now partisan</w:t>
      </w:r>
      <w:r w:rsidR="0003322C" w:rsidRPr="001165A6">
        <w:rPr>
          <w:rFonts w:asciiTheme="minorHAnsi" w:hAnsiTheme="minorHAnsi"/>
        </w:rPr>
        <w:t xml:space="preserve"> and distort information to the people through the folk media. </w:t>
      </w:r>
    </w:p>
    <w:p w:rsidR="0003322C" w:rsidRPr="001165A6" w:rsidRDefault="002B78D4" w:rsidP="004B4654">
      <w:pPr>
        <w:pStyle w:val="Default"/>
        <w:spacing w:line="360" w:lineRule="auto"/>
        <w:jc w:val="both"/>
        <w:rPr>
          <w:rFonts w:asciiTheme="minorHAnsi" w:hAnsiTheme="minorHAnsi"/>
        </w:rPr>
      </w:pPr>
      <w:r>
        <w:rPr>
          <w:rFonts w:asciiTheme="minorHAnsi" w:hAnsiTheme="minorHAnsi"/>
        </w:rPr>
        <w:tab/>
      </w:r>
      <w:r w:rsidR="00EA6F53">
        <w:rPr>
          <w:rFonts w:asciiTheme="minorHAnsi" w:hAnsiTheme="minorHAnsi"/>
        </w:rPr>
        <w:t xml:space="preserve">Western cultural imperialism: </w:t>
      </w:r>
      <w:r w:rsidR="0003322C" w:rsidRPr="001165A6">
        <w:rPr>
          <w:rFonts w:asciiTheme="minorHAnsi" w:hAnsiTheme="minorHAnsi"/>
        </w:rPr>
        <w:t xml:space="preserve">The social system in the </w:t>
      </w:r>
      <w:r w:rsidR="00EA6F53">
        <w:rPr>
          <w:rFonts w:asciiTheme="minorHAnsi" w:hAnsiTheme="minorHAnsi"/>
        </w:rPr>
        <w:t xml:space="preserve">Tiv </w:t>
      </w:r>
      <w:r w:rsidR="0003322C" w:rsidRPr="001165A6">
        <w:rPr>
          <w:rFonts w:asciiTheme="minorHAnsi" w:hAnsiTheme="minorHAnsi"/>
        </w:rPr>
        <w:t>family</w:t>
      </w:r>
      <w:r w:rsidR="00EA6F53">
        <w:rPr>
          <w:rFonts w:asciiTheme="minorHAnsi" w:hAnsiTheme="minorHAnsi"/>
        </w:rPr>
        <w:t xml:space="preserve"> and by extension African family</w:t>
      </w:r>
      <w:r w:rsidR="0003322C" w:rsidRPr="001165A6">
        <w:rPr>
          <w:rFonts w:asciiTheme="minorHAnsi" w:hAnsiTheme="minorHAnsi"/>
        </w:rPr>
        <w:t xml:space="preserve"> set up, community and institutions are greatly affected by the dominant Western culture which threatens oramedia. The African children now lack the home training, and the understanding of the African languages to the understanding of the oramedia messages. </w:t>
      </w:r>
    </w:p>
    <w:p w:rsidR="0003322C" w:rsidRPr="001165A6" w:rsidRDefault="00E80C3D" w:rsidP="004B4654">
      <w:pPr>
        <w:pStyle w:val="Default"/>
        <w:spacing w:line="360" w:lineRule="auto"/>
        <w:jc w:val="both"/>
        <w:rPr>
          <w:rFonts w:asciiTheme="minorHAnsi" w:hAnsiTheme="minorHAnsi"/>
        </w:rPr>
      </w:pPr>
      <w:r>
        <w:rPr>
          <w:rFonts w:asciiTheme="minorHAnsi" w:hAnsiTheme="minorHAnsi"/>
        </w:rPr>
        <w:tab/>
        <w:t>T</w:t>
      </w:r>
      <w:r w:rsidR="00F45E9A">
        <w:rPr>
          <w:rFonts w:asciiTheme="minorHAnsi" w:hAnsiTheme="minorHAnsi"/>
        </w:rPr>
        <w:t xml:space="preserve">he problem of urbanization and noise pollution: </w:t>
      </w:r>
      <w:r w:rsidR="0003322C" w:rsidRPr="001165A6">
        <w:rPr>
          <w:rFonts w:asciiTheme="minorHAnsi" w:hAnsiTheme="minorHAnsi"/>
        </w:rPr>
        <w:t xml:space="preserve"> </w:t>
      </w:r>
      <w:r w:rsidR="00F45E9A">
        <w:rPr>
          <w:rFonts w:asciiTheme="minorHAnsi" w:hAnsiTheme="minorHAnsi"/>
        </w:rPr>
        <w:t>Some of the facilities of modern living restrict access to Tiv traditional media messages. Wilson (1994) cited in Ebeze (2008, p.37) points out that “ the endless hum of the air conditioners, the deafening peal of high fidelity music equipment or the sometimes-cacophonous blare of vehicular traffic may make the penetration of messages transmitted through traditional media in urban or semi-urban areas impossible.”</w:t>
      </w:r>
    </w:p>
    <w:p w:rsidR="0003322C" w:rsidRDefault="006866B7" w:rsidP="0061772D">
      <w:pPr>
        <w:spacing w:after="0" w:line="360" w:lineRule="auto"/>
        <w:jc w:val="both"/>
        <w:outlineLvl w:val="0"/>
        <w:rPr>
          <w:b/>
          <w:color w:val="000000" w:themeColor="text1"/>
          <w:sz w:val="24"/>
          <w:szCs w:val="24"/>
        </w:rPr>
      </w:pPr>
      <w:r>
        <w:rPr>
          <w:b/>
          <w:color w:val="000000" w:themeColor="text1"/>
          <w:sz w:val="24"/>
          <w:szCs w:val="24"/>
        </w:rPr>
        <w:t>Recommendations</w:t>
      </w:r>
    </w:p>
    <w:p w:rsidR="006866B7" w:rsidRDefault="006A7CFD" w:rsidP="0061772D">
      <w:pPr>
        <w:spacing w:after="0" w:line="360" w:lineRule="auto"/>
        <w:jc w:val="both"/>
        <w:rPr>
          <w:color w:val="000000" w:themeColor="text1"/>
          <w:sz w:val="24"/>
          <w:szCs w:val="24"/>
        </w:rPr>
      </w:pPr>
      <w:r>
        <w:rPr>
          <w:color w:val="000000" w:themeColor="text1"/>
          <w:sz w:val="24"/>
          <w:szCs w:val="24"/>
        </w:rPr>
        <w:t xml:space="preserve">There should be a Tiv cultural re-engineering whereby parents create platforms to discuss with family members as was tenable in the past. This will avail youths </w:t>
      </w:r>
      <w:r w:rsidR="00673165">
        <w:rPr>
          <w:color w:val="000000" w:themeColor="text1"/>
          <w:sz w:val="24"/>
          <w:szCs w:val="24"/>
        </w:rPr>
        <w:t>who</w:t>
      </w:r>
      <w:r>
        <w:rPr>
          <w:color w:val="000000" w:themeColor="text1"/>
          <w:sz w:val="24"/>
          <w:szCs w:val="24"/>
        </w:rPr>
        <w:t xml:space="preserve"> are more vulnerable to western influence the opportunity to better appreciate their cultural values with a view to imbibing and preserving the</w:t>
      </w:r>
      <w:r w:rsidR="00FD0E52">
        <w:rPr>
          <w:color w:val="000000" w:themeColor="text1"/>
          <w:sz w:val="24"/>
          <w:szCs w:val="24"/>
        </w:rPr>
        <w:t>se values</w:t>
      </w:r>
      <w:r>
        <w:rPr>
          <w:color w:val="000000" w:themeColor="text1"/>
          <w:sz w:val="24"/>
          <w:szCs w:val="24"/>
        </w:rPr>
        <w:t>.</w:t>
      </w:r>
      <w:r w:rsidR="0005610B">
        <w:rPr>
          <w:color w:val="000000" w:themeColor="text1"/>
          <w:sz w:val="24"/>
          <w:szCs w:val="24"/>
        </w:rPr>
        <w:t xml:space="preserve"> On their part, the youths should demonstrate some measure of pride and commitment in appreciating their communication systems. </w:t>
      </w:r>
    </w:p>
    <w:p w:rsidR="006A7CFD" w:rsidRDefault="006A7CFD" w:rsidP="00987B31">
      <w:pPr>
        <w:spacing w:after="0" w:line="360" w:lineRule="auto"/>
        <w:jc w:val="both"/>
        <w:rPr>
          <w:color w:val="000000" w:themeColor="text1"/>
          <w:sz w:val="24"/>
          <w:szCs w:val="24"/>
        </w:rPr>
      </w:pPr>
      <w:r>
        <w:rPr>
          <w:color w:val="000000" w:themeColor="text1"/>
          <w:sz w:val="24"/>
          <w:szCs w:val="24"/>
        </w:rPr>
        <w:tab/>
        <w:t>There should be recognition of traditional modes as effective means of communication. The various modes like Tiv songs, dance, folktales and puppetry should be prioritized by communication policy at least at state level than ever before.</w:t>
      </w:r>
    </w:p>
    <w:p w:rsidR="005C2393" w:rsidRDefault="006A7CFD" w:rsidP="00987B31">
      <w:pPr>
        <w:spacing w:after="0" w:line="360" w:lineRule="auto"/>
        <w:jc w:val="both"/>
        <w:rPr>
          <w:color w:val="000000" w:themeColor="text1"/>
          <w:sz w:val="24"/>
          <w:szCs w:val="24"/>
        </w:rPr>
      </w:pPr>
      <w:r>
        <w:rPr>
          <w:color w:val="000000" w:themeColor="text1"/>
          <w:sz w:val="24"/>
          <w:szCs w:val="24"/>
        </w:rPr>
        <w:tab/>
      </w:r>
      <w:r w:rsidR="002C0713">
        <w:rPr>
          <w:color w:val="000000" w:themeColor="text1"/>
          <w:sz w:val="24"/>
          <w:szCs w:val="24"/>
        </w:rPr>
        <w:t xml:space="preserve">Efforts should be made to preserve the originality of Tiv traditional communication systems. The state government and well-to-do persons in particular can intervene by sponsoring production of printed and electronic materials as well as broad spectrum of competitions like the </w:t>
      </w:r>
      <w:r w:rsidR="002C0713">
        <w:rPr>
          <w:i/>
          <w:color w:val="000000" w:themeColor="text1"/>
          <w:sz w:val="24"/>
          <w:szCs w:val="24"/>
        </w:rPr>
        <w:t xml:space="preserve">Kagh-hir </w:t>
      </w:r>
      <w:r w:rsidR="002C0713">
        <w:rPr>
          <w:color w:val="000000" w:themeColor="text1"/>
          <w:sz w:val="24"/>
          <w:szCs w:val="24"/>
        </w:rPr>
        <w:t xml:space="preserve">puppet with a view of Tiv cultural revival. </w:t>
      </w:r>
    </w:p>
    <w:p w:rsidR="006A7CFD" w:rsidRPr="006866B7" w:rsidRDefault="005C2393" w:rsidP="00987B31">
      <w:pPr>
        <w:spacing w:after="0" w:line="360" w:lineRule="auto"/>
        <w:jc w:val="both"/>
        <w:rPr>
          <w:color w:val="000000" w:themeColor="text1"/>
          <w:sz w:val="24"/>
          <w:szCs w:val="24"/>
        </w:rPr>
      </w:pPr>
      <w:r>
        <w:rPr>
          <w:color w:val="000000" w:themeColor="text1"/>
          <w:sz w:val="24"/>
          <w:szCs w:val="24"/>
        </w:rPr>
        <w:tab/>
        <w:t>T</w:t>
      </w:r>
      <w:r w:rsidR="002C0713">
        <w:rPr>
          <w:color w:val="000000" w:themeColor="text1"/>
          <w:sz w:val="24"/>
          <w:szCs w:val="24"/>
        </w:rPr>
        <w:t>he modern mass media which the people are becoming fast familiar with should ceaselessly package programmes with seemingly local content</w:t>
      </w:r>
      <w:r>
        <w:rPr>
          <w:color w:val="000000" w:themeColor="text1"/>
          <w:sz w:val="24"/>
          <w:szCs w:val="24"/>
        </w:rPr>
        <w:t>. Through mediamorphosis (integration of traditional communication in modern media) the mass media would be</w:t>
      </w:r>
      <w:r w:rsidR="002C0713">
        <w:rPr>
          <w:color w:val="000000" w:themeColor="text1"/>
          <w:sz w:val="24"/>
          <w:szCs w:val="24"/>
        </w:rPr>
        <w:t xml:space="preserve"> project</w:t>
      </w:r>
      <w:r>
        <w:rPr>
          <w:color w:val="000000" w:themeColor="text1"/>
          <w:sz w:val="24"/>
          <w:szCs w:val="24"/>
        </w:rPr>
        <w:t>ing</w:t>
      </w:r>
      <w:r w:rsidR="002C0713">
        <w:rPr>
          <w:color w:val="000000" w:themeColor="text1"/>
          <w:sz w:val="24"/>
          <w:szCs w:val="24"/>
        </w:rPr>
        <w:t xml:space="preserve"> cultural values.</w:t>
      </w:r>
      <w:r>
        <w:rPr>
          <w:color w:val="000000" w:themeColor="text1"/>
          <w:sz w:val="24"/>
          <w:szCs w:val="24"/>
        </w:rPr>
        <w:t xml:space="preserve"> </w:t>
      </w:r>
    </w:p>
    <w:p w:rsidR="0003322C" w:rsidRDefault="003B10BB" w:rsidP="00763139">
      <w:pPr>
        <w:spacing w:after="0" w:line="360" w:lineRule="auto"/>
        <w:jc w:val="both"/>
        <w:outlineLvl w:val="0"/>
        <w:rPr>
          <w:b/>
          <w:color w:val="000000" w:themeColor="text1"/>
          <w:sz w:val="24"/>
          <w:szCs w:val="24"/>
        </w:rPr>
      </w:pPr>
      <w:r>
        <w:rPr>
          <w:b/>
          <w:color w:val="000000" w:themeColor="text1"/>
          <w:sz w:val="24"/>
          <w:szCs w:val="24"/>
        </w:rPr>
        <w:lastRenderedPageBreak/>
        <w:t>Conclusion</w:t>
      </w:r>
    </w:p>
    <w:p w:rsidR="003B10BB" w:rsidRPr="006866B7" w:rsidRDefault="003B10BB" w:rsidP="00915A95">
      <w:pPr>
        <w:autoSpaceDE w:val="0"/>
        <w:autoSpaceDN w:val="0"/>
        <w:adjustRightInd w:val="0"/>
        <w:spacing w:after="0" w:line="360" w:lineRule="auto"/>
        <w:jc w:val="both"/>
        <w:rPr>
          <w:b/>
          <w:color w:val="000000" w:themeColor="text1"/>
          <w:sz w:val="24"/>
          <w:szCs w:val="24"/>
        </w:rPr>
      </w:pPr>
      <w:r w:rsidRPr="006866B7">
        <w:rPr>
          <w:rFonts w:cs="Times New Roman"/>
          <w:color w:val="292526"/>
          <w:sz w:val="24"/>
          <w:szCs w:val="24"/>
        </w:rPr>
        <w:t>The paper explores the continued use of traditional communication systems among the Tiiv</w:t>
      </w:r>
      <w:r w:rsidR="006866B7">
        <w:rPr>
          <w:rFonts w:cs="Times New Roman"/>
          <w:color w:val="292526"/>
          <w:sz w:val="24"/>
          <w:szCs w:val="24"/>
        </w:rPr>
        <w:t xml:space="preserve"> </w:t>
      </w:r>
      <w:r w:rsidRPr="006866B7">
        <w:rPr>
          <w:rFonts w:cs="Times New Roman"/>
          <w:color w:val="292526"/>
          <w:sz w:val="24"/>
          <w:szCs w:val="24"/>
        </w:rPr>
        <w:t>peop</w:t>
      </w:r>
      <w:r w:rsidR="006866B7">
        <w:rPr>
          <w:rFonts w:cs="Times New Roman"/>
          <w:color w:val="292526"/>
          <w:sz w:val="24"/>
          <w:szCs w:val="24"/>
        </w:rPr>
        <w:t xml:space="preserve">le. It </w:t>
      </w:r>
      <w:r w:rsidRPr="006866B7">
        <w:rPr>
          <w:rFonts w:cs="Times New Roman"/>
          <w:color w:val="292526"/>
          <w:sz w:val="24"/>
          <w:szCs w:val="24"/>
        </w:rPr>
        <w:t>debunk</w:t>
      </w:r>
      <w:r w:rsidR="006866B7">
        <w:rPr>
          <w:rFonts w:cs="Times New Roman"/>
          <w:color w:val="292526"/>
          <w:sz w:val="24"/>
          <w:szCs w:val="24"/>
        </w:rPr>
        <w:t>s</w:t>
      </w:r>
      <w:r w:rsidRPr="006866B7">
        <w:rPr>
          <w:rFonts w:cs="Times New Roman"/>
          <w:color w:val="292526"/>
          <w:sz w:val="24"/>
          <w:szCs w:val="24"/>
        </w:rPr>
        <w:t xml:space="preserve"> the notion that the African</w:t>
      </w:r>
      <w:r w:rsidR="006866B7" w:rsidRPr="006866B7">
        <w:rPr>
          <w:rFonts w:cs="Times New Roman"/>
          <w:color w:val="292526"/>
          <w:sz w:val="24"/>
          <w:szCs w:val="24"/>
        </w:rPr>
        <w:t xml:space="preserve"> </w:t>
      </w:r>
      <w:r w:rsidRPr="006866B7">
        <w:rPr>
          <w:rFonts w:cs="Times New Roman"/>
          <w:color w:val="292526"/>
          <w:sz w:val="24"/>
          <w:szCs w:val="24"/>
        </w:rPr>
        <w:t>traditional communication is outmoded, as</w:t>
      </w:r>
      <w:r w:rsidR="006866B7">
        <w:rPr>
          <w:rFonts w:cs="Times New Roman"/>
          <w:color w:val="292526"/>
          <w:sz w:val="24"/>
          <w:szCs w:val="24"/>
        </w:rPr>
        <w:t xml:space="preserve"> </w:t>
      </w:r>
      <w:r w:rsidRPr="006866B7">
        <w:rPr>
          <w:rFonts w:cs="Times New Roman"/>
          <w:color w:val="292526"/>
          <w:sz w:val="24"/>
          <w:szCs w:val="24"/>
        </w:rPr>
        <w:t>Wilson (1988) pointed</w:t>
      </w:r>
      <w:r w:rsidR="006866B7" w:rsidRPr="006866B7">
        <w:rPr>
          <w:rFonts w:cs="Times New Roman"/>
          <w:color w:val="292526"/>
          <w:sz w:val="24"/>
          <w:szCs w:val="24"/>
        </w:rPr>
        <w:t xml:space="preserve"> </w:t>
      </w:r>
      <w:r w:rsidRPr="006866B7">
        <w:rPr>
          <w:rFonts w:cs="Times New Roman"/>
          <w:color w:val="292526"/>
          <w:sz w:val="24"/>
          <w:szCs w:val="24"/>
        </w:rPr>
        <w:t>out, quoting Ronald</w:t>
      </w:r>
      <w:r w:rsidR="006866B7" w:rsidRPr="006866B7">
        <w:rPr>
          <w:rFonts w:cs="Times New Roman"/>
          <w:color w:val="292526"/>
          <w:sz w:val="24"/>
          <w:szCs w:val="24"/>
        </w:rPr>
        <w:t xml:space="preserve"> </w:t>
      </w:r>
      <w:r w:rsidRPr="006866B7">
        <w:rPr>
          <w:rFonts w:cs="Times New Roman"/>
          <w:color w:val="292526"/>
          <w:sz w:val="24"/>
          <w:szCs w:val="24"/>
        </w:rPr>
        <w:t>Escarpit (1968) and Colin Cherry (1975), “no newly</w:t>
      </w:r>
      <w:r w:rsidR="006866B7">
        <w:rPr>
          <w:rFonts w:cs="Times New Roman"/>
          <w:color w:val="292526"/>
          <w:sz w:val="24"/>
          <w:szCs w:val="24"/>
        </w:rPr>
        <w:t xml:space="preserve"> </w:t>
      </w:r>
      <w:r w:rsidRPr="006866B7">
        <w:rPr>
          <w:rFonts w:cs="Times New Roman"/>
          <w:color w:val="292526"/>
          <w:sz w:val="24"/>
          <w:szCs w:val="24"/>
        </w:rPr>
        <w:t>introduced mode of communication or combination</w:t>
      </w:r>
      <w:r w:rsidR="006866B7">
        <w:rPr>
          <w:rFonts w:cs="Times New Roman"/>
          <w:color w:val="292526"/>
          <w:sz w:val="24"/>
          <w:szCs w:val="24"/>
        </w:rPr>
        <w:t xml:space="preserve"> </w:t>
      </w:r>
      <w:r w:rsidRPr="006866B7">
        <w:rPr>
          <w:rFonts w:cs="Times New Roman"/>
          <w:color w:val="292526"/>
          <w:sz w:val="24"/>
          <w:szCs w:val="24"/>
        </w:rPr>
        <w:t>of new modes wholly replace or supplant</w:t>
      </w:r>
      <w:r w:rsidR="006866B7">
        <w:rPr>
          <w:rFonts w:cs="Times New Roman"/>
          <w:color w:val="292526"/>
          <w:sz w:val="24"/>
          <w:szCs w:val="24"/>
        </w:rPr>
        <w:t xml:space="preserve"> </w:t>
      </w:r>
      <w:r w:rsidRPr="006866B7">
        <w:rPr>
          <w:rFonts w:cs="Times New Roman"/>
          <w:color w:val="292526"/>
          <w:sz w:val="24"/>
          <w:szCs w:val="24"/>
        </w:rPr>
        <w:t>the traditional ones. The fact is that they</w:t>
      </w:r>
      <w:r w:rsidR="006866B7">
        <w:rPr>
          <w:rFonts w:cs="Times New Roman"/>
          <w:color w:val="292526"/>
          <w:sz w:val="24"/>
          <w:szCs w:val="24"/>
        </w:rPr>
        <w:t xml:space="preserve"> </w:t>
      </w:r>
      <w:r w:rsidRPr="006866B7">
        <w:rPr>
          <w:rFonts w:cs="Times New Roman"/>
          <w:color w:val="292526"/>
          <w:sz w:val="24"/>
          <w:szCs w:val="24"/>
        </w:rPr>
        <w:t>supplemented the old ones or replace some of</w:t>
      </w:r>
      <w:r w:rsidR="006866B7">
        <w:rPr>
          <w:rFonts w:cs="Times New Roman"/>
          <w:color w:val="292526"/>
          <w:sz w:val="24"/>
          <w:szCs w:val="24"/>
        </w:rPr>
        <w:t xml:space="preserve"> </w:t>
      </w:r>
      <w:r w:rsidRPr="006866B7">
        <w:rPr>
          <w:rFonts w:cs="Times New Roman"/>
          <w:color w:val="292526"/>
          <w:sz w:val="24"/>
          <w:szCs w:val="24"/>
        </w:rPr>
        <w:t>their functions but never all their functions”.</w:t>
      </w:r>
      <w:r w:rsidR="008543AA">
        <w:rPr>
          <w:rFonts w:cs="Times New Roman"/>
          <w:color w:val="292526"/>
          <w:sz w:val="24"/>
          <w:szCs w:val="24"/>
        </w:rPr>
        <w:t xml:space="preserve"> </w:t>
      </w:r>
      <w:r w:rsidR="006866B7">
        <w:rPr>
          <w:rFonts w:cs="Times New Roman"/>
          <w:color w:val="292526"/>
          <w:sz w:val="24"/>
          <w:szCs w:val="24"/>
        </w:rPr>
        <w:t xml:space="preserve">The </w:t>
      </w:r>
      <w:r w:rsidR="00915A95">
        <w:rPr>
          <w:rFonts w:cs="Times New Roman"/>
          <w:color w:val="292526"/>
          <w:sz w:val="24"/>
          <w:szCs w:val="24"/>
        </w:rPr>
        <w:t xml:space="preserve">paper, </w:t>
      </w:r>
      <w:r w:rsidRPr="006866B7">
        <w:rPr>
          <w:rFonts w:cs="Times New Roman"/>
          <w:color w:val="292526"/>
          <w:sz w:val="24"/>
          <w:szCs w:val="24"/>
        </w:rPr>
        <w:t>therefore</w:t>
      </w:r>
      <w:r w:rsidR="006866B7">
        <w:rPr>
          <w:rFonts w:cs="Times New Roman"/>
          <w:color w:val="292526"/>
          <w:sz w:val="24"/>
          <w:szCs w:val="24"/>
        </w:rPr>
        <w:t>,</w:t>
      </w:r>
      <w:r w:rsidRPr="006866B7">
        <w:rPr>
          <w:rFonts w:cs="Times New Roman"/>
          <w:color w:val="292526"/>
          <w:sz w:val="24"/>
          <w:szCs w:val="24"/>
        </w:rPr>
        <w:t xml:space="preserve"> prove</w:t>
      </w:r>
      <w:r w:rsidR="00915A95">
        <w:rPr>
          <w:rFonts w:cs="Times New Roman"/>
          <w:color w:val="292526"/>
          <w:sz w:val="24"/>
          <w:szCs w:val="24"/>
        </w:rPr>
        <w:t>s</w:t>
      </w:r>
      <w:r w:rsidRPr="006866B7">
        <w:rPr>
          <w:rFonts w:cs="Times New Roman"/>
          <w:color w:val="292526"/>
          <w:sz w:val="24"/>
          <w:szCs w:val="24"/>
        </w:rPr>
        <w:t xml:space="preserve"> the</w:t>
      </w:r>
      <w:r w:rsidR="006866B7">
        <w:rPr>
          <w:rFonts w:cs="Times New Roman"/>
          <w:color w:val="292526"/>
          <w:sz w:val="24"/>
          <w:szCs w:val="24"/>
        </w:rPr>
        <w:t xml:space="preserve"> </w:t>
      </w:r>
      <w:r w:rsidRPr="006866B7">
        <w:rPr>
          <w:rFonts w:cs="Times New Roman"/>
          <w:color w:val="292526"/>
          <w:sz w:val="24"/>
          <w:szCs w:val="24"/>
        </w:rPr>
        <w:t>relevance of traditional media of communication</w:t>
      </w:r>
      <w:r w:rsidR="006866B7">
        <w:rPr>
          <w:rFonts w:cs="Times New Roman"/>
          <w:color w:val="292526"/>
          <w:sz w:val="24"/>
          <w:szCs w:val="24"/>
        </w:rPr>
        <w:t xml:space="preserve"> </w:t>
      </w:r>
      <w:r w:rsidRPr="006866B7">
        <w:rPr>
          <w:rFonts w:cs="Times New Roman"/>
          <w:color w:val="292526"/>
          <w:sz w:val="24"/>
          <w:szCs w:val="24"/>
        </w:rPr>
        <w:t>in the da</w:t>
      </w:r>
      <w:r w:rsidR="006866B7">
        <w:rPr>
          <w:rFonts w:cs="Times New Roman"/>
          <w:color w:val="292526"/>
          <w:sz w:val="24"/>
          <w:szCs w:val="24"/>
        </w:rPr>
        <w:t>il</w:t>
      </w:r>
      <w:r w:rsidRPr="006866B7">
        <w:rPr>
          <w:rFonts w:cs="Times New Roman"/>
          <w:color w:val="292526"/>
          <w:sz w:val="24"/>
          <w:szCs w:val="24"/>
        </w:rPr>
        <w:t xml:space="preserve">y </w:t>
      </w:r>
      <w:r w:rsidR="006866B7">
        <w:rPr>
          <w:rFonts w:cs="Times New Roman"/>
          <w:color w:val="292526"/>
          <w:sz w:val="24"/>
          <w:szCs w:val="24"/>
        </w:rPr>
        <w:t>interaction</w:t>
      </w:r>
      <w:r w:rsidRPr="006866B7">
        <w:rPr>
          <w:rFonts w:cs="Times New Roman"/>
          <w:color w:val="292526"/>
          <w:sz w:val="24"/>
          <w:szCs w:val="24"/>
        </w:rPr>
        <w:t xml:space="preserve"> of the people,</w:t>
      </w:r>
      <w:r w:rsidR="006866B7">
        <w:rPr>
          <w:rFonts w:cs="Times New Roman"/>
          <w:color w:val="292526"/>
          <w:sz w:val="24"/>
          <w:szCs w:val="24"/>
        </w:rPr>
        <w:t xml:space="preserve"> </w:t>
      </w:r>
      <w:r w:rsidRPr="006866B7">
        <w:rPr>
          <w:rFonts w:cs="Times New Roman"/>
          <w:color w:val="292526"/>
          <w:sz w:val="24"/>
          <w:szCs w:val="24"/>
        </w:rPr>
        <w:t>especially at the grass roots.</w:t>
      </w:r>
      <w:r w:rsidR="00915A95">
        <w:rPr>
          <w:rFonts w:cs="Times New Roman"/>
          <w:color w:val="292526"/>
          <w:sz w:val="24"/>
          <w:szCs w:val="24"/>
        </w:rPr>
        <w:t xml:space="preserve"> </w:t>
      </w:r>
      <w:r w:rsidRPr="006866B7">
        <w:rPr>
          <w:rFonts w:cs="Times New Roman"/>
          <w:color w:val="292526"/>
          <w:sz w:val="24"/>
          <w:szCs w:val="24"/>
        </w:rPr>
        <w:t>One of the secrets behind the survival of</w:t>
      </w:r>
      <w:r w:rsidR="006866B7">
        <w:rPr>
          <w:rFonts w:cs="Times New Roman"/>
          <w:color w:val="292526"/>
          <w:sz w:val="24"/>
          <w:szCs w:val="24"/>
        </w:rPr>
        <w:t xml:space="preserve"> Tiv </w:t>
      </w:r>
      <w:r w:rsidRPr="006866B7">
        <w:rPr>
          <w:rFonts w:cs="Times New Roman"/>
          <w:color w:val="292526"/>
          <w:sz w:val="24"/>
          <w:szCs w:val="24"/>
        </w:rPr>
        <w:t xml:space="preserve">traditional </w:t>
      </w:r>
      <w:r w:rsidR="006866B7">
        <w:rPr>
          <w:rFonts w:cs="Times New Roman"/>
          <w:color w:val="292526"/>
          <w:sz w:val="24"/>
          <w:szCs w:val="24"/>
        </w:rPr>
        <w:t>c</w:t>
      </w:r>
      <w:r w:rsidRPr="006866B7">
        <w:rPr>
          <w:rFonts w:cs="Times New Roman"/>
          <w:color w:val="292526"/>
          <w:sz w:val="24"/>
          <w:szCs w:val="24"/>
        </w:rPr>
        <w:t xml:space="preserve">ommunication </w:t>
      </w:r>
      <w:r w:rsidR="006866B7">
        <w:rPr>
          <w:rFonts w:cs="Times New Roman"/>
          <w:color w:val="292526"/>
          <w:sz w:val="24"/>
          <w:szCs w:val="24"/>
        </w:rPr>
        <w:t>is the preponderance of people living in the rural areas where there is a near disconnect from the modern media.</w:t>
      </w:r>
      <w:r w:rsidR="00C74CFC">
        <w:rPr>
          <w:rFonts w:cs="Times New Roman"/>
          <w:color w:val="292526"/>
          <w:sz w:val="24"/>
          <w:szCs w:val="24"/>
        </w:rPr>
        <w:t xml:space="preserve"> By implication, the Tiv traditional communication </w:t>
      </w:r>
      <w:r w:rsidRPr="006866B7">
        <w:rPr>
          <w:rFonts w:cs="Times New Roman"/>
          <w:color w:val="292526"/>
          <w:sz w:val="24"/>
          <w:szCs w:val="24"/>
        </w:rPr>
        <w:t>refuse</w:t>
      </w:r>
      <w:r w:rsidR="00915A95">
        <w:rPr>
          <w:rFonts w:cs="Times New Roman"/>
          <w:color w:val="292526"/>
          <w:sz w:val="24"/>
          <w:szCs w:val="24"/>
        </w:rPr>
        <w:t>s</w:t>
      </w:r>
      <w:r w:rsidRPr="006866B7">
        <w:rPr>
          <w:rFonts w:cs="Times New Roman"/>
          <w:color w:val="292526"/>
          <w:sz w:val="24"/>
          <w:szCs w:val="24"/>
        </w:rPr>
        <w:t xml:space="preserve"> to bow to modern</w:t>
      </w:r>
      <w:r w:rsidR="00C74CFC">
        <w:rPr>
          <w:rFonts w:cs="Times New Roman"/>
          <w:color w:val="292526"/>
          <w:sz w:val="24"/>
          <w:szCs w:val="24"/>
        </w:rPr>
        <w:t xml:space="preserve"> </w:t>
      </w:r>
      <w:r w:rsidRPr="006866B7">
        <w:rPr>
          <w:rFonts w:cs="Times New Roman"/>
          <w:color w:val="292526"/>
          <w:sz w:val="24"/>
          <w:szCs w:val="24"/>
        </w:rPr>
        <w:t>mass communication</w:t>
      </w:r>
      <w:r w:rsidR="00915A95">
        <w:rPr>
          <w:rFonts w:cs="Times New Roman"/>
          <w:color w:val="292526"/>
          <w:sz w:val="24"/>
          <w:szCs w:val="24"/>
        </w:rPr>
        <w:t xml:space="preserve"> and western influence</w:t>
      </w:r>
      <w:r w:rsidRPr="006866B7">
        <w:rPr>
          <w:rFonts w:cs="Times New Roman"/>
          <w:color w:val="292526"/>
          <w:sz w:val="24"/>
          <w:szCs w:val="24"/>
        </w:rPr>
        <w:t xml:space="preserve"> due to </w:t>
      </w:r>
      <w:r w:rsidR="00C74CFC">
        <w:rPr>
          <w:rFonts w:cs="Times New Roman"/>
          <w:color w:val="292526"/>
          <w:sz w:val="24"/>
          <w:szCs w:val="24"/>
        </w:rPr>
        <w:t xml:space="preserve">its </w:t>
      </w:r>
      <w:r w:rsidRPr="006866B7">
        <w:rPr>
          <w:rFonts w:cs="Times New Roman"/>
          <w:color w:val="292526"/>
          <w:sz w:val="24"/>
          <w:szCs w:val="24"/>
        </w:rPr>
        <w:t>culture</w:t>
      </w:r>
      <w:r w:rsidR="00C74CFC">
        <w:rPr>
          <w:rFonts w:cs="Times New Roman"/>
          <w:color w:val="292526"/>
          <w:sz w:val="24"/>
          <w:szCs w:val="24"/>
        </w:rPr>
        <w:t xml:space="preserve"> </w:t>
      </w:r>
      <w:r w:rsidRPr="006866B7">
        <w:rPr>
          <w:rFonts w:cs="Times New Roman"/>
          <w:color w:val="292526"/>
          <w:sz w:val="24"/>
          <w:szCs w:val="24"/>
        </w:rPr>
        <w:t>of socializing the young ones into on-going</w:t>
      </w:r>
      <w:r w:rsidR="00C74CFC">
        <w:rPr>
          <w:rFonts w:cs="Times New Roman"/>
          <w:color w:val="292526"/>
          <w:sz w:val="24"/>
          <w:szCs w:val="24"/>
        </w:rPr>
        <w:t xml:space="preserve"> </w:t>
      </w:r>
      <w:r w:rsidRPr="006866B7">
        <w:rPr>
          <w:rFonts w:cs="Times New Roman"/>
          <w:color w:val="292526"/>
          <w:sz w:val="24"/>
          <w:szCs w:val="24"/>
        </w:rPr>
        <w:t>culture and tradition in the various communities</w:t>
      </w:r>
      <w:r w:rsidR="00C74CFC">
        <w:rPr>
          <w:rFonts w:cs="Times New Roman"/>
          <w:color w:val="292526"/>
          <w:sz w:val="24"/>
          <w:szCs w:val="24"/>
        </w:rPr>
        <w:t xml:space="preserve"> </w:t>
      </w:r>
      <w:r w:rsidR="00915A95">
        <w:rPr>
          <w:rFonts w:cs="Times New Roman"/>
          <w:color w:val="292526"/>
          <w:sz w:val="24"/>
          <w:szCs w:val="24"/>
        </w:rPr>
        <w:t>as a result of</w:t>
      </w:r>
      <w:r w:rsidR="00C74CFC">
        <w:rPr>
          <w:rFonts w:cs="Times New Roman"/>
          <w:color w:val="292526"/>
          <w:sz w:val="24"/>
          <w:szCs w:val="24"/>
        </w:rPr>
        <w:t xml:space="preserve"> </w:t>
      </w:r>
      <w:r w:rsidRPr="006866B7">
        <w:rPr>
          <w:rFonts w:cs="Times New Roman"/>
          <w:color w:val="292526"/>
          <w:sz w:val="24"/>
          <w:szCs w:val="24"/>
        </w:rPr>
        <w:t>the conscious</w:t>
      </w:r>
      <w:r w:rsidR="00C74CFC">
        <w:rPr>
          <w:rFonts w:cs="Times New Roman"/>
          <w:color w:val="292526"/>
          <w:sz w:val="24"/>
          <w:szCs w:val="24"/>
        </w:rPr>
        <w:t xml:space="preserve"> </w:t>
      </w:r>
      <w:r w:rsidRPr="006866B7">
        <w:rPr>
          <w:rFonts w:cs="Times New Roman"/>
          <w:color w:val="292526"/>
          <w:sz w:val="24"/>
          <w:szCs w:val="24"/>
        </w:rPr>
        <w:t>efforts of socializing agents, especially that of</w:t>
      </w:r>
      <w:r w:rsidR="00763139">
        <w:rPr>
          <w:rFonts w:cs="Times New Roman"/>
          <w:color w:val="292526"/>
          <w:sz w:val="24"/>
          <w:szCs w:val="24"/>
        </w:rPr>
        <w:t xml:space="preserve"> </w:t>
      </w:r>
      <w:r w:rsidRPr="006866B7">
        <w:rPr>
          <w:rFonts w:cs="Times New Roman"/>
          <w:color w:val="292526"/>
          <w:sz w:val="24"/>
          <w:szCs w:val="24"/>
        </w:rPr>
        <w:t xml:space="preserve">parents and </w:t>
      </w:r>
      <w:r w:rsidR="00C74CFC">
        <w:rPr>
          <w:rFonts w:cs="Times New Roman"/>
          <w:color w:val="292526"/>
          <w:sz w:val="24"/>
          <w:szCs w:val="24"/>
        </w:rPr>
        <w:t xml:space="preserve">some </w:t>
      </w:r>
      <w:r w:rsidRPr="006866B7">
        <w:rPr>
          <w:rFonts w:cs="Times New Roman"/>
          <w:color w:val="292526"/>
          <w:sz w:val="24"/>
          <w:szCs w:val="24"/>
        </w:rPr>
        <w:t>opinion leaders.</w:t>
      </w:r>
      <w:r w:rsidR="00763139">
        <w:rPr>
          <w:rFonts w:cs="Times New Roman"/>
          <w:color w:val="292526"/>
          <w:sz w:val="24"/>
          <w:szCs w:val="24"/>
        </w:rPr>
        <w:t xml:space="preserve"> The paper concludes with practical recommendations to contend apparent challenges and limitations of the Tiv traditional communication systems.</w:t>
      </w:r>
    </w:p>
    <w:p w:rsidR="00703D77" w:rsidRDefault="00703D77" w:rsidP="00987B31">
      <w:pPr>
        <w:spacing w:after="0" w:line="360" w:lineRule="auto"/>
        <w:jc w:val="both"/>
        <w:rPr>
          <w:color w:val="000000" w:themeColor="text1"/>
          <w:sz w:val="24"/>
          <w:szCs w:val="24"/>
        </w:rPr>
      </w:pPr>
    </w:p>
    <w:p w:rsidR="0066292E" w:rsidRDefault="0066292E" w:rsidP="00763139">
      <w:pPr>
        <w:spacing w:after="0" w:line="360" w:lineRule="auto"/>
        <w:jc w:val="both"/>
        <w:outlineLvl w:val="0"/>
        <w:rPr>
          <w:b/>
          <w:color w:val="000000" w:themeColor="text1"/>
          <w:sz w:val="24"/>
          <w:szCs w:val="24"/>
        </w:rPr>
      </w:pPr>
    </w:p>
    <w:p w:rsidR="0066292E" w:rsidRDefault="0066292E" w:rsidP="00763139">
      <w:pPr>
        <w:spacing w:after="0" w:line="360" w:lineRule="auto"/>
        <w:jc w:val="both"/>
        <w:outlineLvl w:val="0"/>
        <w:rPr>
          <w:b/>
          <w:color w:val="000000" w:themeColor="text1"/>
          <w:sz w:val="24"/>
          <w:szCs w:val="24"/>
        </w:rPr>
      </w:pPr>
    </w:p>
    <w:p w:rsidR="0066292E" w:rsidRDefault="0066292E" w:rsidP="00763139">
      <w:pPr>
        <w:spacing w:after="0" w:line="360" w:lineRule="auto"/>
        <w:jc w:val="both"/>
        <w:outlineLvl w:val="0"/>
        <w:rPr>
          <w:b/>
          <w:color w:val="000000" w:themeColor="text1"/>
          <w:sz w:val="24"/>
          <w:szCs w:val="24"/>
        </w:rPr>
      </w:pPr>
    </w:p>
    <w:p w:rsidR="0066292E" w:rsidRDefault="0066292E"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A56231" w:rsidRDefault="00A56231" w:rsidP="00763139">
      <w:pPr>
        <w:spacing w:after="0" w:line="360" w:lineRule="auto"/>
        <w:jc w:val="both"/>
        <w:outlineLvl w:val="0"/>
        <w:rPr>
          <w:b/>
          <w:color w:val="000000" w:themeColor="text1"/>
          <w:sz w:val="24"/>
          <w:szCs w:val="24"/>
        </w:rPr>
      </w:pPr>
    </w:p>
    <w:p w:rsidR="00703D77" w:rsidRDefault="00032E95" w:rsidP="00763139">
      <w:pPr>
        <w:spacing w:after="0" w:line="360" w:lineRule="auto"/>
        <w:jc w:val="both"/>
        <w:outlineLvl w:val="0"/>
        <w:rPr>
          <w:b/>
          <w:color w:val="000000" w:themeColor="text1"/>
          <w:sz w:val="24"/>
          <w:szCs w:val="24"/>
        </w:rPr>
      </w:pPr>
      <w:r>
        <w:rPr>
          <w:b/>
          <w:color w:val="000000" w:themeColor="text1"/>
          <w:sz w:val="24"/>
          <w:szCs w:val="24"/>
        </w:rPr>
        <w:lastRenderedPageBreak/>
        <w:t>References</w:t>
      </w:r>
    </w:p>
    <w:p w:rsidR="00FF0DF3" w:rsidRPr="00955D5F" w:rsidRDefault="00FF0DF3" w:rsidP="00FF0DF3">
      <w:pPr>
        <w:spacing w:after="0" w:line="240" w:lineRule="auto"/>
        <w:jc w:val="both"/>
        <w:rPr>
          <w:color w:val="000000" w:themeColor="text1"/>
          <w:sz w:val="24"/>
          <w:szCs w:val="24"/>
        </w:rPr>
      </w:pPr>
      <w:r>
        <w:rPr>
          <w:color w:val="000000" w:themeColor="text1"/>
          <w:sz w:val="24"/>
          <w:szCs w:val="24"/>
        </w:rPr>
        <w:t xml:space="preserve">Adeyongo, J.A. (2001). Tiv proverbs as tools for the management and resolution of conflicts and </w:t>
      </w:r>
      <w:r>
        <w:rPr>
          <w:color w:val="000000" w:themeColor="text1"/>
          <w:sz w:val="24"/>
          <w:szCs w:val="24"/>
        </w:rPr>
        <w:tab/>
        <w:t xml:space="preserve">judicial matters. </w:t>
      </w:r>
      <w:r>
        <w:rPr>
          <w:i/>
          <w:color w:val="000000" w:themeColor="text1"/>
          <w:sz w:val="24"/>
          <w:szCs w:val="24"/>
        </w:rPr>
        <w:t xml:space="preserve">Jos Journal of General Studies. </w:t>
      </w:r>
      <w:r>
        <w:rPr>
          <w:color w:val="000000" w:themeColor="text1"/>
          <w:sz w:val="24"/>
          <w:szCs w:val="24"/>
        </w:rPr>
        <w:t>3 (1), 121-133.</w:t>
      </w:r>
    </w:p>
    <w:p w:rsidR="00FF0DF3" w:rsidRDefault="00FF0DF3" w:rsidP="0084503F">
      <w:pPr>
        <w:autoSpaceDE w:val="0"/>
        <w:autoSpaceDN w:val="0"/>
        <w:adjustRightInd w:val="0"/>
        <w:spacing w:after="0" w:line="240" w:lineRule="auto"/>
        <w:jc w:val="both"/>
        <w:rPr>
          <w:rFonts w:cs="Times New Roman"/>
          <w:color w:val="292526"/>
          <w:sz w:val="24"/>
          <w:szCs w:val="24"/>
        </w:rPr>
      </w:pPr>
    </w:p>
    <w:p w:rsidR="0084503F" w:rsidRPr="0084503F" w:rsidRDefault="0084503F" w:rsidP="0084503F">
      <w:pPr>
        <w:autoSpaceDE w:val="0"/>
        <w:autoSpaceDN w:val="0"/>
        <w:adjustRightInd w:val="0"/>
        <w:spacing w:after="0" w:line="240" w:lineRule="auto"/>
        <w:jc w:val="both"/>
        <w:rPr>
          <w:rFonts w:cs="TimesNewRomanPSMT"/>
          <w:sz w:val="24"/>
          <w:szCs w:val="24"/>
        </w:rPr>
      </w:pPr>
      <w:r w:rsidRPr="0084503F">
        <w:rPr>
          <w:rFonts w:cs="Times New Roman"/>
          <w:color w:val="292526"/>
          <w:sz w:val="24"/>
          <w:szCs w:val="24"/>
        </w:rPr>
        <w:t>Akinfeleye, A</w:t>
      </w:r>
      <w:r>
        <w:rPr>
          <w:rFonts w:cs="Times New Roman"/>
          <w:color w:val="292526"/>
          <w:sz w:val="24"/>
          <w:szCs w:val="24"/>
        </w:rPr>
        <w:t>.</w:t>
      </w:r>
      <w:r w:rsidRPr="0084503F">
        <w:rPr>
          <w:rFonts w:cs="Times New Roman"/>
          <w:color w:val="292526"/>
          <w:sz w:val="24"/>
          <w:szCs w:val="24"/>
        </w:rPr>
        <w:t xml:space="preserve"> R. </w:t>
      </w:r>
      <w:r>
        <w:rPr>
          <w:rFonts w:cs="Times New Roman"/>
          <w:color w:val="292526"/>
          <w:sz w:val="24"/>
          <w:szCs w:val="24"/>
        </w:rPr>
        <w:t>(</w:t>
      </w:r>
      <w:r w:rsidRPr="0084503F">
        <w:rPr>
          <w:rFonts w:cs="Times New Roman"/>
          <w:color w:val="292526"/>
          <w:sz w:val="24"/>
          <w:szCs w:val="24"/>
        </w:rPr>
        <w:t>1988</w:t>
      </w:r>
      <w:r>
        <w:rPr>
          <w:rFonts w:cs="Times New Roman"/>
          <w:color w:val="292526"/>
          <w:sz w:val="24"/>
          <w:szCs w:val="24"/>
        </w:rPr>
        <w:t>)</w:t>
      </w:r>
      <w:r w:rsidRPr="0084503F">
        <w:rPr>
          <w:rFonts w:cs="Times New Roman"/>
          <w:color w:val="292526"/>
          <w:sz w:val="24"/>
          <w:szCs w:val="24"/>
        </w:rPr>
        <w:t>. Media policy: Tool for</w:t>
      </w:r>
      <w:r>
        <w:rPr>
          <w:rFonts w:cs="Times New Roman"/>
          <w:color w:val="292526"/>
          <w:sz w:val="24"/>
          <w:szCs w:val="24"/>
        </w:rPr>
        <w:t xml:space="preserve"> </w:t>
      </w:r>
      <w:r w:rsidRPr="0084503F">
        <w:rPr>
          <w:rFonts w:cs="Times New Roman"/>
          <w:color w:val="292526"/>
          <w:sz w:val="24"/>
          <w:szCs w:val="24"/>
        </w:rPr>
        <w:t>national development</w:t>
      </w:r>
      <w:r>
        <w:rPr>
          <w:rFonts w:cs="Times New Roman"/>
          <w:color w:val="292526"/>
          <w:sz w:val="24"/>
          <w:szCs w:val="24"/>
        </w:rPr>
        <w:t>. I</w:t>
      </w:r>
      <w:r w:rsidRPr="0084503F">
        <w:rPr>
          <w:rFonts w:cs="Times New Roman"/>
          <w:color w:val="292526"/>
          <w:sz w:val="24"/>
          <w:szCs w:val="24"/>
        </w:rPr>
        <w:t xml:space="preserve">n </w:t>
      </w:r>
      <w:r w:rsidR="0066292E" w:rsidRPr="0084503F">
        <w:rPr>
          <w:rFonts w:cs="Times New Roman"/>
          <w:color w:val="292526"/>
          <w:sz w:val="24"/>
          <w:szCs w:val="24"/>
        </w:rPr>
        <w:t>R. A. Akinfeleye (ed)</w:t>
      </w:r>
      <w:r w:rsidR="0066292E">
        <w:rPr>
          <w:rFonts w:cs="Times New Roman"/>
          <w:color w:val="292526"/>
          <w:sz w:val="24"/>
          <w:szCs w:val="24"/>
        </w:rPr>
        <w:t xml:space="preserve"> </w:t>
      </w:r>
      <w:r w:rsidR="0066292E">
        <w:rPr>
          <w:rFonts w:cs="Times New Roman"/>
          <w:color w:val="292526"/>
          <w:sz w:val="24"/>
          <w:szCs w:val="24"/>
        </w:rPr>
        <w:tab/>
      </w:r>
      <w:r w:rsidRPr="0084503F">
        <w:rPr>
          <w:rFonts w:cs="Times New Roman"/>
          <w:i/>
          <w:iCs/>
          <w:color w:val="292526"/>
          <w:sz w:val="24"/>
          <w:szCs w:val="24"/>
        </w:rPr>
        <w:t>Contemporary Issues in</w:t>
      </w:r>
      <w:r>
        <w:rPr>
          <w:rFonts w:cs="Times New Roman"/>
          <w:i/>
          <w:iCs/>
          <w:color w:val="292526"/>
          <w:sz w:val="24"/>
          <w:szCs w:val="24"/>
        </w:rPr>
        <w:t xml:space="preserve"> </w:t>
      </w:r>
      <w:r w:rsidRPr="0084503F">
        <w:rPr>
          <w:rFonts w:cs="Times New Roman"/>
          <w:i/>
          <w:iCs/>
          <w:color w:val="292526"/>
          <w:sz w:val="24"/>
          <w:szCs w:val="24"/>
        </w:rPr>
        <w:t>mass media for development and national security</w:t>
      </w:r>
      <w:r w:rsidRPr="0084503F">
        <w:rPr>
          <w:rFonts w:cs="Times New Roman"/>
          <w:color w:val="292526"/>
          <w:sz w:val="24"/>
          <w:szCs w:val="24"/>
        </w:rPr>
        <w:t xml:space="preserve">. Lagos: </w:t>
      </w:r>
      <w:r>
        <w:rPr>
          <w:rFonts w:cs="Times New Roman"/>
          <w:color w:val="292526"/>
          <w:sz w:val="24"/>
          <w:szCs w:val="24"/>
        </w:rPr>
        <w:tab/>
      </w:r>
      <w:r w:rsidRPr="0084503F">
        <w:rPr>
          <w:rFonts w:cs="Times New Roman"/>
          <w:color w:val="292526"/>
          <w:sz w:val="24"/>
          <w:szCs w:val="24"/>
        </w:rPr>
        <w:t>Unimedia Publications</w:t>
      </w:r>
      <w:r>
        <w:rPr>
          <w:rFonts w:cs="Times New Roman"/>
          <w:color w:val="292526"/>
          <w:sz w:val="24"/>
          <w:szCs w:val="24"/>
        </w:rPr>
        <w:t xml:space="preserve"> </w:t>
      </w:r>
      <w:r w:rsidRPr="0084503F">
        <w:rPr>
          <w:rFonts w:cs="Times New Roman"/>
          <w:color w:val="292526"/>
          <w:sz w:val="24"/>
          <w:szCs w:val="24"/>
        </w:rPr>
        <w:t>Ltd.</w:t>
      </w:r>
    </w:p>
    <w:p w:rsidR="0084503F" w:rsidRDefault="0084503F" w:rsidP="00D23C78">
      <w:pPr>
        <w:autoSpaceDE w:val="0"/>
        <w:autoSpaceDN w:val="0"/>
        <w:adjustRightInd w:val="0"/>
        <w:spacing w:after="0" w:line="240" w:lineRule="auto"/>
        <w:jc w:val="both"/>
        <w:rPr>
          <w:rFonts w:cs="TimesNewRomanPSMT"/>
          <w:sz w:val="24"/>
          <w:szCs w:val="24"/>
        </w:rPr>
      </w:pPr>
    </w:p>
    <w:p w:rsidR="00D23C78" w:rsidRPr="00D23C78" w:rsidRDefault="00D23C78" w:rsidP="00D23C78">
      <w:pPr>
        <w:autoSpaceDE w:val="0"/>
        <w:autoSpaceDN w:val="0"/>
        <w:adjustRightInd w:val="0"/>
        <w:spacing w:after="0" w:line="240" w:lineRule="auto"/>
        <w:jc w:val="both"/>
        <w:rPr>
          <w:color w:val="000000" w:themeColor="text1"/>
          <w:sz w:val="24"/>
          <w:szCs w:val="24"/>
        </w:rPr>
      </w:pPr>
      <w:r w:rsidRPr="00D23C78">
        <w:rPr>
          <w:rFonts w:cs="TimesNewRomanPSMT"/>
          <w:sz w:val="24"/>
          <w:szCs w:val="24"/>
        </w:rPr>
        <w:t>Akpabio, E</w:t>
      </w:r>
      <w:r>
        <w:rPr>
          <w:rFonts w:cs="TimesNewRomanPSMT"/>
          <w:sz w:val="24"/>
          <w:szCs w:val="24"/>
        </w:rPr>
        <w:t>.</w:t>
      </w:r>
      <w:r w:rsidRPr="00D23C78">
        <w:rPr>
          <w:rFonts w:cs="TimesNewRomanPSMT"/>
          <w:sz w:val="24"/>
          <w:szCs w:val="24"/>
        </w:rPr>
        <w:t xml:space="preserve"> (2003). </w:t>
      </w:r>
      <w:r w:rsidRPr="00D23C78">
        <w:rPr>
          <w:rFonts w:eastAsia="TimesNewRomanPS-ItalicMT" w:cs="TimesNewRomanPS-ItalicMT"/>
          <w:i/>
          <w:iCs/>
          <w:sz w:val="24"/>
          <w:szCs w:val="24"/>
        </w:rPr>
        <w:t>African communication systems: An introductory</w:t>
      </w:r>
      <w:r>
        <w:rPr>
          <w:rFonts w:eastAsia="TimesNewRomanPS-ItalicMT" w:cs="TimesNewRomanPS-ItalicMT"/>
          <w:i/>
          <w:iCs/>
          <w:sz w:val="24"/>
          <w:szCs w:val="24"/>
        </w:rPr>
        <w:t xml:space="preserve"> </w:t>
      </w:r>
      <w:r w:rsidRPr="00D23C78">
        <w:rPr>
          <w:rFonts w:eastAsia="TimesNewRomanPS-ItalicMT" w:cs="TimesNewRomanPS-ItalicMT"/>
          <w:i/>
          <w:iCs/>
          <w:sz w:val="24"/>
          <w:szCs w:val="24"/>
        </w:rPr>
        <w:t>text</w:t>
      </w:r>
      <w:r>
        <w:rPr>
          <w:rFonts w:eastAsia="TimesNewRomanPS-ItalicMT" w:cs="TimesNewRomanPS-ItalicMT"/>
          <w:i/>
          <w:iCs/>
          <w:sz w:val="24"/>
          <w:szCs w:val="24"/>
        </w:rPr>
        <w:t>.</w:t>
      </w:r>
      <w:r w:rsidRPr="00D23C78">
        <w:rPr>
          <w:rFonts w:eastAsia="TimesNewRomanPS-ItalicMT" w:cs="TimesNewRomanPS-ItalicMT"/>
          <w:i/>
          <w:iCs/>
          <w:sz w:val="24"/>
          <w:szCs w:val="24"/>
        </w:rPr>
        <w:t xml:space="preserve"> </w:t>
      </w:r>
      <w:r w:rsidRPr="00D23C78">
        <w:rPr>
          <w:rFonts w:cs="TimesNewRomanPSMT"/>
          <w:sz w:val="24"/>
          <w:szCs w:val="24"/>
        </w:rPr>
        <w:t xml:space="preserve">Lagos: BPrint </w:t>
      </w:r>
      <w:r>
        <w:rPr>
          <w:rFonts w:cs="TimesNewRomanPSMT"/>
          <w:sz w:val="24"/>
          <w:szCs w:val="24"/>
        </w:rPr>
        <w:tab/>
      </w:r>
      <w:r w:rsidRPr="00D23C78">
        <w:rPr>
          <w:rFonts w:cs="TimesNewRomanPSMT"/>
          <w:sz w:val="24"/>
          <w:szCs w:val="24"/>
        </w:rPr>
        <w:t>Publications.</w:t>
      </w:r>
    </w:p>
    <w:p w:rsidR="00D23C78" w:rsidRDefault="00D23C78" w:rsidP="00972C8C">
      <w:pPr>
        <w:spacing w:after="0" w:line="240" w:lineRule="auto"/>
        <w:jc w:val="both"/>
        <w:rPr>
          <w:color w:val="000000" w:themeColor="text1"/>
          <w:sz w:val="24"/>
          <w:szCs w:val="24"/>
        </w:rPr>
      </w:pPr>
    </w:p>
    <w:p w:rsidR="004F5972" w:rsidRPr="00C41291" w:rsidRDefault="00C41291" w:rsidP="00972C8C">
      <w:pPr>
        <w:spacing w:after="0" w:line="240" w:lineRule="auto"/>
        <w:jc w:val="both"/>
        <w:rPr>
          <w:color w:val="000000" w:themeColor="text1"/>
          <w:sz w:val="24"/>
          <w:szCs w:val="24"/>
        </w:rPr>
      </w:pPr>
      <w:r>
        <w:rPr>
          <w:color w:val="000000" w:themeColor="text1"/>
          <w:sz w:val="24"/>
          <w:szCs w:val="24"/>
        </w:rPr>
        <w:t>Anaeto, S.M., Onabajo, O.S, &amp;</w:t>
      </w:r>
      <w:r w:rsidR="00087662">
        <w:rPr>
          <w:color w:val="000000" w:themeColor="text1"/>
          <w:sz w:val="24"/>
          <w:szCs w:val="24"/>
        </w:rPr>
        <w:t xml:space="preserve"> </w:t>
      </w:r>
      <w:r>
        <w:rPr>
          <w:color w:val="000000" w:themeColor="text1"/>
          <w:sz w:val="24"/>
          <w:szCs w:val="24"/>
        </w:rPr>
        <w:t xml:space="preserve">Osifeso J.B. (2008). </w:t>
      </w:r>
      <w:r>
        <w:rPr>
          <w:i/>
          <w:color w:val="000000" w:themeColor="text1"/>
          <w:sz w:val="24"/>
          <w:szCs w:val="24"/>
        </w:rPr>
        <w:t xml:space="preserve">Models and theories of communication. </w:t>
      </w:r>
      <w:r w:rsidR="00D91AE0">
        <w:rPr>
          <w:i/>
          <w:color w:val="000000" w:themeColor="text1"/>
          <w:sz w:val="24"/>
          <w:szCs w:val="24"/>
        </w:rPr>
        <w:tab/>
      </w:r>
      <w:r>
        <w:rPr>
          <w:color w:val="000000" w:themeColor="text1"/>
          <w:sz w:val="24"/>
          <w:szCs w:val="24"/>
        </w:rPr>
        <w:t>Bowie, Maryland: African Renaissance Books Incorporated.</w:t>
      </w:r>
    </w:p>
    <w:p w:rsidR="00C41291" w:rsidRDefault="00C41291" w:rsidP="00972C8C">
      <w:pPr>
        <w:spacing w:after="0" w:line="240" w:lineRule="auto"/>
        <w:jc w:val="both"/>
        <w:rPr>
          <w:color w:val="000000" w:themeColor="text1"/>
          <w:sz w:val="24"/>
          <w:szCs w:val="24"/>
        </w:rPr>
      </w:pPr>
    </w:p>
    <w:p w:rsidR="004F5972" w:rsidRPr="004F5972" w:rsidRDefault="004F5972" w:rsidP="001C7012">
      <w:pPr>
        <w:autoSpaceDE w:val="0"/>
        <w:autoSpaceDN w:val="0"/>
        <w:adjustRightInd w:val="0"/>
        <w:spacing w:after="0" w:line="240" w:lineRule="auto"/>
        <w:jc w:val="both"/>
        <w:rPr>
          <w:color w:val="000000" w:themeColor="text1"/>
          <w:sz w:val="24"/>
          <w:szCs w:val="24"/>
        </w:rPr>
      </w:pPr>
      <w:r w:rsidRPr="004F5972">
        <w:rPr>
          <w:color w:val="000000" w:themeColor="text1"/>
          <w:sz w:val="24"/>
          <w:szCs w:val="24"/>
        </w:rPr>
        <w:t xml:space="preserve">Ayantayo, J.K. (2010). </w:t>
      </w:r>
      <w:r w:rsidRPr="004F5972">
        <w:rPr>
          <w:rFonts w:cs="Times New Roman"/>
          <w:bCs/>
          <w:sz w:val="24"/>
          <w:szCs w:val="24"/>
        </w:rPr>
        <w:t>The ethical dimension of African indigenous communication</w:t>
      </w:r>
      <w:r w:rsidR="001C7012">
        <w:rPr>
          <w:rFonts w:cs="Times New Roman"/>
          <w:bCs/>
          <w:sz w:val="24"/>
          <w:szCs w:val="24"/>
        </w:rPr>
        <w:t xml:space="preserve"> </w:t>
      </w:r>
      <w:r w:rsidRPr="004F5972">
        <w:rPr>
          <w:rFonts w:cs="Times New Roman"/>
          <w:bCs/>
          <w:sz w:val="24"/>
          <w:szCs w:val="24"/>
        </w:rPr>
        <w:t xml:space="preserve">systems: An </w:t>
      </w:r>
      <w:r w:rsidR="001C7012">
        <w:rPr>
          <w:rFonts w:cs="Times New Roman"/>
          <w:bCs/>
          <w:sz w:val="24"/>
          <w:szCs w:val="24"/>
        </w:rPr>
        <w:tab/>
      </w:r>
      <w:r w:rsidRPr="004F5972">
        <w:rPr>
          <w:rFonts w:cs="Times New Roman"/>
          <w:bCs/>
          <w:sz w:val="24"/>
          <w:szCs w:val="24"/>
        </w:rPr>
        <w:t xml:space="preserve">analysis. </w:t>
      </w:r>
      <w:r w:rsidRPr="004F5972">
        <w:rPr>
          <w:rFonts w:cs="Arial"/>
          <w:i/>
          <w:sz w:val="24"/>
          <w:szCs w:val="24"/>
        </w:rPr>
        <w:t>LUMINA.</w:t>
      </w:r>
      <w:r w:rsidRPr="004F5972">
        <w:rPr>
          <w:rFonts w:cs="Arial"/>
          <w:sz w:val="24"/>
          <w:szCs w:val="24"/>
        </w:rPr>
        <w:t xml:space="preserve"> 21 (1), 1-15</w:t>
      </w:r>
    </w:p>
    <w:p w:rsidR="004F5972" w:rsidRDefault="004F5972" w:rsidP="00972C8C">
      <w:pPr>
        <w:spacing w:after="0" w:line="240" w:lineRule="auto"/>
        <w:jc w:val="both"/>
        <w:rPr>
          <w:color w:val="000000" w:themeColor="text1"/>
          <w:sz w:val="24"/>
          <w:szCs w:val="24"/>
        </w:rPr>
      </w:pPr>
    </w:p>
    <w:p w:rsidR="00944D37" w:rsidRPr="00944D37" w:rsidRDefault="00944D37" w:rsidP="00972C8C">
      <w:pPr>
        <w:spacing w:after="0" w:line="240" w:lineRule="auto"/>
        <w:jc w:val="both"/>
        <w:rPr>
          <w:color w:val="000000" w:themeColor="text1"/>
          <w:sz w:val="24"/>
          <w:szCs w:val="24"/>
        </w:rPr>
      </w:pPr>
      <w:r>
        <w:rPr>
          <w:color w:val="000000" w:themeColor="text1"/>
          <w:sz w:val="24"/>
          <w:szCs w:val="24"/>
        </w:rPr>
        <w:t xml:space="preserve">Ebeze, U.V. (2002). Traditional communication systems. In C.S. Okunna (ed) </w:t>
      </w:r>
      <w:r>
        <w:rPr>
          <w:i/>
          <w:color w:val="000000" w:themeColor="text1"/>
          <w:sz w:val="24"/>
          <w:szCs w:val="24"/>
        </w:rPr>
        <w:t xml:space="preserve">Teaching mass </w:t>
      </w:r>
      <w:r>
        <w:rPr>
          <w:i/>
          <w:color w:val="000000" w:themeColor="text1"/>
          <w:sz w:val="24"/>
          <w:szCs w:val="24"/>
        </w:rPr>
        <w:tab/>
        <w:t>communication: A multi-dimensional approach.</w:t>
      </w:r>
      <w:r>
        <w:rPr>
          <w:color w:val="000000" w:themeColor="text1"/>
          <w:sz w:val="24"/>
          <w:szCs w:val="24"/>
        </w:rPr>
        <w:t xml:space="preserve"> Pp.27-38. Abuja: New Generation </w:t>
      </w:r>
      <w:r>
        <w:rPr>
          <w:color w:val="000000" w:themeColor="text1"/>
          <w:sz w:val="24"/>
          <w:szCs w:val="24"/>
        </w:rPr>
        <w:tab/>
        <w:t>Books.</w:t>
      </w:r>
    </w:p>
    <w:p w:rsidR="00944D37" w:rsidRDefault="00944D37" w:rsidP="00972C8C">
      <w:pPr>
        <w:spacing w:after="0" w:line="240" w:lineRule="auto"/>
        <w:jc w:val="both"/>
        <w:rPr>
          <w:color w:val="000000" w:themeColor="text1"/>
          <w:sz w:val="24"/>
          <w:szCs w:val="24"/>
        </w:rPr>
      </w:pPr>
    </w:p>
    <w:p w:rsidR="00FB4623" w:rsidRPr="00FB4623" w:rsidRDefault="00FB4623" w:rsidP="00972C8C">
      <w:pPr>
        <w:spacing w:after="0" w:line="240" w:lineRule="auto"/>
        <w:jc w:val="both"/>
        <w:rPr>
          <w:color w:val="000000" w:themeColor="text1"/>
          <w:sz w:val="24"/>
          <w:szCs w:val="24"/>
        </w:rPr>
      </w:pPr>
      <w:r>
        <w:rPr>
          <w:color w:val="000000" w:themeColor="text1"/>
          <w:sz w:val="24"/>
          <w:szCs w:val="24"/>
        </w:rPr>
        <w:t xml:space="preserve">Goss, B. (1983). </w:t>
      </w:r>
      <w:r>
        <w:rPr>
          <w:i/>
          <w:color w:val="000000" w:themeColor="text1"/>
          <w:sz w:val="24"/>
          <w:szCs w:val="24"/>
        </w:rPr>
        <w:t xml:space="preserve">Communication in everyday life. </w:t>
      </w:r>
      <w:r>
        <w:rPr>
          <w:color w:val="000000" w:themeColor="text1"/>
          <w:sz w:val="24"/>
          <w:szCs w:val="24"/>
        </w:rPr>
        <w:t xml:space="preserve">Belmont, California: Qadsworth Publishing </w:t>
      </w:r>
      <w:r>
        <w:rPr>
          <w:color w:val="000000" w:themeColor="text1"/>
          <w:sz w:val="24"/>
          <w:szCs w:val="24"/>
        </w:rPr>
        <w:tab/>
        <w:t>Company.</w:t>
      </w:r>
    </w:p>
    <w:p w:rsidR="00FB4623" w:rsidRDefault="00FB4623" w:rsidP="00972C8C">
      <w:pPr>
        <w:spacing w:after="0" w:line="240" w:lineRule="auto"/>
        <w:jc w:val="both"/>
        <w:rPr>
          <w:color w:val="000000" w:themeColor="text1"/>
          <w:sz w:val="24"/>
          <w:szCs w:val="24"/>
        </w:rPr>
      </w:pPr>
    </w:p>
    <w:p w:rsidR="008B262C" w:rsidRPr="00AE4789" w:rsidRDefault="008B262C" w:rsidP="00763139">
      <w:pPr>
        <w:autoSpaceDE w:val="0"/>
        <w:autoSpaceDN w:val="0"/>
        <w:adjustRightInd w:val="0"/>
        <w:spacing w:after="0" w:line="240" w:lineRule="auto"/>
        <w:jc w:val="both"/>
        <w:outlineLvl w:val="0"/>
        <w:rPr>
          <w:rFonts w:cs="ZapfCalligraphic801BT-Italic"/>
          <w:i/>
          <w:iCs/>
          <w:color w:val="231F20"/>
          <w:sz w:val="24"/>
          <w:szCs w:val="24"/>
        </w:rPr>
      </w:pPr>
      <w:r w:rsidRPr="00AE4789">
        <w:rPr>
          <w:rFonts w:cs="ZapfCalligraphic801BT-Roman"/>
          <w:color w:val="231F20"/>
          <w:sz w:val="24"/>
          <w:szCs w:val="24"/>
        </w:rPr>
        <w:t>Harding, F</w:t>
      </w:r>
      <w:r>
        <w:rPr>
          <w:rFonts w:cs="ZapfCalligraphic801BT-Roman"/>
          <w:color w:val="231F20"/>
          <w:sz w:val="24"/>
          <w:szCs w:val="24"/>
        </w:rPr>
        <w:t>.</w:t>
      </w:r>
      <w:r w:rsidRPr="00AE4789">
        <w:rPr>
          <w:rFonts w:cs="ZapfCalligraphic801BT-Roman"/>
          <w:color w:val="231F20"/>
          <w:sz w:val="24"/>
          <w:szCs w:val="24"/>
        </w:rPr>
        <w:t xml:space="preserve"> </w:t>
      </w:r>
      <w:r>
        <w:rPr>
          <w:rFonts w:cs="ZapfCalligraphic801BT-Roman"/>
          <w:color w:val="231F20"/>
          <w:sz w:val="24"/>
          <w:szCs w:val="24"/>
        </w:rPr>
        <w:t>(</w:t>
      </w:r>
      <w:r w:rsidRPr="00AE4789">
        <w:rPr>
          <w:rFonts w:cs="ZapfCalligraphic801BT-Roman"/>
          <w:color w:val="231F20"/>
          <w:sz w:val="24"/>
          <w:szCs w:val="24"/>
        </w:rPr>
        <w:t>1992</w:t>
      </w:r>
      <w:r>
        <w:rPr>
          <w:rFonts w:cs="ZapfCalligraphic801BT-Roman"/>
          <w:color w:val="231F20"/>
          <w:sz w:val="24"/>
          <w:szCs w:val="24"/>
        </w:rPr>
        <w:t>)</w:t>
      </w:r>
      <w:r w:rsidRPr="00AE4789">
        <w:rPr>
          <w:rFonts w:cs="ZapfCalligraphic801BT-Roman"/>
          <w:color w:val="231F20"/>
          <w:sz w:val="24"/>
          <w:szCs w:val="24"/>
        </w:rPr>
        <w:t>. R. C. Abraham and the Tiv People. In P</w:t>
      </w:r>
      <w:r>
        <w:rPr>
          <w:rFonts w:cs="ZapfCalligraphic801BT-Roman"/>
          <w:color w:val="231F20"/>
          <w:sz w:val="24"/>
          <w:szCs w:val="24"/>
        </w:rPr>
        <w:t>.</w:t>
      </w:r>
      <w:r w:rsidRPr="00AE4789">
        <w:rPr>
          <w:rFonts w:cs="ZapfCalligraphic801BT-Roman"/>
          <w:color w:val="231F20"/>
          <w:sz w:val="24"/>
          <w:szCs w:val="24"/>
        </w:rPr>
        <w:t xml:space="preserve"> J. Jaggar (ed.). </w:t>
      </w:r>
      <w:r w:rsidRPr="00AE4789">
        <w:rPr>
          <w:rFonts w:cs="ZapfCalligraphic801BT-Italic"/>
          <w:i/>
          <w:iCs/>
          <w:color w:val="231F20"/>
          <w:sz w:val="24"/>
          <w:szCs w:val="24"/>
        </w:rPr>
        <w:t>Papers in honour of</w:t>
      </w:r>
    </w:p>
    <w:p w:rsidR="008B262C" w:rsidRPr="00AE4789" w:rsidRDefault="008B262C" w:rsidP="008B262C">
      <w:pPr>
        <w:spacing w:after="0" w:line="240" w:lineRule="auto"/>
        <w:jc w:val="both"/>
        <w:rPr>
          <w:color w:val="000000" w:themeColor="text1"/>
          <w:sz w:val="24"/>
          <w:szCs w:val="24"/>
        </w:rPr>
      </w:pPr>
      <w:r>
        <w:rPr>
          <w:rFonts w:cs="ZapfCalligraphic801BT-Italic"/>
          <w:i/>
          <w:iCs/>
          <w:color w:val="231F20"/>
          <w:sz w:val="24"/>
          <w:szCs w:val="24"/>
        </w:rPr>
        <w:tab/>
      </w:r>
      <w:r w:rsidRPr="00AE4789">
        <w:rPr>
          <w:rFonts w:cs="ZapfCalligraphic801BT-Italic"/>
          <w:i/>
          <w:iCs/>
          <w:color w:val="231F20"/>
          <w:sz w:val="24"/>
          <w:szCs w:val="24"/>
        </w:rPr>
        <w:t>R. C. Abraham (1890–1963)</w:t>
      </w:r>
      <w:r w:rsidRPr="00AE4789">
        <w:rPr>
          <w:rFonts w:cs="ZapfCalligraphic801BT-Roman"/>
          <w:color w:val="231F20"/>
          <w:sz w:val="24"/>
          <w:szCs w:val="24"/>
        </w:rPr>
        <w:t xml:space="preserve">. </w:t>
      </w:r>
      <w:r>
        <w:rPr>
          <w:rFonts w:cs="ZapfCalligraphic801BT-Roman"/>
          <w:color w:val="231F20"/>
          <w:sz w:val="24"/>
          <w:szCs w:val="24"/>
        </w:rPr>
        <w:t>(pp.</w:t>
      </w:r>
      <w:r w:rsidRPr="00AE4789">
        <w:rPr>
          <w:rFonts w:cs="ZapfCalligraphic801BT-Roman"/>
          <w:color w:val="231F20"/>
          <w:sz w:val="24"/>
          <w:szCs w:val="24"/>
        </w:rPr>
        <w:t xml:space="preserve"> 147–61</w:t>
      </w:r>
      <w:r>
        <w:rPr>
          <w:rFonts w:cs="ZapfCalligraphic801BT-Roman"/>
          <w:color w:val="231F20"/>
          <w:sz w:val="24"/>
          <w:szCs w:val="24"/>
        </w:rPr>
        <w:t>) London: SOAS.</w:t>
      </w:r>
      <w:r w:rsidRPr="00AE4789">
        <w:rPr>
          <w:rFonts w:cs="ZapfCalligraphic801BT-Roman"/>
          <w:color w:val="231F20"/>
          <w:sz w:val="24"/>
          <w:szCs w:val="24"/>
        </w:rPr>
        <w:t xml:space="preserve"> </w:t>
      </w:r>
    </w:p>
    <w:p w:rsidR="008B262C" w:rsidRDefault="008B262C" w:rsidP="00972C8C">
      <w:pPr>
        <w:spacing w:after="0" w:line="240" w:lineRule="auto"/>
        <w:jc w:val="both"/>
        <w:rPr>
          <w:color w:val="000000" w:themeColor="text1"/>
          <w:sz w:val="24"/>
          <w:szCs w:val="24"/>
        </w:rPr>
      </w:pPr>
    </w:p>
    <w:p w:rsidR="001575BA" w:rsidRDefault="001575BA" w:rsidP="00972C8C">
      <w:pPr>
        <w:spacing w:after="0" w:line="240" w:lineRule="auto"/>
        <w:jc w:val="both"/>
        <w:rPr>
          <w:color w:val="000000" w:themeColor="text1"/>
          <w:sz w:val="24"/>
          <w:szCs w:val="24"/>
        </w:rPr>
      </w:pPr>
      <w:r>
        <w:rPr>
          <w:color w:val="000000" w:themeColor="text1"/>
          <w:sz w:val="24"/>
          <w:szCs w:val="24"/>
        </w:rPr>
        <w:t xml:space="preserve">Ibagere, E. (1994). Taxonomy of African traditional modes of communication. In J. Tosanwumi </w:t>
      </w:r>
      <w:r>
        <w:rPr>
          <w:color w:val="000000" w:themeColor="text1"/>
          <w:sz w:val="24"/>
          <w:szCs w:val="24"/>
        </w:rPr>
        <w:tab/>
        <w:t xml:space="preserve">and H. Ekwuazu (eds) </w:t>
      </w:r>
      <w:r>
        <w:rPr>
          <w:i/>
          <w:color w:val="000000" w:themeColor="text1"/>
          <w:sz w:val="24"/>
          <w:szCs w:val="24"/>
        </w:rPr>
        <w:t xml:space="preserve">Mass communication: A basic text. </w:t>
      </w:r>
      <w:r>
        <w:rPr>
          <w:color w:val="000000" w:themeColor="text1"/>
          <w:sz w:val="24"/>
          <w:szCs w:val="24"/>
        </w:rPr>
        <w:t>Ibadan: Caltop Publishers Ltd.</w:t>
      </w:r>
    </w:p>
    <w:p w:rsidR="001575BA" w:rsidRDefault="001575BA" w:rsidP="00972C8C">
      <w:pPr>
        <w:spacing w:after="0" w:line="240" w:lineRule="auto"/>
        <w:jc w:val="both"/>
        <w:rPr>
          <w:color w:val="000000" w:themeColor="text1"/>
          <w:sz w:val="24"/>
          <w:szCs w:val="24"/>
        </w:rPr>
      </w:pPr>
    </w:p>
    <w:p w:rsidR="004F5972" w:rsidRPr="004F5972" w:rsidRDefault="004F5972" w:rsidP="00763139">
      <w:pPr>
        <w:autoSpaceDE w:val="0"/>
        <w:autoSpaceDN w:val="0"/>
        <w:adjustRightInd w:val="0"/>
        <w:spacing w:after="0" w:line="240" w:lineRule="auto"/>
        <w:outlineLvl w:val="0"/>
        <w:rPr>
          <w:rFonts w:cs="Times New Roman"/>
          <w:sz w:val="24"/>
          <w:szCs w:val="24"/>
        </w:rPr>
      </w:pPr>
      <w:r w:rsidRPr="004F5972">
        <w:rPr>
          <w:rFonts w:cs="Times New Roman"/>
          <w:sz w:val="24"/>
          <w:szCs w:val="24"/>
        </w:rPr>
        <w:t>Ikenga-Metuh</w:t>
      </w:r>
      <w:r>
        <w:rPr>
          <w:rFonts w:cs="Times New Roman"/>
          <w:sz w:val="24"/>
          <w:szCs w:val="24"/>
        </w:rPr>
        <w:t xml:space="preserve">, </w:t>
      </w:r>
      <w:r w:rsidRPr="004F5972">
        <w:rPr>
          <w:rFonts w:cs="Times New Roman"/>
          <w:sz w:val="24"/>
          <w:szCs w:val="24"/>
        </w:rPr>
        <w:t xml:space="preserve"> C. (1992)</w:t>
      </w:r>
      <w:r>
        <w:rPr>
          <w:rFonts w:cs="Times New Roman"/>
          <w:sz w:val="24"/>
          <w:szCs w:val="24"/>
        </w:rPr>
        <w:t>.</w:t>
      </w:r>
      <w:r w:rsidRPr="004F5972">
        <w:rPr>
          <w:rFonts w:cs="Times New Roman"/>
          <w:sz w:val="24"/>
          <w:szCs w:val="24"/>
        </w:rPr>
        <w:t xml:space="preserve"> </w:t>
      </w:r>
      <w:r w:rsidRPr="004F5972">
        <w:rPr>
          <w:rFonts w:cs="Times New Roman"/>
          <w:i/>
          <w:iCs/>
          <w:sz w:val="24"/>
          <w:szCs w:val="24"/>
        </w:rPr>
        <w:t xml:space="preserve">Comparative </w:t>
      </w:r>
      <w:r>
        <w:rPr>
          <w:rFonts w:cs="Times New Roman"/>
          <w:i/>
          <w:iCs/>
          <w:sz w:val="24"/>
          <w:szCs w:val="24"/>
        </w:rPr>
        <w:t>studies of African t</w:t>
      </w:r>
      <w:r w:rsidRPr="004F5972">
        <w:rPr>
          <w:rFonts w:cs="Times New Roman"/>
          <w:i/>
          <w:iCs/>
          <w:sz w:val="24"/>
          <w:szCs w:val="24"/>
        </w:rPr>
        <w:t xml:space="preserve">raditional </w:t>
      </w:r>
      <w:r>
        <w:rPr>
          <w:rFonts w:cs="Times New Roman"/>
          <w:i/>
          <w:iCs/>
          <w:sz w:val="24"/>
          <w:szCs w:val="24"/>
        </w:rPr>
        <w:t>r</w:t>
      </w:r>
      <w:r w:rsidRPr="004F5972">
        <w:rPr>
          <w:rFonts w:cs="Times New Roman"/>
          <w:i/>
          <w:iCs/>
          <w:sz w:val="24"/>
          <w:szCs w:val="24"/>
        </w:rPr>
        <w:t>eligio</w:t>
      </w:r>
      <w:r>
        <w:rPr>
          <w:rFonts w:cs="Times New Roman"/>
          <w:i/>
          <w:iCs/>
          <w:sz w:val="24"/>
          <w:szCs w:val="24"/>
        </w:rPr>
        <w:t>n</w:t>
      </w:r>
      <w:r w:rsidRPr="004F5972">
        <w:rPr>
          <w:rFonts w:cs="Times New Roman"/>
          <w:i/>
          <w:iCs/>
          <w:sz w:val="24"/>
          <w:szCs w:val="24"/>
        </w:rPr>
        <w:t>s</w:t>
      </w:r>
      <w:r>
        <w:rPr>
          <w:rFonts w:cs="Times New Roman"/>
          <w:i/>
          <w:iCs/>
          <w:sz w:val="24"/>
          <w:szCs w:val="24"/>
        </w:rPr>
        <w:t>.</w:t>
      </w:r>
      <w:r w:rsidRPr="004F5972">
        <w:rPr>
          <w:rFonts w:cs="Times New Roman"/>
          <w:i/>
          <w:iCs/>
          <w:sz w:val="24"/>
          <w:szCs w:val="24"/>
        </w:rPr>
        <w:t xml:space="preserve"> </w:t>
      </w:r>
      <w:r w:rsidRPr="004F5972">
        <w:rPr>
          <w:rFonts w:cs="Times New Roman"/>
          <w:sz w:val="24"/>
          <w:szCs w:val="24"/>
        </w:rPr>
        <w:t>Onitsha: AIMCO</w:t>
      </w:r>
    </w:p>
    <w:p w:rsidR="004F5972" w:rsidRPr="004F5972" w:rsidRDefault="004F5972" w:rsidP="004F5972">
      <w:pPr>
        <w:spacing w:after="0" w:line="240" w:lineRule="auto"/>
        <w:jc w:val="both"/>
        <w:rPr>
          <w:color w:val="000000" w:themeColor="text1"/>
          <w:sz w:val="24"/>
          <w:szCs w:val="24"/>
        </w:rPr>
      </w:pPr>
      <w:r>
        <w:rPr>
          <w:rFonts w:cs="Times New Roman"/>
          <w:sz w:val="24"/>
          <w:szCs w:val="24"/>
        </w:rPr>
        <w:tab/>
      </w:r>
      <w:r w:rsidRPr="004F5972">
        <w:rPr>
          <w:rFonts w:cs="Times New Roman"/>
          <w:sz w:val="24"/>
          <w:szCs w:val="24"/>
        </w:rPr>
        <w:t>Publishers.</w:t>
      </w:r>
    </w:p>
    <w:p w:rsidR="004F5972" w:rsidRPr="001575BA" w:rsidRDefault="004F5972" w:rsidP="00972C8C">
      <w:pPr>
        <w:spacing w:after="0" w:line="240" w:lineRule="auto"/>
        <w:jc w:val="both"/>
        <w:rPr>
          <w:color w:val="000000" w:themeColor="text1"/>
          <w:sz w:val="24"/>
          <w:szCs w:val="24"/>
        </w:rPr>
      </w:pPr>
    </w:p>
    <w:p w:rsidR="004C7CC6" w:rsidRPr="004C7CC6" w:rsidRDefault="004C7CC6" w:rsidP="00763139">
      <w:pPr>
        <w:spacing w:after="0" w:line="240" w:lineRule="auto"/>
        <w:jc w:val="both"/>
        <w:outlineLvl w:val="0"/>
        <w:rPr>
          <w:color w:val="000000" w:themeColor="text1"/>
          <w:sz w:val="24"/>
          <w:szCs w:val="24"/>
        </w:rPr>
      </w:pPr>
      <w:r>
        <w:rPr>
          <w:color w:val="000000" w:themeColor="text1"/>
          <w:sz w:val="24"/>
          <w:szCs w:val="24"/>
        </w:rPr>
        <w:t xml:space="preserve">Kombol, M. (2002). </w:t>
      </w:r>
      <w:r>
        <w:rPr>
          <w:i/>
          <w:color w:val="000000" w:themeColor="text1"/>
          <w:sz w:val="24"/>
          <w:szCs w:val="24"/>
        </w:rPr>
        <w:t xml:space="preserve">African communication systems. </w:t>
      </w:r>
      <w:r>
        <w:rPr>
          <w:color w:val="000000" w:themeColor="text1"/>
          <w:sz w:val="24"/>
          <w:szCs w:val="24"/>
        </w:rPr>
        <w:t>Makurdi: Starix Books.</w:t>
      </w:r>
    </w:p>
    <w:p w:rsidR="004C7CC6" w:rsidRDefault="004C7CC6" w:rsidP="00972C8C">
      <w:pPr>
        <w:spacing w:after="0" w:line="240" w:lineRule="auto"/>
        <w:jc w:val="both"/>
        <w:rPr>
          <w:color w:val="000000" w:themeColor="text1"/>
          <w:sz w:val="24"/>
          <w:szCs w:val="24"/>
        </w:rPr>
      </w:pPr>
    </w:p>
    <w:p w:rsidR="00032E95" w:rsidRDefault="00032E95" w:rsidP="00972C8C">
      <w:pPr>
        <w:spacing w:after="0" w:line="240" w:lineRule="auto"/>
        <w:jc w:val="both"/>
        <w:rPr>
          <w:color w:val="000000" w:themeColor="text1"/>
          <w:sz w:val="24"/>
          <w:szCs w:val="24"/>
        </w:rPr>
      </w:pPr>
      <w:r>
        <w:rPr>
          <w:color w:val="000000" w:themeColor="text1"/>
          <w:sz w:val="24"/>
          <w:szCs w:val="24"/>
        </w:rPr>
        <w:t>Kpoughul, M.T. (2000)</w:t>
      </w:r>
      <w:r w:rsidR="00972C8C">
        <w:rPr>
          <w:color w:val="000000" w:themeColor="text1"/>
          <w:sz w:val="24"/>
          <w:szCs w:val="24"/>
        </w:rPr>
        <w:t>. Nigeria’</w:t>
      </w:r>
      <w:r w:rsidR="00A10C87">
        <w:rPr>
          <w:color w:val="000000" w:themeColor="text1"/>
          <w:sz w:val="24"/>
          <w:szCs w:val="24"/>
        </w:rPr>
        <w:t>s borderlands in perspective:</w:t>
      </w:r>
      <w:r w:rsidR="00972C8C">
        <w:rPr>
          <w:color w:val="000000" w:themeColor="text1"/>
          <w:sz w:val="24"/>
          <w:szCs w:val="24"/>
        </w:rPr>
        <w:t xml:space="preserve"> </w:t>
      </w:r>
      <w:r w:rsidR="00A10C87">
        <w:rPr>
          <w:color w:val="000000" w:themeColor="text1"/>
          <w:sz w:val="24"/>
          <w:szCs w:val="24"/>
        </w:rPr>
        <w:t xml:space="preserve">The experience of south-eastern </w:t>
      </w:r>
      <w:r w:rsidR="00972C8C">
        <w:rPr>
          <w:color w:val="000000" w:themeColor="text1"/>
          <w:sz w:val="24"/>
          <w:szCs w:val="24"/>
        </w:rPr>
        <w:tab/>
      </w:r>
      <w:r w:rsidR="00A10C87">
        <w:rPr>
          <w:color w:val="000000" w:themeColor="text1"/>
          <w:sz w:val="24"/>
          <w:szCs w:val="24"/>
        </w:rPr>
        <w:t xml:space="preserve">Tiv in Kwande local government on Nigeria-Cameroon boundary. An unpublished M.A. </w:t>
      </w:r>
      <w:r w:rsidR="00972C8C">
        <w:rPr>
          <w:color w:val="000000" w:themeColor="text1"/>
          <w:sz w:val="24"/>
          <w:szCs w:val="24"/>
        </w:rPr>
        <w:tab/>
      </w:r>
      <w:r w:rsidR="00A10C87">
        <w:rPr>
          <w:color w:val="000000" w:themeColor="text1"/>
          <w:sz w:val="24"/>
          <w:szCs w:val="24"/>
        </w:rPr>
        <w:t>Thesis submitted in the Department of History, Benue State University, Makurdi.</w:t>
      </w:r>
    </w:p>
    <w:p w:rsidR="00A10C87" w:rsidRDefault="00A10C87" w:rsidP="00987B31">
      <w:pPr>
        <w:spacing w:after="0" w:line="360" w:lineRule="auto"/>
        <w:jc w:val="both"/>
        <w:rPr>
          <w:color w:val="000000" w:themeColor="text1"/>
          <w:sz w:val="24"/>
          <w:szCs w:val="24"/>
        </w:rPr>
      </w:pPr>
    </w:p>
    <w:p w:rsidR="00A10C87" w:rsidRDefault="00A10C87" w:rsidP="00972C8C">
      <w:pPr>
        <w:spacing w:after="0" w:line="240" w:lineRule="auto"/>
        <w:jc w:val="both"/>
        <w:rPr>
          <w:color w:val="000000" w:themeColor="text1"/>
          <w:sz w:val="24"/>
          <w:szCs w:val="24"/>
        </w:rPr>
      </w:pPr>
      <w:r>
        <w:rPr>
          <w:color w:val="000000" w:themeColor="text1"/>
          <w:sz w:val="24"/>
          <w:szCs w:val="24"/>
        </w:rPr>
        <w:t>Makar, T. (1975).</w:t>
      </w:r>
      <w:r w:rsidR="00972C8C">
        <w:rPr>
          <w:color w:val="000000" w:themeColor="text1"/>
          <w:sz w:val="24"/>
          <w:szCs w:val="24"/>
        </w:rPr>
        <w:t xml:space="preserve"> T</w:t>
      </w:r>
      <w:r>
        <w:rPr>
          <w:color w:val="000000" w:themeColor="text1"/>
          <w:sz w:val="24"/>
          <w:szCs w:val="24"/>
        </w:rPr>
        <w:t>he history of political change among the Tiv in the 19</w:t>
      </w:r>
      <w:r w:rsidRPr="002E357C">
        <w:rPr>
          <w:color w:val="000000" w:themeColor="text1"/>
          <w:sz w:val="24"/>
          <w:szCs w:val="24"/>
        </w:rPr>
        <w:t>th</w:t>
      </w:r>
      <w:r>
        <w:rPr>
          <w:color w:val="000000" w:themeColor="text1"/>
          <w:sz w:val="24"/>
          <w:szCs w:val="24"/>
        </w:rPr>
        <w:t xml:space="preserve"> and 20</w:t>
      </w:r>
      <w:r w:rsidRPr="002E357C">
        <w:rPr>
          <w:color w:val="000000" w:themeColor="text1"/>
          <w:sz w:val="24"/>
          <w:szCs w:val="24"/>
        </w:rPr>
        <w:t>th</w:t>
      </w:r>
      <w:r>
        <w:rPr>
          <w:color w:val="000000" w:themeColor="text1"/>
          <w:sz w:val="24"/>
          <w:szCs w:val="24"/>
        </w:rPr>
        <w:t xml:space="preserve"> centuries. </w:t>
      </w:r>
      <w:r w:rsidR="00972C8C">
        <w:rPr>
          <w:color w:val="000000" w:themeColor="text1"/>
          <w:sz w:val="24"/>
          <w:szCs w:val="24"/>
        </w:rPr>
        <w:tab/>
      </w:r>
      <w:r>
        <w:rPr>
          <w:color w:val="000000" w:themeColor="text1"/>
          <w:sz w:val="24"/>
          <w:szCs w:val="24"/>
        </w:rPr>
        <w:t>An unpublished Ph.D. Thesis submitted in the Department of Political Science.</w:t>
      </w:r>
    </w:p>
    <w:p w:rsidR="002E357C" w:rsidRDefault="002E357C" w:rsidP="00987B31">
      <w:pPr>
        <w:spacing w:after="0" w:line="360" w:lineRule="auto"/>
        <w:jc w:val="both"/>
        <w:rPr>
          <w:color w:val="000000" w:themeColor="text1"/>
          <w:sz w:val="24"/>
          <w:szCs w:val="24"/>
        </w:rPr>
      </w:pPr>
    </w:p>
    <w:p w:rsidR="001F3973" w:rsidRPr="001F3973" w:rsidRDefault="001F3973" w:rsidP="001F3973">
      <w:pPr>
        <w:spacing w:after="0" w:line="240" w:lineRule="auto"/>
        <w:jc w:val="both"/>
        <w:rPr>
          <w:color w:val="000000" w:themeColor="text1"/>
          <w:sz w:val="24"/>
          <w:szCs w:val="24"/>
        </w:rPr>
      </w:pPr>
      <w:r>
        <w:rPr>
          <w:color w:val="000000" w:themeColor="text1"/>
          <w:sz w:val="24"/>
          <w:szCs w:val="24"/>
        </w:rPr>
        <w:lastRenderedPageBreak/>
        <w:t xml:space="preserve">Narula, U. (2006). </w:t>
      </w:r>
      <w:r>
        <w:rPr>
          <w:i/>
          <w:color w:val="000000" w:themeColor="text1"/>
          <w:sz w:val="24"/>
          <w:szCs w:val="24"/>
        </w:rPr>
        <w:t xml:space="preserve">Handbook of communication: Models, perspectives, strategies. </w:t>
      </w:r>
      <w:r>
        <w:rPr>
          <w:color w:val="000000" w:themeColor="text1"/>
          <w:sz w:val="24"/>
          <w:szCs w:val="24"/>
        </w:rPr>
        <w:t xml:space="preserve">New Delhi: </w:t>
      </w:r>
      <w:r>
        <w:rPr>
          <w:color w:val="000000" w:themeColor="text1"/>
          <w:sz w:val="24"/>
          <w:szCs w:val="24"/>
        </w:rPr>
        <w:tab/>
        <w:t>Atlantic Publishers and Distributors.</w:t>
      </w:r>
    </w:p>
    <w:p w:rsidR="001F3973" w:rsidRDefault="001F3973" w:rsidP="00987B31">
      <w:pPr>
        <w:spacing w:after="0" w:line="360" w:lineRule="auto"/>
        <w:jc w:val="both"/>
        <w:rPr>
          <w:color w:val="000000" w:themeColor="text1"/>
          <w:sz w:val="24"/>
          <w:szCs w:val="24"/>
        </w:rPr>
      </w:pPr>
    </w:p>
    <w:p w:rsidR="002E357C" w:rsidRDefault="002E357C" w:rsidP="00987B31">
      <w:pPr>
        <w:spacing w:after="0" w:line="360" w:lineRule="auto"/>
        <w:jc w:val="both"/>
        <w:rPr>
          <w:color w:val="000000" w:themeColor="text1"/>
          <w:sz w:val="24"/>
          <w:szCs w:val="24"/>
        </w:rPr>
      </w:pPr>
      <w:r>
        <w:rPr>
          <w:color w:val="000000" w:themeColor="text1"/>
          <w:sz w:val="24"/>
          <w:szCs w:val="24"/>
        </w:rPr>
        <w:t>National Population C</w:t>
      </w:r>
      <w:r w:rsidR="00C25E0F">
        <w:rPr>
          <w:color w:val="000000" w:themeColor="text1"/>
          <w:sz w:val="24"/>
          <w:szCs w:val="24"/>
        </w:rPr>
        <w:t>ommission</w:t>
      </w:r>
      <w:r>
        <w:rPr>
          <w:color w:val="000000" w:themeColor="text1"/>
          <w:sz w:val="24"/>
          <w:szCs w:val="24"/>
        </w:rPr>
        <w:t xml:space="preserve"> (1991).</w:t>
      </w:r>
      <w:r w:rsidR="00C25E0F">
        <w:rPr>
          <w:color w:val="000000" w:themeColor="text1"/>
          <w:sz w:val="24"/>
          <w:szCs w:val="24"/>
        </w:rPr>
        <w:t xml:space="preserve"> </w:t>
      </w:r>
      <w:r w:rsidR="00F853C2">
        <w:rPr>
          <w:color w:val="000000" w:themeColor="text1"/>
          <w:sz w:val="24"/>
          <w:szCs w:val="24"/>
        </w:rPr>
        <w:t xml:space="preserve">1991 </w:t>
      </w:r>
      <w:r w:rsidR="00C25E0F">
        <w:rPr>
          <w:color w:val="000000" w:themeColor="text1"/>
          <w:sz w:val="24"/>
          <w:szCs w:val="24"/>
        </w:rPr>
        <w:t>National population census figures.</w:t>
      </w:r>
    </w:p>
    <w:p w:rsidR="003B2577" w:rsidRPr="00D65D45" w:rsidRDefault="00D65D45" w:rsidP="00D65D45">
      <w:pPr>
        <w:spacing w:after="0" w:line="240" w:lineRule="auto"/>
        <w:jc w:val="both"/>
        <w:rPr>
          <w:color w:val="000000" w:themeColor="text1"/>
          <w:sz w:val="24"/>
          <w:szCs w:val="24"/>
        </w:rPr>
      </w:pPr>
      <w:r>
        <w:rPr>
          <w:color w:val="000000" w:themeColor="text1"/>
          <w:sz w:val="24"/>
          <w:szCs w:val="24"/>
        </w:rPr>
        <w:t>Ogwezzy, A.O. (2008).</w:t>
      </w:r>
      <w:r>
        <w:rPr>
          <w:color w:val="000000" w:themeColor="text1"/>
          <w:sz w:val="24"/>
          <w:szCs w:val="24"/>
        </w:rPr>
        <w:tab/>
      </w:r>
      <w:r>
        <w:rPr>
          <w:i/>
          <w:color w:val="000000" w:themeColor="text1"/>
          <w:sz w:val="24"/>
          <w:szCs w:val="24"/>
        </w:rPr>
        <w:t xml:space="preserve">African communication systems: Concepts, channels and messages. </w:t>
      </w:r>
      <w:r>
        <w:rPr>
          <w:i/>
          <w:color w:val="000000" w:themeColor="text1"/>
          <w:sz w:val="24"/>
          <w:szCs w:val="24"/>
        </w:rPr>
        <w:tab/>
      </w:r>
      <w:r>
        <w:rPr>
          <w:color w:val="000000" w:themeColor="text1"/>
          <w:sz w:val="24"/>
          <w:szCs w:val="24"/>
        </w:rPr>
        <w:t>Bowie, Maryland: African Rennaissance Books Incorporated.</w:t>
      </w:r>
    </w:p>
    <w:p w:rsidR="00D65D45" w:rsidRDefault="00D65D45" w:rsidP="00972C8C">
      <w:pPr>
        <w:spacing w:after="0" w:line="240" w:lineRule="auto"/>
        <w:jc w:val="both"/>
        <w:rPr>
          <w:color w:val="000000" w:themeColor="text1"/>
          <w:sz w:val="24"/>
          <w:szCs w:val="24"/>
        </w:rPr>
      </w:pPr>
    </w:p>
    <w:p w:rsidR="00DF2C76" w:rsidRPr="00346F2E" w:rsidRDefault="00DF2C76" w:rsidP="00DF2C76">
      <w:pPr>
        <w:autoSpaceDE w:val="0"/>
        <w:autoSpaceDN w:val="0"/>
        <w:adjustRightInd w:val="0"/>
        <w:spacing w:after="0" w:line="240" w:lineRule="auto"/>
        <w:jc w:val="both"/>
        <w:rPr>
          <w:color w:val="000000" w:themeColor="text1"/>
          <w:sz w:val="24"/>
          <w:szCs w:val="24"/>
        </w:rPr>
      </w:pPr>
      <w:r w:rsidRPr="00346F2E">
        <w:rPr>
          <w:color w:val="000000" w:themeColor="text1"/>
          <w:sz w:val="24"/>
          <w:szCs w:val="24"/>
        </w:rPr>
        <w:t xml:space="preserve">Popoola. I.S. (2004). </w:t>
      </w:r>
      <w:r w:rsidRPr="00346F2E">
        <w:rPr>
          <w:rFonts w:cs="Times New Roman"/>
          <w:bCs/>
          <w:color w:val="292526"/>
          <w:sz w:val="24"/>
          <w:szCs w:val="24"/>
        </w:rPr>
        <w:t>The role of culture in the survival of traditional</w:t>
      </w:r>
      <w:r>
        <w:rPr>
          <w:rFonts w:cs="Times New Roman"/>
          <w:bCs/>
          <w:color w:val="292526"/>
          <w:sz w:val="24"/>
          <w:szCs w:val="24"/>
        </w:rPr>
        <w:t xml:space="preserve"> </w:t>
      </w:r>
      <w:r w:rsidRPr="00346F2E">
        <w:rPr>
          <w:rFonts w:cs="Times New Roman"/>
          <w:bCs/>
          <w:color w:val="292526"/>
          <w:sz w:val="24"/>
          <w:szCs w:val="24"/>
        </w:rPr>
        <w:t xml:space="preserve">African system of </w:t>
      </w:r>
      <w:r>
        <w:rPr>
          <w:rFonts w:cs="Times New Roman"/>
          <w:bCs/>
          <w:color w:val="292526"/>
          <w:sz w:val="24"/>
          <w:szCs w:val="24"/>
        </w:rPr>
        <w:tab/>
      </w:r>
      <w:r w:rsidRPr="00346F2E">
        <w:rPr>
          <w:rFonts w:cs="Times New Roman"/>
          <w:bCs/>
          <w:color w:val="292526"/>
          <w:sz w:val="24"/>
          <w:szCs w:val="24"/>
        </w:rPr>
        <w:t>communication: A case study</w:t>
      </w:r>
      <w:r>
        <w:rPr>
          <w:rFonts w:cs="Times New Roman"/>
          <w:bCs/>
          <w:color w:val="292526"/>
          <w:sz w:val="24"/>
          <w:szCs w:val="24"/>
        </w:rPr>
        <w:t xml:space="preserve"> </w:t>
      </w:r>
      <w:r w:rsidRPr="00346F2E">
        <w:rPr>
          <w:rFonts w:cs="Times New Roman"/>
          <w:bCs/>
          <w:color w:val="292526"/>
          <w:sz w:val="24"/>
          <w:szCs w:val="24"/>
        </w:rPr>
        <w:t xml:space="preserve">of Yoruba tribal group in Nigeria. </w:t>
      </w:r>
      <w:r w:rsidRPr="00346F2E">
        <w:rPr>
          <w:rFonts w:cs="Times New Roman"/>
          <w:bCs/>
          <w:i/>
          <w:iCs/>
          <w:color w:val="292526"/>
          <w:sz w:val="24"/>
          <w:szCs w:val="24"/>
        </w:rPr>
        <w:t xml:space="preserve">Stud. Tribes Tribals, 2(2), </w:t>
      </w:r>
      <w:r>
        <w:rPr>
          <w:rFonts w:cs="Times New Roman"/>
          <w:bCs/>
          <w:i/>
          <w:iCs/>
          <w:color w:val="292526"/>
          <w:sz w:val="24"/>
          <w:szCs w:val="24"/>
        </w:rPr>
        <w:tab/>
      </w:r>
      <w:r w:rsidRPr="00346F2E">
        <w:rPr>
          <w:rFonts w:cs="Times New Roman"/>
          <w:bCs/>
          <w:i/>
          <w:iCs/>
          <w:color w:val="292526"/>
          <w:sz w:val="24"/>
          <w:szCs w:val="24"/>
        </w:rPr>
        <w:t>105-111.</w:t>
      </w:r>
    </w:p>
    <w:p w:rsidR="00DF2C76" w:rsidRDefault="00DF2C76" w:rsidP="00972C8C">
      <w:pPr>
        <w:spacing w:after="0" w:line="240" w:lineRule="auto"/>
        <w:jc w:val="both"/>
        <w:rPr>
          <w:color w:val="000000" w:themeColor="text1"/>
          <w:sz w:val="24"/>
          <w:szCs w:val="24"/>
        </w:rPr>
      </w:pPr>
    </w:p>
    <w:p w:rsidR="003B2577" w:rsidRDefault="003B2577" w:rsidP="00972C8C">
      <w:pPr>
        <w:spacing w:after="0" w:line="240" w:lineRule="auto"/>
        <w:jc w:val="both"/>
        <w:rPr>
          <w:color w:val="000000" w:themeColor="text1"/>
          <w:sz w:val="24"/>
          <w:szCs w:val="24"/>
        </w:rPr>
      </w:pPr>
      <w:r>
        <w:rPr>
          <w:color w:val="000000" w:themeColor="text1"/>
          <w:sz w:val="24"/>
          <w:szCs w:val="24"/>
        </w:rPr>
        <w:t xml:space="preserve">Sanda, H.J.(2010). Traditional and modern media use in health promotion in North-West </w:t>
      </w:r>
      <w:r w:rsidR="00972C8C">
        <w:rPr>
          <w:color w:val="000000" w:themeColor="text1"/>
          <w:sz w:val="24"/>
          <w:szCs w:val="24"/>
        </w:rPr>
        <w:tab/>
      </w:r>
      <w:r>
        <w:rPr>
          <w:color w:val="000000" w:themeColor="text1"/>
          <w:sz w:val="24"/>
          <w:szCs w:val="24"/>
        </w:rPr>
        <w:t xml:space="preserve">Nigeria. In D. Wilson (ed) </w:t>
      </w:r>
      <w:r w:rsidRPr="00972C8C">
        <w:rPr>
          <w:i/>
          <w:color w:val="000000" w:themeColor="text1"/>
          <w:sz w:val="24"/>
          <w:szCs w:val="24"/>
        </w:rPr>
        <w:t xml:space="preserve">Perspectives on </w:t>
      </w:r>
      <w:r w:rsidR="00763139" w:rsidRPr="00972C8C">
        <w:rPr>
          <w:i/>
          <w:color w:val="000000" w:themeColor="text1"/>
          <w:sz w:val="24"/>
          <w:szCs w:val="24"/>
        </w:rPr>
        <w:t xml:space="preserve">communication </w:t>
      </w:r>
      <w:r w:rsidRPr="00972C8C">
        <w:rPr>
          <w:i/>
          <w:color w:val="000000" w:themeColor="text1"/>
          <w:sz w:val="24"/>
          <w:szCs w:val="24"/>
        </w:rPr>
        <w:t xml:space="preserve">and </w:t>
      </w:r>
      <w:r w:rsidR="00763139" w:rsidRPr="00972C8C">
        <w:rPr>
          <w:i/>
          <w:color w:val="000000" w:themeColor="text1"/>
          <w:sz w:val="24"/>
          <w:szCs w:val="24"/>
        </w:rPr>
        <w:t>culture</w:t>
      </w:r>
      <w:r w:rsidRPr="00972C8C">
        <w:rPr>
          <w:i/>
          <w:color w:val="000000" w:themeColor="text1"/>
          <w:sz w:val="24"/>
          <w:szCs w:val="24"/>
        </w:rPr>
        <w:t>.</w:t>
      </w:r>
      <w:r>
        <w:rPr>
          <w:color w:val="000000" w:themeColor="text1"/>
          <w:sz w:val="24"/>
          <w:szCs w:val="24"/>
        </w:rPr>
        <w:t xml:space="preserve"> </w:t>
      </w:r>
      <w:r w:rsidR="00972C8C">
        <w:rPr>
          <w:color w:val="000000" w:themeColor="text1"/>
          <w:sz w:val="24"/>
          <w:szCs w:val="24"/>
        </w:rPr>
        <w:t>P</w:t>
      </w:r>
      <w:r>
        <w:rPr>
          <w:color w:val="000000" w:themeColor="text1"/>
          <w:sz w:val="24"/>
          <w:szCs w:val="24"/>
        </w:rPr>
        <w:t>p</w:t>
      </w:r>
      <w:r w:rsidR="00972C8C">
        <w:rPr>
          <w:color w:val="000000" w:themeColor="text1"/>
          <w:sz w:val="24"/>
          <w:szCs w:val="24"/>
        </w:rPr>
        <w:t xml:space="preserve">. 33-53. </w:t>
      </w:r>
      <w:r>
        <w:rPr>
          <w:color w:val="000000" w:themeColor="text1"/>
          <w:sz w:val="24"/>
          <w:szCs w:val="24"/>
        </w:rPr>
        <w:t xml:space="preserve">Uyo: </w:t>
      </w:r>
      <w:r w:rsidR="00972C8C">
        <w:rPr>
          <w:color w:val="000000" w:themeColor="text1"/>
          <w:sz w:val="24"/>
          <w:szCs w:val="24"/>
        </w:rPr>
        <w:tab/>
      </w:r>
      <w:r>
        <w:rPr>
          <w:color w:val="000000" w:themeColor="text1"/>
          <w:sz w:val="24"/>
          <w:szCs w:val="24"/>
        </w:rPr>
        <w:t>ACCE.</w:t>
      </w:r>
    </w:p>
    <w:p w:rsidR="002E357C" w:rsidRDefault="002E357C" w:rsidP="00987B31">
      <w:pPr>
        <w:spacing w:after="0" w:line="360" w:lineRule="auto"/>
        <w:jc w:val="both"/>
        <w:rPr>
          <w:color w:val="000000" w:themeColor="text1"/>
          <w:sz w:val="24"/>
          <w:szCs w:val="24"/>
        </w:rPr>
      </w:pPr>
    </w:p>
    <w:p w:rsidR="001744C6" w:rsidRPr="00B91404" w:rsidRDefault="001744C6" w:rsidP="001744C6">
      <w:pPr>
        <w:autoSpaceDE w:val="0"/>
        <w:autoSpaceDN w:val="0"/>
        <w:adjustRightInd w:val="0"/>
        <w:spacing w:after="0" w:line="240" w:lineRule="auto"/>
        <w:jc w:val="both"/>
        <w:rPr>
          <w:rFonts w:cs="ZapfCalligraphic801BT-Roman"/>
          <w:color w:val="000000" w:themeColor="text1"/>
          <w:sz w:val="24"/>
          <w:szCs w:val="24"/>
        </w:rPr>
      </w:pPr>
      <w:r w:rsidRPr="00B91404">
        <w:rPr>
          <w:color w:val="000000" w:themeColor="text1"/>
          <w:sz w:val="24"/>
          <w:szCs w:val="24"/>
        </w:rPr>
        <w:t xml:space="preserve">Tsenongo,  M. (2011). </w:t>
      </w:r>
      <w:r w:rsidRPr="00B91404">
        <w:rPr>
          <w:rFonts w:cs="FuturaBT-Book"/>
          <w:color w:val="000000" w:themeColor="text1"/>
          <w:sz w:val="24"/>
          <w:szCs w:val="24"/>
        </w:rPr>
        <w:t>Nuptial poetry among the Tiv of</w:t>
      </w:r>
      <w:r>
        <w:rPr>
          <w:rFonts w:cs="FuturaBT-Book"/>
          <w:color w:val="000000" w:themeColor="text1"/>
          <w:sz w:val="24"/>
          <w:szCs w:val="24"/>
        </w:rPr>
        <w:t xml:space="preserve"> </w:t>
      </w:r>
      <w:r w:rsidRPr="00B91404">
        <w:rPr>
          <w:rFonts w:cs="FuturaBT-Book"/>
          <w:color w:val="000000" w:themeColor="text1"/>
          <w:sz w:val="24"/>
          <w:szCs w:val="24"/>
        </w:rPr>
        <w:t>Nigeria.</w:t>
      </w:r>
      <w:r w:rsidRPr="00B91404">
        <w:rPr>
          <w:color w:val="000000" w:themeColor="text1"/>
          <w:sz w:val="24"/>
          <w:szCs w:val="24"/>
        </w:rPr>
        <w:t xml:space="preserve">  </w:t>
      </w:r>
      <w:r w:rsidRPr="00B91404">
        <w:rPr>
          <w:rFonts w:cs="FuturaBT-Heavy"/>
          <w:i/>
          <w:color w:val="000000" w:themeColor="text1"/>
          <w:sz w:val="24"/>
          <w:szCs w:val="24"/>
        </w:rPr>
        <w:t>TYDSKRIF VIR LETTERKUNDE.</w:t>
      </w:r>
      <w:r w:rsidRPr="00B91404">
        <w:rPr>
          <w:rFonts w:cs="FuturaBT-Heavy"/>
          <w:color w:val="000000" w:themeColor="text1"/>
          <w:sz w:val="24"/>
          <w:szCs w:val="24"/>
        </w:rPr>
        <w:t xml:space="preserve"> 48 </w:t>
      </w:r>
      <w:r>
        <w:rPr>
          <w:rFonts w:cs="FuturaBT-Heavy"/>
          <w:color w:val="000000" w:themeColor="text1"/>
          <w:sz w:val="24"/>
          <w:szCs w:val="24"/>
        </w:rPr>
        <w:tab/>
      </w:r>
      <w:r w:rsidRPr="00B91404">
        <w:rPr>
          <w:rFonts w:cs="FuturaBT-Heavy"/>
          <w:color w:val="000000" w:themeColor="text1"/>
          <w:sz w:val="24"/>
          <w:szCs w:val="24"/>
        </w:rPr>
        <w:t>(1), 133-150.</w:t>
      </w:r>
    </w:p>
    <w:p w:rsidR="001744C6" w:rsidRDefault="001744C6" w:rsidP="00972C8C">
      <w:pPr>
        <w:spacing w:after="0" w:line="240" w:lineRule="auto"/>
        <w:jc w:val="both"/>
        <w:rPr>
          <w:color w:val="000000" w:themeColor="text1"/>
          <w:sz w:val="24"/>
          <w:szCs w:val="24"/>
        </w:rPr>
      </w:pPr>
    </w:p>
    <w:p w:rsidR="00A10C87" w:rsidRDefault="00A10C87" w:rsidP="00972C8C">
      <w:pPr>
        <w:spacing w:after="0" w:line="240" w:lineRule="auto"/>
        <w:jc w:val="both"/>
        <w:rPr>
          <w:color w:val="000000" w:themeColor="text1"/>
          <w:sz w:val="24"/>
          <w:szCs w:val="24"/>
        </w:rPr>
      </w:pPr>
      <w:r>
        <w:rPr>
          <w:color w:val="000000" w:themeColor="text1"/>
          <w:sz w:val="24"/>
          <w:szCs w:val="24"/>
        </w:rPr>
        <w:t xml:space="preserve">Wegh, F.S. (1998). </w:t>
      </w:r>
      <w:r w:rsidRPr="00A10C87">
        <w:rPr>
          <w:i/>
          <w:color w:val="000000" w:themeColor="text1"/>
          <w:sz w:val="24"/>
          <w:szCs w:val="24"/>
        </w:rPr>
        <w:t>Between continuity and change: Tiv concept of tradition and modernity.</w:t>
      </w:r>
      <w:r>
        <w:rPr>
          <w:color w:val="000000" w:themeColor="text1"/>
          <w:sz w:val="24"/>
          <w:szCs w:val="24"/>
        </w:rPr>
        <w:t xml:space="preserve">  - :</w:t>
      </w:r>
      <w:r w:rsidR="00972C8C">
        <w:rPr>
          <w:color w:val="000000" w:themeColor="text1"/>
          <w:sz w:val="24"/>
          <w:szCs w:val="24"/>
        </w:rPr>
        <w:t xml:space="preserve"> </w:t>
      </w:r>
      <w:r w:rsidR="00972C8C">
        <w:rPr>
          <w:color w:val="000000" w:themeColor="text1"/>
          <w:sz w:val="24"/>
          <w:szCs w:val="24"/>
        </w:rPr>
        <w:tab/>
      </w:r>
      <w:r>
        <w:rPr>
          <w:color w:val="000000" w:themeColor="text1"/>
          <w:sz w:val="24"/>
          <w:szCs w:val="24"/>
        </w:rPr>
        <w:t>Institute of Mission.</w:t>
      </w:r>
    </w:p>
    <w:p w:rsidR="00F27E72" w:rsidRDefault="00F27E72" w:rsidP="00972C8C">
      <w:pPr>
        <w:spacing w:after="0" w:line="240" w:lineRule="auto"/>
        <w:jc w:val="both"/>
        <w:rPr>
          <w:color w:val="000000" w:themeColor="text1"/>
          <w:sz w:val="24"/>
          <w:szCs w:val="24"/>
        </w:rPr>
      </w:pPr>
    </w:p>
    <w:p w:rsidR="00763139" w:rsidRPr="00763139" w:rsidRDefault="00763139" w:rsidP="00763139">
      <w:pPr>
        <w:autoSpaceDE w:val="0"/>
        <w:autoSpaceDN w:val="0"/>
        <w:adjustRightInd w:val="0"/>
        <w:spacing w:after="0" w:line="240" w:lineRule="auto"/>
        <w:jc w:val="both"/>
        <w:rPr>
          <w:color w:val="000000" w:themeColor="text1"/>
          <w:sz w:val="24"/>
          <w:szCs w:val="24"/>
        </w:rPr>
      </w:pPr>
      <w:r w:rsidRPr="00763139">
        <w:rPr>
          <w:rFonts w:cs="Times New Roman"/>
          <w:color w:val="292526"/>
          <w:sz w:val="24"/>
          <w:szCs w:val="24"/>
        </w:rPr>
        <w:t>Wilson, D</w:t>
      </w:r>
      <w:r>
        <w:rPr>
          <w:rFonts w:cs="Times New Roman"/>
          <w:color w:val="292526"/>
          <w:sz w:val="24"/>
          <w:szCs w:val="24"/>
        </w:rPr>
        <w:t>. (</w:t>
      </w:r>
      <w:r w:rsidRPr="00763139">
        <w:rPr>
          <w:rFonts w:cs="Times New Roman"/>
          <w:color w:val="292526"/>
          <w:sz w:val="24"/>
          <w:szCs w:val="24"/>
        </w:rPr>
        <w:t>1988</w:t>
      </w:r>
      <w:r>
        <w:rPr>
          <w:rFonts w:cs="Times New Roman"/>
          <w:color w:val="292526"/>
          <w:sz w:val="24"/>
          <w:szCs w:val="24"/>
        </w:rPr>
        <w:t>)</w:t>
      </w:r>
      <w:r w:rsidRPr="00763139">
        <w:rPr>
          <w:rFonts w:cs="Times New Roman"/>
          <w:color w:val="292526"/>
          <w:sz w:val="24"/>
          <w:szCs w:val="24"/>
        </w:rPr>
        <w:t xml:space="preserve">. Towards </w:t>
      </w:r>
      <w:r>
        <w:rPr>
          <w:rFonts w:cs="Times New Roman"/>
          <w:color w:val="292526"/>
          <w:sz w:val="24"/>
          <w:szCs w:val="24"/>
        </w:rPr>
        <w:t>i</w:t>
      </w:r>
      <w:r w:rsidRPr="00763139">
        <w:rPr>
          <w:rFonts w:cs="Times New Roman"/>
          <w:color w:val="292526"/>
          <w:sz w:val="24"/>
          <w:szCs w:val="24"/>
        </w:rPr>
        <w:t xml:space="preserve">ntegrating </w:t>
      </w:r>
      <w:r>
        <w:rPr>
          <w:rFonts w:cs="Times New Roman"/>
          <w:color w:val="292526"/>
          <w:sz w:val="24"/>
          <w:szCs w:val="24"/>
        </w:rPr>
        <w:t>t</w:t>
      </w:r>
      <w:r w:rsidRPr="00763139">
        <w:rPr>
          <w:rFonts w:cs="Times New Roman"/>
          <w:color w:val="292526"/>
          <w:sz w:val="24"/>
          <w:szCs w:val="24"/>
        </w:rPr>
        <w:t>raditional</w:t>
      </w:r>
      <w:r>
        <w:rPr>
          <w:rFonts w:cs="Times New Roman"/>
          <w:color w:val="292526"/>
          <w:sz w:val="24"/>
          <w:szCs w:val="24"/>
        </w:rPr>
        <w:t xml:space="preserve"> </w:t>
      </w:r>
      <w:r w:rsidRPr="00763139">
        <w:rPr>
          <w:rFonts w:cs="Times New Roman"/>
          <w:color w:val="292526"/>
          <w:sz w:val="24"/>
          <w:szCs w:val="24"/>
        </w:rPr>
        <w:t xml:space="preserve">and </w:t>
      </w:r>
      <w:r>
        <w:rPr>
          <w:rFonts w:cs="Times New Roman"/>
          <w:color w:val="292526"/>
          <w:sz w:val="24"/>
          <w:szCs w:val="24"/>
        </w:rPr>
        <w:t>m</w:t>
      </w:r>
      <w:r w:rsidRPr="00763139">
        <w:rPr>
          <w:rFonts w:cs="Times New Roman"/>
          <w:color w:val="292526"/>
          <w:sz w:val="24"/>
          <w:szCs w:val="24"/>
        </w:rPr>
        <w:t xml:space="preserve">odern </w:t>
      </w:r>
      <w:r>
        <w:rPr>
          <w:rFonts w:cs="Times New Roman"/>
          <w:color w:val="292526"/>
          <w:sz w:val="24"/>
          <w:szCs w:val="24"/>
        </w:rPr>
        <w:t>c</w:t>
      </w:r>
      <w:r w:rsidRPr="00763139">
        <w:rPr>
          <w:rFonts w:cs="Times New Roman"/>
          <w:color w:val="292526"/>
          <w:sz w:val="24"/>
          <w:szCs w:val="24"/>
        </w:rPr>
        <w:t xml:space="preserve">ommunication </w:t>
      </w:r>
      <w:r>
        <w:rPr>
          <w:rFonts w:cs="Times New Roman"/>
          <w:color w:val="292526"/>
          <w:sz w:val="24"/>
          <w:szCs w:val="24"/>
        </w:rPr>
        <w:t>s</w:t>
      </w:r>
      <w:r w:rsidRPr="00763139">
        <w:rPr>
          <w:rFonts w:cs="Times New Roman"/>
          <w:color w:val="292526"/>
          <w:sz w:val="24"/>
          <w:szCs w:val="24"/>
        </w:rPr>
        <w:t>ystems</w:t>
      </w:r>
      <w:r>
        <w:rPr>
          <w:rFonts w:cs="Times New Roman"/>
          <w:color w:val="292526"/>
          <w:sz w:val="24"/>
          <w:szCs w:val="24"/>
        </w:rPr>
        <w:t>.</w:t>
      </w:r>
      <w:r w:rsidRPr="00763139">
        <w:rPr>
          <w:rFonts w:cs="Times New Roman"/>
          <w:color w:val="292526"/>
          <w:sz w:val="24"/>
          <w:szCs w:val="24"/>
        </w:rPr>
        <w:t xml:space="preserve"> </w:t>
      </w:r>
      <w:r>
        <w:rPr>
          <w:rFonts w:cs="Times New Roman"/>
          <w:color w:val="292526"/>
          <w:sz w:val="24"/>
          <w:szCs w:val="24"/>
        </w:rPr>
        <w:t>I</w:t>
      </w:r>
      <w:r w:rsidRPr="00763139">
        <w:rPr>
          <w:rFonts w:cs="Times New Roman"/>
          <w:color w:val="292526"/>
          <w:sz w:val="24"/>
          <w:szCs w:val="24"/>
        </w:rPr>
        <w:t>n</w:t>
      </w:r>
      <w:r>
        <w:rPr>
          <w:rFonts w:cs="Times New Roman"/>
          <w:color w:val="292526"/>
          <w:sz w:val="24"/>
          <w:szCs w:val="24"/>
        </w:rPr>
        <w:t xml:space="preserve"> </w:t>
      </w:r>
      <w:r w:rsidRPr="00763139">
        <w:rPr>
          <w:rFonts w:cs="Times New Roman"/>
          <w:color w:val="292526"/>
          <w:sz w:val="24"/>
          <w:szCs w:val="24"/>
        </w:rPr>
        <w:t>R. A.</w:t>
      </w:r>
      <w:r>
        <w:rPr>
          <w:rFonts w:cs="Times New Roman"/>
          <w:color w:val="292526"/>
          <w:sz w:val="24"/>
          <w:szCs w:val="24"/>
        </w:rPr>
        <w:t xml:space="preserve"> </w:t>
      </w:r>
      <w:r>
        <w:rPr>
          <w:rFonts w:cs="Times New Roman"/>
          <w:color w:val="292526"/>
          <w:sz w:val="24"/>
          <w:szCs w:val="24"/>
        </w:rPr>
        <w:tab/>
        <w:t>Akinfeleye (e</w:t>
      </w:r>
      <w:r w:rsidRPr="00763139">
        <w:rPr>
          <w:rFonts w:cs="Times New Roman"/>
          <w:color w:val="292526"/>
          <w:sz w:val="24"/>
          <w:szCs w:val="24"/>
        </w:rPr>
        <w:t>d.).</w:t>
      </w:r>
      <w:r>
        <w:rPr>
          <w:rFonts w:cs="Times New Roman"/>
          <w:color w:val="292526"/>
          <w:sz w:val="24"/>
          <w:szCs w:val="24"/>
        </w:rPr>
        <w:t xml:space="preserve"> </w:t>
      </w:r>
      <w:r w:rsidRPr="00763139">
        <w:rPr>
          <w:rFonts w:cs="Times New Roman"/>
          <w:i/>
          <w:iCs/>
          <w:color w:val="292526"/>
          <w:sz w:val="24"/>
          <w:szCs w:val="24"/>
        </w:rPr>
        <w:t>Contemporary issues in mass media for</w:t>
      </w:r>
      <w:r>
        <w:rPr>
          <w:rFonts w:cs="Times New Roman"/>
          <w:i/>
          <w:iCs/>
          <w:color w:val="292526"/>
          <w:sz w:val="24"/>
          <w:szCs w:val="24"/>
        </w:rPr>
        <w:t xml:space="preserve"> </w:t>
      </w:r>
      <w:r w:rsidRPr="00763139">
        <w:rPr>
          <w:rFonts w:cs="Times New Roman"/>
          <w:i/>
          <w:iCs/>
          <w:color w:val="292526"/>
          <w:sz w:val="24"/>
          <w:szCs w:val="24"/>
        </w:rPr>
        <w:t xml:space="preserve">development and national </w:t>
      </w:r>
      <w:r>
        <w:rPr>
          <w:rFonts w:cs="Times New Roman"/>
          <w:i/>
          <w:iCs/>
          <w:color w:val="292526"/>
          <w:sz w:val="24"/>
          <w:szCs w:val="24"/>
        </w:rPr>
        <w:tab/>
      </w:r>
      <w:r w:rsidRPr="00763139">
        <w:rPr>
          <w:rFonts w:cs="Times New Roman"/>
          <w:i/>
          <w:iCs/>
          <w:color w:val="292526"/>
          <w:sz w:val="24"/>
          <w:szCs w:val="24"/>
        </w:rPr>
        <w:t>security</w:t>
      </w:r>
      <w:r w:rsidRPr="00763139">
        <w:rPr>
          <w:rFonts w:cs="Times New Roman"/>
          <w:color w:val="292526"/>
          <w:sz w:val="24"/>
          <w:szCs w:val="24"/>
        </w:rPr>
        <w:t>, Lagos: Unimedia Publications Ltd.</w:t>
      </w:r>
    </w:p>
    <w:p w:rsidR="00763139" w:rsidRDefault="00763139" w:rsidP="00972C8C">
      <w:pPr>
        <w:spacing w:after="0" w:line="240" w:lineRule="auto"/>
        <w:jc w:val="both"/>
        <w:rPr>
          <w:color w:val="000000" w:themeColor="text1"/>
          <w:sz w:val="24"/>
          <w:szCs w:val="24"/>
        </w:rPr>
      </w:pPr>
    </w:p>
    <w:p w:rsidR="00F27E72" w:rsidRDefault="00F27E72" w:rsidP="00972C8C">
      <w:pPr>
        <w:spacing w:after="0" w:line="240" w:lineRule="auto"/>
        <w:jc w:val="both"/>
        <w:rPr>
          <w:color w:val="000000" w:themeColor="text1"/>
          <w:sz w:val="24"/>
          <w:szCs w:val="24"/>
        </w:rPr>
      </w:pPr>
      <w:r>
        <w:rPr>
          <w:color w:val="000000" w:themeColor="text1"/>
          <w:sz w:val="24"/>
          <w:szCs w:val="24"/>
        </w:rPr>
        <w:t>Wilson, D. (1998).</w:t>
      </w:r>
      <w:r w:rsidR="00EF5782">
        <w:rPr>
          <w:color w:val="000000" w:themeColor="text1"/>
          <w:sz w:val="24"/>
          <w:szCs w:val="24"/>
        </w:rPr>
        <w:t xml:space="preserve"> A </w:t>
      </w:r>
      <w:r>
        <w:rPr>
          <w:color w:val="000000" w:themeColor="text1"/>
          <w:sz w:val="24"/>
          <w:szCs w:val="24"/>
        </w:rPr>
        <w:t xml:space="preserve">taxonomy of traditional media in Africa. In K. Ansu-Kyeremeh (ed) </w:t>
      </w:r>
      <w:r w:rsidR="00BA552A">
        <w:rPr>
          <w:color w:val="000000" w:themeColor="text1"/>
          <w:sz w:val="24"/>
          <w:szCs w:val="24"/>
        </w:rPr>
        <w:tab/>
      </w:r>
      <w:r>
        <w:rPr>
          <w:i/>
          <w:color w:val="000000" w:themeColor="text1"/>
          <w:sz w:val="24"/>
          <w:szCs w:val="24"/>
        </w:rPr>
        <w:t xml:space="preserve">Perspectives on indigenous communication in Africa: Theory and application. </w:t>
      </w:r>
      <w:r>
        <w:rPr>
          <w:color w:val="000000" w:themeColor="text1"/>
          <w:sz w:val="24"/>
          <w:szCs w:val="24"/>
        </w:rPr>
        <w:t xml:space="preserve">Legon, </w:t>
      </w:r>
      <w:r w:rsidR="00BA552A">
        <w:rPr>
          <w:color w:val="000000" w:themeColor="text1"/>
          <w:sz w:val="24"/>
          <w:szCs w:val="24"/>
        </w:rPr>
        <w:tab/>
      </w:r>
      <w:r>
        <w:rPr>
          <w:color w:val="000000" w:themeColor="text1"/>
          <w:sz w:val="24"/>
          <w:szCs w:val="24"/>
        </w:rPr>
        <w:t>Ghana: School of Communication Studies Printing Press.</w:t>
      </w:r>
    </w:p>
    <w:sectPr w:rsidR="00F27E72" w:rsidSect="00312C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NewRomanPS-ItalicMT">
    <w:altName w:val="MS Mincho"/>
    <w:panose1 w:val="00000000000000000000"/>
    <w:charset w:val="80"/>
    <w:family w:val="auto"/>
    <w:notTrueType/>
    <w:pitch w:val="default"/>
    <w:sig w:usb0="00000003" w:usb1="08070000" w:usb2="00000010" w:usb3="00000000" w:csb0="00020001" w:csb1="00000000"/>
  </w:font>
  <w:font w:name="ZapfCalligraphic801BT-Roman">
    <w:panose1 w:val="00000000000000000000"/>
    <w:charset w:val="00"/>
    <w:family w:val="roman"/>
    <w:notTrueType/>
    <w:pitch w:val="default"/>
    <w:sig w:usb0="00000003" w:usb1="00000000" w:usb2="00000000" w:usb3="00000000" w:csb0="00000001" w:csb1="00000000"/>
  </w:font>
  <w:font w:name="AGaramondPro-Regular">
    <w:panose1 w:val="00000000000000000000"/>
    <w:charset w:val="00"/>
    <w:family w:val="roman"/>
    <w:notTrueType/>
    <w:pitch w:val="default"/>
    <w:sig w:usb0="00000003" w:usb1="00000000" w:usb2="00000000" w:usb3="00000000" w:csb0="00000001" w:csb1="00000000"/>
  </w:font>
  <w:font w:name="AGaramondPro-Bold">
    <w:panose1 w:val="00000000000000000000"/>
    <w:charset w:val="00"/>
    <w:family w:val="roman"/>
    <w:notTrueType/>
    <w:pitch w:val="default"/>
    <w:sig w:usb0="00000003" w:usb1="00000000" w:usb2="00000000" w:usb3="00000000" w:csb0="00000001" w:csb1="00000000"/>
  </w:font>
  <w:font w:name="AGaramondPro-Italic">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ZapfCalligraphic801BT-Italic">
    <w:panose1 w:val="00000000000000000000"/>
    <w:charset w:val="00"/>
    <w:family w:val="roman"/>
    <w:notTrueType/>
    <w:pitch w:val="default"/>
    <w:sig w:usb0="00000003" w:usb1="00000000" w:usb2="00000000" w:usb3="00000000" w:csb0="00000001" w:csb1="00000000"/>
  </w:font>
  <w:font w:name="FuturaBT-Book">
    <w:panose1 w:val="00000000000000000000"/>
    <w:charset w:val="00"/>
    <w:family w:val="swiss"/>
    <w:notTrueType/>
    <w:pitch w:val="default"/>
    <w:sig w:usb0="00000003" w:usb1="00000000" w:usb2="00000000" w:usb3="00000000" w:csb0="00000001" w:csb1="00000000"/>
  </w:font>
  <w:font w:name="FuturaBT-Heavy">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C42AA"/>
    <w:multiLevelType w:val="multilevel"/>
    <w:tmpl w:val="7146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FE25442"/>
    <w:multiLevelType w:val="hybridMultilevel"/>
    <w:tmpl w:val="A6DA90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compat>
    <w:compatSetting w:name="compatibilityMode" w:uri="http://schemas.microsoft.com/office/word" w:val="12"/>
  </w:compat>
  <w:rsids>
    <w:rsidRoot w:val="007D1230"/>
    <w:rsid w:val="00003845"/>
    <w:rsid w:val="0000744B"/>
    <w:rsid w:val="0001203D"/>
    <w:rsid w:val="0001485C"/>
    <w:rsid w:val="0001584F"/>
    <w:rsid w:val="0002024C"/>
    <w:rsid w:val="00020A67"/>
    <w:rsid w:val="00020EEF"/>
    <w:rsid w:val="00031ECC"/>
    <w:rsid w:val="000327F6"/>
    <w:rsid w:val="00032E95"/>
    <w:rsid w:val="0003314C"/>
    <w:rsid w:val="0003322C"/>
    <w:rsid w:val="00033A10"/>
    <w:rsid w:val="0003640F"/>
    <w:rsid w:val="00041DD7"/>
    <w:rsid w:val="00042A43"/>
    <w:rsid w:val="0005610B"/>
    <w:rsid w:val="00062922"/>
    <w:rsid w:val="00062B51"/>
    <w:rsid w:val="0006421E"/>
    <w:rsid w:val="00064EC7"/>
    <w:rsid w:val="00066C4A"/>
    <w:rsid w:val="00074752"/>
    <w:rsid w:val="00075924"/>
    <w:rsid w:val="000861A4"/>
    <w:rsid w:val="00087662"/>
    <w:rsid w:val="000964DF"/>
    <w:rsid w:val="000A6231"/>
    <w:rsid w:val="000B47EE"/>
    <w:rsid w:val="000C68A0"/>
    <w:rsid w:val="000D0F16"/>
    <w:rsid w:val="000E43CA"/>
    <w:rsid w:val="000F1A61"/>
    <w:rsid w:val="000F3208"/>
    <w:rsid w:val="00106981"/>
    <w:rsid w:val="00107480"/>
    <w:rsid w:val="001165A6"/>
    <w:rsid w:val="001256BA"/>
    <w:rsid w:val="001373BF"/>
    <w:rsid w:val="001402E7"/>
    <w:rsid w:val="00143BDB"/>
    <w:rsid w:val="001440BA"/>
    <w:rsid w:val="00144556"/>
    <w:rsid w:val="0014733B"/>
    <w:rsid w:val="00147898"/>
    <w:rsid w:val="00155CEB"/>
    <w:rsid w:val="001575BA"/>
    <w:rsid w:val="00163D4C"/>
    <w:rsid w:val="00165FC6"/>
    <w:rsid w:val="00172E24"/>
    <w:rsid w:val="001744C6"/>
    <w:rsid w:val="00182F34"/>
    <w:rsid w:val="001853D7"/>
    <w:rsid w:val="001875E8"/>
    <w:rsid w:val="001905D8"/>
    <w:rsid w:val="001913AB"/>
    <w:rsid w:val="001B2CB5"/>
    <w:rsid w:val="001C7012"/>
    <w:rsid w:val="001D2072"/>
    <w:rsid w:val="001D28D6"/>
    <w:rsid w:val="001D4719"/>
    <w:rsid w:val="001F25CC"/>
    <w:rsid w:val="001F3973"/>
    <w:rsid w:val="001F6200"/>
    <w:rsid w:val="00221223"/>
    <w:rsid w:val="00251BEF"/>
    <w:rsid w:val="00276CDD"/>
    <w:rsid w:val="00286D09"/>
    <w:rsid w:val="00287A34"/>
    <w:rsid w:val="002A204E"/>
    <w:rsid w:val="002A3230"/>
    <w:rsid w:val="002A72C6"/>
    <w:rsid w:val="002B162A"/>
    <w:rsid w:val="002B59B1"/>
    <w:rsid w:val="002B78D4"/>
    <w:rsid w:val="002C0713"/>
    <w:rsid w:val="002C6EBA"/>
    <w:rsid w:val="002D3CD8"/>
    <w:rsid w:val="002D58DA"/>
    <w:rsid w:val="002D6223"/>
    <w:rsid w:val="002E1CCD"/>
    <w:rsid w:val="002E2AA3"/>
    <w:rsid w:val="002E357C"/>
    <w:rsid w:val="002F07D5"/>
    <w:rsid w:val="002F0D5F"/>
    <w:rsid w:val="002F10D6"/>
    <w:rsid w:val="00304356"/>
    <w:rsid w:val="00304EB8"/>
    <w:rsid w:val="00312CE7"/>
    <w:rsid w:val="00313D5B"/>
    <w:rsid w:val="0031700F"/>
    <w:rsid w:val="0032157A"/>
    <w:rsid w:val="0032338E"/>
    <w:rsid w:val="003351F9"/>
    <w:rsid w:val="0033682D"/>
    <w:rsid w:val="00342414"/>
    <w:rsid w:val="00346A4D"/>
    <w:rsid w:val="00346F2E"/>
    <w:rsid w:val="00351361"/>
    <w:rsid w:val="00351E93"/>
    <w:rsid w:val="0036462D"/>
    <w:rsid w:val="00366F20"/>
    <w:rsid w:val="00374CBE"/>
    <w:rsid w:val="003752AD"/>
    <w:rsid w:val="00375BE8"/>
    <w:rsid w:val="00385FE9"/>
    <w:rsid w:val="0038773D"/>
    <w:rsid w:val="0039248A"/>
    <w:rsid w:val="0039767E"/>
    <w:rsid w:val="003A072C"/>
    <w:rsid w:val="003A67E8"/>
    <w:rsid w:val="003B10BB"/>
    <w:rsid w:val="003B2003"/>
    <w:rsid w:val="003B2577"/>
    <w:rsid w:val="003B3CEC"/>
    <w:rsid w:val="003B69F4"/>
    <w:rsid w:val="003B6F78"/>
    <w:rsid w:val="003D42CA"/>
    <w:rsid w:val="003D4501"/>
    <w:rsid w:val="003D4D0F"/>
    <w:rsid w:val="003E7098"/>
    <w:rsid w:val="004016E0"/>
    <w:rsid w:val="00421550"/>
    <w:rsid w:val="004303C9"/>
    <w:rsid w:val="004346FE"/>
    <w:rsid w:val="00436525"/>
    <w:rsid w:val="0046316E"/>
    <w:rsid w:val="00466DCB"/>
    <w:rsid w:val="00484837"/>
    <w:rsid w:val="00484EE1"/>
    <w:rsid w:val="004B4654"/>
    <w:rsid w:val="004B73F3"/>
    <w:rsid w:val="004B7B06"/>
    <w:rsid w:val="004C3E4B"/>
    <w:rsid w:val="004C7CC6"/>
    <w:rsid w:val="004D4A2A"/>
    <w:rsid w:val="004D7B74"/>
    <w:rsid w:val="004E18FA"/>
    <w:rsid w:val="004E2AC1"/>
    <w:rsid w:val="004E6AD7"/>
    <w:rsid w:val="004E7A70"/>
    <w:rsid w:val="004F409D"/>
    <w:rsid w:val="004F4392"/>
    <w:rsid w:val="004F4DF9"/>
    <w:rsid w:val="004F5972"/>
    <w:rsid w:val="004F6D82"/>
    <w:rsid w:val="00506048"/>
    <w:rsid w:val="0051235F"/>
    <w:rsid w:val="00516DDE"/>
    <w:rsid w:val="00520EAB"/>
    <w:rsid w:val="00527F05"/>
    <w:rsid w:val="00535D69"/>
    <w:rsid w:val="00540044"/>
    <w:rsid w:val="0054510A"/>
    <w:rsid w:val="005461C3"/>
    <w:rsid w:val="00551389"/>
    <w:rsid w:val="00556563"/>
    <w:rsid w:val="00561CBD"/>
    <w:rsid w:val="00565BB9"/>
    <w:rsid w:val="00565DF3"/>
    <w:rsid w:val="005726C5"/>
    <w:rsid w:val="00574345"/>
    <w:rsid w:val="00577268"/>
    <w:rsid w:val="00577A25"/>
    <w:rsid w:val="00594E7D"/>
    <w:rsid w:val="005A05AC"/>
    <w:rsid w:val="005A0A51"/>
    <w:rsid w:val="005A277A"/>
    <w:rsid w:val="005A426E"/>
    <w:rsid w:val="005A6EC0"/>
    <w:rsid w:val="005B7088"/>
    <w:rsid w:val="005C0B23"/>
    <w:rsid w:val="005C2393"/>
    <w:rsid w:val="005C3EB9"/>
    <w:rsid w:val="005C73DD"/>
    <w:rsid w:val="005D299D"/>
    <w:rsid w:val="005E2AA1"/>
    <w:rsid w:val="005E3CD5"/>
    <w:rsid w:val="005F5F67"/>
    <w:rsid w:val="006108B3"/>
    <w:rsid w:val="00615BC0"/>
    <w:rsid w:val="0061772D"/>
    <w:rsid w:val="00630E2A"/>
    <w:rsid w:val="00637517"/>
    <w:rsid w:val="00642E41"/>
    <w:rsid w:val="00644FD6"/>
    <w:rsid w:val="00652486"/>
    <w:rsid w:val="00657A3C"/>
    <w:rsid w:val="0066292E"/>
    <w:rsid w:val="00673165"/>
    <w:rsid w:val="006866B7"/>
    <w:rsid w:val="00687D0E"/>
    <w:rsid w:val="006A6972"/>
    <w:rsid w:val="006A7CFD"/>
    <w:rsid w:val="006B354E"/>
    <w:rsid w:val="006B3BED"/>
    <w:rsid w:val="006C12FF"/>
    <w:rsid w:val="006C7664"/>
    <w:rsid w:val="006D0453"/>
    <w:rsid w:val="006D1FA4"/>
    <w:rsid w:val="006D23A6"/>
    <w:rsid w:val="006D2A1D"/>
    <w:rsid w:val="006F1E8E"/>
    <w:rsid w:val="006F2B8C"/>
    <w:rsid w:val="006F36E0"/>
    <w:rsid w:val="007010A2"/>
    <w:rsid w:val="00703D77"/>
    <w:rsid w:val="00705455"/>
    <w:rsid w:val="007141B3"/>
    <w:rsid w:val="00715DAA"/>
    <w:rsid w:val="00717EE3"/>
    <w:rsid w:val="007257BE"/>
    <w:rsid w:val="00730C53"/>
    <w:rsid w:val="0073544F"/>
    <w:rsid w:val="00736BDA"/>
    <w:rsid w:val="00737DB2"/>
    <w:rsid w:val="00741285"/>
    <w:rsid w:val="0074155E"/>
    <w:rsid w:val="0074551B"/>
    <w:rsid w:val="00745EF4"/>
    <w:rsid w:val="00746A25"/>
    <w:rsid w:val="00761402"/>
    <w:rsid w:val="00763139"/>
    <w:rsid w:val="00764E2F"/>
    <w:rsid w:val="00764ED4"/>
    <w:rsid w:val="00765C5E"/>
    <w:rsid w:val="00772245"/>
    <w:rsid w:val="00774882"/>
    <w:rsid w:val="00775626"/>
    <w:rsid w:val="007761D6"/>
    <w:rsid w:val="007842FA"/>
    <w:rsid w:val="00793222"/>
    <w:rsid w:val="007B6F5A"/>
    <w:rsid w:val="007B7B8F"/>
    <w:rsid w:val="007D1014"/>
    <w:rsid w:val="007D1230"/>
    <w:rsid w:val="007D1809"/>
    <w:rsid w:val="007D6013"/>
    <w:rsid w:val="007F1432"/>
    <w:rsid w:val="008069CC"/>
    <w:rsid w:val="0082752F"/>
    <w:rsid w:val="00830A24"/>
    <w:rsid w:val="00831A56"/>
    <w:rsid w:val="00832FA9"/>
    <w:rsid w:val="00835D96"/>
    <w:rsid w:val="0084503F"/>
    <w:rsid w:val="00846399"/>
    <w:rsid w:val="008543AA"/>
    <w:rsid w:val="008559B1"/>
    <w:rsid w:val="00856A8F"/>
    <w:rsid w:val="00871BC2"/>
    <w:rsid w:val="00882598"/>
    <w:rsid w:val="00883A28"/>
    <w:rsid w:val="0088474B"/>
    <w:rsid w:val="008859F5"/>
    <w:rsid w:val="008910D0"/>
    <w:rsid w:val="008915AA"/>
    <w:rsid w:val="00896BE7"/>
    <w:rsid w:val="008A18DD"/>
    <w:rsid w:val="008A2E87"/>
    <w:rsid w:val="008B262C"/>
    <w:rsid w:val="008C1A53"/>
    <w:rsid w:val="008C6003"/>
    <w:rsid w:val="008C7D2C"/>
    <w:rsid w:val="008D26DD"/>
    <w:rsid w:val="008D31A3"/>
    <w:rsid w:val="008D4DBD"/>
    <w:rsid w:val="008D7728"/>
    <w:rsid w:val="008E0CA9"/>
    <w:rsid w:val="008F1A5F"/>
    <w:rsid w:val="008F323F"/>
    <w:rsid w:val="009017DC"/>
    <w:rsid w:val="0090576B"/>
    <w:rsid w:val="00911EE6"/>
    <w:rsid w:val="00912427"/>
    <w:rsid w:val="009134CF"/>
    <w:rsid w:val="009149C3"/>
    <w:rsid w:val="00915A95"/>
    <w:rsid w:val="0092366F"/>
    <w:rsid w:val="0094035E"/>
    <w:rsid w:val="00940628"/>
    <w:rsid w:val="00942F64"/>
    <w:rsid w:val="0094360B"/>
    <w:rsid w:val="00944183"/>
    <w:rsid w:val="00944717"/>
    <w:rsid w:val="00944D37"/>
    <w:rsid w:val="00950AFC"/>
    <w:rsid w:val="00952670"/>
    <w:rsid w:val="00955D5F"/>
    <w:rsid w:val="00961690"/>
    <w:rsid w:val="009653CF"/>
    <w:rsid w:val="009671AA"/>
    <w:rsid w:val="00970EAD"/>
    <w:rsid w:val="00972C8C"/>
    <w:rsid w:val="00975FEA"/>
    <w:rsid w:val="009821EF"/>
    <w:rsid w:val="009823C5"/>
    <w:rsid w:val="00983384"/>
    <w:rsid w:val="00987B31"/>
    <w:rsid w:val="00992756"/>
    <w:rsid w:val="00993580"/>
    <w:rsid w:val="009935B1"/>
    <w:rsid w:val="00993C07"/>
    <w:rsid w:val="009A19DE"/>
    <w:rsid w:val="009A7A6A"/>
    <w:rsid w:val="009B18E9"/>
    <w:rsid w:val="009B37A7"/>
    <w:rsid w:val="009B731D"/>
    <w:rsid w:val="009C26D9"/>
    <w:rsid w:val="009C2793"/>
    <w:rsid w:val="009D0680"/>
    <w:rsid w:val="009D129F"/>
    <w:rsid w:val="009E46C1"/>
    <w:rsid w:val="009E514A"/>
    <w:rsid w:val="00A05A04"/>
    <w:rsid w:val="00A05D65"/>
    <w:rsid w:val="00A10C87"/>
    <w:rsid w:val="00A23648"/>
    <w:rsid w:val="00A3429C"/>
    <w:rsid w:val="00A503BA"/>
    <w:rsid w:val="00A50A9C"/>
    <w:rsid w:val="00A56231"/>
    <w:rsid w:val="00AA7ABE"/>
    <w:rsid w:val="00AB226B"/>
    <w:rsid w:val="00AB58FF"/>
    <w:rsid w:val="00AC1659"/>
    <w:rsid w:val="00AC3583"/>
    <w:rsid w:val="00AD2FF9"/>
    <w:rsid w:val="00AD6602"/>
    <w:rsid w:val="00AD6760"/>
    <w:rsid w:val="00AD78D6"/>
    <w:rsid w:val="00AE185C"/>
    <w:rsid w:val="00AE29E5"/>
    <w:rsid w:val="00AE4789"/>
    <w:rsid w:val="00AF33C8"/>
    <w:rsid w:val="00AF7FFB"/>
    <w:rsid w:val="00B14712"/>
    <w:rsid w:val="00B205CF"/>
    <w:rsid w:val="00B23BFC"/>
    <w:rsid w:val="00B52AFF"/>
    <w:rsid w:val="00B61E4F"/>
    <w:rsid w:val="00B64B80"/>
    <w:rsid w:val="00B81C1F"/>
    <w:rsid w:val="00B91404"/>
    <w:rsid w:val="00B92E91"/>
    <w:rsid w:val="00B96310"/>
    <w:rsid w:val="00B97ADE"/>
    <w:rsid w:val="00BA2999"/>
    <w:rsid w:val="00BA2A35"/>
    <w:rsid w:val="00BA413C"/>
    <w:rsid w:val="00BA5500"/>
    <w:rsid w:val="00BA552A"/>
    <w:rsid w:val="00BB3072"/>
    <w:rsid w:val="00BB400A"/>
    <w:rsid w:val="00BD08CD"/>
    <w:rsid w:val="00BD7065"/>
    <w:rsid w:val="00BE5DF9"/>
    <w:rsid w:val="00BF2A71"/>
    <w:rsid w:val="00BF7AEB"/>
    <w:rsid w:val="00C06099"/>
    <w:rsid w:val="00C25E0F"/>
    <w:rsid w:val="00C41291"/>
    <w:rsid w:val="00C73103"/>
    <w:rsid w:val="00C74A18"/>
    <w:rsid w:val="00C74CFC"/>
    <w:rsid w:val="00C82404"/>
    <w:rsid w:val="00C96C14"/>
    <w:rsid w:val="00CA1FCD"/>
    <w:rsid w:val="00CA7EC4"/>
    <w:rsid w:val="00CB2E99"/>
    <w:rsid w:val="00CC079C"/>
    <w:rsid w:val="00CC59F8"/>
    <w:rsid w:val="00CC6231"/>
    <w:rsid w:val="00CD384B"/>
    <w:rsid w:val="00CD6922"/>
    <w:rsid w:val="00CE0475"/>
    <w:rsid w:val="00CF6A6F"/>
    <w:rsid w:val="00D041E1"/>
    <w:rsid w:val="00D0615C"/>
    <w:rsid w:val="00D067FB"/>
    <w:rsid w:val="00D071DE"/>
    <w:rsid w:val="00D10327"/>
    <w:rsid w:val="00D13774"/>
    <w:rsid w:val="00D20C07"/>
    <w:rsid w:val="00D23C78"/>
    <w:rsid w:val="00D24EE2"/>
    <w:rsid w:val="00D403B9"/>
    <w:rsid w:val="00D51041"/>
    <w:rsid w:val="00D5418D"/>
    <w:rsid w:val="00D55D30"/>
    <w:rsid w:val="00D616B6"/>
    <w:rsid w:val="00D61FF0"/>
    <w:rsid w:val="00D65D45"/>
    <w:rsid w:val="00D7130C"/>
    <w:rsid w:val="00D74E79"/>
    <w:rsid w:val="00D86E36"/>
    <w:rsid w:val="00D903ED"/>
    <w:rsid w:val="00D91AE0"/>
    <w:rsid w:val="00D91EF1"/>
    <w:rsid w:val="00D925A8"/>
    <w:rsid w:val="00DA0501"/>
    <w:rsid w:val="00DA17DB"/>
    <w:rsid w:val="00DA19E1"/>
    <w:rsid w:val="00DB2EB5"/>
    <w:rsid w:val="00DC4EA8"/>
    <w:rsid w:val="00DE7CB9"/>
    <w:rsid w:val="00DF023F"/>
    <w:rsid w:val="00DF1BED"/>
    <w:rsid w:val="00DF1ED6"/>
    <w:rsid w:val="00DF2C76"/>
    <w:rsid w:val="00DF38C1"/>
    <w:rsid w:val="00DF45FC"/>
    <w:rsid w:val="00DF60DA"/>
    <w:rsid w:val="00DF6DF7"/>
    <w:rsid w:val="00E0034F"/>
    <w:rsid w:val="00E03950"/>
    <w:rsid w:val="00E109E9"/>
    <w:rsid w:val="00E12F01"/>
    <w:rsid w:val="00E258E3"/>
    <w:rsid w:val="00E32675"/>
    <w:rsid w:val="00E3356F"/>
    <w:rsid w:val="00E356A3"/>
    <w:rsid w:val="00E70820"/>
    <w:rsid w:val="00E72948"/>
    <w:rsid w:val="00E75153"/>
    <w:rsid w:val="00E80C3D"/>
    <w:rsid w:val="00EA6F53"/>
    <w:rsid w:val="00EB2B47"/>
    <w:rsid w:val="00EB74FD"/>
    <w:rsid w:val="00EF5782"/>
    <w:rsid w:val="00F27CE4"/>
    <w:rsid w:val="00F27E72"/>
    <w:rsid w:val="00F32198"/>
    <w:rsid w:val="00F34502"/>
    <w:rsid w:val="00F44DFB"/>
    <w:rsid w:val="00F45E9A"/>
    <w:rsid w:val="00F57F36"/>
    <w:rsid w:val="00F80AD8"/>
    <w:rsid w:val="00F853C2"/>
    <w:rsid w:val="00F91E03"/>
    <w:rsid w:val="00F94B51"/>
    <w:rsid w:val="00F96F8A"/>
    <w:rsid w:val="00FA2252"/>
    <w:rsid w:val="00FA2398"/>
    <w:rsid w:val="00FA552D"/>
    <w:rsid w:val="00FA5572"/>
    <w:rsid w:val="00FA7F7D"/>
    <w:rsid w:val="00FB4623"/>
    <w:rsid w:val="00FC0A22"/>
    <w:rsid w:val="00FC1111"/>
    <w:rsid w:val="00FD0E52"/>
    <w:rsid w:val="00FD6FD2"/>
    <w:rsid w:val="00FE20E8"/>
    <w:rsid w:val="00FE5E3B"/>
    <w:rsid w:val="00FE72D0"/>
    <w:rsid w:val="00FF0DF3"/>
    <w:rsid w:val="00FF37BE"/>
    <w:rsid w:val="00FF4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2C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1230"/>
    <w:rPr>
      <w:color w:val="0000FF" w:themeColor="hyperlink"/>
      <w:u w:val="single"/>
    </w:rPr>
  </w:style>
  <w:style w:type="paragraph" w:styleId="ListParagraph">
    <w:name w:val="List Paragraph"/>
    <w:basedOn w:val="Normal"/>
    <w:uiPriority w:val="34"/>
    <w:qFormat/>
    <w:rsid w:val="001F25CC"/>
    <w:pPr>
      <w:ind w:left="720"/>
      <w:contextualSpacing/>
    </w:pPr>
  </w:style>
  <w:style w:type="table" w:styleId="TableGrid">
    <w:name w:val="Table Grid"/>
    <w:basedOn w:val="TableNormal"/>
    <w:uiPriority w:val="59"/>
    <w:rsid w:val="00042A4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03322C"/>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92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udendepatrick@yahoo.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2066</TotalTime>
  <Pages>19</Pages>
  <Words>5867</Words>
  <Characters>33442</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Udende</cp:lastModifiedBy>
  <cp:revision>374</cp:revision>
  <dcterms:created xsi:type="dcterms:W3CDTF">2014-02-27T15:16:00Z</dcterms:created>
  <dcterms:modified xsi:type="dcterms:W3CDTF">2016-10-29T11:08:00Z</dcterms:modified>
</cp:coreProperties>
</file>