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2167" w:rsidRPr="007831E6" w:rsidRDefault="008B2167" w:rsidP="008B2167">
      <w:pPr>
        <w:jc w:val="center"/>
        <w:rPr>
          <w:rFonts w:ascii="Times New Roman" w:hAnsi="Times New Roman" w:cs="Times New Roman"/>
          <w:b/>
          <w:sz w:val="24"/>
          <w:szCs w:val="24"/>
        </w:rPr>
      </w:pPr>
      <w:r w:rsidRPr="007831E6">
        <w:rPr>
          <w:rFonts w:ascii="Times New Roman" w:hAnsi="Times New Roman" w:cs="Times New Roman"/>
          <w:b/>
          <w:sz w:val="24"/>
          <w:szCs w:val="24"/>
        </w:rPr>
        <w:t>PROBLEMS</w:t>
      </w:r>
      <w:r w:rsidR="00786A1E" w:rsidRPr="007831E6">
        <w:rPr>
          <w:rFonts w:ascii="Times New Roman" w:hAnsi="Times New Roman" w:cs="Times New Roman"/>
          <w:b/>
          <w:sz w:val="24"/>
          <w:szCs w:val="24"/>
        </w:rPr>
        <w:t xml:space="preserve"> </w:t>
      </w:r>
      <w:r w:rsidRPr="007831E6">
        <w:rPr>
          <w:rFonts w:ascii="Times New Roman" w:hAnsi="Times New Roman" w:cs="Times New Roman"/>
          <w:b/>
          <w:sz w:val="24"/>
          <w:szCs w:val="24"/>
        </w:rPr>
        <w:t>OF SPATIAL DEPRIVATION IN NIGERIA:</w:t>
      </w:r>
    </w:p>
    <w:p w:rsidR="008B2167" w:rsidRPr="007831E6" w:rsidRDefault="008B2167" w:rsidP="008B2167">
      <w:pPr>
        <w:jc w:val="center"/>
        <w:rPr>
          <w:rFonts w:ascii="Times New Roman" w:hAnsi="Times New Roman" w:cs="Times New Roman"/>
          <w:b/>
          <w:sz w:val="24"/>
          <w:szCs w:val="24"/>
        </w:rPr>
      </w:pPr>
      <w:r w:rsidRPr="007831E6">
        <w:rPr>
          <w:rFonts w:ascii="Times New Roman" w:hAnsi="Times New Roman" w:cs="Times New Roman"/>
          <w:b/>
          <w:sz w:val="24"/>
          <w:szCs w:val="24"/>
        </w:rPr>
        <w:t>THE SMART CITY APPROACH</w:t>
      </w:r>
    </w:p>
    <w:p w:rsidR="008B2167" w:rsidRPr="007831E6" w:rsidRDefault="008B2167" w:rsidP="008B2167">
      <w:pPr>
        <w:rPr>
          <w:rFonts w:ascii="Times New Roman" w:hAnsi="Times New Roman" w:cs="Times New Roman"/>
          <w:b/>
          <w:sz w:val="24"/>
          <w:szCs w:val="24"/>
        </w:rPr>
      </w:pPr>
      <w:r w:rsidRPr="007831E6">
        <w:rPr>
          <w:rFonts w:ascii="Times New Roman" w:hAnsi="Times New Roman" w:cs="Times New Roman"/>
          <w:b/>
          <w:sz w:val="24"/>
          <w:szCs w:val="24"/>
        </w:rPr>
        <w:tab/>
      </w:r>
      <w:r w:rsidR="0003355E" w:rsidRPr="007831E6">
        <w:rPr>
          <w:rFonts w:ascii="Times New Roman" w:hAnsi="Times New Roman" w:cs="Times New Roman"/>
          <w:b/>
          <w:sz w:val="24"/>
          <w:szCs w:val="24"/>
          <w:vertAlign w:val="superscript"/>
        </w:rPr>
        <w:t>1</w:t>
      </w:r>
      <w:r w:rsidR="00BE2F4A" w:rsidRPr="007831E6">
        <w:rPr>
          <w:rFonts w:ascii="Times New Roman" w:hAnsi="Times New Roman" w:cs="Times New Roman"/>
          <w:b/>
          <w:sz w:val="24"/>
          <w:szCs w:val="24"/>
        </w:rPr>
        <w:t xml:space="preserve">Bako, A. I.; </w:t>
      </w:r>
      <w:r w:rsidR="0003355E" w:rsidRPr="007831E6">
        <w:rPr>
          <w:rFonts w:ascii="Times New Roman" w:hAnsi="Times New Roman" w:cs="Times New Roman"/>
          <w:b/>
          <w:sz w:val="24"/>
          <w:szCs w:val="24"/>
          <w:vertAlign w:val="superscript"/>
        </w:rPr>
        <w:t>1</w:t>
      </w:r>
      <w:r w:rsidR="00BE2F4A" w:rsidRPr="007831E6">
        <w:rPr>
          <w:rFonts w:ascii="Times New Roman" w:hAnsi="Times New Roman" w:cs="Times New Roman"/>
          <w:b/>
          <w:sz w:val="24"/>
          <w:szCs w:val="24"/>
        </w:rPr>
        <w:t xml:space="preserve">Ola, A. B.; </w:t>
      </w:r>
      <w:r w:rsidR="0003355E" w:rsidRPr="007831E6">
        <w:rPr>
          <w:rFonts w:ascii="Times New Roman" w:hAnsi="Times New Roman" w:cs="Times New Roman"/>
          <w:b/>
          <w:sz w:val="24"/>
          <w:szCs w:val="24"/>
          <w:vertAlign w:val="superscript"/>
        </w:rPr>
        <w:t>2</w:t>
      </w:r>
      <w:r w:rsidR="00BE2F4A" w:rsidRPr="007831E6">
        <w:rPr>
          <w:rFonts w:ascii="Times New Roman" w:hAnsi="Times New Roman" w:cs="Times New Roman"/>
          <w:b/>
          <w:sz w:val="24"/>
          <w:szCs w:val="24"/>
        </w:rPr>
        <w:t>Yekeen</w:t>
      </w:r>
      <w:r w:rsidR="00196760" w:rsidRPr="007831E6">
        <w:rPr>
          <w:rFonts w:ascii="Times New Roman" w:hAnsi="Times New Roman" w:cs="Times New Roman"/>
          <w:b/>
          <w:sz w:val="24"/>
          <w:szCs w:val="24"/>
        </w:rPr>
        <w:t>, O. A.</w:t>
      </w:r>
    </w:p>
    <w:p w:rsidR="00BE2F4A" w:rsidRPr="007831E6" w:rsidRDefault="00BE2F4A" w:rsidP="008B2167">
      <w:pPr>
        <w:rPr>
          <w:rFonts w:ascii="Times New Roman" w:hAnsi="Times New Roman" w:cs="Times New Roman"/>
          <w:b/>
          <w:sz w:val="24"/>
          <w:szCs w:val="24"/>
        </w:rPr>
      </w:pPr>
      <w:r w:rsidRPr="007831E6">
        <w:rPr>
          <w:rFonts w:ascii="Times New Roman" w:hAnsi="Times New Roman" w:cs="Times New Roman"/>
          <w:b/>
          <w:sz w:val="24"/>
          <w:szCs w:val="24"/>
          <w:vertAlign w:val="superscript"/>
        </w:rPr>
        <w:t>1</w:t>
      </w:r>
      <w:r w:rsidRPr="007831E6">
        <w:rPr>
          <w:rFonts w:ascii="Times New Roman" w:hAnsi="Times New Roman" w:cs="Times New Roman"/>
          <w:b/>
          <w:sz w:val="24"/>
          <w:szCs w:val="24"/>
        </w:rPr>
        <w:t xml:space="preserve">Department of Urban and Regional Planning, Faculty of Environmental Sciences, University of Ilorin, Nigeria.  </w:t>
      </w:r>
    </w:p>
    <w:p w:rsidR="0003355E" w:rsidRPr="007831E6" w:rsidRDefault="0003355E" w:rsidP="008B2167">
      <w:pPr>
        <w:rPr>
          <w:rFonts w:ascii="Times New Roman" w:eastAsia="Times New Roman" w:hAnsi="Times New Roman" w:cs="Times New Roman"/>
          <w:sz w:val="24"/>
          <w:szCs w:val="24"/>
        </w:rPr>
      </w:pPr>
      <w:r w:rsidRPr="007831E6">
        <w:rPr>
          <w:rFonts w:ascii="Times New Roman" w:hAnsi="Times New Roman" w:cs="Times New Roman"/>
          <w:b/>
          <w:sz w:val="24"/>
          <w:szCs w:val="24"/>
          <w:vertAlign w:val="superscript"/>
        </w:rPr>
        <w:t>2</w:t>
      </w:r>
      <w:r w:rsidRPr="007831E6">
        <w:rPr>
          <w:rFonts w:ascii="Times New Roman" w:hAnsi="Times New Roman" w:cs="Times New Roman"/>
          <w:b/>
          <w:sz w:val="24"/>
          <w:szCs w:val="24"/>
        </w:rPr>
        <w:t xml:space="preserve"> Department of Surveying and Geoinformatics, Faculty of Environmental Sciences, University of Ilorin, Nigeria.</w:t>
      </w:r>
    </w:p>
    <w:p w:rsidR="008B2167" w:rsidRPr="007831E6" w:rsidRDefault="00F30D34" w:rsidP="00F30D34">
      <w:pPr>
        <w:pStyle w:val="ListParagraph"/>
        <w:numPr>
          <w:ilvl w:val="0"/>
          <w:numId w:val="5"/>
        </w:numPr>
        <w:spacing w:before="100" w:beforeAutospacing="1" w:after="100" w:afterAutospacing="1" w:line="360" w:lineRule="auto"/>
        <w:jc w:val="both"/>
        <w:rPr>
          <w:rFonts w:ascii="Times New Roman" w:eastAsia="Times New Roman" w:hAnsi="Times New Roman" w:cs="Times New Roman"/>
          <w:b/>
          <w:sz w:val="24"/>
          <w:szCs w:val="24"/>
        </w:rPr>
      </w:pPr>
      <w:r w:rsidRPr="007831E6">
        <w:rPr>
          <w:rFonts w:ascii="Times New Roman" w:eastAsia="Times New Roman" w:hAnsi="Times New Roman" w:cs="Times New Roman"/>
          <w:sz w:val="24"/>
          <w:szCs w:val="24"/>
        </w:rPr>
        <w:t xml:space="preserve"> </w:t>
      </w:r>
      <w:r w:rsidRPr="007831E6">
        <w:rPr>
          <w:rFonts w:ascii="Times New Roman" w:eastAsia="Times New Roman" w:hAnsi="Times New Roman" w:cs="Times New Roman"/>
          <w:b/>
          <w:sz w:val="24"/>
          <w:szCs w:val="24"/>
        </w:rPr>
        <w:t>Introduction</w:t>
      </w:r>
    </w:p>
    <w:p w:rsidR="008B2167" w:rsidRPr="007831E6" w:rsidRDefault="008B2167" w:rsidP="00331071">
      <w:pPr>
        <w:spacing w:before="100" w:beforeAutospacing="1" w:after="100" w:afterAutospacing="1" w:line="360" w:lineRule="auto"/>
        <w:ind w:firstLine="360"/>
        <w:jc w:val="both"/>
        <w:rPr>
          <w:rFonts w:ascii="Times New Roman" w:eastAsia="Times New Roman" w:hAnsi="Times New Roman" w:cs="Times New Roman"/>
          <w:sz w:val="24"/>
          <w:szCs w:val="24"/>
        </w:rPr>
      </w:pPr>
      <w:r w:rsidRPr="007831E6">
        <w:rPr>
          <w:rFonts w:ascii="Times New Roman" w:eastAsia="Times New Roman" w:hAnsi="Times New Roman" w:cs="Times New Roman"/>
          <w:sz w:val="24"/>
          <w:szCs w:val="24"/>
        </w:rPr>
        <w:t>The question of spatial deprivation has been the focus of urban research for decades. Theoretical approaches and far-reaching empirical studies have been conducted, to determine the causes, effects as well as proffering solutions to the problem. Deprived urban areas have structural and urban design deficiencies, as well as deficient infrastructure, and suffer from comparatively severe environmental burdens (</w:t>
      </w:r>
      <w:r w:rsidRPr="007831E6">
        <w:rPr>
          <w:rStyle w:val="element-citation"/>
          <w:rFonts w:ascii="Times New Roman" w:hAnsi="Times New Roman" w:cs="Times New Roman"/>
          <w:sz w:val="24"/>
          <w:szCs w:val="24"/>
        </w:rPr>
        <w:t>Great Britain, Office of the Deputy Prime Minister Government</w:t>
      </w:r>
      <w:r w:rsidRPr="007831E6">
        <w:rPr>
          <w:rFonts w:ascii="Times New Roman" w:eastAsia="Times New Roman" w:hAnsi="Times New Roman" w:cs="Times New Roman"/>
          <w:sz w:val="24"/>
          <w:szCs w:val="24"/>
        </w:rPr>
        <w:t>, 2004; Pablo et. al., 2016</w:t>
      </w:r>
      <w:r w:rsidRPr="007831E6">
        <w:rPr>
          <w:rFonts w:ascii="Times New Roman" w:eastAsia="Times New Roman" w:hAnsi="Times New Roman" w:cs="Times New Roman"/>
          <w:iCs/>
          <w:sz w:val="24"/>
          <w:szCs w:val="24"/>
        </w:rPr>
        <w:t>)</w:t>
      </w:r>
      <w:r w:rsidRPr="007831E6">
        <w:rPr>
          <w:rFonts w:ascii="Times New Roman" w:eastAsia="Times New Roman" w:hAnsi="Times New Roman" w:cs="Times New Roman"/>
          <w:sz w:val="24"/>
          <w:szCs w:val="24"/>
        </w:rPr>
        <w:t>. Gener</w:t>
      </w:r>
      <w:r w:rsidR="001E54E4" w:rsidRPr="007831E6">
        <w:rPr>
          <w:rFonts w:ascii="Times New Roman" w:eastAsia="Times New Roman" w:hAnsi="Times New Roman" w:cs="Times New Roman"/>
          <w:sz w:val="24"/>
          <w:szCs w:val="24"/>
        </w:rPr>
        <w:t>ally speaking, it is manifested</w:t>
      </w:r>
      <w:r w:rsidRPr="007831E6">
        <w:rPr>
          <w:rFonts w:ascii="Times New Roman" w:eastAsia="Times New Roman" w:hAnsi="Times New Roman" w:cs="Times New Roman"/>
          <w:sz w:val="24"/>
          <w:szCs w:val="24"/>
        </w:rPr>
        <w:t xml:space="preserve"> physically in the run-down and</w:t>
      </w:r>
      <w:r w:rsidR="00786A1E" w:rsidRPr="007831E6">
        <w:rPr>
          <w:rFonts w:ascii="Times New Roman" w:eastAsia="Times New Roman" w:hAnsi="Times New Roman" w:cs="Times New Roman"/>
          <w:sz w:val="24"/>
          <w:szCs w:val="24"/>
        </w:rPr>
        <w:t xml:space="preserve"> </w:t>
      </w:r>
      <w:r w:rsidRPr="007831E6">
        <w:rPr>
          <w:rFonts w:ascii="Times New Roman" w:eastAsia="Times New Roman" w:hAnsi="Times New Roman" w:cs="Times New Roman"/>
          <w:sz w:val="24"/>
          <w:szCs w:val="24"/>
        </w:rPr>
        <w:t>squalid state of the area, comparatively high vacancy rates, a wide range of derelict and vacant sites, a lack of greenery and open spaces, inadequate facilities in the social and employment infrastructure</w:t>
      </w:r>
      <w:r w:rsidR="001E54E4" w:rsidRPr="007831E6">
        <w:rPr>
          <w:rFonts w:ascii="Times New Roman" w:eastAsia="Times New Roman" w:hAnsi="Times New Roman" w:cs="Times New Roman"/>
          <w:sz w:val="24"/>
          <w:szCs w:val="24"/>
        </w:rPr>
        <w:t>.</w:t>
      </w:r>
      <w:r w:rsidRPr="007831E6">
        <w:rPr>
          <w:rFonts w:ascii="Times New Roman" w:eastAsia="Times New Roman" w:hAnsi="Times New Roman" w:cs="Times New Roman"/>
          <w:sz w:val="24"/>
          <w:szCs w:val="24"/>
        </w:rPr>
        <w:t xml:space="preserve"> </w:t>
      </w:r>
      <w:r w:rsidR="001E54E4" w:rsidRPr="007831E6">
        <w:rPr>
          <w:rFonts w:ascii="Times New Roman" w:eastAsia="Times New Roman" w:hAnsi="Times New Roman" w:cs="Times New Roman"/>
          <w:sz w:val="24"/>
          <w:szCs w:val="24"/>
        </w:rPr>
        <w:t>Functionally</w:t>
      </w:r>
      <w:r w:rsidR="009945B8" w:rsidRPr="007831E6">
        <w:rPr>
          <w:rFonts w:ascii="Times New Roman" w:eastAsia="Times New Roman" w:hAnsi="Times New Roman" w:cs="Times New Roman"/>
          <w:sz w:val="24"/>
          <w:szCs w:val="24"/>
        </w:rPr>
        <w:t>, it is manifested</w:t>
      </w:r>
      <w:r w:rsidR="001E54E4" w:rsidRPr="007831E6">
        <w:rPr>
          <w:rFonts w:ascii="Times New Roman" w:eastAsia="Times New Roman" w:hAnsi="Times New Roman" w:cs="Times New Roman"/>
          <w:sz w:val="24"/>
          <w:szCs w:val="24"/>
        </w:rPr>
        <w:t xml:space="preserve"> </w:t>
      </w:r>
      <w:r w:rsidRPr="007831E6">
        <w:rPr>
          <w:rFonts w:ascii="Times New Roman" w:eastAsia="Times New Roman" w:hAnsi="Times New Roman" w:cs="Times New Roman"/>
          <w:sz w:val="24"/>
          <w:szCs w:val="24"/>
        </w:rPr>
        <w:t>through the strong adverse impacts of traffic facilities and their operation (streets, rail bound traffic, logistic centres), through relatively low environmental quality, deficient quality in existing facilities (e.g., schools, further educational and cultural facilities), through the lack of high-quality jobs; and socially in the concentration of residents with low incomes, high unemployment and without school-leaving quali</w:t>
      </w:r>
      <w:r w:rsidR="006C16CA" w:rsidRPr="007831E6">
        <w:rPr>
          <w:rFonts w:ascii="Times New Roman" w:eastAsia="Times New Roman" w:hAnsi="Times New Roman" w:cs="Times New Roman"/>
          <w:sz w:val="24"/>
          <w:szCs w:val="24"/>
        </w:rPr>
        <w:t>fications or vocational skills (</w:t>
      </w:r>
      <w:r w:rsidR="006C16CA" w:rsidRPr="007831E6">
        <w:rPr>
          <w:rFonts w:ascii="Times New Roman" w:hAnsi="Times New Roman" w:cs="Times New Roman"/>
          <w:sz w:val="24"/>
          <w:szCs w:val="24"/>
        </w:rPr>
        <w:t>Grant, 201</w:t>
      </w:r>
      <w:r w:rsidR="007831E6" w:rsidRPr="007831E6">
        <w:rPr>
          <w:rFonts w:ascii="Times New Roman" w:hAnsi="Times New Roman" w:cs="Times New Roman"/>
          <w:sz w:val="24"/>
          <w:szCs w:val="24"/>
        </w:rPr>
        <w:t>0)</w:t>
      </w:r>
      <w:r w:rsidR="006C16CA" w:rsidRPr="007831E6">
        <w:rPr>
          <w:rFonts w:ascii="Times New Roman" w:eastAsia="Times New Roman" w:hAnsi="Times New Roman" w:cs="Times New Roman"/>
          <w:sz w:val="24"/>
          <w:szCs w:val="24"/>
        </w:rPr>
        <w:t>.</w:t>
      </w:r>
      <w:r w:rsidR="00C34441" w:rsidRPr="007831E6">
        <w:rPr>
          <w:rFonts w:ascii="Times New Roman" w:eastAsia="Times New Roman" w:hAnsi="Times New Roman" w:cs="Times New Roman"/>
          <w:sz w:val="24"/>
          <w:szCs w:val="24"/>
        </w:rPr>
        <w:t xml:space="preserve"> For instance,</w:t>
      </w:r>
      <w:r w:rsidR="00515D2F" w:rsidRPr="007831E6">
        <w:rPr>
          <w:rFonts w:ascii="Times New Roman" w:eastAsia="Times New Roman" w:hAnsi="Times New Roman" w:cs="Times New Roman"/>
          <w:sz w:val="24"/>
          <w:szCs w:val="24"/>
        </w:rPr>
        <w:t xml:space="preserve"> </w:t>
      </w:r>
      <w:r w:rsidR="00C34441" w:rsidRPr="007831E6">
        <w:rPr>
          <w:rFonts w:ascii="Times New Roman" w:eastAsia="Times New Roman" w:hAnsi="Times New Roman" w:cs="Times New Roman"/>
          <w:sz w:val="24"/>
          <w:szCs w:val="24"/>
        </w:rPr>
        <w:t>a</w:t>
      </w:r>
      <w:r w:rsidR="00515D2F" w:rsidRPr="007831E6">
        <w:rPr>
          <w:rFonts w:ascii="Times New Roman" w:eastAsia="Times New Roman" w:hAnsi="Times New Roman" w:cs="Times New Roman"/>
          <w:sz w:val="24"/>
          <w:szCs w:val="24"/>
        </w:rPr>
        <w:t xml:space="preserve">s reported by </w:t>
      </w:r>
      <w:r w:rsidR="00B33BB9" w:rsidRPr="007831E6">
        <w:rPr>
          <w:rFonts w:ascii="Times New Roman" w:eastAsia="Times New Roman" w:hAnsi="Times New Roman" w:cs="Times New Roman"/>
          <w:sz w:val="24"/>
          <w:szCs w:val="24"/>
        </w:rPr>
        <w:t xml:space="preserve">Olotuah </w:t>
      </w:r>
      <w:r w:rsidR="000070BE" w:rsidRPr="007831E6">
        <w:rPr>
          <w:rFonts w:ascii="Times New Roman" w:eastAsia="Times New Roman" w:hAnsi="Times New Roman" w:cs="Times New Roman"/>
          <w:sz w:val="24"/>
          <w:szCs w:val="24"/>
        </w:rPr>
        <w:t>(</w:t>
      </w:r>
      <w:r w:rsidR="00B33BB9" w:rsidRPr="007831E6">
        <w:rPr>
          <w:rFonts w:ascii="Times New Roman" w:eastAsia="Times New Roman" w:hAnsi="Times New Roman" w:cs="Times New Roman"/>
          <w:sz w:val="24"/>
          <w:szCs w:val="24"/>
        </w:rPr>
        <w:t>2006</w:t>
      </w:r>
      <w:r w:rsidR="000070BE" w:rsidRPr="007831E6">
        <w:rPr>
          <w:rFonts w:ascii="Times New Roman" w:eastAsia="Times New Roman" w:hAnsi="Times New Roman" w:cs="Times New Roman"/>
          <w:sz w:val="24"/>
          <w:szCs w:val="24"/>
        </w:rPr>
        <w:t>)</w:t>
      </w:r>
      <w:r w:rsidR="00E457EE" w:rsidRPr="007831E6">
        <w:rPr>
          <w:rFonts w:ascii="Times New Roman" w:eastAsia="Times New Roman" w:hAnsi="Times New Roman" w:cs="Times New Roman"/>
          <w:sz w:val="24"/>
          <w:szCs w:val="24"/>
        </w:rPr>
        <w:t xml:space="preserve"> </w:t>
      </w:r>
      <w:r w:rsidR="000E695A" w:rsidRPr="007831E6">
        <w:rPr>
          <w:rFonts w:ascii="Times New Roman" w:hAnsi="Times New Roman" w:cs="Times New Roman"/>
          <w:sz w:val="24"/>
          <w:szCs w:val="24"/>
        </w:rPr>
        <w:t>75% of the dw</w:t>
      </w:r>
      <w:r w:rsidR="00E17323" w:rsidRPr="007831E6">
        <w:rPr>
          <w:rFonts w:ascii="Times New Roman" w:hAnsi="Times New Roman" w:cs="Times New Roman"/>
          <w:sz w:val="24"/>
          <w:szCs w:val="24"/>
        </w:rPr>
        <w:t>elling units in</w:t>
      </w:r>
      <w:r w:rsidR="000E695A" w:rsidRPr="007831E6">
        <w:rPr>
          <w:rFonts w:ascii="Times New Roman" w:hAnsi="Times New Roman" w:cs="Times New Roman"/>
          <w:sz w:val="24"/>
          <w:szCs w:val="24"/>
        </w:rPr>
        <w:t xml:space="preserve"> Nigeria</w:t>
      </w:r>
      <w:r w:rsidR="00E17323" w:rsidRPr="007831E6">
        <w:rPr>
          <w:rFonts w:ascii="Times New Roman" w:hAnsi="Times New Roman" w:cs="Times New Roman"/>
          <w:sz w:val="24"/>
          <w:szCs w:val="24"/>
        </w:rPr>
        <w:t>n cities</w:t>
      </w:r>
      <w:r w:rsidR="000E695A" w:rsidRPr="007831E6">
        <w:rPr>
          <w:rFonts w:ascii="Times New Roman" w:hAnsi="Times New Roman" w:cs="Times New Roman"/>
          <w:sz w:val="24"/>
          <w:szCs w:val="24"/>
        </w:rPr>
        <w:t xml:space="preserve"> are substandard and the dwellings </w:t>
      </w:r>
      <w:r w:rsidR="00E17323" w:rsidRPr="007831E6">
        <w:rPr>
          <w:rFonts w:ascii="Times New Roman" w:hAnsi="Times New Roman" w:cs="Times New Roman"/>
          <w:sz w:val="24"/>
          <w:szCs w:val="24"/>
        </w:rPr>
        <w:t>loca</w:t>
      </w:r>
      <w:r w:rsidR="000E695A" w:rsidRPr="007831E6">
        <w:rPr>
          <w:rFonts w:ascii="Times New Roman" w:hAnsi="Times New Roman" w:cs="Times New Roman"/>
          <w:sz w:val="24"/>
          <w:szCs w:val="24"/>
        </w:rPr>
        <w:t>ted in slums</w:t>
      </w:r>
      <w:r w:rsidR="000070BE" w:rsidRPr="007831E6">
        <w:rPr>
          <w:rFonts w:ascii="Times New Roman" w:eastAsia="Times New Roman" w:hAnsi="Times New Roman" w:cs="Times New Roman"/>
          <w:sz w:val="24"/>
          <w:szCs w:val="24"/>
        </w:rPr>
        <w:t>.</w:t>
      </w:r>
      <w:r w:rsidR="00E17323" w:rsidRPr="007831E6">
        <w:rPr>
          <w:rFonts w:ascii="Times New Roman" w:eastAsia="Times New Roman" w:hAnsi="Times New Roman" w:cs="Times New Roman"/>
          <w:sz w:val="24"/>
          <w:szCs w:val="24"/>
        </w:rPr>
        <w:t xml:space="preserve"> The slums population constitutes about 50.2% of the urban dwellers</w:t>
      </w:r>
      <w:r w:rsidR="00CC2701" w:rsidRPr="007831E6">
        <w:rPr>
          <w:rFonts w:ascii="Times New Roman" w:eastAsia="Times New Roman" w:hAnsi="Times New Roman" w:cs="Times New Roman"/>
          <w:sz w:val="24"/>
          <w:szCs w:val="24"/>
        </w:rPr>
        <w:t xml:space="preserve"> (</w:t>
      </w:r>
      <w:r w:rsidR="00066D5B" w:rsidRPr="007831E6">
        <w:rPr>
          <w:rFonts w:ascii="Times New Roman" w:eastAsia="Times New Roman" w:hAnsi="Times New Roman" w:cs="Times New Roman"/>
          <w:sz w:val="24"/>
          <w:szCs w:val="24"/>
        </w:rPr>
        <w:t>World Bank, 2014</w:t>
      </w:r>
      <w:r w:rsidR="00CC2701" w:rsidRPr="007831E6">
        <w:rPr>
          <w:rFonts w:ascii="Times New Roman" w:eastAsia="Times New Roman" w:hAnsi="Times New Roman" w:cs="Times New Roman"/>
          <w:sz w:val="24"/>
          <w:szCs w:val="24"/>
        </w:rPr>
        <w:t>)</w:t>
      </w:r>
      <w:r w:rsidR="00557F66" w:rsidRPr="007831E6">
        <w:rPr>
          <w:rFonts w:ascii="Times New Roman" w:eastAsia="Times New Roman" w:hAnsi="Times New Roman" w:cs="Times New Roman"/>
          <w:sz w:val="24"/>
          <w:szCs w:val="24"/>
        </w:rPr>
        <w:t xml:space="preserve"> who</w:t>
      </w:r>
      <w:r w:rsidR="00E17323" w:rsidRPr="007831E6">
        <w:rPr>
          <w:rFonts w:ascii="Times New Roman" w:eastAsia="Times New Roman" w:hAnsi="Times New Roman" w:cs="Times New Roman"/>
          <w:sz w:val="24"/>
          <w:szCs w:val="24"/>
        </w:rPr>
        <w:t xml:space="preserve"> mostly live on less than $2</w:t>
      </w:r>
      <w:r w:rsidR="00CC2701" w:rsidRPr="007831E6">
        <w:rPr>
          <w:rFonts w:ascii="Times New Roman" w:eastAsia="Times New Roman" w:hAnsi="Times New Roman" w:cs="Times New Roman"/>
          <w:sz w:val="24"/>
          <w:szCs w:val="24"/>
        </w:rPr>
        <w:t xml:space="preserve"> per day (</w:t>
      </w:r>
      <w:r w:rsidR="008A4377" w:rsidRPr="007831E6">
        <w:rPr>
          <w:rFonts w:ascii="Times New Roman" w:eastAsia="Times New Roman" w:hAnsi="Times New Roman" w:cs="Times New Roman"/>
          <w:sz w:val="24"/>
          <w:szCs w:val="24"/>
        </w:rPr>
        <w:t>World Bank, 2014)</w:t>
      </w:r>
      <w:r w:rsidR="00CC2701" w:rsidRPr="007831E6">
        <w:rPr>
          <w:rFonts w:ascii="Times New Roman" w:eastAsia="Times New Roman" w:hAnsi="Times New Roman" w:cs="Times New Roman"/>
          <w:sz w:val="24"/>
          <w:szCs w:val="24"/>
        </w:rPr>
        <w:t>. Majority of these class of urban dwellers</w:t>
      </w:r>
      <w:r w:rsidR="00DB2206" w:rsidRPr="007831E6">
        <w:rPr>
          <w:rFonts w:ascii="Times New Roman" w:eastAsia="Times New Roman" w:hAnsi="Times New Roman" w:cs="Times New Roman"/>
          <w:sz w:val="24"/>
          <w:szCs w:val="24"/>
        </w:rPr>
        <w:t xml:space="preserve"> are either unemployed or underemployed (</w:t>
      </w:r>
      <w:r w:rsidR="008A4377" w:rsidRPr="007831E6">
        <w:rPr>
          <w:rFonts w:ascii="Times New Roman" w:eastAsia="Times New Roman" w:hAnsi="Times New Roman" w:cs="Times New Roman"/>
          <w:sz w:val="24"/>
          <w:szCs w:val="24"/>
        </w:rPr>
        <w:t>NBS, 2017</w:t>
      </w:r>
      <w:r w:rsidR="00DB2206" w:rsidRPr="007831E6">
        <w:rPr>
          <w:rFonts w:ascii="Times New Roman" w:eastAsia="Times New Roman" w:hAnsi="Times New Roman" w:cs="Times New Roman"/>
          <w:sz w:val="24"/>
          <w:szCs w:val="24"/>
        </w:rPr>
        <w:t>)</w:t>
      </w:r>
      <w:r w:rsidR="0009081F" w:rsidRPr="007831E6">
        <w:rPr>
          <w:rFonts w:ascii="Times New Roman" w:eastAsia="Times New Roman" w:hAnsi="Times New Roman" w:cs="Times New Roman"/>
          <w:sz w:val="24"/>
          <w:szCs w:val="24"/>
        </w:rPr>
        <w:t xml:space="preserve"> because a substantial percentage (</w:t>
      </w:r>
      <w:r w:rsidR="00557F66" w:rsidRPr="007831E6">
        <w:rPr>
          <w:rFonts w:ascii="Times New Roman" w:eastAsia="Times New Roman" w:hAnsi="Times New Roman" w:cs="Times New Roman"/>
          <w:sz w:val="24"/>
          <w:szCs w:val="24"/>
        </w:rPr>
        <w:t>34</w:t>
      </w:r>
      <w:r w:rsidR="0009081F" w:rsidRPr="007831E6">
        <w:rPr>
          <w:rFonts w:ascii="Times New Roman" w:eastAsia="Times New Roman" w:hAnsi="Times New Roman" w:cs="Times New Roman"/>
          <w:sz w:val="24"/>
          <w:szCs w:val="24"/>
        </w:rPr>
        <w:t>%) are not literates</w:t>
      </w:r>
      <w:r w:rsidR="0012427B" w:rsidRPr="007831E6">
        <w:rPr>
          <w:rFonts w:ascii="Times New Roman" w:eastAsia="Times New Roman" w:hAnsi="Times New Roman" w:cs="Times New Roman"/>
          <w:sz w:val="24"/>
          <w:szCs w:val="24"/>
        </w:rPr>
        <w:t xml:space="preserve"> (</w:t>
      </w:r>
      <w:r w:rsidR="004234DF" w:rsidRPr="007831E6">
        <w:rPr>
          <w:rFonts w:ascii="Times New Roman" w:eastAsia="Times New Roman" w:hAnsi="Times New Roman" w:cs="Times New Roman"/>
          <w:sz w:val="24"/>
          <w:szCs w:val="24"/>
        </w:rPr>
        <w:t>UNICEF</w:t>
      </w:r>
      <w:r w:rsidR="0012427B" w:rsidRPr="007831E6">
        <w:rPr>
          <w:rFonts w:ascii="Times New Roman" w:eastAsia="Times New Roman" w:hAnsi="Times New Roman" w:cs="Times New Roman"/>
          <w:sz w:val="24"/>
          <w:szCs w:val="24"/>
        </w:rPr>
        <w:t>, 201</w:t>
      </w:r>
      <w:r w:rsidR="004234DF" w:rsidRPr="007831E6">
        <w:rPr>
          <w:rFonts w:ascii="Times New Roman" w:eastAsia="Times New Roman" w:hAnsi="Times New Roman" w:cs="Times New Roman"/>
          <w:sz w:val="24"/>
          <w:szCs w:val="24"/>
        </w:rPr>
        <w:t>6</w:t>
      </w:r>
      <w:r w:rsidR="0012427B" w:rsidRPr="007831E6">
        <w:rPr>
          <w:rFonts w:ascii="Times New Roman" w:eastAsia="Times New Roman" w:hAnsi="Times New Roman" w:cs="Times New Roman"/>
          <w:sz w:val="24"/>
          <w:szCs w:val="24"/>
        </w:rPr>
        <w:t>)</w:t>
      </w:r>
      <w:r w:rsidR="0009081F" w:rsidRPr="007831E6">
        <w:rPr>
          <w:rFonts w:ascii="Times New Roman" w:eastAsia="Times New Roman" w:hAnsi="Times New Roman" w:cs="Times New Roman"/>
          <w:sz w:val="24"/>
          <w:szCs w:val="24"/>
        </w:rPr>
        <w:t xml:space="preserve"> while th</w:t>
      </w:r>
      <w:r w:rsidR="009057D5" w:rsidRPr="007831E6">
        <w:rPr>
          <w:rFonts w:ascii="Times New Roman" w:eastAsia="Times New Roman" w:hAnsi="Times New Roman" w:cs="Times New Roman"/>
          <w:sz w:val="24"/>
          <w:szCs w:val="24"/>
        </w:rPr>
        <w:t xml:space="preserve">e literates have low academic qualifications </w:t>
      </w:r>
      <w:r w:rsidR="00BD4909" w:rsidRPr="007831E6">
        <w:rPr>
          <w:rFonts w:ascii="Times New Roman" w:eastAsia="Times New Roman" w:hAnsi="Times New Roman" w:cs="Times New Roman"/>
          <w:sz w:val="24"/>
          <w:szCs w:val="24"/>
        </w:rPr>
        <w:t>that make them unsuitable for better job.</w:t>
      </w:r>
      <w:r w:rsidR="00E17323" w:rsidRPr="007831E6">
        <w:rPr>
          <w:rFonts w:ascii="Times New Roman" w:eastAsia="Times New Roman" w:hAnsi="Times New Roman" w:cs="Times New Roman"/>
          <w:sz w:val="24"/>
          <w:szCs w:val="24"/>
        </w:rPr>
        <w:t xml:space="preserve"> </w:t>
      </w:r>
      <w:r w:rsidR="00744688" w:rsidRPr="007831E6">
        <w:rPr>
          <w:rFonts w:ascii="Times New Roman" w:eastAsia="Times New Roman" w:hAnsi="Times New Roman" w:cs="Times New Roman"/>
          <w:sz w:val="24"/>
          <w:szCs w:val="24"/>
        </w:rPr>
        <w:t>The state of infrastructural facilities</w:t>
      </w:r>
      <w:r w:rsidR="003D62D4" w:rsidRPr="007831E6">
        <w:rPr>
          <w:rFonts w:ascii="Times New Roman" w:eastAsia="Times New Roman" w:hAnsi="Times New Roman" w:cs="Times New Roman"/>
          <w:sz w:val="24"/>
          <w:szCs w:val="24"/>
        </w:rPr>
        <w:t xml:space="preserve"> including transportation system</w:t>
      </w:r>
      <w:r w:rsidR="00744688" w:rsidRPr="007831E6">
        <w:rPr>
          <w:rFonts w:ascii="Times New Roman" w:eastAsia="Times New Roman" w:hAnsi="Times New Roman" w:cs="Times New Roman"/>
          <w:sz w:val="24"/>
          <w:szCs w:val="24"/>
        </w:rPr>
        <w:t xml:space="preserve"> in th</w:t>
      </w:r>
      <w:r w:rsidR="004122BE" w:rsidRPr="007831E6">
        <w:rPr>
          <w:rFonts w:ascii="Times New Roman" w:eastAsia="Times New Roman" w:hAnsi="Times New Roman" w:cs="Times New Roman"/>
          <w:sz w:val="24"/>
          <w:szCs w:val="24"/>
        </w:rPr>
        <w:t>e</w:t>
      </w:r>
      <w:r w:rsidR="00744688" w:rsidRPr="007831E6">
        <w:rPr>
          <w:rFonts w:ascii="Times New Roman" w:eastAsia="Times New Roman" w:hAnsi="Times New Roman" w:cs="Times New Roman"/>
          <w:sz w:val="24"/>
          <w:szCs w:val="24"/>
        </w:rPr>
        <w:t>s</w:t>
      </w:r>
      <w:r w:rsidR="004122BE" w:rsidRPr="007831E6">
        <w:rPr>
          <w:rFonts w:ascii="Times New Roman" w:eastAsia="Times New Roman" w:hAnsi="Times New Roman" w:cs="Times New Roman"/>
          <w:sz w:val="24"/>
          <w:szCs w:val="24"/>
        </w:rPr>
        <w:t>e</w:t>
      </w:r>
      <w:r w:rsidR="00744688" w:rsidRPr="007831E6">
        <w:rPr>
          <w:rFonts w:ascii="Times New Roman" w:eastAsia="Times New Roman" w:hAnsi="Times New Roman" w:cs="Times New Roman"/>
          <w:sz w:val="24"/>
          <w:szCs w:val="24"/>
        </w:rPr>
        <w:t xml:space="preserve"> not-too-favoured neighbourhoods is at the abysmal level</w:t>
      </w:r>
      <w:r w:rsidR="00AF69F0" w:rsidRPr="007831E6">
        <w:rPr>
          <w:rFonts w:ascii="Times New Roman" w:eastAsia="Times New Roman" w:hAnsi="Times New Roman" w:cs="Times New Roman"/>
          <w:sz w:val="24"/>
          <w:szCs w:val="24"/>
        </w:rPr>
        <w:t xml:space="preserve"> (</w:t>
      </w:r>
      <w:r w:rsidR="0045524D" w:rsidRPr="007831E6">
        <w:rPr>
          <w:rFonts w:ascii="Times New Roman" w:eastAsia="Times New Roman" w:hAnsi="Times New Roman" w:cs="Times New Roman"/>
          <w:sz w:val="24"/>
          <w:szCs w:val="24"/>
        </w:rPr>
        <w:t>Ola</w:t>
      </w:r>
      <w:r w:rsidR="00520893" w:rsidRPr="007831E6">
        <w:rPr>
          <w:rFonts w:ascii="Times New Roman" w:eastAsia="Times New Roman" w:hAnsi="Times New Roman" w:cs="Times New Roman"/>
          <w:sz w:val="24"/>
          <w:szCs w:val="24"/>
        </w:rPr>
        <w:t xml:space="preserve"> and Adewale</w:t>
      </w:r>
      <w:r w:rsidR="0045524D" w:rsidRPr="007831E6">
        <w:rPr>
          <w:rFonts w:ascii="Times New Roman" w:eastAsia="Times New Roman" w:hAnsi="Times New Roman" w:cs="Times New Roman"/>
          <w:sz w:val="24"/>
          <w:szCs w:val="24"/>
        </w:rPr>
        <w:t xml:space="preserve">, </w:t>
      </w:r>
      <w:r w:rsidR="0045524D" w:rsidRPr="007831E6">
        <w:rPr>
          <w:rFonts w:ascii="Times New Roman" w:eastAsia="Times New Roman" w:hAnsi="Times New Roman" w:cs="Times New Roman"/>
          <w:sz w:val="24"/>
          <w:szCs w:val="24"/>
        </w:rPr>
        <w:lastRenderedPageBreak/>
        <w:t>201</w:t>
      </w:r>
      <w:r w:rsidR="00520893" w:rsidRPr="007831E6">
        <w:rPr>
          <w:rFonts w:ascii="Times New Roman" w:eastAsia="Times New Roman" w:hAnsi="Times New Roman" w:cs="Times New Roman"/>
          <w:sz w:val="24"/>
          <w:szCs w:val="24"/>
        </w:rPr>
        <w:t>3</w:t>
      </w:r>
      <w:r w:rsidR="00AF69F0" w:rsidRPr="007831E6">
        <w:rPr>
          <w:rFonts w:ascii="Times New Roman" w:eastAsia="Times New Roman" w:hAnsi="Times New Roman" w:cs="Times New Roman"/>
          <w:sz w:val="24"/>
          <w:szCs w:val="24"/>
        </w:rPr>
        <w:t>)</w:t>
      </w:r>
      <w:r w:rsidR="00744688" w:rsidRPr="007831E6">
        <w:rPr>
          <w:rFonts w:ascii="Times New Roman" w:eastAsia="Times New Roman" w:hAnsi="Times New Roman" w:cs="Times New Roman"/>
          <w:sz w:val="24"/>
          <w:szCs w:val="24"/>
        </w:rPr>
        <w:t>.</w:t>
      </w:r>
      <w:r w:rsidR="00AF69F0" w:rsidRPr="007831E6">
        <w:rPr>
          <w:rFonts w:ascii="Times New Roman" w:eastAsia="Times New Roman" w:hAnsi="Times New Roman" w:cs="Times New Roman"/>
          <w:sz w:val="24"/>
          <w:szCs w:val="24"/>
        </w:rPr>
        <w:t xml:space="preserve"> </w:t>
      </w:r>
      <w:r w:rsidR="00744688" w:rsidRPr="007831E6">
        <w:rPr>
          <w:rFonts w:ascii="Times New Roman" w:eastAsia="Times New Roman" w:hAnsi="Times New Roman" w:cs="Times New Roman"/>
          <w:sz w:val="24"/>
          <w:szCs w:val="24"/>
        </w:rPr>
        <w:t xml:space="preserve"> </w:t>
      </w:r>
      <w:r w:rsidRPr="007831E6">
        <w:rPr>
          <w:rFonts w:ascii="Times New Roman" w:eastAsia="Times New Roman" w:hAnsi="Times New Roman" w:cs="Times New Roman"/>
          <w:sz w:val="24"/>
          <w:szCs w:val="24"/>
        </w:rPr>
        <w:t>Thus, deprived urban areas are associated with the actual or potential risk of social exclusion. The term ‘social exclusion’ refers to more than poverty or low income, but it is closely related to them. It is used to describe a number of linked problems such as unemployment, poor educational achievement, low incomes, poor housing, physical barriers and bad health, which tend to have a cumulative and reinforcing effect on each other, preventing people from participating in society (</w:t>
      </w:r>
      <w:r w:rsidRPr="007831E6">
        <w:rPr>
          <w:rStyle w:val="element-citation"/>
          <w:rFonts w:ascii="Times New Roman" w:hAnsi="Times New Roman" w:cs="Times New Roman"/>
          <w:sz w:val="24"/>
          <w:szCs w:val="24"/>
        </w:rPr>
        <w:t>Pampalon and Raymond, 2000</w:t>
      </w:r>
      <w:r w:rsidRPr="007831E6">
        <w:rPr>
          <w:rFonts w:ascii="Times New Roman" w:hAnsi="Times New Roman" w:cs="Times New Roman"/>
          <w:sz w:val="24"/>
          <w:szCs w:val="24"/>
        </w:rPr>
        <w:t>)</w:t>
      </w:r>
      <w:r w:rsidRPr="007831E6">
        <w:rPr>
          <w:rFonts w:ascii="Times New Roman" w:eastAsia="Times New Roman" w:hAnsi="Times New Roman" w:cs="Times New Roman"/>
          <w:sz w:val="24"/>
          <w:szCs w:val="24"/>
        </w:rPr>
        <w:t xml:space="preserve">. </w:t>
      </w:r>
    </w:p>
    <w:p w:rsidR="008B2167" w:rsidRPr="007831E6" w:rsidRDefault="008B2167" w:rsidP="00331071">
      <w:pPr>
        <w:spacing w:before="100" w:beforeAutospacing="1" w:after="100" w:afterAutospacing="1" w:line="360" w:lineRule="auto"/>
        <w:ind w:firstLine="360"/>
        <w:jc w:val="both"/>
        <w:rPr>
          <w:rFonts w:ascii="Times New Roman" w:eastAsia="Times New Roman" w:hAnsi="Times New Roman" w:cs="Times New Roman"/>
          <w:sz w:val="24"/>
          <w:szCs w:val="24"/>
        </w:rPr>
      </w:pPr>
      <w:r w:rsidRPr="007831E6">
        <w:rPr>
          <w:rFonts w:ascii="Times New Roman" w:eastAsia="Times New Roman" w:hAnsi="Times New Roman" w:cs="Times New Roman"/>
          <w:sz w:val="24"/>
          <w:szCs w:val="24"/>
        </w:rPr>
        <w:t xml:space="preserve">The problem of spatial deprivation in Nigeria can be traced to the advent of colonialism. Colonialism brought about a deliberate policy of dual urban development with the European neighbourhoods receiving better governmental attention than the native areas (Oyesiku, 2004). Since the emergence of deprived urban space in Nigeria, a number of factors have aggravated the problem. Principal among these factors are: </w:t>
      </w:r>
    </w:p>
    <w:p w:rsidR="008B2167" w:rsidRPr="007831E6" w:rsidRDefault="008B2167" w:rsidP="00331071">
      <w:pPr>
        <w:pStyle w:val="ListParagraph"/>
        <w:numPr>
          <w:ilvl w:val="1"/>
          <w:numId w:val="3"/>
        </w:numPr>
        <w:autoSpaceDE w:val="0"/>
        <w:autoSpaceDN w:val="0"/>
        <w:adjustRightInd w:val="0"/>
        <w:spacing w:after="0" w:line="360" w:lineRule="auto"/>
        <w:jc w:val="both"/>
        <w:rPr>
          <w:rFonts w:ascii="Times New Roman" w:hAnsi="Times New Roman" w:cs="Times New Roman"/>
          <w:sz w:val="24"/>
          <w:szCs w:val="24"/>
        </w:rPr>
      </w:pPr>
      <w:r w:rsidRPr="007831E6">
        <w:rPr>
          <w:rFonts w:ascii="Times New Roman" w:eastAsia="Times New Roman" w:hAnsi="Times New Roman" w:cs="Times New Roman"/>
          <w:b/>
          <w:sz w:val="24"/>
          <w:szCs w:val="24"/>
        </w:rPr>
        <w:t xml:space="preserve">High, Spontaneous and Uncontrolled Urbanization: </w:t>
      </w:r>
      <w:r w:rsidRPr="007831E6">
        <w:rPr>
          <w:rFonts w:ascii="Times New Roman" w:hAnsi="Times New Roman" w:cs="Times New Roman"/>
          <w:sz w:val="24"/>
          <w:szCs w:val="24"/>
        </w:rPr>
        <w:t>Like many developing countries, Nigeria has experienced especially since political independence one of the fastest rate of urbanization in the world. For instance, the 1952 National Population Census put Nigeria population at 30.4 million out of which 3.2 million (10.5%) people were living in 56 urban centres (Afolayan, 1978). By 1963, the population of Nigeria had increased to 55.67 million out of which 10.6 million (19%) people were then living in 183 cities and towns (Afolayan, 1978). The 1991 National Population Census gave the population of Nigeria at 88.5 million and it shows that Nigeria urban population had risen to 36.3% of the total population with 359 urban centres existing in the country then (DFID, 2005). The result of the 2006 National Population Census gave the total population of Nigeria as 140,542,032.</w:t>
      </w:r>
      <w:r w:rsidR="00F30D34" w:rsidRPr="007831E6">
        <w:rPr>
          <w:rFonts w:ascii="Times New Roman" w:hAnsi="Times New Roman" w:cs="Times New Roman"/>
          <w:sz w:val="24"/>
          <w:szCs w:val="24"/>
        </w:rPr>
        <w:t xml:space="preserve"> </w:t>
      </w:r>
      <w:r w:rsidRPr="007831E6">
        <w:rPr>
          <w:rFonts w:ascii="Times New Roman" w:hAnsi="Times New Roman" w:cs="Times New Roman"/>
          <w:sz w:val="24"/>
          <w:szCs w:val="24"/>
        </w:rPr>
        <w:t xml:space="preserve">Current estimate puts Nigeria population at 191.8 million representing about 2.48% of the world’s population and with about 49.4% of the population living in urban centres (CIA, 2017). The country population has however been projected to be 411 million by the year 2050 with 56% of these being urban dwellers (UN, 2017).This was based on the 4.3% annual growth rate for urban population as against 2.4% for the total population. One significant feature of the urbanization process in Nigeria and most African countries is that unlike the countries of the West, much of the growth is taking place without adequate preparation by the cities in terms of housing, infrastructural development and basic services. These have not only </w:t>
      </w:r>
      <w:r w:rsidRPr="007831E6">
        <w:rPr>
          <w:rFonts w:ascii="Times New Roman" w:hAnsi="Times New Roman" w:cs="Times New Roman"/>
          <w:sz w:val="24"/>
          <w:szCs w:val="24"/>
        </w:rPr>
        <w:lastRenderedPageBreak/>
        <w:t>progressively complicated and exacerbated interrelated problems of the cities, but have also greatly accelerated urban poverty and deprivation.</w:t>
      </w:r>
    </w:p>
    <w:p w:rsidR="008B2167" w:rsidRPr="007831E6" w:rsidRDefault="008B2167" w:rsidP="00331071">
      <w:pPr>
        <w:autoSpaceDE w:val="0"/>
        <w:autoSpaceDN w:val="0"/>
        <w:adjustRightInd w:val="0"/>
        <w:spacing w:after="0" w:line="360" w:lineRule="auto"/>
        <w:jc w:val="both"/>
        <w:rPr>
          <w:rFonts w:ascii="Times New Roman" w:hAnsi="Times New Roman" w:cs="Times New Roman"/>
          <w:sz w:val="24"/>
          <w:szCs w:val="24"/>
        </w:rPr>
      </w:pPr>
    </w:p>
    <w:p w:rsidR="008B2167" w:rsidRPr="007831E6" w:rsidRDefault="008B2167" w:rsidP="00331071">
      <w:pPr>
        <w:autoSpaceDE w:val="0"/>
        <w:autoSpaceDN w:val="0"/>
        <w:adjustRightInd w:val="0"/>
        <w:spacing w:after="0" w:line="360" w:lineRule="auto"/>
        <w:jc w:val="both"/>
        <w:rPr>
          <w:rFonts w:ascii="Times New Roman" w:hAnsi="Times New Roman" w:cs="Times New Roman"/>
          <w:sz w:val="24"/>
          <w:szCs w:val="24"/>
        </w:rPr>
      </w:pPr>
      <w:r w:rsidRPr="007831E6">
        <w:rPr>
          <w:rFonts w:ascii="Times New Roman" w:hAnsi="Times New Roman" w:cs="Times New Roman"/>
          <w:b/>
          <w:bCs/>
          <w:sz w:val="24"/>
          <w:szCs w:val="24"/>
        </w:rPr>
        <w:t xml:space="preserve">1.2. Infrastructural Inadequacy: </w:t>
      </w:r>
      <w:r w:rsidRPr="007831E6">
        <w:rPr>
          <w:rFonts w:ascii="Times New Roman" w:hAnsi="Times New Roman" w:cs="Times New Roman"/>
          <w:sz w:val="24"/>
          <w:szCs w:val="24"/>
        </w:rPr>
        <w:t>It is noteworthy that provision of infrastructural facilities like roads, water, electricity, sewerage systems and comprehensive city planning and development engenders high quality urban environment. However successive administrations at the federal, state and local level have failed to adequately provide this basic infrastructural facilities resulting in increasing urban poverty, housing shortages and poor sanitation (Ola, 2010).</w:t>
      </w:r>
    </w:p>
    <w:p w:rsidR="008B2167" w:rsidRPr="007831E6" w:rsidRDefault="008B2167" w:rsidP="00331071">
      <w:pPr>
        <w:shd w:val="clear" w:color="auto" w:fill="FFFFFF"/>
        <w:spacing w:before="100" w:beforeAutospacing="1" w:after="100" w:afterAutospacing="1" w:line="360" w:lineRule="auto"/>
        <w:rPr>
          <w:rFonts w:ascii="Times New Roman" w:hAnsi="Times New Roman" w:cs="Times New Roman"/>
          <w:sz w:val="24"/>
          <w:szCs w:val="24"/>
        </w:rPr>
      </w:pPr>
      <w:r w:rsidRPr="007831E6">
        <w:rPr>
          <w:rFonts w:ascii="Times New Roman" w:hAnsi="Times New Roman" w:cs="Times New Roman"/>
          <w:b/>
          <w:bCs/>
          <w:sz w:val="24"/>
          <w:szCs w:val="24"/>
        </w:rPr>
        <w:t xml:space="preserve">1.3 Lack of Secure Access to Land: </w:t>
      </w:r>
      <w:r w:rsidRPr="007831E6">
        <w:rPr>
          <w:rFonts w:ascii="Times New Roman" w:hAnsi="Times New Roman" w:cs="Times New Roman"/>
          <w:sz w:val="24"/>
          <w:szCs w:val="24"/>
        </w:rPr>
        <w:t>One of the major features of deprived urban areas is the overcrowding and unsanitary living condition of residential neighbourhoods. This has been the direct consequence of housing shortage due to limited or lack of secure access to land. Land accessibility entails land tenure security, land affordability, land availability and the ease with which land is acquired (Agbola, 1998). Evidence abounds in urbanization studies in developing countries to buttress the fact that where land has been made available, even the poor have been able to incrementally develop their residential houses (</w:t>
      </w:r>
      <w:r w:rsidRPr="007831E6">
        <w:rPr>
          <w:rFonts w:ascii="Times New Roman" w:eastAsia="Times New Roman" w:hAnsi="Times New Roman" w:cs="Times New Roman"/>
          <w:sz w:val="24"/>
          <w:szCs w:val="24"/>
        </w:rPr>
        <w:t>Mustapha, 2002</w:t>
      </w:r>
      <w:r w:rsidRPr="007831E6">
        <w:rPr>
          <w:rFonts w:ascii="Times New Roman" w:hAnsi="Times New Roman" w:cs="Times New Roman"/>
          <w:sz w:val="24"/>
          <w:szCs w:val="24"/>
        </w:rPr>
        <w:t>).Outside its Physical direct importance to man, society and the state</w:t>
      </w:r>
      <w:r w:rsidR="00266AB5" w:rsidRPr="007831E6">
        <w:rPr>
          <w:rFonts w:ascii="Times New Roman" w:hAnsi="Times New Roman" w:cs="Times New Roman"/>
          <w:sz w:val="24"/>
          <w:szCs w:val="24"/>
        </w:rPr>
        <w:t>,</w:t>
      </w:r>
      <w:r w:rsidRPr="007831E6">
        <w:rPr>
          <w:rFonts w:ascii="Times New Roman" w:hAnsi="Times New Roman" w:cs="Times New Roman"/>
          <w:sz w:val="24"/>
          <w:szCs w:val="24"/>
        </w:rPr>
        <w:t xml:space="preserve"> </w:t>
      </w:r>
      <w:r w:rsidR="00266AB5" w:rsidRPr="007831E6">
        <w:rPr>
          <w:rFonts w:ascii="Times New Roman" w:hAnsi="Times New Roman" w:cs="Times New Roman"/>
          <w:sz w:val="24"/>
          <w:szCs w:val="24"/>
        </w:rPr>
        <w:t>l</w:t>
      </w:r>
      <w:r w:rsidRPr="007831E6">
        <w:rPr>
          <w:rFonts w:ascii="Times New Roman" w:hAnsi="Times New Roman" w:cs="Times New Roman"/>
          <w:sz w:val="24"/>
          <w:szCs w:val="24"/>
        </w:rPr>
        <w:t>and also remains to date</w:t>
      </w:r>
      <w:r w:rsidR="00266AB5" w:rsidRPr="007831E6">
        <w:rPr>
          <w:rFonts w:ascii="Times New Roman" w:hAnsi="Times New Roman" w:cs="Times New Roman"/>
          <w:sz w:val="24"/>
          <w:szCs w:val="24"/>
        </w:rPr>
        <w:t>,</w:t>
      </w:r>
      <w:r w:rsidRPr="007831E6">
        <w:rPr>
          <w:rFonts w:ascii="Times New Roman" w:hAnsi="Times New Roman" w:cs="Times New Roman"/>
          <w:sz w:val="24"/>
          <w:szCs w:val="24"/>
        </w:rPr>
        <w:t xml:space="preserve"> the most viable and always sought after security for bank loan and security advanced and a pillar in the development of effective and efficient commerce in Nigeria</w:t>
      </w:r>
      <w:r w:rsidR="00F30D34" w:rsidRPr="007831E6">
        <w:rPr>
          <w:rFonts w:ascii="Times New Roman" w:hAnsi="Times New Roman" w:cs="Times New Roman"/>
          <w:sz w:val="24"/>
          <w:szCs w:val="24"/>
        </w:rPr>
        <w:t xml:space="preserve"> </w:t>
      </w:r>
      <w:r w:rsidRPr="007831E6">
        <w:rPr>
          <w:rFonts w:ascii="Times New Roman" w:hAnsi="Times New Roman" w:cs="Times New Roman"/>
          <w:sz w:val="24"/>
          <w:szCs w:val="24"/>
        </w:rPr>
        <w:t>(Bako,</w:t>
      </w:r>
      <w:r w:rsidR="00266AB5" w:rsidRPr="007831E6">
        <w:rPr>
          <w:rFonts w:ascii="Times New Roman" w:hAnsi="Times New Roman" w:cs="Times New Roman"/>
          <w:sz w:val="24"/>
          <w:szCs w:val="24"/>
        </w:rPr>
        <w:t xml:space="preserve"> </w:t>
      </w:r>
      <w:r w:rsidRPr="007831E6">
        <w:rPr>
          <w:rFonts w:ascii="Times New Roman" w:hAnsi="Times New Roman" w:cs="Times New Roman"/>
          <w:sz w:val="24"/>
          <w:szCs w:val="24"/>
        </w:rPr>
        <w:t xml:space="preserve">2017).Thus, the way and manner land </w:t>
      </w:r>
      <w:r w:rsidR="00266AB5" w:rsidRPr="007831E6">
        <w:rPr>
          <w:rFonts w:ascii="Times New Roman" w:hAnsi="Times New Roman" w:cs="Times New Roman"/>
          <w:sz w:val="24"/>
          <w:szCs w:val="24"/>
        </w:rPr>
        <w:t>o</w:t>
      </w:r>
      <w:r w:rsidRPr="007831E6">
        <w:rPr>
          <w:rFonts w:ascii="Times New Roman" w:hAnsi="Times New Roman" w:cs="Times New Roman"/>
          <w:sz w:val="24"/>
          <w:szCs w:val="24"/>
        </w:rPr>
        <w:t xml:space="preserve">wnership is  structured, title is obtained and land documentation and transaction is framed has a direct impact on the nation’s economy and man’s development. It is therefore, imperative that the management of such core resources should be </w:t>
      </w:r>
      <w:r w:rsidR="00266AB5" w:rsidRPr="007831E6">
        <w:rPr>
          <w:rFonts w:ascii="Times New Roman" w:hAnsi="Times New Roman" w:cs="Times New Roman"/>
          <w:sz w:val="24"/>
          <w:szCs w:val="24"/>
        </w:rPr>
        <w:t xml:space="preserve">done </w:t>
      </w:r>
      <w:r w:rsidRPr="007831E6">
        <w:rPr>
          <w:rFonts w:ascii="Times New Roman" w:hAnsi="Times New Roman" w:cs="Times New Roman"/>
          <w:sz w:val="24"/>
          <w:szCs w:val="24"/>
        </w:rPr>
        <w:t>as to produce the best for the benefit of man.  However, the fundamental difficulty in achieving land accessibility is the promulgation of Land Use Act of 1978 (Cap L5 LFN, 2005) which created a dual structure of land delivery systems i.e. customary and state systems. Although, the Act which vests ownership of all land on the Governors was enacted to make land more accessible for housing development but rather than facilitate easier access to land, the Act has made it extra difficult for intending land developers to get land while top government officials have been using it arbitrarily (</w:t>
      </w:r>
      <w:r w:rsidRPr="007831E6">
        <w:rPr>
          <w:rFonts w:ascii="Times New Roman" w:eastAsia="Times New Roman" w:hAnsi="Times New Roman" w:cs="Times New Roman"/>
          <w:sz w:val="24"/>
          <w:szCs w:val="24"/>
        </w:rPr>
        <w:t>Akinmoladun and Oluwoye, 2007)</w:t>
      </w:r>
      <w:r w:rsidRPr="007831E6">
        <w:rPr>
          <w:rFonts w:ascii="Times New Roman" w:hAnsi="Times New Roman" w:cs="Times New Roman"/>
          <w:sz w:val="24"/>
          <w:szCs w:val="24"/>
        </w:rPr>
        <w:t xml:space="preserve">. </w:t>
      </w:r>
      <w:r w:rsidR="00A02484" w:rsidRPr="007831E6">
        <w:rPr>
          <w:rFonts w:ascii="Times New Roman" w:hAnsi="Times New Roman" w:cs="Times New Roman"/>
          <w:sz w:val="24"/>
          <w:szCs w:val="24"/>
        </w:rPr>
        <w:t>Consequently, housing production has been on slow pace leading to overcrowding especially in the low income neighbourhoods</w:t>
      </w:r>
      <w:r w:rsidR="005A6885" w:rsidRPr="007831E6">
        <w:rPr>
          <w:rFonts w:ascii="Times New Roman" w:hAnsi="Times New Roman" w:cs="Times New Roman"/>
          <w:sz w:val="24"/>
          <w:szCs w:val="24"/>
        </w:rPr>
        <w:t xml:space="preserve"> of most Nigerian cities</w:t>
      </w:r>
      <w:r w:rsidR="00A02484" w:rsidRPr="007831E6">
        <w:rPr>
          <w:rFonts w:ascii="Times New Roman" w:hAnsi="Times New Roman" w:cs="Times New Roman"/>
          <w:sz w:val="24"/>
          <w:szCs w:val="24"/>
        </w:rPr>
        <w:t>.</w:t>
      </w:r>
      <w:r w:rsidR="005A6885" w:rsidRPr="007831E6">
        <w:rPr>
          <w:rFonts w:ascii="Times New Roman" w:hAnsi="Times New Roman" w:cs="Times New Roman"/>
          <w:sz w:val="24"/>
          <w:szCs w:val="24"/>
        </w:rPr>
        <w:t xml:space="preserve"> </w:t>
      </w:r>
      <w:r w:rsidR="00AB201D" w:rsidRPr="007831E6">
        <w:rPr>
          <w:rFonts w:ascii="Times New Roman" w:eastAsia="Times New Roman" w:hAnsi="Times New Roman" w:cs="Times New Roman"/>
          <w:sz w:val="24"/>
          <w:szCs w:val="24"/>
        </w:rPr>
        <w:t>NBS (2013)</w:t>
      </w:r>
      <w:r w:rsidR="00EF24CC" w:rsidRPr="007831E6">
        <w:rPr>
          <w:rFonts w:ascii="Times New Roman" w:eastAsia="Times New Roman" w:hAnsi="Times New Roman" w:cs="Times New Roman"/>
          <w:sz w:val="24"/>
          <w:szCs w:val="24"/>
        </w:rPr>
        <w:t xml:space="preserve"> put existing housing stock at 23 per 1000 inhabitant</w:t>
      </w:r>
      <w:r w:rsidR="00AB201D" w:rsidRPr="007831E6">
        <w:rPr>
          <w:rFonts w:ascii="Times New Roman" w:eastAsia="Times New Roman" w:hAnsi="Times New Roman" w:cs="Times New Roman"/>
          <w:sz w:val="24"/>
          <w:szCs w:val="24"/>
        </w:rPr>
        <w:t>s</w:t>
      </w:r>
      <w:r w:rsidR="008600E5" w:rsidRPr="007831E6">
        <w:rPr>
          <w:rFonts w:ascii="Times New Roman" w:eastAsia="Times New Roman" w:hAnsi="Times New Roman" w:cs="Times New Roman"/>
          <w:sz w:val="24"/>
          <w:szCs w:val="24"/>
        </w:rPr>
        <w:t xml:space="preserve"> while hous</w:t>
      </w:r>
      <w:r w:rsidR="00EF24CC" w:rsidRPr="007831E6">
        <w:rPr>
          <w:rFonts w:ascii="Times New Roman" w:eastAsia="Times New Roman" w:hAnsi="Times New Roman" w:cs="Times New Roman"/>
          <w:sz w:val="24"/>
          <w:szCs w:val="24"/>
        </w:rPr>
        <w:t>ing deficit is put at 17-18 million houses.</w:t>
      </w:r>
      <w:r w:rsidR="008C54FB" w:rsidRPr="007831E6">
        <w:rPr>
          <w:rFonts w:ascii="Times New Roman" w:eastAsia="Times New Roman" w:hAnsi="Times New Roman" w:cs="Times New Roman"/>
          <w:sz w:val="24"/>
          <w:szCs w:val="24"/>
        </w:rPr>
        <w:t xml:space="preserve"> Lagos f</w:t>
      </w:r>
      <w:r w:rsidR="00E9581A" w:rsidRPr="007831E6">
        <w:rPr>
          <w:rFonts w:ascii="Times New Roman" w:hAnsi="Times New Roman" w:cs="Times New Roman"/>
          <w:sz w:val="24"/>
          <w:szCs w:val="24"/>
        </w:rPr>
        <w:t>or instance,</w:t>
      </w:r>
      <w:r w:rsidR="008C54FB" w:rsidRPr="007831E6">
        <w:rPr>
          <w:rFonts w:ascii="Times New Roman" w:hAnsi="Times New Roman" w:cs="Times New Roman"/>
          <w:sz w:val="24"/>
          <w:szCs w:val="24"/>
        </w:rPr>
        <w:t xml:space="preserve"> has about 5</w:t>
      </w:r>
      <w:r w:rsidR="0042327C" w:rsidRPr="007831E6">
        <w:rPr>
          <w:rFonts w:ascii="Times New Roman" w:hAnsi="Times New Roman" w:cs="Times New Roman"/>
          <w:sz w:val="24"/>
          <w:szCs w:val="24"/>
        </w:rPr>
        <w:t xml:space="preserve"> </w:t>
      </w:r>
      <w:r w:rsidR="008C54FB" w:rsidRPr="007831E6">
        <w:rPr>
          <w:rFonts w:ascii="Times New Roman" w:hAnsi="Times New Roman" w:cs="Times New Roman"/>
          <w:sz w:val="24"/>
          <w:szCs w:val="24"/>
        </w:rPr>
        <w:t xml:space="preserve">million </w:t>
      </w:r>
      <w:r w:rsidR="00525DDA" w:rsidRPr="007831E6">
        <w:rPr>
          <w:rFonts w:ascii="Times New Roman" w:hAnsi="Times New Roman" w:cs="Times New Roman"/>
          <w:sz w:val="24"/>
          <w:szCs w:val="24"/>
        </w:rPr>
        <w:t>deficits</w:t>
      </w:r>
      <w:r w:rsidR="00A11A1F" w:rsidRPr="007831E6">
        <w:rPr>
          <w:rFonts w:ascii="Times New Roman" w:hAnsi="Times New Roman" w:cs="Times New Roman"/>
          <w:sz w:val="24"/>
          <w:szCs w:val="24"/>
        </w:rPr>
        <w:t xml:space="preserve"> (LSG, 2018).</w:t>
      </w:r>
      <w:r w:rsidR="008C54FB" w:rsidRPr="007831E6">
        <w:rPr>
          <w:rFonts w:ascii="Times New Roman" w:hAnsi="Times New Roman" w:cs="Times New Roman"/>
          <w:sz w:val="24"/>
          <w:szCs w:val="24"/>
        </w:rPr>
        <w:t xml:space="preserve"> </w:t>
      </w:r>
      <w:r w:rsidR="008C4C1B" w:rsidRPr="007831E6">
        <w:rPr>
          <w:rFonts w:ascii="Times New Roman" w:hAnsi="Times New Roman" w:cs="Times New Roman"/>
          <w:sz w:val="24"/>
          <w:szCs w:val="24"/>
        </w:rPr>
        <w:t xml:space="preserve"> </w:t>
      </w:r>
    </w:p>
    <w:p w:rsidR="008B2167" w:rsidRPr="007831E6" w:rsidRDefault="008B2167" w:rsidP="00331071">
      <w:pPr>
        <w:autoSpaceDE w:val="0"/>
        <w:autoSpaceDN w:val="0"/>
        <w:adjustRightInd w:val="0"/>
        <w:spacing w:after="0" w:line="360" w:lineRule="auto"/>
        <w:jc w:val="both"/>
        <w:rPr>
          <w:rFonts w:ascii="Times New Roman" w:hAnsi="Times New Roman" w:cs="Times New Roman"/>
          <w:sz w:val="24"/>
          <w:szCs w:val="24"/>
        </w:rPr>
      </w:pPr>
      <w:r w:rsidRPr="007831E6">
        <w:rPr>
          <w:rFonts w:ascii="Times New Roman" w:hAnsi="Times New Roman" w:cs="Times New Roman"/>
          <w:b/>
          <w:bCs/>
          <w:sz w:val="24"/>
          <w:szCs w:val="24"/>
        </w:rPr>
        <w:t xml:space="preserve">1.4 High Cost of Construction: </w:t>
      </w:r>
      <w:r w:rsidRPr="007831E6">
        <w:rPr>
          <w:rFonts w:ascii="Times New Roman" w:hAnsi="Times New Roman" w:cs="Times New Roman"/>
          <w:sz w:val="24"/>
          <w:szCs w:val="24"/>
        </w:rPr>
        <w:t>Over the years construction costs have remained high due to the relentless inflationary pressure on the building materials and labour market. Before now, emphasis has been on high cost of building materials but experience has shown that cost of labour has risen to between 25 – 30% if not more of cost of construction(</w:t>
      </w:r>
      <w:r w:rsidRPr="007831E6">
        <w:rPr>
          <w:rFonts w:ascii="Times New Roman" w:eastAsia="Times New Roman" w:hAnsi="Times New Roman" w:cs="Times New Roman"/>
          <w:sz w:val="24"/>
          <w:szCs w:val="24"/>
        </w:rPr>
        <w:t>Ademiluyi, 2010)</w:t>
      </w:r>
      <w:r w:rsidRPr="007831E6">
        <w:rPr>
          <w:rFonts w:ascii="Times New Roman" w:hAnsi="Times New Roman" w:cs="Times New Roman"/>
          <w:sz w:val="24"/>
          <w:szCs w:val="24"/>
        </w:rPr>
        <w:t>. This has resulted in acute housing shortage in Nigerian urban centres especially in the low income deprived neighbourhoods.</w:t>
      </w:r>
    </w:p>
    <w:p w:rsidR="008B2167" w:rsidRPr="007831E6" w:rsidRDefault="008B2167" w:rsidP="00331071">
      <w:pPr>
        <w:autoSpaceDE w:val="0"/>
        <w:autoSpaceDN w:val="0"/>
        <w:adjustRightInd w:val="0"/>
        <w:spacing w:after="0" w:line="360" w:lineRule="auto"/>
        <w:jc w:val="both"/>
        <w:rPr>
          <w:rFonts w:ascii="Times New Roman" w:hAnsi="Times New Roman" w:cs="Times New Roman"/>
          <w:b/>
          <w:bCs/>
          <w:sz w:val="24"/>
          <w:szCs w:val="24"/>
        </w:rPr>
      </w:pPr>
    </w:p>
    <w:p w:rsidR="008B2167" w:rsidRPr="007831E6" w:rsidRDefault="008B2167" w:rsidP="00331071">
      <w:pPr>
        <w:autoSpaceDE w:val="0"/>
        <w:autoSpaceDN w:val="0"/>
        <w:adjustRightInd w:val="0"/>
        <w:spacing w:after="0" w:line="360" w:lineRule="auto"/>
        <w:jc w:val="both"/>
        <w:rPr>
          <w:rFonts w:ascii="Times New Roman" w:hAnsi="Times New Roman" w:cs="Times New Roman"/>
          <w:sz w:val="24"/>
          <w:szCs w:val="24"/>
        </w:rPr>
      </w:pPr>
      <w:r w:rsidRPr="007831E6">
        <w:rPr>
          <w:rFonts w:ascii="Times New Roman" w:hAnsi="Times New Roman" w:cs="Times New Roman"/>
          <w:b/>
          <w:bCs/>
          <w:sz w:val="24"/>
          <w:szCs w:val="24"/>
        </w:rPr>
        <w:t xml:space="preserve">1.5 Limited Access to Finance: </w:t>
      </w:r>
      <w:r w:rsidRPr="007831E6">
        <w:rPr>
          <w:rFonts w:ascii="Times New Roman" w:hAnsi="Times New Roman" w:cs="Times New Roman"/>
          <w:bCs/>
          <w:sz w:val="24"/>
          <w:szCs w:val="24"/>
        </w:rPr>
        <w:t>The problem of high construction cost is aggravated by limited access to finance .</w:t>
      </w:r>
      <w:r w:rsidRPr="007831E6">
        <w:rPr>
          <w:rFonts w:ascii="Times New Roman" w:hAnsi="Times New Roman" w:cs="Times New Roman"/>
          <w:sz w:val="24"/>
          <w:szCs w:val="24"/>
        </w:rPr>
        <w:t>This could be attributed to underdevelopment in Nigeria mortgage industry. According to World Bank Report (2008) the contribution of mortgage finances to Nigeria’s Gross Domestic Product (GDP) is close to negligible with real estate contributing less than 5% and mortgage loans and advances at 0.5% of GDP, compared to 77% in the US, 80% in the UK, 50% in Hong Kong and 33% in Malaysia. The poor performance of the country’s mortgage system may be partly attributed to the inability of many developers to formally register their land titles. As stated by UN (2005), less than 5% of land in Nigeria has formal title registration. This indicates that majority of Nigerian land owners are not even qualified to apply for mortgage/loan facility as no financial institution will grant facility with an unregistered title as collateral.</w:t>
      </w:r>
      <w:r w:rsidR="00293393">
        <w:rPr>
          <w:rFonts w:ascii="Times New Roman" w:hAnsi="Times New Roman" w:cs="Times New Roman"/>
          <w:sz w:val="24"/>
          <w:szCs w:val="24"/>
        </w:rPr>
        <w:t xml:space="preserve"> </w:t>
      </w:r>
      <w:r w:rsidRPr="007831E6">
        <w:rPr>
          <w:rFonts w:ascii="Times New Roman" w:hAnsi="Times New Roman" w:cs="Times New Roman"/>
          <w:sz w:val="24"/>
          <w:szCs w:val="24"/>
        </w:rPr>
        <w:t xml:space="preserve">Limited access to finance invariably impedes efforts by residents of deprived neighbourhoods to carry out necessary rehabilitation of their houses and neighbourhood facilities. </w:t>
      </w:r>
    </w:p>
    <w:p w:rsidR="006A522C" w:rsidRPr="007831E6" w:rsidRDefault="008B2167" w:rsidP="00331071">
      <w:pPr>
        <w:spacing w:line="360" w:lineRule="auto"/>
        <w:ind w:firstLine="720"/>
        <w:rPr>
          <w:rFonts w:ascii="Times New Roman" w:hAnsi="Times New Roman" w:cs="Times New Roman"/>
          <w:sz w:val="24"/>
          <w:szCs w:val="24"/>
        </w:rPr>
      </w:pPr>
      <w:r w:rsidRPr="007831E6">
        <w:rPr>
          <w:rFonts w:ascii="Times New Roman" w:eastAsia="Times New Roman" w:hAnsi="Times New Roman" w:cs="Times New Roman"/>
          <w:sz w:val="24"/>
          <w:szCs w:val="24"/>
        </w:rPr>
        <w:t xml:space="preserve">Attempt to address the problems of spatial deprivation have led to the development of some models and approaches aimed at minimizing or eliminating the problems. Such approaches include </w:t>
      </w:r>
      <w:r w:rsidRPr="007831E6">
        <w:rPr>
          <w:rFonts w:ascii="Times New Roman" w:hAnsi="Times New Roman" w:cs="Times New Roman"/>
          <w:sz w:val="24"/>
          <w:szCs w:val="24"/>
        </w:rPr>
        <w:t>Multi-Criteria Deprivation Index, Green Technologies, and Intelligent Transpo</w:t>
      </w:r>
      <w:r w:rsidR="00293393">
        <w:rPr>
          <w:rFonts w:ascii="Times New Roman" w:hAnsi="Times New Roman" w:cs="Times New Roman"/>
          <w:sz w:val="24"/>
          <w:szCs w:val="24"/>
        </w:rPr>
        <w:t xml:space="preserve">rt </w:t>
      </w:r>
      <w:r w:rsidRPr="007831E6">
        <w:rPr>
          <w:rFonts w:ascii="Times New Roman" w:hAnsi="Times New Roman" w:cs="Times New Roman"/>
          <w:sz w:val="24"/>
          <w:szCs w:val="24"/>
        </w:rPr>
        <w:t>etc.</w:t>
      </w:r>
      <w:r w:rsidR="006A522C" w:rsidRPr="007831E6">
        <w:rPr>
          <w:rFonts w:ascii="Times New Roman" w:hAnsi="Times New Roman" w:cs="Times New Roman"/>
          <w:sz w:val="24"/>
          <w:szCs w:val="24"/>
        </w:rPr>
        <w:t xml:space="preserve"> Multi-Criteria Deprivation Index are factors or variables that are considered to determine deprivation. it involves using a rights-based approach to choose the factors that make up the deprivation index, taking into account the framework of good living that is based on human rights and nature rights. The good living concept considers that in order to achieve a better quality of life including time for leisure and harmony with nature, basic need should first be satisfied. This approach has been used by a number of cities to determine their deprived neighbourhoods such Toronto (Canada) (McHenry and Rinner, 2016) and Quito (Equador) (Barona et al., 2015). This approach was designed to assist decision makers in properly identifying deprived urban areas, it does not suggest measures to address deprivation in the identified neighbourhoods.  </w:t>
      </w:r>
    </w:p>
    <w:p w:rsidR="00131F32" w:rsidRPr="007831E6" w:rsidRDefault="00131F32" w:rsidP="00331071">
      <w:pPr>
        <w:shd w:val="clear" w:color="auto" w:fill="FFFFFF"/>
        <w:spacing w:line="360" w:lineRule="auto"/>
        <w:ind w:firstLine="720"/>
        <w:rPr>
          <w:rFonts w:ascii="Times New Roman" w:eastAsia="Times New Roman" w:hAnsi="Times New Roman" w:cs="Times New Roman"/>
          <w:sz w:val="24"/>
          <w:szCs w:val="24"/>
        </w:rPr>
      </w:pPr>
      <w:r w:rsidRPr="007831E6">
        <w:rPr>
          <w:rFonts w:ascii="Times New Roman" w:eastAsia="Times New Roman" w:hAnsi="Times New Roman" w:cs="Times New Roman"/>
          <w:sz w:val="24"/>
          <w:szCs w:val="24"/>
        </w:rPr>
        <w:t>Green Technologies are environmentally supportive technologies and services, which are affordable, adaptable and available for use especially in developing countries</w:t>
      </w:r>
      <w:r w:rsidR="00F24A47" w:rsidRPr="007831E6">
        <w:rPr>
          <w:rFonts w:ascii="Times New Roman" w:eastAsia="Times New Roman" w:hAnsi="Times New Roman" w:cs="Times New Roman"/>
          <w:sz w:val="24"/>
          <w:szCs w:val="24"/>
        </w:rPr>
        <w:t xml:space="preserve"> (</w:t>
      </w:r>
      <w:r w:rsidR="00F24A47" w:rsidRPr="007831E6">
        <w:rPr>
          <w:rFonts w:ascii="Times New Roman" w:hAnsi="Times New Roman" w:cs="Times New Roman"/>
          <w:sz w:val="24"/>
          <w:szCs w:val="24"/>
        </w:rPr>
        <w:t>Reed, 2009)</w:t>
      </w:r>
      <w:r w:rsidRPr="007831E6">
        <w:rPr>
          <w:rFonts w:ascii="Times New Roman" w:eastAsia="Times New Roman" w:hAnsi="Times New Roman" w:cs="Times New Roman"/>
          <w:sz w:val="24"/>
          <w:szCs w:val="24"/>
        </w:rPr>
        <w:t>. They are goods and services that improve the quality of air, water, soil, waste and noise related problems</w:t>
      </w:r>
      <w:r w:rsidR="00E17E34" w:rsidRPr="007831E6">
        <w:rPr>
          <w:rFonts w:ascii="Times New Roman" w:eastAsia="Times New Roman" w:hAnsi="Times New Roman" w:cs="Times New Roman"/>
          <w:sz w:val="24"/>
          <w:szCs w:val="24"/>
        </w:rPr>
        <w:t xml:space="preserve"> (</w:t>
      </w:r>
      <w:r w:rsidR="00E17E34" w:rsidRPr="007831E6">
        <w:rPr>
          <w:rFonts w:ascii="Times New Roman" w:hAnsi="Times New Roman" w:cs="Times New Roman"/>
          <w:sz w:val="24"/>
          <w:szCs w:val="24"/>
        </w:rPr>
        <w:t>Usgreentechnology, 2018)</w:t>
      </w:r>
      <w:r w:rsidRPr="007831E6">
        <w:rPr>
          <w:rFonts w:ascii="Times New Roman" w:eastAsia="Times New Roman" w:hAnsi="Times New Roman" w:cs="Times New Roman"/>
          <w:sz w:val="24"/>
          <w:szCs w:val="24"/>
        </w:rPr>
        <w:t xml:space="preserve">. They vary from extremely complex and expensive advanced technology to more simple solutions. </w:t>
      </w:r>
      <w:r w:rsidRPr="007831E6">
        <w:rPr>
          <w:rFonts w:ascii="Times New Roman" w:hAnsi="Times New Roman" w:cs="Times New Roman"/>
          <w:sz w:val="24"/>
          <w:szCs w:val="24"/>
        </w:rPr>
        <w:t>This technology is used to breathe life back into a damaged ecosystem. It is also referred to as environmental technology or clean technology</w:t>
      </w:r>
      <w:r w:rsidR="00961222" w:rsidRPr="007831E6">
        <w:rPr>
          <w:rFonts w:ascii="Times New Roman" w:hAnsi="Times New Roman" w:cs="Times New Roman"/>
          <w:sz w:val="24"/>
          <w:szCs w:val="24"/>
        </w:rPr>
        <w:t xml:space="preserve"> </w:t>
      </w:r>
      <w:r w:rsidR="00961222" w:rsidRPr="007831E6">
        <w:rPr>
          <w:rFonts w:ascii="Times New Roman" w:eastAsia="Times New Roman" w:hAnsi="Times New Roman" w:cs="Times New Roman"/>
          <w:sz w:val="24"/>
          <w:szCs w:val="24"/>
        </w:rPr>
        <w:t>(</w:t>
      </w:r>
      <w:r w:rsidR="00961222" w:rsidRPr="007831E6">
        <w:rPr>
          <w:rFonts w:ascii="Times New Roman" w:hAnsi="Times New Roman" w:cs="Times New Roman"/>
          <w:sz w:val="24"/>
          <w:szCs w:val="24"/>
        </w:rPr>
        <w:t>Usgreentechnology, 2018)</w:t>
      </w:r>
      <w:r w:rsidRPr="007831E6">
        <w:rPr>
          <w:rFonts w:ascii="Times New Roman" w:hAnsi="Times New Roman" w:cs="Times New Roman"/>
          <w:sz w:val="24"/>
          <w:szCs w:val="24"/>
        </w:rPr>
        <w:t xml:space="preserve">. </w:t>
      </w:r>
      <w:r w:rsidRPr="007831E6">
        <w:rPr>
          <w:rFonts w:ascii="Times New Roman" w:eastAsia="Times New Roman" w:hAnsi="Times New Roman" w:cs="Times New Roman"/>
          <w:sz w:val="24"/>
          <w:szCs w:val="24"/>
        </w:rPr>
        <w:t>The main goal is to conserve nature, and to remedy the negative impact that humans have on it. While this approach is useful in ensuring clean urban environment, it does not address infrastructural adequacy in the cities.</w:t>
      </w:r>
    </w:p>
    <w:p w:rsidR="00AA54EA" w:rsidRPr="007831E6" w:rsidRDefault="00AA54EA" w:rsidP="00331071">
      <w:pPr>
        <w:spacing w:before="100" w:beforeAutospacing="1" w:after="100" w:afterAutospacing="1" w:line="360" w:lineRule="auto"/>
        <w:ind w:firstLine="720"/>
        <w:rPr>
          <w:rFonts w:ascii="Times New Roman" w:eastAsia="Times New Roman" w:hAnsi="Times New Roman" w:cs="Times New Roman"/>
          <w:sz w:val="24"/>
          <w:szCs w:val="24"/>
        </w:rPr>
      </w:pPr>
      <w:r w:rsidRPr="007831E6">
        <w:rPr>
          <w:rFonts w:ascii="Times New Roman" w:eastAsia="Times New Roman" w:hAnsi="Times New Roman" w:cs="Times New Roman"/>
          <w:sz w:val="24"/>
          <w:szCs w:val="24"/>
        </w:rPr>
        <w:t xml:space="preserve">Intelligent Transport Systems is an arrangement in which </w:t>
      </w:r>
      <w:hyperlink r:id="rId8" w:tooltip="Information and communication technologies" w:history="1">
        <w:r w:rsidRPr="007831E6">
          <w:rPr>
            <w:rFonts w:ascii="Times New Roman" w:eastAsia="Times New Roman" w:hAnsi="Times New Roman" w:cs="Times New Roman"/>
            <w:sz w:val="24"/>
            <w:szCs w:val="24"/>
          </w:rPr>
          <w:t>information and communication technologies</w:t>
        </w:r>
      </w:hyperlink>
      <w:r w:rsidRPr="007831E6">
        <w:rPr>
          <w:rFonts w:ascii="Times New Roman" w:eastAsia="Times New Roman" w:hAnsi="Times New Roman" w:cs="Times New Roman"/>
          <w:sz w:val="24"/>
          <w:szCs w:val="24"/>
        </w:rPr>
        <w:t xml:space="preserve"> are applied in the field of </w:t>
      </w:r>
      <w:hyperlink r:id="rId9" w:tooltip="Road transport" w:history="1">
        <w:r w:rsidRPr="007831E6">
          <w:rPr>
            <w:rFonts w:ascii="Times New Roman" w:eastAsia="Times New Roman" w:hAnsi="Times New Roman" w:cs="Times New Roman"/>
            <w:sz w:val="24"/>
            <w:szCs w:val="24"/>
          </w:rPr>
          <w:t>road transport</w:t>
        </w:r>
      </w:hyperlink>
      <w:r w:rsidRPr="007831E6">
        <w:rPr>
          <w:rFonts w:ascii="Times New Roman" w:eastAsia="Times New Roman" w:hAnsi="Times New Roman" w:cs="Times New Roman"/>
          <w:sz w:val="24"/>
          <w:szCs w:val="24"/>
        </w:rPr>
        <w:t>, including infrastructure, vehicles and users, and in traffic management and mobility management, as well as for interfaces with other modes of transport (EU, 2010). ITS may improve the efficiency of transport in a number of situations, i.e. road transport, traffic management, mobility, etc. (</w:t>
      </w:r>
      <w:r w:rsidRPr="007831E6">
        <w:rPr>
          <w:rFonts w:ascii="Times New Roman" w:eastAsia="Times New Roman" w:hAnsi="Times New Roman" w:cs="Times New Roman"/>
          <w:iCs/>
          <w:sz w:val="24"/>
          <w:szCs w:val="24"/>
        </w:rPr>
        <w:t>Monahan, 2007).</w:t>
      </w:r>
      <w:r w:rsidRPr="007831E6">
        <w:rPr>
          <w:rFonts w:ascii="Times New Roman" w:eastAsia="Times New Roman" w:hAnsi="Times New Roman" w:cs="Times New Roman"/>
          <w:sz w:val="24"/>
          <w:szCs w:val="24"/>
        </w:rPr>
        <w:t xml:space="preserve"> The focus of Intelligent Transport Systems is basically on the application of technology to urban transport management while other aspects of urban infrastructure are not addressed.   </w:t>
      </w:r>
    </w:p>
    <w:p w:rsidR="008B2167" w:rsidRPr="007831E6" w:rsidRDefault="008B2167" w:rsidP="00331071">
      <w:pPr>
        <w:autoSpaceDE w:val="0"/>
        <w:autoSpaceDN w:val="0"/>
        <w:adjustRightInd w:val="0"/>
        <w:spacing w:after="0" w:line="360" w:lineRule="auto"/>
        <w:jc w:val="both"/>
        <w:rPr>
          <w:rFonts w:ascii="Times New Roman" w:hAnsi="Times New Roman" w:cs="Times New Roman"/>
          <w:sz w:val="24"/>
          <w:szCs w:val="24"/>
        </w:rPr>
      </w:pPr>
      <w:r w:rsidRPr="007831E6">
        <w:rPr>
          <w:rFonts w:ascii="Times New Roman" w:hAnsi="Times New Roman" w:cs="Times New Roman"/>
          <w:sz w:val="24"/>
          <w:szCs w:val="24"/>
        </w:rPr>
        <w:t>Many of these approaches have considered the problems from sectoral point of view. They appear to have neglected the fact that deprived neighbourhoods exist within a larger urban area and maintain constant interaction with the well-off neighbourhoods. Therefore, any attempt to address the problems of deprived neighbouhoods must take into consideration the entire urban space</w:t>
      </w:r>
      <w:r w:rsidR="00DC78BA" w:rsidRPr="007831E6">
        <w:rPr>
          <w:rFonts w:ascii="Times New Roman" w:hAnsi="Times New Roman" w:cs="Times New Roman"/>
          <w:sz w:val="24"/>
          <w:szCs w:val="24"/>
        </w:rPr>
        <w:t xml:space="preserve"> especially</w:t>
      </w:r>
      <w:r w:rsidRPr="007831E6">
        <w:rPr>
          <w:rFonts w:ascii="Times New Roman" w:hAnsi="Times New Roman" w:cs="Times New Roman"/>
          <w:sz w:val="24"/>
          <w:szCs w:val="24"/>
        </w:rPr>
        <w:t xml:space="preserve"> for the purpose of sustainable</w:t>
      </w:r>
      <w:r w:rsidR="00DC78BA" w:rsidRPr="007831E6">
        <w:rPr>
          <w:rFonts w:ascii="Times New Roman" w:hAnsi="Times New Roman" w:cs="Times New Roman"/>
          <w:sz w:val="24"/>
          <w:szCs w:val="24"/>
        </w:rPr>
        <w:t xml:space="preserve"> infrastructural development</w:t>
      </w:r>
      <w:r w:rsidR="00293393">
        <w:rPr>
          <w:rFonts w:ascii="Times New Roman" w:hAnsi="Times New Roman" w:cs="Times New Roman"/>
          <w:sz w:val="24"/>
          <w:szCs w:val="24"/>
        </w:rPr>
        <w:t>.</w:t>
      </w:r>
      <w:r w:rsidRPr="007831E6">
        <w:rPr>
          <w:rFonts w:ascii="Times New Roman" w:hAnsi="Times New Roman" w:cs="Times New Roman"/>
          <w:sz w:val="24"/>
          <w:szCs w:val="24"/>
        </w:rPr>
        <w:t xml:space="preserve"> An approach which </w:t>
      </w:r>
      <w:r w:rsidR="00AE0DF9" w:rsidRPr="007831E6">
        <w:rPr>
          <w:rFonts w:ascii="Times New Roman" w:hAnsi="Times New Roman" w:cs="Times New Roman"/>
          <w:sz w:val="24"/>
          <w:szCs w:val="24"/>
        </w:rPr>
        <w:t>appears to</w:t>
      </w:r>
      <w:r w:rsidR="00154431" w:rsidRPr="007831E6">
        <w:rPr>
          <w:rFonts w:ascii="Times New Roman" w:hAnsi="Times New Roman" w:cs="Times New Roman"/>
          <w:sz w:val="24"/>
          <w:szCs w:val="24"/>
        </w:rPr>
        <w:t xml:space="preserve"> largely</w:t>
      </w:r>
      <w:r w:rsidR="00AE0DF9" w:rsidRPr="007831E6">
        <w:rPr>
          <w:rFonts w:ascii="Times New Roman" w:hAnsi="Times New Roman" w:cs="Times New Roman"/>
          <w:sz w:val="24"/>
          <w:szCs w:val="24"/>
        </w:rPr>
        <w:t xml:space="preserve"> address this problem is Smart City </w:t>
      </w:r>
      <w:r w:rsidR="00154431" w:rsidRPr="007831E6">
        <w:rPr>
          <w:rFonts w:ascii="Times New Roman" w:hAnsi="Times New Roman" w:cs="Times New Roman"/>
          <w:sz w:val="24"/>
          <w:szCs w:val="24"/>
        </w:rPr>
        <w:t xml:space="preserve">Concept. </w:t>
      </w:r>
      <w:r w:rsidRPr="007831E6">
        <w:rPr>
          <w:rFonts w:ascii="Times New Roman" w:hAnsi="Times New Roman" w:cs="Times New Roman"/>
          <w:sz w:val="24"/>
          <w:szCs w:val="24"/>
        </w:rPr>
        <w:t>Thus, the goal of this chapter is to discuss the nature, characteristics, development approach as well as benefits derivable from adopting smart city approach to address spatial deprivation problems in Nigeria.</w:t>
      </w:r>
    </w:p>
    <w:p w:rsidR="008B2167" w:rsidRPr="007831E6" w:rsidRDefault="008B2167" w:rsidP="00331071">
      <w:pPr>
        <w:autoSpaceDE w:val="0"/>
        <w:autoSpaceDN w:val="0"/>
        <w:adjustRightInd w:val="0"/>
        <w:spacing w:after="0" w:line="360" w:lineRule="auto"/>
        <w:jc w:val="both"/>
        <w:rPr>
          <w:rFonts w:ascii="Times New Roman" w:hAnsi="Times New Roman" w:cs="Times New Roman"/>
          <w:sz w:val="24"/>
          <w:szCs w:val="24"/>
        </w:rPr>
      </w:pPr>
    </w:p>
    <w:p w:rsidR="008B2167" w:rsidRPr="007831E6" w:rsidRDefault="008B2167" w:rsidP="00331071">
      <w:pPr>
        <w:autoSpaceDE w:val="0"/>
        <w:autoSpaceDN w:val="0"/>
        <w:adjustRightInd w:val="0"/>
        <w:spacing w:after="0" w:line="360" w:lineRule="auto"/>
        <w:jc w:val="both"/>
        <w:rPr>
          <w:rFonts w:ascii="Times New Roman" w:eastAsia="Times New Roman" w:hAnsi="Times New Roman" w:cs="Times New Roman"/>
          <w:sz w:val="24"/>
          <w:szCs w:val="24"/>
        </w:rPr>
      </w:pPr>
      <w:r w:rsidRPr="007831E6">
        <w:rPr>
          <w:rFonts w:ascii="Times New Roman" w:hAnsi="Times New Roman" w:cs="Times New Roman"/>
          <w:b/>
          <w:sz w:val="24"/>
          <w:szCs w:val="24"/>
        </w:rPr>
        <w:t>2.0 Meaning of Smart City</w:t>
      </w:r>
    </w:p>
    <w:p w:rsidR="008B2167" w:rsidRPr="007831E6" w:rsidRDefault="008B2167" w:rsidP="00331071">
      <w:pPr>
        <w:pStyle w:val="Default"/>
        <w:spacing w:line="360" w:lineRule="auto"/>
        <w:ind w:firstLine="720"/>
        <w:jc w:val="both"/>
        <w:rPr>
          <w:color w:val="auto"/>
        </w:rPr>
      </w:pPr>
      <w:r w:rsidRPr="007831E6">
        <w:rPr>
          <w:color w:val="auto"/>
        </w:rPr>
        <w:t>A city can be defined as ‘smart’ when investment in social and human capital, combined with investment in traditional (transport) and modern information and telecommunication infrastructure, generates sustainable economic development and a high quality of life, while promoting prudent management of natural resources, through participatory governance (Ferrara, 2015). Another perspective which indicates that a city is ‘smart’ is when that city can integrate and synchronize formal leadership and endogenous democratic participation in the IT-based urban ecosystem. This means that a ‘smart city’ is a hybrid model combining democratized open innovation with central city support, coordination, and monitoring (</w:t>
      </w:r>
      <w:r w:rsidRPr="007831E6">
        <w:rPr>
          <w:bCs/>
          <w:color w:val="auto"/>
        </w:rPr>
        <w:t>ArturandPiłat-Borcuch, 2016)</w:t>
      </w:r>
      <w:r w:rsidRPr="007831E6">
        <w:rPr>
          <w:color w:val="auto"/>
        </w:rPr>
        <w:t xml:space="preserve">. In a narrow perspective, ‘smart city’ might be understood as one that uses information and communication technologies to deliver services to citizens. In a broader aspect, ‘smart cities’ use information and communication technologies (ICT) to be more intelligent and efficient in the use of resources, resulting in cost and energy savings, improved service delivery and quality of life, and a reduced environmental footprint - all supporting innovation and the low-carbon economy (Lee, 2014). Giffinger (2007) defines a ‘smart city’ as an urbanized area where multiple sectors cooperate to achieve sustainable outcomes through the analysis of contextual, real-time information shared among sector-specific information and operational technology systems. According to European Commission (2011) “a smart city…uses digital technologies to enhance performance and well-being, to reduce costs and resource consumption and to engage more effectively and actively with the citizens”. Key smart sectors include transport, energy, health care, water and waste. A smart city should be able to respond faster to urban and global challenges than one with a simple ‘transactional’ relationship with its citizens (Lazaroiu, and Roscia, 2012). </w:t>
      </w:r>
    </w:p>
    <w:p w:rsidR="008B2167" w:rsidRPr="007831E6" w:rsidRDefault="00293393" w:rsidP="00331071">
      <w:pPr>
        <w:pStyle w:val="Default"/>
        <w:spacing w:line="360" w:lineRule="auto"/>
        <w:jc w:val="both"/>
        <w:rPr>
          <w:color w:val="auto"/>
        </w:rPr>
      </w:pPr>
      <w:r>
        <w:rPr>
          <w:color w:val="auto"/>
        </w:rPr>
        <w:t>The c</w:t>
      </w:r>
      <w:r w:rsidR="008B2167" w:rsidRPr="007831E6">
        <w:rPr>
          <w:color w:val="auto"/>
        </w:rPr>
        <w:t>haracteristic features defining a smart city as outlined by</w:t>
      </w:r>
      <w:r w:rsidR="008B2167" w:rsidRPr="007831E6">
        <w:rPr>
          <w:rFonts w:eastAsia="Times New Roman"/>
          <w:iCs/>
          <w:color w:val="auto"/>
        </w:rPr>
        <w:t>Deakin (2013)</w:t>
      </w:r>
      <w:r>
        <w:rPr>
          <w:rFonts w:eastAsia="Times New Roman"/>
          <w:iCs/>
          <w:color w:val="auto"/>
        </w:rPr>
        <w:t xml:space="preserve"> are:</w:t>
      </w:r>
      <w:r w:rsidR="008B2167" w:rsidRPr="007831E6">
        <w:rPr>
          <w:color w:val="auto"/>
        </w:rPr>
        <w:t xml:space="preserve"> </w:t>
      </w:r>
    </w:p>
    <w:p w:rsidR="008B2167" w:rsidRPr="007831E6" w:rsidRDefault="008B2167" w:rsidP="00331071">
      <w:pPr>
        <w:pStyle w:val="Default"/>
        <w:spacing w:after="19" w:line="360" w:lineRule="auto"/>
        <w:jc w:val="both"/>
        <w:rPr>
          <w:color w:val="auto"/>
        </w:rPr>
      </w:pPr>
      <w:r w:rsidRPr="007831E6">
        <w:rPr>
          <w:color w:val="auto"/>
        </w:rPr>
        <w:t xml:space="preserve">i. Improving economic and administrative efficiency and enabling the development of culture and society by utilizing networked infrastructures; </w:t>
      </w:r>
    </w:p>
    <w:p w:rsidR="008B2167" w:rsidRPr="007831E6" w:rsidRDefault="008B2167" w:rsidP="00331071">
      <w:pPr>
        <w:pStyle w:val="Default"/>
        <w:spacing w:after="19" w:line="360" w:lineRule="auto"/>
        <w:jc w:val="both"/>
        <w:rPr>
          <w:color w:val="auto"/>
        </w:rPr>
      </w:pPr>
      <w:r w:rsidRPr="007831E6">
        <w:rPr>
          <w:color w:val="auto"/>
        </w:rPr>
        <w:t xml:space="preserve">ii. An underlying emphasis on business-oriented urban development; </w:t>
      </w:r>
    </w:p>
    <w:p w:rsidR="008B2167" w:rsidRPr="007831E6" w:rsidRDefault="008B2167" w:rsidP="00331071">
      <w:pPr>
        <w:pStyle w:val="Default"/>
        <w:spacing w:after="19" w:line="360" w:lineRule="auto"/>
        <w:jc w:val="both"/>
        <w:rPr>
          <w:color w:val="auto"/>
        </w:rPr>
      </w:pPr>
      <w:r w:rsidRPr="007831E6">
        <w:rPr>
          <w:color w:val="auto"/>
        </w:rPr>
        <w:t xml:space="preserve">iii. A strong focus on the goal of realizing the social inclusion of different kinds of urban residents in public services; </w:t>
      </w:r>
    </w:p>
    <w:p w:rsidR="008B2167" w:rsidRPr="007831E6" w:rsidRDefault="008B2167" w:rsidP="00331071">
      <w:pPr>
        <w:pStyle w:val="Default"/>
        <w:spacing w:after="19" w:line="360" w:lineRule="auto"/>
        <w:jc w:val="both"/>
        <w:rPr>
          <w:color w:val="auto"/>
        </w:rPr>
      </w:pPr>
      <w:r w:rsidRPr="007831E6">
        <w:rPr>
          <w:color w:val="auto"/>
        </w:rPr>
        <w:t xml:space="preserve">iv. Emphasizing the significant role of high-tech and creative industries in long-term growth; </w:t>
      </w:r>
    </w:p>
    <w:p w:rsidR="008B2167" w:rsidRPr="007831E6" w:rsidRDefault="008B2167" w:rsidP="00331071">
      <w:pPr>
        <w:pStyle w:val="Default"/>
        <w:spacing w:after="19" w:line="360" w:lineRule="auto"/>
        <w:jc w:val="both"/>
        <w:rPr>
          <w:color w:val="auto"/>
        </w:rPr>
      </w:pPr>
      <w:r w:rsidRPr="007831E6">
        <w:rPr>
          <w:color w:val="auto"/>
        </w:rPr>
        <w:t xml:space="preserve">v. Paying close attention to the function of social and relational capital in city development; </w:t>
      </w:r>
    </w:p>
    <w:p w:rsidR="008B2167" w:rsidRPr="007831E6" w:rsidRDefault="008B2167" w:rsidP="00331071">
      <w:pPr>
        <w:pStyle w:val="Default"/>
        <w:spacing w:line="360" w:lineRule="auto"/>
        <w:jc w:val="both"/>
        <w:rPr>
          <w:color w:val="auto"/>
        </w:rPr>
      </w:pPr>
      <w:r w:rsidRPr="007831E6">
        <w:rPr>
          <w:color w:val="auto"/>
        </w:rPr>
        <w:t xml:space="preserve">vi. Taking social and environmental sustainability as an important aspect of ‘smart city’ development. </w:t>
      </w:r>
    </w:p>
    <w:p w:rsidR="008B2167" w:rsidRPr="007831E6" w:rsidRDefault="008B2167" w:rsidP="00331071">
      <w:pPr>
        <w:pStyle w:val="Default"/>
        <w:spacing w:line="360" w:lineRule="auto"/>
        <w:jc w:val="both"/>
        <w:rPr>
          <w:color w:val="auto"/>
        </w:rPr>
      </w:pPr>
    </w:p>
    <w:p w:rsidR="00824A32" w:rsidRPr="007831E6" w:rsidRDefault="004348D9" w:rsidP="00331071">
      <w:pPr>
        <w:pStyle w:val="Default"/>
        <w:spacing w:line="360" w:lineRule="auto"/>
        <w:jc w:val="both"/>
        <w:rPr>
          <w:color w:val="auto"/>
        </w:rPr>
      </w:pPr>
      <w:r w:rsidRPr="007831E6">
        <w:rPr>
          <w:color w:val="auto"/>
        </w:rPr>
        <w:t>A major challenge bedeviling Nigerian cities is poor management and low capacity of municipal authorit</w:t>
      </w:r>
      <w:r w:rsidR="00E278EA" w:rsidRPr="007831E6">
        <w:rPr>
          <w:color w:val="auto"/>
        </w:rPr>
        <w:t>ies to deliver necessary urban services and facilities</w:t>
      </w:r>
      <w:r w:rsidR="0076244F" w:rsidRPr="007831E6">
        <w:rPr>
          <w:color w:val="auto"/>
        </w:rPr>
        <w:t xml:space="preserve"> (Wilson, 2013)</w:t>
      </w:r>
      <w:r w:rsidR="008D36CA" w:rsidRPr="007831E6">
        <w:rPr>
          <w:color w:val="auto"/>
        </w:rPr>
        <w:t xml:space="preserve">. This </w:t>
      </w:r>
      <w:r w:rsidR="00C472F8" w:rsidRPr="007831E6">
        <w:rPr>
          <w:color w:val="auto"/>
        </w:rPr>
        <w:t>is largely due to the fact that</w:t>
      </w:r>
      <w:r w:rsidR="00F25843" w:rsidRPr="007831E6">
        <w:rPr>
          <w:color w:val="auto"/>
        </w:rPr>
        <w:t xml:space="preserve"> </w:t>
      </w:r>
      <w:r w:rsidR="00C472F8" w:rsidRPr="007831E6">
        <w:rPr>
          <w:color w:val="auto"/>
        </w:rPr>
        <w:t>there is no correlation between the tax-raising capacity of local governments and the cost of t</w:t>
      </w:r>
      <w:r w:rsidR="005C1D61" w:rsidRPr="007831E6">
        <w:rPr>
          <w:color w:val="auto"/>
        </w:rPr>
        <w:t>he services they are expected</w:t>
      </w:r>
      <w:r w:rsidR="00C472F8" w:rsidRPr="007831E6">
        <w:rPr>
          <w:color w:val="auto"/>
        </w:rPr>
        <w:t xml:space="preserve"> to </w:t>
      </w:r>
      <w:r w:rsidR="00E231EE" w:rsidRPr="007831E6">
        <w:rPr>
          <w:color w:val="auto"/>
        </w:rPr>
        <w:t>perform</w:t>
      </w:r>
      <w:r w:rsidR="00D85737" w:rsidRPr="007831E6">
        <w:rPr>
          <w:color w:val="auto"/>
        </w:rPr>
        <w:t xml:space="preserve"> (</w:t>
      </w:r>
      <w:r w:rsidR="00D85737" w:rsidRPr="007831E6">
        <w:rPr>
          <w:rFonts w:eastAsia="Times New Roman"/>
          <w:bCs/>
          <w:color w:val="auto"/>
        </w:rPr>
        <w:t>Ozohu-Suleiman and Chima, 201</w:t>
      </w:r>
      <w:r w:rsidR="0076244F" w:rsidRPr="007831E6">
        <w:rPr>
          <w:rFonts w:eastAsia="Times New Roman"/>
          <w:bCs/>
          <w:color w:val="auto"/>
        </w:rPr>
        <w:t>4</w:t>
      </w:r>
      <w:r w:rsidR="00D85737" w:rsidRPr="007831E6">
        <w:rPr>
          <w:rFonts w:eastAsia="Times New Roman"/>
          <w:bCs/>
          <w:color w:val="auto"/>
        </w:rPr>
        <w:t>)</w:t>
      </w:r>
      <w:r w:rsidR="00E231EE" w:rsidRPr="007831E6">
        <w:rPr>
          <w:color w:val="auto"/>
        </w:rPr>
        <w:t>. Although</w:t>
      </w:r>
      <w:r w:rsidR="00FB2583" w:rsidRPr="007831E6">
        <w:rPr>
          <w:color w:val="auto"/>
        </w:rPr>
        <w:t>,</w:t>
      </w:r>
      <w:r w:rsidR="00E231EE" w:rsidRPr="007831E6">
        <w:rPr>
          <w:color w:val="auto"/>
        </w:rPr>
        <w:t xml:space="preserve"> they are </w:t>
      </w:r>
      <w:r w:rsidR="00FB2583" w:rsidRPr="007831E6">
        <w:rPr>
          <w:color w:val="auto"/>
        </w:rPr>
        <w:t>constantly expected to</w:t>
      </w:r>
      <w:r w:rsidR="00C472F8" w:rsidRPr="007831E6">
        <w:rPr>
          <w:color w:val="auto"/>
        </w:rPr>
        <w:t xml:space="preserve"> </w:t>
      </w:r>
      <w:r w:rsidR="00E231EE" w:rsidRPr="007831E6">
        <w:rPr>
          <w:color w:val="auto"/>
        </w:rPr>
        <w:t>improve on existing services but</w:t>
      </w:r>
      <w:r w:rsidR="00C472F8" w:rsidRPr="007831E6">
        <w:rPr>
          <w:color w:val="auto"/>
        </w:rPr>
        <w:t xml:space="preserve"> local governments have been compelled to rely principally on one source of revenue</w:t>
      </w:r>
      <w:r w:rsidR="00E231EE" w:rsidRPr="007831E6">
        <w:rPr>
          <w:color w:val="auto"/>
        </w:rPr>
        <w:t xml:space="preserve"> – fiscal transfers from the State Governments which is hardly enough to cater</w:t>
      </w:r>
      <w:r w:rsidR="00FB2583" w:rsidRPr="007831E6">
        <w:rPr>
          <w:color w:val="auto"/>
        </w:rPr>
        <w:t xml:space="preserve"> for local governments’ staff salaries</w:t>
      </w:r>
      <w:r w:rsidR="0076244F" w:rsidRPr="007831E6">
        <w:rPr>
          <w:color w:val="auto"/>
        </w:rPr>
        <w:t xml:space="preserve"> (Ibietan and Ndukwe, 2015)</w:t>
      </w:r>
      <w:r w:rsidR="00E231EE" w:rsidRPr="007831E6">
        <w:rPr>
          <w:color w:val="auto"/>
        </w:rPr>
        <w:t>.</w:t>
      </w:r>
      <w:r w:rsidR="0022025A" w:rsidRPr="007831E6">
        <w:rPr>
          <w:color w:val="auto"/>
        </w:rPr>
        <w:t xml:space="preserve"> Thus, the </w:t>
      </w:r>
      <w:r w:rsidR="00194912" w:rsidRPr="007831E6">
        <w:rPr>
          <w:color w:val="auto"/>
        </w:rPr>
        <w:t xml:space="preserve">underlying factor </w:t>
      </w:r>
      <w:r w:rsidR="007B4C56" w:rsidRPr="007831E6">
        <w:rPr>
          <w:color w:val="auto"/>
        </w:rPr>
        <w:t>influencing</w:t>
      </w:r>
      <w:r w:rsidR="00194912" w:rsidRPr="007831E6">
        <w:rPr>
          <w:color w:val="auto"/>
        </w:rPr>
        <w:t xml:space="preserve"> infrastructural inadequacy </w:t>
      </w:r>
      <w:r w:rsidR="009556C0" w:rsidRPr="007831E6">
        <w:rPr>
          <w:color w:val="auto"/>
        </w:rPr>
        <w:t xml:space="preserve">and poor service </w:t>
      </w:r>
      <w:r w:rsidR="008C7FE7" w:rsidRPr="007831E6">
        <w:rPr>
          <w:color w:val="auto"/>
        </w:rPr>
        <w:t>delivery leading to deprivation in most urban centres in Nigeria</w:t>
      </w:r>
      <w:r w:rsidR="007B4C56" w:rsidRPr="007831E6">
        <w:rPr>
          <w:color w:val="auto"/>
        </w:rPr>
        <w:t xml:space="preserve"> is the inability of the local governments to perform optimally.</w:t>
      </w:r>
      <w:r w:rsidR="008C7FE7" w:rsidRPr="007831E6">
        <w:rPr>
          <w:color w:val="auto"/>
        </w:rPr>
        <w:t xml:space="preserve"> </w:t>
      </w:r>
      <w:r w:rsidR="00E231EE" w:rsidRPr="007831E6">
        <w:rPr>
          <w:color w:val="auto"/>
        </w:rPr>
        <w:t xml:space="preserve"> </w:t>
      </w:r>
    </w:p>
    <w:p w:rsidR="002D55DF" w:rsidRPr="007831E6" w:rsidRDefault="002D55DF" w:rsidP="00331071">
      <w:pPr>
        <w:pStyle w:val="Default"/>
        <w:spacing w:line="360" w:lineRule="auto"/>
        <w:jc w:val="both"/>
        <w:rPr>
          <w:b/>
          <w:bCs/>
          <w:color w:val="auto"/>
        </w:rPr>
      </w:pPr>
    </w:p>
    <w:p w:rsidR="008B2167" w:rsidRPr="007831E6" w:rsidRDefault="008B2167" w:rsidP="00331071">
      <w:pPr>
        <w:pStyle w:val="Default"/>
        <w:spacing w:line="360" w:lineRule="auto"/>
        <w:jc w:val="both"/>
        <w:rPr>
          <w:color w:val="auto"/>
        </w:rPr>
      </w:pPr>
      <w:r w:rsidRPr="007831E6">
        <w:rPr>
          <w:b/>
          <w:bCs/>
          <w:color w:val="auto"/>
        </w:rPr>
        <w:t>2.1 Smart City Indicators</w:t>
      </w:r>
    </w:p>
    <w:p w:rsidR="008B2167" w:rsidRPr="007831E6" w:rsidRDefault="008B2167" w:rsidP="00331071">
      <w:pPr>
        <w:pStyle w:val="Default"/>
        <w:spacing w:line="360" w:lineRule="auto"/>
        <w:jc w:val="both"/>
        <w:rPr>
          <w:color w:val="auto"/>
        </w:rPr>
      </w:pPr>
      <w:r w:rsidRPr="007831E6">
        <w:rPr>
          <w:color w:val="auto"/>
        </w:rPr>
        <w:t xml:space="preserve">Evidence from the literature shows the there are basically six most-common indicators of smart cities. This are: smart economy, smart people, smart governance, smart mobility, smart environment, and smart living. </w:t>
      </w:r>
    </w:p>
    <w:p w:rsidR="008B2167" w:rsidRPr="007831E6" w:rsidRDefault="008B2167" w:rsidP="00331071">
      <w:pPr>
        <w:pStyle w:val="Default"/>
        <w:numPr>
          <w:ilvl w:val="0"/>
          <w:numId w:val="1"/>
        </w:numPr>
        <w:spacing w:line="360" w:lineRule="auto"/>
        <w:jc w:val="both"/>
        <w:rPr>
          <w:color w:val="auto"/>
        </w:rPr>
      </w:pPr>
      <w:r w:rsidRPr="007831E6">
        <w:rPr>
          <w:color w:val="auto"/>
        </w:rPr>
        <w:t xml:space="preserve">Smart economy means competitiveness, and consequently entrepreneurial skills, economic image and trademarks, productivity, flexibility of labour market, ability to innovate, etc. (Nam and Pardo, 2011). </w:t>
      </w:r>
    </w:p>
    <w:p w:rsidR="008B2167" w:rsidRPr="007831E6" w:rsidRDefault="008B2167" w:rsidP="00331071">
      <w:pPr>
        <w:pStyle w:val="Default"/>
        <w:numPr>
          <w:ilvl w:val="0"/>
          <w:numId w:val="1"/>
        </w:numPr>
        <w:spacing w:line="360" w:lineRule="auto"/>
        <w:jc w:val="both"/>
        <w:rPr>
          <w:color w:val="auto"/>
        </w:rPr>
      </w:pPr>
      <w:r w:rsidRPr="007831E6">
        <w:rPr>
          <w:color w:val="auto"/>
        </w:rPr>
        <w:t xml:space="preserve">Smart people are the result of ethnic and social diversity, tolerance, creativity, and engagement supported by good education. Cities may offer online courses and workshops, online assistance with education, and programs and services designed to raise social capital and qualifications (Letaifa, 2015). </w:t>
      </w:r>
    </w:p>
    <w:p w:rsidR="008B2167" w:rsidRPr="007831E6" w:rsidRDefault="008B2167" w:rsidP="00331071">
      <w:pPr>
        <w:pStyle w:val="Default"/>
        <w:numPr>
          <w:ilvl w:val="0"/>
          <w:numId w:val="1"/>
        </w:numPr>
        <w:spacing w:line="360" w:lineRule="auto"/>
        <w:jc w:val="both"/>
        <w:rPr>
          <w:color w:val="auto"/>
        </w:rPr>
      </w:pPr>
      <w:r w:rsidRPr="007831E6">
        <w:rPr>
          <w:color w:val="auto"/>
        </w:rPr>
        <w:t>Smart governance implies participation in the decision-making process, availability of public and social services, transparent governance, good political strategies, and perspectives (</w:t>
      </w:r>
      <w:r w:rsidRPr="007831E6">
        <w:rPr>
          <w:rFonts w:eastAsia="Times New Roman"/>
          <w:color w:val="auto"/>
        </w:rPr>
        <w:t>Batty, 2012</w:t>
      </w:r>
      <w:r w:rsidRPr="007831E6">
        <w:rPr>
          <w:color w:val="auto"/>
        </w:rPr>
        <w:t xml:space="preserve">). </w:t>
      </w:r>
    </w:p>
    <w:p w:rsidR="008B2167" w:rsidRPr="007831E6" w:rsidRDefault="008B2167" w:rsidP="00331071">
      <w:pPr>
        <w:pStyle w:val="Default"/>
        <w:numPr>
          <w:ilvl w:val="0"/>
          <w:numId w:val="1"/>
        </w:numPr>
        <w:spacing w:line="360" w:lineRule="auto"/>
        <w:jc w:val="both"/>
        <w:rPr>
          <w:color w:val="auto"/>
        </w:rPr>
      </w:pPr>
      <w:r w:rsidRPr="007831E6">
        <w:rPr>
          <w:color w:val="auto"/>
        </w:rPr>
        <w:t>Smart mobility implies local, national and international accessibility, for the promotion of sustainable, innovative and safe transport systems (</w:t>
      </w:r>
      <w:r w:rsidRPr="007831E6">
        <w:rPr>
          <w:rFonts w:eastAsia="Times New Roman"/>
          <w:iCs/>
          <w:color w:val="auto"/>
        </w:rPr>
        <w:t>Paskaleva, 2009</w:t>
      </w:r>
      <w:r w:rsidRPr="007831E6">
        <w:rPr>
          <w:color w:val="auto"/>
        </w:rPr>
        <w:t xml:space="preserve">). </w:t>
      </w:r>
    </w:p>
    <w:p w:rsidR="008B2167" w:rsidRPr="007831E6" w:rsidRDefault="008B2167" w:rsidP="00331071">
      <w:pPr>
        <w:pStyle w:val="Default"/>
        <w:numPr>
          <w:ilvl w:val="0"/>
          <w:numId w:val="1"/>
        </w:numPr>
        <w:spacing w:line="360" w:lineRule="auto"/>
        <w:jc w:val="both"/>
        <w:rPr>
          <w:color w:val="auto"/>
        </w:rPr>
      </w:pPr>
      <w:r w:rsidRPr="007831E6">
        <w:rPr>
          <w:color w:val="auto"/>
        </w:rPr>
        <w:t xml:space="preserve">Smart environment simply indicates that the use of innovative technologies, such as solar energy and other renewable sources of electricity, can enhance the natural environment (Caragliu, del Bo, Nijkamp, 2009; Correia, 2011). </w:t>
      </w:r>
    </w:p>
    <w:p w:rsidR="008B2167" w:rsidRPr="007831E6" w:rsidRDefault="008B2167" w:rsidP="00331071">
      <w:pPr>
        <w:pStyle w:val="Default"/>
        <w:numPr>
          <w:ilvl w:val="0"/>
          <w:numId w:val="1"/>
        </w:numPr>
        <w:spacing w:before="100" w:beforeAutospacing="1" w:after="100" w:afterAutospacing="1" w:line="360" w:lineRule="auto"/>
        <w:jc w:val="both"/>
        <w:rPr>
          <w:color w:val="auto"/>
        </w:rPr>
      </w:pPr>
      <w:r w:rsidRPr="007831E6">
        <w:rPr>
          <w:color w:val="auto"/>
        </w:rPr>
        <w:t xml:space="preserve">Smart living concerns improving quality of life in terms of services, enhancing attractiveness for tourists, and promoting social cohesion and safety. It includes cultural facilities, e-health, social services, and public safety tools, such as surveillance systems and inter-emergency service networks (Harrison, 2010). Other tools such as smart sensors and wireless platforms exist. </w:t>
      </w:r>
    </w:p>
    <w:p w:rsidR="008B2167" w:rsidRPr="007831E6" w:rsidRDefault="008B2167" w:rsidP="00331071">
      <w:pPr>
        <w:pStyle w:val="Default"/>
        <w:spacing w:line="360" w:lineRule="auto"/>
        <w:jc w:val="both"/>
        <w:rPr>
          <w:color w:val="auto"/>
        </w:rPr>
      </w:pPr>
      <w:r w:rsidRPr="007831E6">
        <w:rPr>
          <w:b/>
          <w:bCs/>
          <w:color w:val="auto"/>
        </w:rPr>
        <w:t>2.2 Smart City Development Process</w:t>
      </w:r>
    </w:p>
    <w:p w:rsidR="00543C39" w:rsidRDefault="008B2167" w:rsidP="00331071">
      <w:pPr>
        <w:pStyle w:val="Default"/>
        <w:spacing w:line="360" w:lineRule="auto"/>
        <w:ind w:firstLine="720"/>
        <w:jc w:val="both"/>
        <w:rPr>
          <w:rFonts w:eastAsia="Times New Roman"/>
          <w:iCs/>
          <w:color w:val="auto"/>
        </w:rPr>
      </w:pPr>
      <w:r w:rsidRPr="007831E6">
        <w:rPr>
          <w:color w:val="auto"/>
        </w:rPr>
        <w:t>For and foremost, it is pertinent to note that software and hardware infrastructure plays a critical role in the development of a smart city. Secondly, people must be creative and willing to use that infrastructure (the infrastructure must be common and easy to use by users). And finally, there must be policy supporting this concept. However, three distinct phases of how cities can develop into smart ones using technology may be distinguish</w:t>
      </w:r>
      <w:r w:rsidR="00841436">
        <w:rPr>
          <w:color w:val="auto"/>
        </w:rPr>
        <w:t>ed</w:t>
      </w:r>
      <w:r w:rsidRPr="007831E6">
        <w:rPr>
          <w:color w:val="auto"/>
        </w:rPr>
        <w:t xml:space="preserve"> </w:t>
      </w:r>
      <w:r w:rsidR="00C24E26" w:rsidRPr="007831E6">
        <w:rPr>
          <w:color w:val="auto"/>
        </w:rPr>
        <w:t>(</w:t>
      </w:r>
      <w:r w:rsidR="00DC6A79" w:rsidRPr="007831E6">
        <w:rPr>
          <w:rFonts w:eastAsia="Times New Roman"/>
          <w:iCs/>
          <w:color w:val="auto"/>
        </w:rPr>
        <w:t xml:space="preserve">Shepard, 2011; Laursen, 2014; </w:t>
      </w:r>
      <w:r w:rsidR="00DC6A79" w:rsidRPr="007831E6">
        <w:rPr>
          <w:rFonts w:eastAsia="Times New Roman"/>
          <w:color w:val="auto"/>
        </w:rPr>
        <w:t xml:space="preserve">Viitanen and Kingston, 2014; </w:t>
      </w:r>
      <w:r w:rsidR="00DC6A79" w:rsidRPr="007831E6">
        <w:rPr>
          <w:color w:val="auto"/>
        </w:rPr>
        <w:t xml:space="preserve">Urban Tide, 2015; </w:t>
      </w:r>
      <w:r w:rsidR="00DC6A79" w:rsidRPr="007831E6">
        <w:rPr>
          <w:rFonts w:eastAsia="Times New Roman"/>
          <w:iCs/>
          <w:color w:val="auto"/>
        </w:rPr>
        <w:t>Gooch et al., 2015; McLaren and Agyeman, 2015</w:t>
      </w:r>
      <w:r w:rsidR="00C24E26" w:rsidRPr="007831E6">
        <w:rPr>
          <w:rFonts w:eastAsia="Times New Roman"/>
          <w:iCs/>
          <w:color w:val="auto"/>
        </w:rPr>
        <w:t>)</w:t>
      </w:r>
      <w:r w:rsidR="007D1A92" w:rsidRPr="007831E6">
        <w:rPr>
          <w:rFonts w:eastAsia="Times New Roman"/>
          <w:iCs/>
          <w:color w:val="auto"/>
        </w:rPr>
        <w:t>.</w:t>
      </w:r>
    </w:p>
    <w:p w:rsidR="008B2167" w:rsidRPr="007831E6" w:rsidRDefault="008B2167" w:rsidP="00331071">
      <w:pPr>
        <w:pStyle w:val="Default"/>
        <w:spacing w:line="360" w:lineRule="auto"/>
        <w:ind w:firstLine="720"/>
        <w:jc w:val="both"/>
        <w:rPr>
          <w:color w:val="auto"/>
        </w:rPr>
      </w:pPr>
      <w:r w:rsidRPr="007831E6">
        <w:rPr>
          <w:color w:val="auto"/>
        </w:rPr>
        <w:t>The first phase is technology driven. This techno-centric vision of ‘smart cities’ creates an environment that is attractive to urban technology innovators, who in turn have the potential to grow the economy (</w:t>
      </w:r>
      <w:r w:rsidRPr="007831E6">
        <w:rPr>
          <w:rFonts w:eastAsia="Times New Roman"/>
          <w:iCs/>
          <w:color w:val="auto"/>
        </w:rPr>
        <w:t>Shepard, 2011)</w:t>
      </w:r>
      <w:r w:rsidRPr="007831E6">
        <w:rPr>
          <w:color w:val="auto"/>
        </w:rPr>
        <w:t>. This phase is characterized by technology providers encouraging the adoption of their solutions to cities that were really not equipped to properly understand the implications of the technology solutions, or how they may impact the citizen’s quality of life. This technology-driven phase is also the underlying philosophy behind most of the bespoke ‘smart cities’ projects proposed around the globe from PlanIT in Portugal, to Songdo in South Korea (Urban Tide, 2015).</w:t>
      </w:r>
    </w:p>
    <w:p w:rsidR="008B2167" w:rsidRPr="007831E6" w:rsidRDefault="008B2167" w:rsidP="00331071">
      <w:pPr>
        <w:pStyle w:val="Default"/>
        <w:spacing w:line="360" w:lineRule="auto"/>
        <w:ind w:firstLine="720"/>
        <w:jc w:val="both"/>
        <w:rPr>
          <w:color w:val="auto"/>
        </w:rPr>
      </w:pPr>
      <w:r w:rsidRPr="007831E6">
        <w:rPr>
          <w:color w:val="auto"/>
        </w:rPr>
        <w:t>The second phase is technology enabled and city-led. In this phase, the municipality - led by forward-thinking mayors and city administrators - takes the lead in helping to determine what the future of their city is and what the role is for the deployment of smart technologies and other innovations. In this phase, city administrators increasingly focus on technological solutions as enablers to improve quality of life (</w:t>
      </w:r>
      <w:r w:rsidRPr="007831E6">
        <w:rPr>
          <w:rFonts w:eastAsia="Times New Roman"/>
          <w:iCs/>
          <w:color w:val="auto"/>
        </w:rPr>
        <w:t>Dept Business, 2013).</w:t>
      </w:r>
      <w:r w:rsidRPr="007831E6">
        <w:rPr>
          <w:color w:val="auto"/>
        </w:rPr>
        <w:t xml:space="preserve"> For example,</w:t>
      </w:r>
      <w:r w:rsidR="00DC6A79" w:rsidRPr="007831E6">
        <w:rPr>
          <w:color w:val="auto"/>
        </w:rPr>
        <w:t xml:space="preserve"> </w:t>
      </w:r>
      <w:r w:rsidRPr="007831E6">
        <w:rPr>
          <w:color w:val="auto"/>
        </w:rPr>
        <w:t>most leading smart cities such as Barcelona (Spain), has more than 20 ‘smart city’ program areas and more than 100 active ‘smart city’ projects, from Wi-Fi in public spaces and public transit to intelligent lighting and the promotion of an electric-vehicle charging infrastructure (</w:t>
      </w:r>
      <w:r w:rsidRPr="007831E6">
        <w:rPr>
          <w:rFonts w:eastAsia="Times New Roman"/>
          <w:iCs/>
          <w:color w:val="auto"/>
        </w:rPr>
        <w:t>Laursen, Lucas (2014)</w:t>
      </w:r>
      <w:r w:rsidRPr="007831E6">
        <w:rPr>
          <w:color w:val="auto"/>
        </w:rPr>
        <w:t xml:space="preserve">. </w:t>
      </w:r>
    </w:p>
    <w:p w:rsidR="008B2167" w:rsidRPr="007831E6" w:rsidRDefault="008B2167" w:rsidP="00331071">
      <w:pPr>
        <w:pStyle w:val="Default"/>
        <w:spacing w:line="360" w:lineRule="auto"/>
        <w:jc w:val="both"/>
        <w:rPr>
          <w:color w:val="auto"/>
        </w:rPr>
      </w:pPr>
    </w:p>
    <w:p w:rsidR="008B2167" w:rsidRPr="007831E6" w:rsidRDefault="008B2167" w:rsidP="00331071">
      <w:pPr>
        <w:pStyle w:val="Default"/>
        <w:spacing w:line="360" w:lineRule="auto"/>
        <w:ind w:firstLine="720"/>
        <w:jc w:val="both"/>
        <w:rPr>
          <w:color w:val="auto"/>
        </w:rPr>
      </w:pPr>
      <w:r w:rsidRPr="007831E6">
        <w:rPr>
          <w:color w:val="auto"/>
        </w:rPr>
        <w:t>The third phase is citizen co-creation. Here the citizens are made to be effective co-owners and co-creators of the smart cities. Thus, leading smart cities of the world are beginning to embrace citizen co-creation models for helping to drive the smarter cities development (</w:t>
      </w:r>
      <w:r w:rsidRPr="007831E6">
        <w:rPr>
          <w:rFonts w:eastAsia="Times New Roman"/>
          <w:color w:val="auto"/>
        </w:rPr>
        <w:t>Viitanen and Kingston, 2014)</w:t>
      </w:r>
      <w:r w:rsidRPr="007831E6">
        <w:rPr>
          <w:color w:val="auto"/>
        </w:rPr>
        <w:t>. Vienna, for example, like Barcelona, also has more than 100 active ‘smart city’ projects. But some of those projects have a different feel. For example, in a partnership with the local energy company, (Wien Energy), Vienna included its citizens as investors in local solar plants as a contribution to the city's 2050 renewable energy objectives (</w:t>
      </w:r>
      <w:r w:rsidRPr="007831E6">
        <w:rPr>
          <w:rFonts w:eastAsia="Times New Roman"/>
          <w:iCs/>
          <w:color w:val="auto"/>
        </w:rPr>
        <w:t>Gooch et al., 2015</w:t>
      </w:r>
      <w:r w:rsidRPr="007831E6">
        <w:rPr>
          <w:color w:val="auto"/>
        </w:rPr>
        <w:t>). It has also had a strong focus on citizen engagement in addressing affordable housing and gender equality</w:t>
      </w:r>
      <w:r w:rsidR="00DC6A79" w:rsidRPr="007831E6">
        <w:rPr>
          <w:color w:val="auto"/>
        </w:rPr>
        <w:t xml:space="preserve"> </w:t>
      </w:r>
      <w:r w:rsidRPr="007831E6">
        <w:rPr>
          <w:color w:val="auto"/>
        </w:rPr>
        <w:t>(</w:t>
      </w:r>
      <w:r w:rsidRPr="007831E6">
        <w:rPr>
          <w:rFonts w:eastAsia="Times New Roman"/>
          <w:iCs/>
          <w:color w:val="auto"/>
        </w:rPr>
        <w:t>Gooch et al., 2015</w:t>
      </w:r>
      <w:r w:rsidRPr="007831E6">
        <w:rPr>
          <w:color w:val="auto"/>
        </w:rPr>
        <w:t>). The third phase appears to be grounded more in the issues of equity and social inclusion as well. The emergence of ‘sharing cities’ is one example where cities are providing the enabling conditions to allow local sharing activities to emerge (</w:t>
      </w:r>
      <w:r w:rsidRPr="007831E6">
        <w:rPr>
          <w:rFonts w:eastAsia="Times New Roman"/>
          <w:iCs/>
          <w:color w:val="auto"/>
        </w:rPr>
        <w:t>McLaren and Agyeman, 2015</w:t>
      </w:r>
      <w:r w:rsidRPr="007831E6">
        <w:rPr>
          <w:color w:val="auto"/>
        </w:rPr>
        <w:t xml:space="preserve">). </w:t>
      </w:r>
    </w:p>
    <w:p w:rsidR="008B2167" w:rsidRPr="007831E6" w:rsidRDefault="008B2167" w:rsidP="00331071">
      <w:pPr>
        <w:autoSpaceDE w:val="0"/>
        <w:autoSpaceDN w:val="0"/>
        <w:adjustRightInd w:val="0"/>
        <w:spacing w:after="0" w:line="360" w:lineRule="auto"/>
        <w:jc w:val="both"/>
        <w:rPr>
          <w:rFonts w:ascii="Times New Roman" w:hAnsi="Times New Roman" w:cs="Times New Roman"/>
          <w:b/>
          <w:sz w:val="24"/>
          <w:szCs w:val="24"/>
        </w:rPr>
      </w:pPr>
    </w:p>
    <w:p w:rsidR="008B2167" w:rsidRPr="007831E6" w:rsidRDefault="008B2167" w:rsidP="00331071">
      <w:pPr>
        <w:autoSpaceDE w:val="0"/>
        <w:autoSpaceDN w:val="0"/>
        <w:adjustRightInd w:val="0"/>
        <w:spacing w:after="0" w:line="360" w:lineRule="auto"/>
        <w:jc w:val="both"/>
        <w:rPr>
          <w:rFonts w:ascii="Times New Roman" w:eastAsia="Times New Roman" w:hAnsi="Times New Roman" w:cs="Times New Roman"/>
          <w:sz w:val="24"/>
          <w:szCs w:val="24"/>
        </w:rPr>
      </w:pPr>
      <w:r w:rsidRPr="007831E6">
        <w:rPr>
          <w:rFonts w:ascii="Times New Roman" w:eastAsia="Times New Roman" w:hAnsi="Times New Roman" w:cs="Times New Roman"/>
          <w:b/>
          <w:sz w:val="24"/>
          <w:szCs w:val="24"/>
        </w:rPr>
        <w:t>2.3 Characteristics of Smart City</w:t>
      </w:r>
    </w:p>
    <w:p w:rsidR="008B2167" w:rsidRPr="007831E6" w:rsidRDefault="008B2167" w:rsidP="00331071">
      <w:pPr>
        <w:autoSpaceDE w:val="0"/>
        <w:autoSpaceDN w:val="0"/>
        <w:adjustRightInd w:val="0"/>
        <w:spacing w:after="0" w:line="360" w:lineRule="auto"/>
        <w:ind w:firstLine="720"/>
        <w:jc w:val="both"/>
        <w:rPr>
          <w:rFonts w:ascii="Times New Roman" w:hAnsi="Times New Roman" w:cs="Times New Roman"/>
          <w:sz w:val="24"/>
          <w:szCs w:val="24"/>
        </w:rPr>
      </w:pPr>
      <w:r w:rsidRPr="007831E6">
        <w:rPr>
          <w:rFonts w:ascii="Times New Roman" w:hAnsi="Times New Roman" w:cs="Times New Roman"/>
          <w:sz w:val="24"/>
          <w:szCs w:val="24"/>
        </w:rPr>
        <w:t>A smart city is an integrated system in which human and social capital interact, using technology-based solutions with the aim of efficiently achieving sustainable and resilient development and a high quality of life on the basis of a multi-stakeholder, municipality based partnership (Urban Tide, 2015). A smart city is a municipality that uses technology to increase operational efficiency, disseminate information to residents and visitors and improve the quality of government services (</w:t>
      </w:r>
      <w:r w:rsidRPr="007831E6">
        <w:rPr>
          <w:rFonts w:ascii="Times New Roman" w:eastAsia="Times New Roman" w:hAnsi="Times New Roman" w:cs="Times New Roman"/>
          <w:iCs/>
          <w:sz w:val="24"/>
          <w:szCs w:val="24"/>
        </w:rPr>
        <w:t>Komninos, 2008; 2009</w:t>
      </w:r>
      <w:r w:rsidRPr="007831E6">
        <w:rPr>
          <w:rFonts w:ascii="Times New Roman" w:hAnsi="Times New Roman" w:cs="Times New Roman"/>
          <w:sz w:val="24"/>
          <w:szCs w:val="24"/>
        </w:rPr>
        <w:t>). The concept of smart cities is aimed to offer a set of infrastructure and new generation services with the support of Information and Communication Technologies (ICT) (</w:t>
      </w:r>
      <w:r w:rsidRPr="007831E6">
        <w:rPr>
          <w:rFonts w:ascii="Times New Roman" w:eastAsia="Times New Roman" w:hAnsi="Times New Roman" w:cs="Times New Roman"/>
          <w:iCs/>
          <w:sz w:val="24"/>
          <w:szCs w:val="24"/>
        </w:rPr>
        <w:t>Hollands, 2008</w:t>
      </w:r>
      <w:r w:rsidRPr="007831E6">
        <w:rPr>
          <w:rFonts w:ascii="Times New Roman" w:hAnsi="Times New Roman" w:cs="Times New Roman"/>
          <w:sz w:val="24"/>
          <w:szCs w:val="24"/>
        </w:rPr>
        <w:t>). Theoretically, any area of city management can be incorporated into a smart city initiative, including such things as water usage, infrastructure design, emergency response and parking spot availability (</w:t>
      </w:r>
      <w:r w:rsidRPr="007831E6">
        <w:rPr>
          <w:rFonts w:ascii="Times New Roman" w:eastAsia="Times New Roman" w:hAnsi="Times New Roman" w:cs="Times New Roman"/>
          <w:iCs/>
          <w:sz w:val="24"/>
          <w:szCs w:val="24"/>
        </w:rPr>
        <w:t>Eger, 2009</w:t>
      </w:r>
      <w:r w:rsidRPr="007831E6">
        <w:rPr>
          <w:rFonts w:ascii="Times New Roman" w:hAnsi="Times New Roman" w:cs="Times New Roman"/>
          <w:sz w:val="24"/>
          <w:szCs w:val="24"/>
        </w:rPr>
        <w:t>). For example, some city planners and managers in Europe are using sensor technology and advanced data analytic tools to monitor, analyze and optimize the way traffic flows on city streets and ensure that public transportation supply meets user demand</w:t>
      </w:r>
      <w:r w:rsidR="00C34DC5" w:rsidRPr="007831E6">
        <w:rPr>
          <w:rFonts w:ascii="Times New Roman" w:hAnsi="Times New Roman" w:cs="Times New Roman"/>
          <w:sz w:val="24"/>
          <w:szCs w:val="24"/>
        </w:rPr>
        <w:t xml:space="preserve"> </w:t>
      </w:r>
      <w:r w:rsidRPr="007831E6">
        <w:rPr>
          <w:rFonts w:ascii="Times New Roman" w:hAnsi="Times New Roman" w:cs="Times New Roman"/>
          <w:sz w:val="24"/>
          <w:szCs w:val="24"/>
        </w:rPr>
        <w:t>(</w:t>
      </w:r>
      <w:r w:rsidRPr="007831E6">
        <w:rPr>
          <w:rFonts w:ascii="Times New Roman" w:eastAsia="Times New Roman" w:hAnsi="Times New Roman" w:cs="Times New Roman"/>
          <w:iCs/>
          <w:sz w:val="24"/>
          <w:szCs w:val="24"/>
        </w:rPr>
        <w:t>Moser, 2016)</w:t>
      </w:r>
      <w:r w:rsidRPr="007831E6">
        <w:rPr>
          <w:rFonts w:ascii="Times New Roman" w:hAnsi="Times New Roman" w:cs="Times New Roman"/>
          <w:sz w:val="24"/>
          <w:szCs w:val="24"/>
        </w:rPr>
        <w:t>.</w:t>
      </w:r>
    </w:p>
    <w:p w:rsidR="008B2167" w:rsidRPr="007831E6" w:rsidRDefault="008B2167" w:rsidP="00331071">
      <w:pPr>
        <w:autoSpaceDE w:val="0"/>
        <w:autoSpaceDN w:val="0"/>
        <w:adjustRightInd w:val="0"/>
        <w:spacing w:after="0" w:line="360" w:lineRule="auto"/>
        <w:ind w:firstLine="720"/>
        <w:jc w:val="both"/>
        <w:rPr>
          <w:rFonts w:ascii="Times New Roman" w:hAnsi="Times New Roman" w:cs="Times New Roman"/>
          <w:sz w:val="24"/>
          <w:szCs w:val="24"/>
        </w:rPr>
      </w:pPr>
      <w:r w:rsidRPr="007831E6">
        <w:rPr>
          <w:rFonts w:ascii="Times New Roman" w:hAnsi="Times New Roman" w:cs="Times New Roman"/>
          <w:sz w:val="24"/>
          <w:szCs w:val="24"/>
        </w:rPr>
        <w:t>The main innovations coming from the smart city concept are the rise of a user-centric approach that considers urban issues from the perspective of the citizen’s needs, the engagement of citizens in the city functioning, or a truly holistic approach to urban challenges that becomes essential for Smart Strategies. This last innovative factor explains why the Smart City is a concept that surpasses earlier maybe similar ones that usually miss the holistic approach, focusing only on improving either human, technological or environmental factors (</w:t>
      </w:r>
      <w:r w:rsidRPr="007831E6">
        <w:rPr>
          <w:rFonts w:ascii="Times New Roman" w:eastAsia="Times New Roman" w:hAnsi="Times New Roman" w:cs="Times New Roman"/>
          <w:iCs/>
          <w:sz w:val="24"/>
          <w:szCs w:val="24"/>
        </w:rPr>
        <w:t>Peris-Ortiz et. al., 2016</w:t>
      </w:r>
      <w:r w:rsidRPr="007831E6">
        <w:rPr>
          <w:rFonts w:ascii="Times New Roman" w:hAnsi="Times New Roman" w:cs="Times New Roman"/>
          <w:sz w:val="24"/>
          <w:szCs w:val="24"/>
        </w:rPr>
        <w:t>). ICT-based solutions are the key element that differentiates and confers potential to the smart city, however simply deploying expensive technologies in the city is a misunderstanding of the concept. The development of Smart Strategies must be run on the basis of a multi-stakeholder municipally-based partnership. Bottom-up approaches are allowed to coexist with the more traditional top-down ones (</w:t>
      </w:r>
      <w:r w:rsidRPr="007831E6">
        <w:rPr>
          <w:rFonts w:ascii="Times New Roman" w:eastAsia="Times New Roman" w:hAnsi="Times New Roman" w:cs="Times New Roman"/>
          <w:iCs/>
          <w:sz w:val="24"/>
          <w:szCs w:val="24"/>
        </w:rPr>
        <w:t>Komninos, 2013)</w:t>
      </w:r>
      <w:r w:rsidRPr="007831E6">
        <w:rPr>
          <w:rFonts w:ascii="Times New Roman" w:hAnsi="Times New Roman" w:cs="Times New Roman"/>
          <w:sz w:val="24"/>
          <w:szCs w:val="24"/>
        </w:rPr>
        <w:t xml:space="preserve">. As observed by </w:t>
      </w:r>
      <w:r w:rsidRPr="007831E6">
        <w:rPr>
          <w:rFonts w:ascii="Times New Roman" w:eastAsia="Times New Roman" w:hAnsi="Times New Roman" w:cs="Times New Roman"/>
          <w:iCs/>
          <w:sz w:val="24"/>
          <w:szCs w:val="24"/>
        </w:rPr>
        <w:t>Paskaleva</w:t>
      </w:r>
      <w:r w:rsidRPr="007831E6">
        <w:rPr>
          <w:rFonts w:ascii="Times New Roman" w:hAnsi="Times New Roman" w:cs="Times New Roman"/>
          <w:iCs/>
          <w:sz w:val="24"/>
          <w:szCs w:val="24"/>
        </w:rPr>
        <w:t>(2009</w:t>
      </w:r>
      <w:r w:rsidRPr="007831E6">
        <w:rPr>
          <w:rFonts w:ascii="Times New Roman" w:hAnsi="Times New Roman" w:cs="Times New Roman"/>
          <w:sz w:val="24"/>
          <w:szCs w:val="24"/>
        </w:rPr>
        <w:t>)a city is referred to as ‘smart’ when it covers the aspects of smart homes, smart buildings, intelligent transportation, energy management, and security and sustainability among others, which are the ideal options for authorities and decision makers. Smart cities offer a set of infrastructure and new generation services with the support of Information and Communication Technologies (ICT) (</w:t>
      </w:r>
      <w:r w:rsidRPr="007831E6">
        <w:rPr>
          <w:rFonts w:ascii="Times New Roman" w:eastAsia="Times New Roman" w:hAnsi="Times New Roman" w:cs="Times New Roman"/>
          <w:iCs/>
          <w:sz w:val="24"/>
          <w:szCs w:val="24"/>
        </w:rPr>
        <w:t>European Commission</w:t>
      </w:r>
      <w:r w:rsidRPr="007831E6">
        <w:rPr>
          <w:rFonts w:ascii="Times New Roman" w:hAnsi="Times New Roman" w:cs="Times New Roman"/>
          <w:iCs/>
          <w:sz w:val="24"/>
          <w:szCs w:val="24"/>
        </w:rPr>
        <w:t xml:space="preserve">, </w:t>
      </w:r>
      <w:r w:rsidRPr="007831E6">
        <w:rPr>
          <w:rFonts w:ascii="Times New Roman" w:eastAsia="Times New Roman" w:hAnsi="Times New Roman" w:cs="Times New Roman"/>
          <w:iCs/>
          <w:sz w:val="24"/>
          <w:szCs w:val="24"/>
        </w:rPr>
        <w:t>2015)</w:t>
      </w:r>
      <w:r w:rsidRPr="007831E6">
        <w:rPr>
          <w:rFonts w:ascii="Times New Roman" w:hAnsi="Times New Roman" w:cs="Times New Roman"/>
          <w:sz w:val="24"/>
          <w:szCs w:val="24"/>
        </w:rPr>
        <w:t>.</w:t>
      </w:r>
    </w:p>
    <w:p w:rsidR="008B2167" w:rsidRPr="007831E6" w:rsidRDefault="008B2167" w:rsidP="00331071">
      <w:pPr>
        <w:pStyle w:val="uiqtextpara"/>
        <w:spacing w:line="360" w:lineRule="auto"/>
        <w:jc w:val="both"/>
        <w:rPr>
          <w:b/>
        </w:rPr>
      </w:pPr>
      <w:r w:rsidRPr="007831E6">
        <w:rPr>
          <w:b/>
        </w:rPr>
        <w:t>2.4 Core Components of a Smart City</w:t>
      </w:r>
    </w:p>
    <w:p w:rsidR="00C34DC5" w:rsidRPr="007831E6" w:rsidRDefault="008B2167" w:rsidP="00331071">
      <w:pPr>
        <w:pStyle w:val="uiqtextpara"/>
        <w:spacing w:line="360" w:lineRule="auto"/>
        <w:jc w:val="both"/>
      </w:pPr>
      <w:r w:rsidRPr="007831E6">
        <w:rPr>
          <w:b/>
        </w:rPr>
        <w:t>Basic Infrastructure:</w:t>
      </w:r>
      <w:r w:rsidR="00CB6416" w:rsidRPr="007831E6">
        <w:rPr>
          <w:b/>
        </w:rPr>
        <w:t xml:space="preserve"> </w:t>
      </w:r>
      <w:r w:rsidRPr="007831E6">
        <w:t>For a city to be considered smart, it must maintain efficient and uninterrupted supply of water and electricity, assured sanitation and solid waste management, efficient urban mobility and public transport, robust IT connectivity, e-governance and citizen participation, safety and security of citizens (</w:t>
      </w:r>
      <w:r w:rsidRPr="007831E6">
        <w:rPr>
          <w:iCs/>
        </w:rPr>
        <w:t>Boyle et. al., 2013</w:t>
      </w:r>
      <w:r w:rsidRPr="007831E6">
        <w:t>).</w:t>
      </w:r>
    </w:p>
    <w:p w:rsidR="008B2167" w:rsidRPr="007831E6" w:rsidRDefault="008B2167" w:rsidP="00331071">
      <w:pPr>
        <w:pStyle w:val="uiqtextpara"/>
        <w:spacing w:line="360" w:lineRule="auto"/>
        <w:jc w:val="both"/>
      </w:pPr>
      <w:r w:rsidRPr="007831E6">
        <w:rPr>
          <w:b/>
        </w:rPr>
        <w:t xml:space="preserve">Smart Solutions: A </w:t>
      </w:r>
      <w:r w:rsidRPr="007831E6">
        <w:t>smart city must ensure regular flow of information from the city managers and administrators to the public for effective citizens’ engagement, there must be effective system of addressing grievances, service delivery is mostly done electronically, waste to energy andcompost is prioritized, ensures 100% treatment of waste water, unrestricted access to smart meters and regular maintenance of the meters, monitoring water quality, renewable source of energy, efficient energy and green building, smart parking, intelligent traffic management system (</w:t>
      </w:r>
      <w:r w:rsidRPr="007831E6">
        <w:rPr>
          <w:iCs/>
        </w:rPr>
        <w:t>Schaffers et</w:t>
      </w:r>
      <w:r w:rsidRPr="007831E6">
        <w:t>. al., 2016; Carey, 2017)</w:t>
      </w:r>
      <w:r w:rsidRPr="007831E6">
        <w:br/>
      </w:r>
      <w:r w:rsidRPr="007831E6">
        <w:br/>
      </w:r>
      <w:r w:rsidRPr="007831E6">
        <w:rPr>
          <w:b/>
        </w:rPr>
        <w:t>Data democratization</w:t>
      </w:r>
      <w:r w:rsidRPr="007831E6">
        <w:t>: This is a key component of the smart city concept. Advocates of smart city projects maintain that making large municipal data sets available to citizens will increase civic engagement and enable residents to develop new ways to use the data a city collects (</w:t>
      </w:r>
      <w:r w:rsidRPr="007831E6">
        <w:rPr>
          <w:iCs/>
        </w:rPr>
        <w:t>YovanofandHazapis, 2009)</w:t>
      </w:r>
      <w:r w:rsidRPr="007831E6">
        <w:t xml:space="preserve">. </w:t>
      </w:r>
    </w:p>
    <w:p w:rsidR="008B2167" w:rsidRPr="007831E6" w:rsidRDefault="008B2167" w:rsidP="00331071">
      <w:pPr>
        <w:pStyle w:val="uiqtextpara"/>
        <w:spacing w:line="360" w:lineRule="auto"/>
        <w:jc w:val="both"/>
        <w:rPr>
          <w:b/>
          <w:bCs/>
        </w:rPr>
      </w:pPr>
      <w:r w:rsidRPr="007831E6">
        <w:rPr>
          <w:b/>
          <w:bCs/>
        </w:rPr>
        <w:t>2.5 Benefits of Smart Cities</w:t>
      </w:r>
    </w:p>
    <w:p w:rsidR="008B2167" w:rsidRPr="007831E6" w:rsidRDefault="008B2167" w:rsidP="00331071">
      <w:pPr>
        <w:spacing w:before="100" w:beforeAutospacing="1" w:after="100" w:afterAutospacing="1" w:line="360" w:lineRule="auto"/>
        <w:ind w:firstLine="360"/>
        <w:jc w:val="both"/>
        <w:rPr>
          <w:rFonts w:ascii="Times New Roman" w:eastAsia="Times New Roman" w:hAnsi="Times New Roman" w:cs="Times New Roman"/>
          <w:sz w:val="24"/>
          <w:szCs w:val="24"/>
        </w:rPr>
      </w:pPr>
      <w:r w:rsidRPr="007831E6">
        <w:rPr>
          <w:rFonts w:ascii="Times New Roman" w:eastAsia="Times New Roman" w:hAnsi="Times New Roman" w:cs="Times New Roman"/>
          <w:sz w:val="24"/>
          <w:szCs w:val="24"/>
        </w:rPr>
        <w:t>Smart cities have significant social, economic and environmental benefits. They make transportation more efficient, and thus increase labor productivity. More impressively, cities that invest in smart-grid technology and infrastructure, called “connected cities,” experience an annual GDP growth rate that is 0.7 percent higher, an unemployment rate that is a full percentage point lower, and office occupancy rates 2.5 percent higher than less advanced cities. Smart infrastructure is cost-effective over a long-term.</w:t>
      </w:r>
    </w:p>
    <w:p w:rsidR="008B2167" w:rsidRPr="007831E6" w:rsidRDefault="008B2167" w:rsidP="00331071">
      <w:pPr>
        <w:pStyle w:val="ListParagraph"/>
        <w:numPr>
          <w:ilvl w:val="0"/>
          <w:numId w:val="2"/>
        </w:numPr>
        <w:spacing w:before="100" w:beforeAutospacing="1" w:after="100" w:afterAutospacing="1" w:line="360" w:lineRule="auto"/>
        <w:jc w:val="both"/>
        <w:rPr>
          <w:rFonts w:ascii="Times New Roman" w:eastAsia="Times New Roman" w:hAnsi="Times New Roman" w:cs="Times New Roman"/>
          <w:sz w:val="24"/>
          <w:szCs w:val="24"/>
        </w:rPr>
      </w:pPr>
      <w:r w:rsidRPr="007831E6">
        <w:rPr>
          <w:rFonts w:ascii="Times New Roman" w:eastAsia="Times New Roman" w:hAnsi="Times New Roman" w:cs="Times New Roman"/>
          <w:sz w:val="24"/>
          <w:szCs w:val="24"/>
        </w:rPr>
        <w:t>A smart city equipped with basic infrastructure gives a decent quality of life, a clean and sustainable environment through application of some smart solutions.</w:t>
      </w:r>
    </w:p>
    <w:p w:rsidR="008B2167" w:rsidRPr="007831E6" w:rsidRDefault="008B2167" w:rsidP="00331071">
      <w:pPr>
        <w:pStyle w:val="ListParagraph"/>
        <w:numPr>
          <w:ilvl w:val="0"/>
          <w:numId w:val="2"/>
        </w:numPr>
        <w:autoSpaceDE w:val="0"/>
        <w:autoSpaceDN w:val="0"/>
        <w:adjustRightInd w:val="0"/>
        <w:spacing w:after="0" w:line="360" w:lineRule="auto"/>
        <w:jc w:val="both"/>
        <w:rPr>
          <w:rFonts w:ascii="Times New Roman" w:hAnsi="Times New Roman" w:cs="Times New Roman"/>
          <w:bCs/>
          <w:sz w:val="24"/>
          <w:szCs w:val="24"/>
        </w:rPr>
      </w:pPr>
      <w:r w:rsidRPr="007831E6">
        <w:rPr>
          <w:rFonts w:ascii="Times New Roman" w:hAnsi="Times New Roman" w:cs="Times New Roman"/>
          <w:bCs/>
          <w:sz w:val="24"/>
          <w:szCs w:val="24"/>
        </w:rPr>
        <w:t>A smart city strategy makes city services more effective and cities more attractive to investors, residents, visitors and the business community.</w:t>
      </w:r>
    </w:p>
    <w:p w:rsidR="008B2167" w:rsidRPr="007831E6" w:rsidRDefault="008B2167" w:rsidP="00331071">
      <w:pPr>
        <w:pStyle w:val="ListParagraph"/>
        <w:numPr>
          <w:ilvl w:val="0"/>
          <w:numId w:val="2"/>
        </w:numPr>
        <w:autoSpaceDE w:val="0"/>
        <w:autoSpaceDN w:val="0"/>
        <w:adjustRightInd w:val="0"/>
        <w:spacing w:after="0" w:line="360" w:lineRule="auto"/>
        <w:jc w:val="both"/>
        <w:rPr>
          <w:rFonts w:ascii="Times New Roman" w:hAnsi="Times New Roman" w:cs="Times New Roman"/>
          <w:bCs/>
          <w:sz w:val="24"/>
          <w:szCs w:val="24"/>
        </w:rPr>
      </w:pPr>
      <w:r w:rsidRPr="007831E6">
        <w:rPr>
          <w:rFonts w:ascii="Times New Roman" w:hAnsi="Times New Roman" w:cs="Times New Roman"/>
          <w:bCs/>
          <w:sz w:val="24"/>
          <w:szCs w:val="24"/>
        </w:rPr>
        <w:t>A smart city strategically manages multiple systems at a city-wide level and through increased transparency, openness and shared accountability creates an innovation system that improves outcomes and enhances city competitiveness.</w:t>
      </w:r>
    </w:p>
    <w:p w:rsidR="008B2167" w:rsidRPr="007831E6" w:rsidRDefault="008B2167" w:rsidP="00331071">
      <w:pPr>
        <w:pStyle w:val="ListParagraph"/>
        <w:numPr>
          <w:ilvl w:val="0"/>
          <w:numId w:val="2"/>
        </w:numPr>
        <w:spacing w:before="100" w:beforeAutospacing="1" w:after="100" w:afterAutospacing="1" w:line="360" w:lineRule="auto"/>
        <w:jc w:val="both"/>
        <w:rPr>
          <w:rFonts w:ascii="Times New Roman" w:hAnsi="Times New Roman" w:cs="Times New Roman"/>
          <w:sz w:val="24"/>
          <w:szCs w:val="24"/>
        </w:rPr>
      </w:pPr>
      <w:r w:rsidRPr="007831E6">
        <w:rPr>
          <w:rFonts w:ascii="Times New Roman" w:hAnsi="Times New Roman" w:cs="Times New Roman"/>
          <w:sz w:val="24"/>
          <w:szCs w:val="24"/>
        </w:rPr>
        <w:t>Smart Cities are envisaged in the broad vision of sustainability as well. Hence, they try to protect the natural ecology of the area.</w:t>
      </w:r>
    </w:p>
    <w:p w:rsidR="008B2167" w:rsidRPr="007831E6" w:rsidRDefault="008B2167" w:rsidP="00331071">
      <w:pPr>
        <w:pStyle w:val="ListParagraph"/>
        <w:numPr>
          <w:ilvl w:val="0"/>
          <w:numId w:val="2"/>
        </w:numPr>
        <w:spacing w:before="100" w:beforeAutospacing="1" w:after="100" w:afterAutospacing="1" w:line="360" w:lineRule="auto"/>
        <w:jc w:val="both"/>
        <w:rPr>
          <w:rFonts w:ascii="Times New Roman" w:hAnsi="Times New Roman" w:cs="Times New Roman"/>
          <w:sz w:val="24"/>
          <w:szCs w:val="24"/>
        </w:rPr>
      </w:pPr>
      <w:r w:rsidRPr="007831E6">
        <w:rPr>
          <w:rFonts w:ascii="Times New Roman" w:hAnsi="Times New Roman" w:cs="Times New Roman"/>
          <w:sz w:val="24"/>
          <w:szCs w:val="24"/>
        </w:rPr>
        <w:t xml:space="preserve">The concept helps the environment by reducing the amount of CO2 emissions. </w:t>
      </w:r>
    </w:p>
    <w:p w:rsidR="008B2167" w:rsidRPr="007831E6" w:rsidRDefault="008B2167" w:rsidP="00331071">
      <w:pPr>
        <w:pStyle w:val="ListParagraph"/>
        <w:numPr>
          <w:ilvl w:val="0"/>
          <w:numId w:val="2"/>
        </w:numPr>
        <w:spacing w:before="100" w:beforeAutospacing="1" w:after="100" w:afterAutospacing="1" w:line="360" w:lineRule="auto"/>
        <w:jc w:val="both"/>
        <w:rPr>
          <w:rFonts w:ascii="Times New Roman" w:hAnsi="Times New Roman" w:cs="Times New Roman"/>
          <w:sz w:val="24"/>
          <w:szCs w:val="24"/>
        </w:rPr>
      </w:pPr>
      <w:r w:rsidRPr="007831E6">
        <w:rPr>
          <w:rFonts w:ascii="Times New Roman" w:hAnsi="Times New Roman" w:cs="Times New Roman"/>
          <w:sz w:val="24"/>
          <w:szCs w:val="24"/>
        </w:rPr>
        <w:t xml:space="preserve">It aids people by saving the energy cost, making optimum utilization of natural resources effectively and efficiently. </w:t>
      </w:r>
    </w:p>
    <w:p w:rsidR="008B2167" w:rsidRPr="007831E6" w:rsidRDefault="008B2167" w:rsidP="00331071">
      <w:pPr>
        <w:pStyle w:val="ListParagraph"/>
        <w:numPr>
          <w:ilvl w:val="0"/>
          <w:numId w:val="2"/>
        </w:numPr>
        <w:spacing w:before="100" w:beforeAutospacing="1" w:after="100" w:afterAutospacing="1" w:line="360" w:lineRule="auto"/>
        <w:jc w:val="both"/>
        <w:rPr>
          <w:rFonts w:ascii="Times New Roman" w:hAnsi="Times New Roman" w:cs="Times New Roman"/>
          <w:sz w:val="24"/>
          <w:szCs w:val="24"/>
        </w:rPr>
      </w:pPr>
      <w:r w:rsidRPr="007831E6">
        <w:rPr>
          <w:rFonts w:ascii="Times New Roman" w:hAnsi="Times New Roman" w:cs="Times New Roman"/>
          <w:sz w:val="24"/>
          <w:szCs w:val="24"/>
        </w:rPr>
        <w:t>There are technologies embedded with features that help identify problems at a very early stage, and subsequently improve the safety and security of people living in the cities</w:t>
      </w:r>
    </w:p>
    <w:p w:rsidR="008B2167" w:rsidRPr="007831E6" w:rsidRDefault="008B2167" w:rsidP="00331071">
      <w:pPr>
        <w:pStyle w:val="ListParagraph"/>
        <w:autoSpaceDE w:val="0"/>
        <w:autoSpaceDN w:val="0"/>
        <w:adjustRightInd w:val="0"/>
        <w:spacing w:after="0" w:line="360" w:lineRule="auto"/>
        <w:jc w:val="both"/>
        <w:rPr>
          <w:rFonts w:ascii="Times New Roman" w:hAnsi="Times New Roman" w:cs="Times New Roman"/>
          <w:bCs/>
          <w:sz w:val="24"/>
          <w:szCs w:val="24"/>
        </w:rPr>
      </w:pPr>
    </w:p>
    <w:p w:rsidR="008B2167" w:rsidRPr="007831E6" w:rsidRDefault="008B2167" w:rsidP="00331071">
      <w:pPr>
        <w:spacing w:line="360" w:lineRule="auto"/>
        <w:jc w:val="both"/>
        <w:rPr>
          <w:rFonts w:ascii="Times New Roman" w:eastAsia="Times New Roman" w:hAnsi="Times New Roman" w:cs="Times New Roman"/>
          <w:b/>
          <w:bCs/>
          <w:sz w:val="24"/>
          <w:szCs w:val="24"/>
        </w:rPr>
      </w:pPr>
      <w:r w:rsidRPr="007831E6">
        <w:rPr>
          <w:rFonts w:ascii="Times New Roman" w:eastAsia="Times New Roman" w:hAnsi="Times New Roman" w:cs="Times New Roman"/>
          <w:b/>
          <w:bCs/>
          <w:sz w:val="24"/>
          <w:szCs w:val="24"/>
        </w:rPr>
        <w:t>3.0 Challenges</w:t>
      </w:r>
    </w:p>
    <w:p w:rsidR="008B2167" w:rsidRPr="007831E6" w:rsidRDefault="008B2167" w:rsidP="00331071">
      <w:pPr>
        <w:spacing w:before="100" w:beforeAutospacing="1" w:after="100" w:afterAutospacing="1" w:line="360" w:lineRule="auto"/>
        <w:jc w:val="both"/>
        <w:rPr>
          <w:rFonts w:ascii="Times New Roman" w:hAnsi="Times New Roman" w:cs="Times New Roman"/>
          <w:sz w:val="24"/>
          <w:szCs w:val="24"/>
        </w:rPr>
      </w:pPr>
      <w:r w:rsidRPr="007831E6">
        <w:rPr>
          <w:rFonts w:ascii="Times New Roman" w:eastAsia="Times New Roman" w:hAnsi="Times New Roman" w:cs="Times New Roman"/>
          <w:sz w:val="24"/>
          <w:szCs w:val="24"/>
        </w:rPr>
        <w:t>The</w:t>
      </w:r>
      <w:r w:rsidR="00897071" w:rsidRPr="007831E6">
        <w:rPr>
          <w:rFonts w:ascii="Times New Roman" w:eastAsia="Times New Roman" w:hAnsi="Times New Roman" w:cs="Times New Roman"/>
          <w:sz w:val="24"/>
          <w:szCs w:val="24"/>
        </w:rPr>
        <w:t xml:space="preserve"> </w:t>
      </w:r>
      <w:r w:rsidRPr="007831E6">
        <w:rPr>
          <w:rFonts w:ascii="Times New Roman" w:eastAsia="Times New Roman" w:hAnsi="Times New Roman" w:cs="Times New Roman"/>
          <w:sz w:val="24"/>
          <w:szCs w:val="24"/>
        </w:rPr>
        <w:t>following concerns have been raised about smart city concept:</w:t>
      </w:r>
    </w:p>
    <w:p w:rsidR="008B2167" w:rsidRPr="007831E6" w:rsidRDefault="008B2167" w:rsidP="00331071">
      <w:pPr>
        <w:pStyle w:val="ListParagraph"/>
        <w:numPr>
          <w:ilvl w:val="0"/>
          <w:numId w:val="1"/>
        </w:numPr>
        <w:spacing w:before="100" w:beforeAutospacing="1" w:after="100" w:afterAutospacing="1" w:line="360" w:lineRule="auto"/>
        <w:jc w:val="both"/>
        <w:rPr>
          <w:rFonts w:ascii="Times New Roman" w:hAnsi="Times New Roman" w:cs="Times New Roman"/>
          <w:sz w:val="24"/>
          <w:szCs w:val="24"/>
        </w:rPr>
      </w:pPr>
      <w:r w:rsidRPr="007831E6">
        <w:rPr>
          <w:rFonts w:ascii="Times New Roman" w:hAnsi="Times New Roman" w:cs="Times New Roman"/>
          <w:b/>
          <w:bCs/>
          <w:sz w:val="24"/>
          <w:szCs w:val="24"/>
        </w:rPr>
        <w:t>Privacy Concerns for its Citizens</w:t>
      </w:r>
      <w:r w:rsidRPr="007831E6">
        <w:rPr>
          <w:rFonts w:ascii="Times New Roman" w:hAnsi="Times New Roman" w:cs="Times New Roman"/>
          <w:sz w:val="24"/>
          <w:szCs w:val="24"/>
        </w:rPr>
        <w:t>: Smart city concept is based on acquisition of a lot of data about everything that is going on around an individual. The potential of this data is very huge and can reveal a lot of things about the individuals. Thus, there is the possibilitythat city managers may not keep data privacy top of mind and handle the huge amount of data that citizens produce on a daily basis sensitively (</w:t>
      </w:r>
      <w:r w:rsidRPr="007831E6">
        <w:rPr>
          <w:rFonts w:ascii="Times New Roman" w:eastAsia="Times New Roman" w:hAnsi="Times New Roman" w:cs="Times New Roman"/>
          <w:iCs/>
          <w:sz w:val="24"/>
          <w:szCs w:val="24"/>
        </w:rPr>
        <w:t>Townsend, 2013)</w:t>
      </w:r>
      <w:r w:rsidRPr="007831E6">
        <w:rPr>
          <w:rFonts w:ascii="Times New Roman" w:hAnsi="Times New Roman" w:cs="Times New Roman"/>
          <w:sz w:val="24"/>
          <w:szCs w:val="24"/>
        </w:rPr>
        <w:t>.</w:t>
      </w:r>
    </w:p>
    <w:p w:rsidR="008B2167" w:rsidRPr="007831E6" w:rsidRDefault="008B2167" w:rsidP="00331071">
      <w:pPr>
        <w:pStyle w:val="uiqtextpara"/>
        <w:numPr>
          <w:ilvl w:val="0"/>
          <w:numId w:val="1"/>
        </w:numPr>
        <w:spacing w:line="360" w:lineRule="auto"/>
        <w:jc w:val="both"/>
      </w:pPr>
      <w:r w:rsidRPr="007831E6">
        <w:rPr>
          <w:b/>
          <w:bCs/>
        </w:rPr>
        <w:t>Security and Safety Concerns</w:t>
      </w:r>
      <w:r w:rsidRPr="007831E6">
        <w:t>: Once privacy aspects are compromised, there is a big threat to safety and security of individuals (Jong de et. al., 2015). The systems should therefore, be designed with multi-layer of security layer and security shouldn’t really be easily available in the hands of bad elements.</w:t>
      </w:r>
    </w:p>
    <w:p w:rsidR="008B2167" w:rsidRPr="007831E6" w:rsidRDefault="008B2167" w:rsidP="00331071">
      <w:pPr>
        <w:pStyle w:val="uiqtextpara"/>
        <w:numPr>
          <w:ilvl w:val="0"/>
          <w:numId w:val="1"/>
        </w:numPr>
        <w:spacing w:line="360" w:lineRule="auto"/>
        <w:jc w:val="both"/>
      </w:pPr>
      <w:r w:rsidRPr="007831E6">
        <w:rPr>
          <w:b/>
          <w:bCs/>
        </w:rPr>
        <w:t>Cost of Living</w:t>
      </w:r>
      <w:r w:rsidRPr="007831E6">
        <w:t>: The building and operation of smart city infrastructure require massive investment. These investments would be borne by the citizens, sometimes directly, but a lot of times indirectly - may be in terms of higher rate of taxes (</w:t>
      </w:r>
      <w:r w:rsidRPr="007831E6">
        <w:rPr>
          <w:iCs/>
        </w:rPr>
        <w:t>Caragliu et. al., 2009)</w:t>
      </w:r>
      <w:r w:rsidRPr="007831E6">
        <w:t>.</w:t>
      </w:r>
    </w:p>
    <w:p w:rsidR="008B2167" w:rsidRPr="007831E6" w:rsidRDefault="008B2167" w:rsidP="00331071">
      <w:pPr>
        <w:pStyle w:val="uiqtextpara"/>
        <w:numPr>
          <w:ilvl w:val="0"/>
          <w:numId w:val="1"/>
        </w:numPr>
        <w:spacing w:line="360" w:lineRule="auto"/>
        <w:jc w:val="both"/>
      </w:pPr>
      <w:r w:rsidRPr="007831E6">
        <w:rPr>
          <w:b/>
          <w:bCs/>
        </w:rPr>
        <w:t>Awareness of Citizens</w:t>
      </w:r>
      <w:r w:rsidRPr="007831E6">
        <w:t>: Nigeria has a relatively large number of digitally illiterate populations. When digital services are thrust upon digitally illiterate people, they are susceptible to a lot of self and system damage (</w:t>
      </w:r>
      <w:r w:rsidRPr="007831E6">
        <w:rPr>
          <w:iCs/>
        </w:rPr>
        <w:t>Moir et. al., 2014)</w:t>
      </w:r>
      <w:r w:rsidRPr="007831E6">
        <w:t>. This issue needs to be addressed on priority.</w:t>
      </w:r>
    </w:p>
    <w:p w:rsidR="008B2167" w:rsidRPr="007831E6" w:rsidRDefault="008B2167" w:rsidP="00331071">
      <w:pPr>
        <w:pStyle w:val="uiqtextpara"/>
        <w:numPr>
          <w:ilvl w:val="0"/>
          <w:numId w:val="1"/>
        </w:numPr>
        <w:spacing w:line="360" w:lineRule="auto"/>
        <w:jc w:val="both"/>
      </w:pPr>
      <w:r w:rsidRPr="007831E6">
        <w:rPr>
          <w:b/>
          <w:bCs/>
        </w:rPr>
        <w:t>Battery Replacement and Charging Issues</w:t>
      </w:r>
      <w:r w:rsidRPr="007831E6">
        <w:t>: Smart city is based on a large number of sensors and other internet devices spread across different places. Each of these devices and sensors operate with the help of battery. Though the design is done in such a way that there is no requirement for recharge or replacement of these batteries for a long time,however, whenever the replacement is required, it is likely to be very costly and tedious affair (</w:t>
      </w:r>
      <w:hyperlink r:id="rId10" w:tooltip="Saraju Mohanty" w:history="1">
        <w:r w:rsidRPr="007831E6">
          <w:rPr>
            <w:u w:val="single"/>
          </w:rPr>
          <w:t>Mohanty</w:t>
        </w:r>
      </w:hyperlink>
      <w:r w:rsidRPr="007831E6">
        <w:t>, 2016).</w:t>
      </w:r>
    </w:p>
    <w:p w:rsidR="008B2167" w:rsidRPr="007831E6" w:rsidRDefault="008B2167" w:rsidP="00331071">
      <w:pPr>
        <w:pStyle w:val="ListParagraph"/>
        <w:numPr>
          <w:ilvl w:val="0"/>
          <w:numId w:val="1"/>
        </w:numPr>
        <w:spacing w:before="100" w:beforeAutospacing="1" w:after="100" w:afterAutospacing="1" w:line="360" w:lineRule="auto"/>
        <w:jc w:val="both"/>
        <w:rPr>
          <w:rFonts w:ascii="Times New Roman" w:hAnsi="Times New Roman" w:cs="Times New Roman"/>
          <w:sz w:val="24"/>
          <w:szCs w:val="24"/>
        </w:rPr>
      </w:pPr>
      <w:r w:rsidRPr="007831E6">
        <w:rPr>
          <w:rFonts w:ascii="Times New Roman" w:hAnsi="Times New Roman" w:cs="Times New Roman"/>
          <w:sz w:val="24"/>
          <w:szCs w:val="24"/>
        </w:rPr>
        <w:t>While Smart Cities provide new opportunities, they definitely lead to people giving up their lands. Sometimes a project may displace people or communities. Above all, there are environmental r</w:t>
      </w:r>
      <w:bookmarkStart w:id="0" w:name="_GoBack"/>
      <w:bookmarkEnd w:id="0"/>
      <w:r w:rsidRPr="007831E6">
        <w:rPr>
          <w:rFonts w:ascii="Times New Roman" w:hAnsi="Times New Roman" w:cs="Times New Roman"/>
          <w:sz w:val="24"/>
          <w:szCs w:val="24"/>
        </w:rPr>
        <w:t>epercussions for any construction project (</w:t>
      </w:r>
      <w:r w:rsidRPr="007831E6">
        <w:rPr>
          <w:rFonts w:ascii="Times New Roman" w:eastAsia="Times New Roman" w:hAnsi="Times New Roman" w:cs="Times New Roman"/>
          <w:sz w:val="24"/>
          <w:szCs w:val="24"/>
        </w:rPr>
        <w:t>Cavada, 2016)</w:t>
      </w:r>
      <w:r w:rsidRPr="007831E6">
        <w:rPr>
          <w:rFonts w:ascii="Times New Roman" w:hAnsi="Times New Roman" w:cs="Times New Roman"/>
          <w:sz w:val="24"/>
          <w:szCs w:val="24"/>
        </w:rPr>
        <w:t xml:space="preserve">. </w:t>
      </w:r>
    </w:p>
    <w:p w:rsidR="000808A4" w:rsidRPr="007831E6" w:rsidRDefault="000808A4" w:rsidP="00331071">
      <w:pPr>
        <w:autoSpaceDE w:val="0"/>
        <w:autoSpaceDN w:val="0"/>
        <w:adjustRightInd w:val="0"/>
        <w:spacing w:after="0" w:line="360" w:lineRule="auto"/>
        <w:jc w:val="both"/>
        <w:rPr>
          <w:rFonts w:ascii="Times New Roman" w:hAnsi="Times New Roman" w:cs="Times New Roman"/>
          <w:b/>
          <w:sz w:val="24"/>
          <w:szCs w:val="24"/>
        </w:rPr>
      </w:pPr>
      <w:r w:rsidRPr="007831E6">
        <w:rPr>
          <w:rFonts w:ascii="Times New Roman" w:hAnsi="Times New Roman" w:cs="Times New Roman"/>
          <w:b/>
          <w:sz w:val="24"/>
          <w:szCs w:val="24"/>
        </w:rPr>
        <w:t xml:space="preserve">Nigerian Cities and Smart </w:t>
      </w:r>
      <w:r w:rsidR="001548C9" w:rsidRPr="007831E6">
        <w:rPr>
          <w:rFonts w:ascii="Times New Roman" w:hAnsi="Times New Roman" w:cs="Times New Roman"/>
          <w:b/>
          <w:sz w:val="24"/>
          <w:szCs w:val="24"/>
        </w:rPr>
        <w:t>Indicators</w:t>
      </w:r>
    </w:p>
    <w:p w:rsidR="00FA65C5" w:rsidRPr="007831E6" w:rsidRDefault="00897071" w:rsidP="00331071">
      <w:pPr>
        <w:autoSpaceDE w:val="0"/>
        <w:autoSpaceDN w:val="0"/>
        <w:adjustRightInd w:val="0"/>
        <w:spacing w:after="0" w:line="360" w:lineRule="auto"/>
        <w:jc w:val="both"/>
        <w:rPr>
          <w:rFonts w:ascii="Times New Roman" w:hAnsi="Times New Roman" w:cs="Times New Roman"/>
          <w:sz w:val="24"/>
          <w:szCs w:val="24"/>
        </w:rPr>
      </w:pPr>
      <w:r w:rsidRPr="007831E6">
        <w:rPr>
          <w:rFonts w:ascii="Times New Roman" w:hAnsi="Times New Roman" w:cs="Times New Roman"/>
          <w:b/>
          <w:sz w:val="24"/>
          <w:szCs w:val="24"/>
        </w:rPr>
        <w:t xml:space="preserve">Smart Mobility: </w:t>
      </w:r>
      <w:r w:rsidRPr="007831E6">
        <w:rPr>
          <w:rFonts w:ascii="Times New Roman" w:hAnsi="Times New Roman" w:cs="Times New Roman"/>
          <w:sz w:val="24"/>
          <w:szCs w:val="24"/>
        </w:rPr>
        <w:t>Road transport is the dominant transport mode in Nigerian urban centres. The only exception is Lagos that combines</w:t>
      </w:r>
      <w:r w:rsidR="00345D9A" w:rsidRPr="007831E6">
        <w:rPr>
          <w:rFonts w:ascii="Times New Roman" w:hAnsi="Times New Roman" w:cs="Times New Roman"/>
          <w:sz w:val="24"/>
          <w:szCs w:val="24"/>
        </w:rPr>
        <w:t xml:space="preserve"> road, rail and water transport for urban passenger mobility.</w:t>
      </w:r>
      <w:r w:rsidRPr="007831E6">
        <w:rPr>
          <w:rFonts w:ascii="Times New Roman" w:hAnsi="Times New Roman" w:cs="Times New Roman"/>
          <w:sz w:val="24"/>
          <w:szCs w:val="24"/>
        </w:rPr>
        <w:t xml:space="preserve"> </w:t>
      </w:r>
      <w:r w:rsidR="00345D9A" w:rsidRPr="007831E6">
        <w:rPr>
          <w:rFonts w:ascii="Times New Roman" w:hAnsi="Times New Roman" w:cs="Times New Roman"/>
          <w:sz w:val="24"/>
          <w:szCs w:val="24"/>
        </w:rPr>
        <w:t xml:space="preserve">But </w:t>
      </w:r>
      <w:r w:rsidR="009A0CFC" w:rsidRPr="007831E6">
        <w:rPr>
          <w:rFonts w:ascii="Times New Roman" w:hAnsi="Times New Roman" w:cs="Times New Roman"/>
          <w:sz w:val="24"/>
          <w:szCs w:val="24"/>
        </w:rPr>
        <w:t>despite the availability of other modes, road transport is still responsible for a substantial percentage of intra-urban commuting</w:t>
      </w:r>
      <w:r w:rsidR="009E55BE" w:rsidRPr="007831E6">
        <w:rPr>
          <w:rFonts w:ascii="Times New Roman" w:hAnsi="Times New Roman" w:cs="Times New Roman"/>
          <w:sz w:val="24"/>
          <w:szCs w:val="24"/>
        </w:rPr>
        <w:t xml:space="preserve">. This undoubtedly results in traffic gridlock along many primary and secondary arterial roads leading to longer travelling time of the commuters. Therefore, </w:t>
      </w:r>
      <w:r w:rsidR="00FA65C5" w:rsidRPr="007831E6">
        <w:rPr>
          <w:rFonts w:ascii="Times New Roman" w:hAnsi="Times New Roman" w:cs="Times New Roman"/>
          <w:sz w:val="24"/>
          <w:szCs w:val="24"/>
        </w:rPr>
        <w:t>most Nigerian urban transport does not exhibit smart mobility.</w:t>
      </w:r>
    </w:p>
    <w:p w:rsidR="00E4704C" w:rsidRPr="007831E6" w:rsidRDefault="004306DF" w:rsidP="00331071">
      <w:pPr>
        <w:autoSpaceDE w:val="0"/>
        <w:autoSpaceDN w:val="0"/>
        <w:adjustRightInd w:val="0"/>
        <w:spacing w:after="0" w:line="360" w:lineRule="auto"/>
        <w:jc w:val="both"/>
        <w:rPr>
          <w:rFonts w:ascii="Times New Roman" w:hAnsi="Times New Roman" w:cs="Times New Roman"/>
          <w:sz w:val="24"/>
          <w:szCs w:val="24"/>
        </w:rPr>
      </w:pPr>
      <w:r w:rsidRPr="007831E6">
        <w:rPr>
          <w:rFonts w:ascii="Times New Roman" w:hAnsi="Times New Roman" w:cs="Times New Roman"/>
          <w:b/>
          <w:sz w:val="24"/>
          <w:szCs w:val="24"/>
        </w:rPr>
        <w:t xml:space="preserve">Smart Governance: </w:t>
      </w:r>
      <w:r w:rsidRPr="007831E6">
        <w:rPr>
          <w:rFonts w:ascii="Times New Roman" w:hAnsi="Times New Roman" w:cs="Times New Roman"/>
          <w:sz w:val="24"/>
          <w:szCs w:val="24"/>
        </w:rPr>
        <w:t>There are two levels of government in city administration in Nigeria</w:t>
      </w:r>
      <w:r w:rsidR="00A227AC" w:rsidRPr="007831E6">
        <w:rPr>
          <w:rFonts w:ascii="Times New Roman" w:hAnsi="Times New Roman" w:cs="Times New Roman"/>
          <w:sz w:val="24"/>
          <w:szCs w:val="24"/>
        </w:rPr>
        <w:t xml:space="preserve"> – State and Local Governments. But the closest to the city dwellers is the Local Government. Just like the State Government, Local Government</w:t>
      </w:r>
      <w:r w:rsidR="00317D65" w:rsidRPr="007831E6">
        <w:rPr>
          <w:rFonts w:ascii="Times New Roman" w:hAnsi="Times New Roman" w:cs="Times New Roman"/>
          <w:sz w:val="24"/>
          <w:szCs w:val="24"/>
        </w:rPr>
        <w:t>s</w:t>
      </w:r>
      <w:r w:rsidR="00A227AC" w:rsidRPr="007831E6">
        <w:rPr>
          <w:rFonts w:ascii="Times New Roman" w:hAnsi="Times New Roman" w:cs="Times New Roman"/>
          <w:sz w:val="24"/>
          <w:szCs w:val="24"/>
        </w:rPr>
        <w:t xml:space="preserve"> emerge through</w:t>
      </w:r>
      <w:r w:rsidR="00317D65" w:rsidRPr="007831E6">
        <w:rPr>
          <w:rFonts w:ascii="Times New Roman" w:hAnsi="Times New Roman" w:cs="Times New Roman"/>
          <w:sz w:val="24"/>
          <w:szCs w:val="24"/>
        </w:rPr>
        <w:t xml:space="preserve"> popular election and serve for a fixed term</w:t>
      </w:r>
      <w:r w:rsidR="00045562" w:rsidRPr="007831E6">
        <w:rPr>
          <w:rFonts w:ascii="Times New Roman" w:hAnsi="Times New Roman" w:cs="Times New Roman"/>
          <w:sz w:val="24"/>
          <w:szCs w:val="24"/>
        </w:rPr>
        <w:t>. However, what obtains in many municipalities is the appointment of caretaker</w:t>
      </w:r>
      <w:r w:rsidR="002A4FF8" w:rsidRPr="007831E6">
        <w:rPr>
          <w:rFonts w:ascii="Times New Roman" w:hAnsi="Times New Roman" w:cs="Times New Roman"/>
          <w:sz w:val="24"/>
          <w:szCs w:val="24"/>
        </w:rPr>
        <w:t xml:space="preserve"> governments by their respective State Govern</w:t>
      </w:r>
      <w:r w:rsidR="008D0F28" w:rsidRPr="007831E6">
        <w:rPr>
          <w:rFonts w:ascii="Times New Roman" w:hAnsi="Times New Roman" w:cs="Times New Roman"/>
          <w:sz w:val="24"/>
          <w:szCs w:val="24"/>
        </w:rPr>
        <w:t>ors for a period determined by the Governors. This has made urban administration less participatory and consequently less transparent</w:t>
      </w:r>
      <w:r w:rsidR="00F02133" w:rsidRPr="007831E6">
        <w:rPr>
          <w:rFonts w:ascii="Times New Roman" w:hAnsi="Times New Roman" w:cs="Times New Roman"/>
          <w:sz w:val="24"/>
          <w:szCs w:val="24"/>
        </w:rPr>
        <w:t xml:space="preserve"> because the emerging city governments tend to owe allegiance</w:t>
      </w:r>
      <w:r w:rsidR="00087AE3" w:rsidRPr="007831E6">
        <w:rPr>
          <w:rFonts w:ascii="Times New Roman" w:hAnsi="Times New Roman" w:cs="Times New Roman"/>
          <w:sz w:val="24"/>
          <w:szCs w:val="24"/>
        </w:rPr>
        <w:t xml:space="preserve"> to their appointers rather than the citizens.</w:t>
      </w:r>
      <w:r w:rsidR="00D340B1" w:rsidRPr="007831E6">
        <w:rPr>
          <w:rFonts w:ascii="Times New Roman" w:hAnsi="Times New Roman" w:cs="Times New Roman"/>
          <w:sz w:val="24"/>
          <w:szCs w:val="24"/>
        </w:rPr>
        <w:t xml:space="preserve"> For instance, the last time local government elections were held in Oyo was 2007. Whenever, election is held, it is always fraught with irregularities leading to </w:t>
      </w:r>
      <w:r w:rsidR="004E2B8C" w:rsidRPr="007831E6">
        <w:rPr>
          <w:rFonts w:ascii="Times New Roman" w:hAnsi="Times New Roman" w:cs="Times New Roman"/>
          <w:sz w:val="24"/>
          <w:szCs w:val="24"/>
        </w:rPr>
        <w:t>the ruling party in the State wining all the local government councils</w:t>
      </w:r>
      <w:r w:rsidR="00754740" w:rsidRPr="007831E6">
        <w:rPr>
          <w:rFonts w:ascii="Times New Roman" w:hAnsi="Times New Roman" w:cs="Times New Roman"/>
          <w:sz w:val="24"/>
          <w:szCs w:val="24"/>
        </w:rPr>
        <w:t>. Also, it is hard to identify any city in Nigeria where participatory budgeting is practiced.</w:t>
      </w:r>
    </w:p>
    <w:p w:rsidR="00CB6416" w:rsidRPr="007831E6" w:rsidRDefault="00E4704C" w:rsidP="00331071">
      <w:pPr>
        <w:autoSpaceDE w:val="0"/>
        <w:autoSpaceDN w:val="0"/>
        <w:adjustRightInd w:val="0"/>
        <w:spacing w:after="0" w:line="360" w:lineRule="auto"/>
        <w:jc w:val="both"/>
        <w:rPr>
          <w:rFonts w:ascii="Times New Roman" w:hAnsi="Times New Roman" w:cs="Times New Roman"/>
          <w:sz w:val="24"/>
          <w:szCs w:val="24"/>
        </w:rPr>
      </w:pPr>
      <w:r w:rsidRPr="007831E6">
        <w:rPr>
          <w:rFonts w:ascii="Times New Roman" w:hAnsi="Times New Roman" w:cs="Times New Roman"/>
          <w:b/>
          <w:sz w:val="24"/>
          <w:szCs w:val="24"/>
        </w:rPr>
        <w:t>Smart Environment:</w:t>
      </w:r>
      <w:r w:rsidR="001553D7" w:rsidRPr="007831E6">
        <w:rPr>
          <w:rFonts w:ascii="Times New Roman" w:hAnsi="Times New Roman" w:cs="Times New Roman"/>
          <w:b/>
          <w:sz w:val="24"/>
          <w:szCs w:val="24"/>
        </w:rPr>
        <w:t xml:space="preserve"> </w:t>
      </w:r>
      <w:r w:rsidR="001553D7" w:rsidRPr="007831E6">
        <w:rPr>
          <w:rFonts w:ascii="Times New Roman" w:hAnsi="Times New Roman" w:cs="Times New Roman"/>
          <w:sz w:val="24"/>
          <w:szCs w:val="24"/>
        </w:rPr>
        <w:t>Despite the growing adoption of solar and other renewable energy sources in many countries (Norway, Germany</w:t>
      </w:r>
      <w:r w:rsidR="00574547" w:rsidRPr="007831E6">
        <w:rPr>
          <w:rFonts w:ascii="Times New Roman" w:hAnsi="Times New Roman" w:cs="Times New Roman"/>
          <w:sz w:val="24"/>
          <w:szCs w:val="24"/>
        </w:rPr>
        <w:t>, Netherlands)</w:t>
      </w:r>
      <w:r w:rsidR="00C37C14" w:rsidRPr="007831E6">
        <w:rPr>
          <w:rFonts w:ascii="Times New Roman" w:hAnsi="Times New Roman" w:cs="Times New Roman"/>
          <w:sz w:val="24"/>
          <w:szCs w:val="24"/>
        </w:rPr>
        <w:t>, Nigeria is yet to fully appreciate and a</w:t>
      </w:r>
      <w:r w:rsidR="00A15DDB" w:rsidRPr="007831E6">
        <w:rPr>
          <w:rFonts w:ascii="Times New Roman" w:hAnsi="Times New Roman" w:cs="Times New Roman"/>
          <w:sz w:val="24"/>
          <w:szCs w:val="24"/>
        </w:rPr>
        <w:t xml:space="preserve">dopt this environmental </w:t>
      </w:r>
      <w:r w:rsidR="00DC5CBD" w:rsidRPr="007831E6">
        <w:rPr>
          <w:rFonts w:ascii="Times New Roman" w:hAnsi="Times New Roman" w:cs="Times New Roman"/>
          <w:sz w:val="24"/>
          <w:szCs w:val="24"/>
        </w:rPr>
        <w:t xml:space="preserve">friendly energy sources. With exception of a few individuals, educational institutions (such as the University of Ibadan) and a few urban centres that used solar </w:t>
      </w:r>
      <w:r w:rsidR="00EC141A" w:rsidRPr="007831E6">
        <w:rPr>
          <w:rFonts w:ascii="Times New Roman" w:hAnsi="Times New Roman" w:cs="Times New Roman"/>
          <w:sz w:val="24"/>
          <w:szCs w:val="24"/>
        </w:rPr>
        <w:t xml:space="preserve">energy to </w:t>
      </w:r>
      <w:r w:rsidR="00DC5CBD" w:rsidRPr="007831E6">
        <w:rPr>
          <w:rFonts w:ascii="Times New Roman" w:hAnsi="Times New Roman" w:cs="Times New Roman"/>
          <w:sz w:val="24"/>
          <w:szCs w:val="24"/>
        </w:rPr>
        <w:t xml:space="preserve">power </w:t>
      </w:r>
      <w:r w:rsidR="00EC141A" w:rsidRPr="007831E6">
        <w:rPr>
          <w:rFonts w:ascii="Times New Roman" w:hAnsi="Times New Roman" w:cs="Times New Roman"/>
          <w:sz w:val="24"/>
          <w:szCs w:val="24"/>
        </w:rPr>
        <w:t>powered only their street lights (such as Offa in Kwara State, Koton Karfe in kogi State</w:t>
      </w:r>
      <w:r w:rsidR="00B63794" w:rsidRPr="007831E6">
        <w:rPr>
          <w:rFonts w:ascii="Times New Roman" w:hAnsi="Times New Roman" w:cs="Times New Roman"/>
          <w:sz w:val="24"/>
          <w:szCs w:val="24"/>
        </w:rPr>
        <w:t xml:space="preserve">), many cities and metropolitan areas are yet adopt this source. </w:t>
      </w:r>
      <w:r w:rsidR="00375F7D" w:rsidRPr="007831E6">
        <w:rPr>
          <w:rFonts w:ascii="Times New Roman" w:hAnsi="Times New Roman" w:cs="Times New Roman"/>
          <w:sz w:val="24"/>
          <w:szCs w:val="24"/>
        </w:rPr>
        <w:t xml:space="preserve">Also, in spite of the </w:t>
      </w:r>
      <w:r w:rsidR="00DA7B4C" w:rsidRPr="007831E6">
        <w:rPr>
          <w:rFonts w:ascii="Times New Roman" w:hAnsi="Times New Roman" w:cs="Times New Roman"/>
          <w:sz w:val="24"/>
          <w:szCs w:val="24"/>
        </w:rPr>
        <w:t>enormous</w:t>
      </w:r>
      <w:r w:rsidR="00375F7D" w:rsidRPr="007831E6">
        <w:rPr>
          <w:rFonts w:ascii="Times New Roman" w:hAnsi="Times New Roman" w:cs="Times New Roman"/>
          <w:sz w:val="24"/>
          <w:szCs w:val="24"/>
        </w:rPr>
        <w:t xml:space="preserve"> potential to generate power through wind especially in </w:t>
      </w:r>
      <w:r w:rsidR="007413EF" w:rsidRPr="007831E6">
        <w:rPr>
          <w:rFonts w:ascii="Times New Roman" w:hAnsi="Times New Roman" w:cs="Times New Roman"/>
          <w:sz w:val="24"/>
          <w:szCs w:val="24"/>
        </w:rPr>
        <w:t xml:space="preserve">the Northern part of Nigeria, no city seems to be exploring this source as well. </w:t>
      </w:r>
      <w:r w:rsidR="004B7D43" w:rsidRPr="007831E6">
        <w:rPr>
          <w:rFonts w:ascii="Times New Roman" w:hAnsi="Times New Roman" w:cs="Times New Roman"/>
          <w:sz w:val="24"/>
          <w:szCs w:val="24"/>
        </w:rPr>
        <w:t xml:space="preserve">Although, this may be attributed to the constitutional </w:t>
      </w:r>
      <w:r w:rsidR="005F345F" w:rsidRPr="007831E6">
        <w:rPr>
          <w:rFonts w:ascii="Times New Roman" w:hAnsi="Times New Roman" w:cs="Times New Roman"/>
          <w:sz w:val="24"/>
          <w:szCs w:val="24"/>
        </w:rPr>
        <w:t>provision, t</w:t>
      </w:r>
      <w:r w:rsidR="001C1A5C" w:rsidRPr="007831E6">
        <w:rPr>
          <w:rFonts w:ascii="Times New Roman" w:hAnsi="Times New Roman" w:cs="Times New Roman"/>
          <w:sz w:val="24"/>
          <w:szCs w:val="24"/>
        </w:rPr>
        <w:t>h</w:t>
      </w:r>
      <w:r w:rsidR="005F345F" w:rsidRPr="007831E6">
        <w:rPr>
          <w:rFonts w:ascii="Times New Roman" w:hAnsi="Times New Roman" w:cs="Times New Roman"/>
          <w:sz w:val="24"/>
          <w:szCs w:val="24"/>
        </w:rPr>
        <w:t>at</w:t>
      </w:r>
      <w:r w:rsidR="001C1A5C" w:rsidRPr="007831E6">
        <w:rPr>
          <w:rFonts w:ascii="Times New Roman" w:hAnsi="Times New Roman" w:cs="Times New Roman"/>
          <w:sz w:val="24"/>
          <w:szCs w:val="24"/>
        </w:rPr>
        <w:t xml:space="preserve"> give</w:t>
      </w:r>
      <w:r w:rsidR="005F345F" w:rsidRPr="007831E6">
        <w:rPr>
          <w:rFonts w:ascii="Times New Roman" w:hAnsi="Times New Roman" w:cs="Times New Roman"/>
          <w:sz w:val="24"/>
          <w:szCs w:val="24"/>
        </w:rPr>
        <w:t>s</w:t>
      </w:r>
      <w:r w:rsidR="001C1A5C" w:rsidRPr="007831E6">
        <w:rPr>
          <w:rFonts w:ascii="Times New Roman" w:hAnsi="Times New Roman" w:cs="Times New Roman"/>
          <w:sz w:val="24"/>
          <w:szCs w:val="24"/>
        </w:rPr>
        <w:t xml:space="preserve"> the Federal Government the exclusive right to generate and distribute electricity in Nigeria.</w:t>
      </w:r>
      <w:r w:rsidR="007413EF" w:rsidRPr="007831E6">
        <w:rPr>
          <w:rFonts w:ascii="Times New Roman" w:hAnsi="Times New Roman" w:cs="Times New Roman"/>
          <w:sz w:val="24"/>
          <w:szCs w:val="24"/>
        </w:rPr>
        <w:t xml:space="preserve"> </w:t>
      </w:r>
      <w:r w:rsidR="00375F7D" w:rsidRPr="007831E6">
        <w:rPr>
          <w:rFonts w:ascii="Times New Roman" w:hAnsi="Times New Roman" w:cs="Times New Roman"/>
          <w:sz w:val="24"/>
          <w:szCs w:val="24"/>
        </w:rPr>
        <w:t xml:space="preserve"> </w:t>
      </w:r>
      <w:r w:rsidR="00DC5CBD" w:rsidRPr="007831E6">
        <w:rPr>
          <w:rFonts w:ascii="Times New Roman" w:hAnsi="Times New Roman" w:cs="Times New Roman"/>
          <w:sz w:val="24"/>
          <w:szCs w:val="24"/>
        </w:rPr>
        <w:t xml:space="preserve">  </w:t>
      </w:r>
      <w:r w:rsidR="00C37C14" w:rsidRPr="007831E6">
        <w:rPr>
          <w:rFonts w:ascii="Times New Roman" w:hAnsi="Times New Roman" w:cs="Times New Roman"/>
          <w:sz w:val="24"/>
          <w:szCs w:val="24"/>
        </w:rPr>
        <w:t xml:space="preserve"> </w:t>
      </w:r>
      <w:r w:rsidR="00574547" w:rsidRPr="007831E6">
        <w:rPr>
          <w:rFonts w:ascii="Times New Roman" w:hAnsi="Times New Roman" w:cs="Times New Roman"/>
          <w:b/>
          <w:sz w:val="24"/>
          <w:szCs w:val="24"/>
        </w:rPr>
        <w:t xml:space="preserve"> </w:t>
      </w:r>
      <w:r w:rsidR="00574547" w:rsidRPr="007831E6">
        <w:rPr>
          <w:rFonts w:ascii="Times New Roman" w:hAnsi="Times New Roman" w:cs="Times New Roman"/>
          <w:sz w:val="24"/>
          <w:szCs w:val="24"/>
        </w:rPr>
        <w:t xml:space="preserve">      </w:t>
      </w:r>
    </w:p>
    <w:p w:rsidR="00330494" w:rsidRPr="007831E6" w:rsidRDefault="00FC64F5" w:rsidP="00331071">
      <w:pPr>
        <w:autoSpaceDE w:val="0"/>
        <w:autoSpaceDN w:val="0"/>
        <w:adjustRightInd w:val="0"/>
        <w:spacing w:after="0" w:line="360" w:lineRule="auto"/>
        <w:jc w:val="both"/>
        <w:rPr>
          <w:rFonts w:ascii="Times New Roman" w:hAnsi="Times New Roman" w:cs="Times New Roman"/>
          <w:sz w:val="24"/>
          <w:szCs w:val="24"/>
        </w:rPr>
      </w:pPr>
      <w:r w:rsidRPr="007831E6">
        <w:rPr>
          <w:rFonts w:ascii="Times New Roman" w:hAnsi="Times New Roman" w:cs="Times New Roman"/>
          <w:b/>
          <w:sz w:val="24"/>
          <w:szCs w:val="24"/>
        </w:rPr>
        <w:t xml:space="preserve">Smart People: </w:t>
      </w:r>
      <w:r w:rsidRPr="007831E6">
        <w:rPr>
          <w:rFonts w:ascii="Times New Roman" w:hAnsi="Times New Roman" w:cs="Times New Roman"/>
          <w:sz w:val="24"/>
          <w:szCs w:val="24"/>
        </w:rPr>
        <w:t>There are about 380 ethnic nationalities in Nigeria</w:t>
      </w:r>
      <w:r w:rsidR="00AB19AE" w:rsidRPr="007831E6">
        <w:rPr>
          <w:rFonts w:ascii="Times New Roman" w:hAnsi="Times New Roman" w:cs="Times New Roman"/>
          <w:sz w:val="24"/>
          <w:szCs w:val="24"/>
        </w:rPr>
        <w:t xml:space="preserve"> (Wikipedia, 2018) and two dominant religions – Islam and Christianity. </w:t>
      </w:r>
      <w:r w:rsidR="008B3B31" w:rsidRPr="007831E6">
        <w:rPr>
          <w:rFonts w:ascii="Times New Roman" w:hAnsi="Times New Roman" w:cs="Times New Roman"/>
          <w:sz w:val="24"/>
          <w:szCs w:val="24"/>
        </w:rPr>
        <w:t>Most Nigerian cities are inhabited by people of different ethic and religion backgrounds</w:t>
      </w:r>
      <w:r w:rsidR="00A9216A" w:rsidRPr="007831E6">
        <w:rPr>
          <w:rFonts w:ascii="Times New Roman" w:hAnsi="Times New Roman" w:cs="Times New Roman"/>
          <w:sz w:val="24"/>
          <w:szCs w:val="24"/>
        </w:rPr>
        <w:t xml:space="preserve"> and none is neithe</w:t>
      </w:r>
      <w:r w:rsidR="00A2003E" w:rsidRPr="007831E6">
        <w:rPr>
          <w:rFonts w:ascii="Times New Roman" w:hAnsi="Times New Roman" w:cs="Times New Roman"/>
          <w:sz w:val="24"/>
          <w:szCs w:val="24"/>
        </w:rPr>
        <w:t>r mono-ethnic nor mono-religion.</w:t>
      </w:r>
      <w:r w:rsidR="00A9216A" w:rsidRPr="007831E6">
        <w:rPr>
          <w:rFonts w:ascii="Times New Roman" w:hAnsi="Times New Roman" w:cs="Times New Roman"/>
          <w:sz w:val="24"/>
          <w:szCs w:val="24"/>
        </w:rPr>
        <w:t xml:space="preserve"> This makes Nigerian urban centres ethnically and socially diversified.</w:t>
      </w:r>
      <w:r w:rsidR="00544358" w:rsidRPr="007831E6">
        <w:rPr>
          <w:rFonts w:ascii="Times New Roman" w:hAnsi="Times New Roman" w:cs="Times New Roman"/>
          <w:sz w:val="24"/>
          <w:szCs w:val="24"/>
        </w:rPr>
        <w:t xml:space="preserve"> For instance, in the </w:t>
      </w:r>
      <w:r w:rsidR="00885815" w:rsidRPr="007831E6">
        <w:rPr>
          <w:rFonts w:ascii="Times New Roman" w:hAnsi="Times New Roman" w:cs="Times New Roman"/>
          <w:sz w:val="24"/>
          <w:szCs w:val="24"/>
        </w:rPr>
        <w:t xml:space="preserve">Muslims </w:t>
      </w:r>
      <w:r w:rsidR="00544358" w:rsidRPr="007831E6">
        <w:rPr>
          <w:rFonts w:ascii="Times New Roman" w:hAnsi="Times New Roman" w:cs="Times New Roman"/>
          <w:sz w:val="24"/>
          <w:szCs w:val="24"/>
        </w:rPr>
        <w:t>dominated Hausa city of Kano (Northern Nigeria), about 2% of</w:t>
      </w:r>
      <w:r w:rsidR="00885815" w:rsidRPr="007831E6">
        <w:rPr>
          <w:rFonts w:ascii="Times New Roman" w:hAnsi="Times New Roman" w:cs="Times New Roman"/>
          <w:sz w:val="24"/>
          <w:szCs w:val="24"/>
        </w:rPr>
        <w:t xml:space="preserve"> the inhabitants are</w:t>
      </w:r>
      <w:r w:rsidR="00544358" w:rsidRPr="007831E6">
        <w:rPr>
          <w:rFonts w:ascii="Times New Roman" w:hAnsi="Times New Roman" w:cs="Times New Roman"/>
          <w:sz w:val="24"/>
          <w:szCs w:val="24"/>
        </w:rPr>
        <w:t xml:space="preserve"> Christians</w:t>
      </w:r>
      <w:r w:rsidR="00885815" w:rsidRPr="007831E6">
        <w:rPr>
          <w:rFonts w:ascii="Times New Roman" w:hAnsi="Times New Roman" w:cs="Times New Roman"/>
          <w:sz w:val="24"/>
          <w:szCs w:val="24"/>
        </w:rPr>
        <w:t xml:space="preserve"> (Nigerian Bulletin)</w:t>
      </w:r>
      <w:r w:rsidR="00544358" w:rsidRPr="007831E6">
        <w:rPr>
          <w:rFonts w:ascii="Times New Roman" w:hAnsi="Times New Roman" w:cs="Times New Roman"/>
          <w:sz w:val="24"/>
          <w:szCs w:val="24"/>
        </w:rPr>
        <w:t xml:space="preserve"> liv</w:t>
      </w:r>
      <w:r w:rsidR="00885815" w:rsidRPr="007831E6">
        <w:rPr>
          <w:rFonts w:ascii="Times New Roman" w:hAnsi="Times New Roman" w:cs="Times New Roman"/>
          <w:sz w:val="24"/>
          <w:szCs w:val="24"/>
        </w:rPr>
        <w:t>ing</w:t>
      </w:r>
      <w:r w:rsidR="00544358" w:rsidRPr="007831E6">
        <w:rPr>
          <w:rFonts w:ascii="Times New Roman" w:hAnsi="Times New Roman" w:cs="Times New Roman"/>
          <w:sz w:val="24"/>
          <w:szCs w:val="24"/>
        </w:rPr>
        <w:t xml:space="preserve"> and transact</w:t>
      </w:r>
      <w:r w:rsidR="00885815" w:rsidRPr="007831E6">
        <w:rPr>
          <w:rFonts w:ascii="Times New Roman" w:hAnsi="Times New Roman" w:cs="Times New Roman"/>
          <w:sz w:val="24"/>
          <w:szCs w:val="24"/>
        </w:rPr>
        <w:t>ing</w:t>
      </w:r>
      <w:r w:rsidR="00544358" w:rsidRPr="007831E6">
        <w:rPr>
          <w:rFonts w:ascii="Times New Roman" w:hAnsi="Times New Roman" w:cs="Times New Roman"/>
          <w:sz w:val="24"/>
          <w:szCs w:val="24"/>
        </w:rPr>
        <w:t xml:space="preserve"> business peacefully. Similarly, in the Christians dominated Igbo city of Enugu</w:t>
      </w:r>
      <w:r w:rsidR="00135A15" w:rsidRPr="007831E6">
        <w:rPr>
          <w:rFonts w:ascii="Times New Roman" w:hAnsi="Times New Roman" w:cs="Times New Roman"/>
          <w:sz w:val="24"/>
          <w:szCs w:val="24"/>
        </w:rPr>
        <w:t xml:space="preserve"> (South East Nigeria), about 9% of</w:t>
      </w:r>
      <w:r w:rsidR="00DE51A6" w:rsidRPr="007831E6">
        <w:rPr>
          <w:rFonts w:ascii="Times New Roman" w:hAnsi="Times New Roman" w:cs="Times New Roman"/>
          <w:sz w:val="24"/>
          <w:szCs w:val="24"/>
        </w:rPr>
        <w:t xml:space="preserve"> the inhabitants are</w:t>
      </w:r>
      <w:r w:rsidR="00135A15" w:rsidRPr="007831E6">
        <w:rPr>
          <w:rFonts w:ascii="Times New Roman" w:hAnsi="Times New Roman" w:cs="Times New Roman"/>
          <w:sz w:val="24"/>
          <w:szCs w:val="24"/>
        </w:rPr>
        <w:t xml:space="preserve"> Muslims</w:t>
      </w:r>
      <w:r w:rsidR="00885815" w:rsidRPr="007831E6">
        <w:rPr>
          <w:rFonts w:ascii="Times New Roman" w:hAnsi="Times New Roman" w:cs="Times New Roman"/>
          <w:sz w:val="24"/>
          <w:szCs w:val="24"/>
        </w:rPr>
        <w:t xml:space="preserve"> (Osewa, 2018)</w:t>
      </w:r>
      <w:r w:rsidR="00135A15" w:rsidRPr="007831E6">
        <w:rPr>
          <w:rFonts w:ascii="Times New Roman" w:hAnsi="Times New Roman" w:cs="Times New Roman"/>
          <w:sz w:val="24"/>
          <w:szCs w:val="24"/>
        </w:rPr>
        <w:t xml:space="preserve"> liv</w:t>
      </w:r>
      <w:r w:rsidR="00DE51A6" w:rsidRPr="007831E6">
        <w:rPr>
          <w:rFonts w:ascii="Times New Roman" w:hAnsi="Times New Roman" w:cs="Times New Roman"/>
          <w:sz w:val="24"/>
          <w:szCs w:val="24"/>
        </w:rPr>
        <w:t>ing</w:t>
      </w:r>
      <w:r w:rsidR="00135A15" w:rsidRPr="007831E6">
        <w:rPr>
          <w:rFonts w:ascii="Times New Roman" w:hAnsi="Times New Roman" w:cs="Times New Roman"/>
          <w:sz w:val="24"/>
          <w:szCs w:val="24"/>
        </w:rPr>
        <w:t xml:space="preserve"> and transact</w:t>
      </w:r>
      <w:r w:rsidR="00DE51A6" w:rsidRPr="007831E6">
        <w:rPr>
          <w:rFonts w:ascii="Times New Roman" w:hAnsi="Times New Roman" w:cs="Times New Roman"/>
          <w:sz w:val="24"/>
          <w:szCs w:val="24"/>
        </w:rPr>
        <w:t>ing</w:t>
      </w:r>
      <w:r w:rsidR="00135A15" w:rsidRPr="007831E6">
        <w:rPr>
          <w:rFonts w:ascii="Times New Roman" w:hAnsi="Times New Roman" w:cs="Times New Roman"/>
          <w:sz w:val="24"/>
          <w:szCs w:val="24"/>
        </w:rPr>
        <w:t xml:space="preserve"> business peacefully</w:t>
      </w:r>
      <w:r w:rsidR="00885815" w:rsidRPr="007831E6">
        <w:rPr>
          <w:rFonts w:ascii="Times New Roman" w:hAnsi="Times New Roman" w:cs="Times New Roman"/>
          <w:sz w:val="24"/>
          <w:szCs w:val="24"/>
        </w:rPr>
        <w:t>.</w:t>
      </w:r>
      <w:r w:rsidR="00101D1F" w:rsidRPr="007831E6">
        <w:rPr>
          <w:rFonts w:ascii="Times New Roman" w:hAnsi="Times New Roman" w:cs="Times New Roman"/>
          <w:sz w:val="24"/>
          <w:szCs w:val="24"/>
        </w:rPr>
        <w:t xml:space="preserve"> Furthermore, urban literacy level in Nigeria as at 2017 was put at 48% as against 40%</w:t>
      </w:r>
      <w:r w:rsidR="0073484F" w:rsidRPr="007831E6">
        <w:rPr>
          <w:rFonts w:ascii="Times New Roman" w:hAnsi="Times New Roman" w:cs="Times New Roman"/>
          <w:sz w:val="24"/>
          <w:szCs w:val="24"/>
        </w:rPr>
        <w:t xml:space="preserve"> in 2000. The establishment of the National Open University of Nigeria with its flexible distance learning programmes and the launching of </w:t>
      </w:r>
      <w:r w:rsidR="00E357D1" w:rsidRPr="007831E6">
        <w:rPr>
          <w:rFonts w:ascii="Times New Roman" w:hAnsi="Times New Roman" w:cs="Times New Roman"/>
          <w:sz w:val="24"/>
          <w:szCs w:val="24"/>
        </w:rPr>
        <w:t>part-time programmes by many Universities, Polytechnics and Colleges of education appear to be responsible for the rapid increase in the literacy level among urban dwellers in Nigeria.</w:t>
      </w:r>
    </w:p>
    <w:p w:rsidR="00036584" w:rsidRPr="007831E6" w:rsidRDefault="00EE41EE" w:rsidP="00331071">
      <w:pPr>
        <w:autoSpaceDE w:val="0"/>
        <w:autoSpaceDN w:val="0"/>
        <w:adjustRightInd w:val="0"/>
        <w:spacing w:after="0" w:line="360" w:lineRule="auto"/>
        <w:jc w:val="both"/>
        <w:rPr>
          <w:rFonts w:ascii="Times New Roman" w:hAnsi="Times New Roman" w:cs="Times New Roman"/>
          <w:sz w:val="24"/>
          <w:szCs w:val="24"/>
        </w:rPr>
      </w:pPr>
      <w:r w:rsidRPr="007831E6">
        <w:rPr>
          <w:rFonts w:ascii="Times New Roman" w:hAnsi="Times New Roman" w:cs="Times New Roman"/>
          <w:b/>
          <w:sz w:val="24"/>
          <w:szCs w:val="24"/>
        </w:rPr>
        <w:t xml:space="preserve">Smart Living: </w:t>
      </w:r>
      <w:r w:rsidRPr="007831E6">
        <w:rPr>
          <w:rFonts w:ascii="Times New Roman" w:hAnsi="Times New Roman" w:cs="Times New Roman"/>
          <w:sz w:val="24"/>
          <w:szCs w:val="24"/>
        </w:rPr>
        <w:t>Available data point to low quality of life in most Nigerian urban centres</w:t>
      </w:r>
      <w:r w:rsidR="00C33251" w:rsidRPr="007831E6">
        <w:rPr>
          <w:rFonts w:ascii="Times New Roman" w:hAnsi="Times New Roman" w:cs="Times New Roman"/>
          <w:sz w:val="24"/>
          <w:szCs w:val="24"/>
        </w:rPr>
        <w:t xml:space="preserve">. Quality of life </w:t>
      </w:r>
      <w:r w:rsidR="00036584" w:rsidRPr="007831E6">
        <w:rPr>
          <w:rFonts w:ascii="Times New Roman" w:hAnsi="Times New Roman" w:cs="Times New Roman"/>
          <w:sz w:val="24"/>
          <w:szCs w:val="24"/>
        </w:rPr>
        <w:t xml:space="preserve">is the general </w:t>
      </w:r>
      <w:hyperlink r:id="rId11" w:tooltip="Well-being" w:history="1">
        <w:r w:rsidR="00036584" w:rsidRPr="007831E6">
          <w:rPr>
            <w:rStyle w:val="Hyperlink"/>
            <w:rFonts w:ascii="Times New Roman" w:hAnsi="Times New Roman" w:cs="Times New Roman"/>
            <w:color w:val="auto"/>
            <w:sz w:val="24"/>
            <w:szCs w:val="24"/>
            <w:u w:val="none"/>
          </w:rPr>
          <w:t>well-being</w:t>
        </w:r>
      </w:hyperlink>
      <w:r w:rsidR="00036584" w:rsidRPr="007831E6">
        <w:rPr>
          <w:rFonts w:ascii="Times New Roman" w:hAnsi="Times New Roman" w:cs="Times New Roman"/>
          <w:sz w:val="24"/>
          <w:szCs w:val="24"/>
        </w:rPr>
        <w:t xml:space="preserve"> of individuals and societies in relation to life satisfaction, including everything from physical health, family, education, employment, wealth, safety, security, freedom, religious beliefs, finance and the environment</w:t>
      </w:r>
      <w:r w:rsidR="003137DB" w:rsidRPr="007831E6">
        <w:rPr>
          <w:rFonts w:ascii="Times New Roman" w:hAnsi="Times New Roman" w:cs="Times New Roman"/>
          <w:sz w:val="24"/>
          <w:szCs w:val="24"/>
        </w:rPr>
        <w:t xml:space="preserve"> (</w:t>
      </w:r>
      <w:r w:rsidR="003137DB" w:rsidRPr="007831E6">
        <w:rPr>
          <w:rStyle w:val="HTMLCite"/>
          <w:rFonts w:ascii="Times New Roman" w:hAnsi="Times New Roman" w:cs="Times New Roman"/>
          <w:i w:val="0"/>
          <w:sz w:val="24"/>
          <w:szCs w:val="24"/>
        </w:rPr>
        <w:t>Barcaccia, 2013)</w:t>
      </w:r>
      <w:r w:rsidR="00036584" w:rsidRPr="007831E6">
        <w:rPr>
          <w:rFonts w:ascii="Times New Roman" w:hAnsi="Times New Roman" w:cs="Times New Roman"/>
          <w:sz w:val="24"/>
          <w:szCs w:val="24"/>
        </w:rPr>
        <w:t xml:space="preserve">. </w:t>
      </w:r>
      <w:r w:rsidR="002F0A82" w:rsidRPr="007831E6">
        <w:rPr>
          <w:rFonts w:ascii="Times New Roman" w:hAnsi="Times New Roman" w:cs="Times New Roman"/>
          <w:sz w:val="24"/>
          <w:szCs w:val="24"/>
        </w:rPr>
        <w:t>As noted earlier, many cities lack adequate infrastructural facilities which facilitate better quality of life</w:t>
      </w:r>
      <w:r w:rsidR="006C0949" w:rsidRPr="007831E6">
        <w:rPr>
          <w:rFonts w:ascii="Times New Roman" w:hAnsi="Times New Roman" w:cs="Times New Roman"/>
          <w:sz w:val="24"/>
          <w:szCs w:val="24"/>
        </w:rPr>
        <w:t>. In addition, due to the not too buoyant urban economy</w:t>
      </w:r>
      <w:r w:rsidR="002B7377" w:rsidRPr="007831E6">
        <w:rPr>
          <w:rFonts w:ascii="Times New Roman" w:hAnsi="Times New Roman" w:cs="Times New Roman"/>
          <w:sz w:val="24"/>
          <w:szCs w:val="24"/>
        </w:rPr>
        <w:t xml:space="preserve">, a substantial percentage </w:t>
      </w:r>
      <w:r w:rsidR="007368E3" w:rsidRPr="007831E6">
        <w:rPr>
          <w:rFonts w:ascii="Times New Roman" w:hAnsi="Times New Roman" w:cs="Times New Roman"/>
          <w:sz w:val="24"/>
          <w:szCs w:val="24"/>
        </w:rPr>
        <w:t>of urban dwellers do not have access to gainful employment.</w:t>
      </w:r>
    </w:p>
    <w:p w:rsidR="00EE41EE" w:rsidRPr="007831E6" w:rsidRDefault="002F5BD3" w:rsidP="00331071">
      <w:pPr>
        <w:autoSpaceDE w:val="0"/>
        <w:autoSpaceDN w:val="0"/>
        <w:adjustRightInd w:val="0"/>
        <w:spacing w:after="0" w:line="360" w:lineRule="auto"/>
        <w:jc w:val="both"/>
        <w:rPr>
          <w:rFonts w:ascii="Times New Roman" w:hAnsi="Times New Roman" w:cs="Times New Roman"/>
          <w:sz w:val="24"/>
          <w:szCs w:val="24"/>
        </w:rPr>
      </w:pPr>
      <w:r w:rsidRPr="007831E6">
        <w:rPr>
          <w:rFonts w:ascii="Times New Roman" w:hAnsi="Times New Roman" w:cs="Times New Roman"/>
          <w:b/>
          <w:sz w:val="24"/>
          <w:szCs w:val="24"/>
        </w:rPr>
        <w:t>Smart Economy:</w:t>
      </w:r>
      <w:r w:rsidRPr="007831E6">
        <w:rPr>
          <w:rFonts w:ascii="Times New Roman" w:hAnsi="Times New Roman" w:cs="Times New Roman"/>
          <w:sz w:val="24"/>
          <w:szCs w:val="24"/>
        </w:rPr>
        <w:t xml:space="preserve"> Nigerian cities lack sufficient initiators </w:t>
      </w:r>
      <w:r w:rsidR="00356E57" w:rsidRPr="007831E6">
        <w:rPr>
          <w:rFonts w:ascii="Times New Roman" w:hAnsi="Times New Roman" w:cs="Times New Roman"/>
          <w:sz w:val="24"/>
          <w:szCs w:val="24"/>
        </w:rPr>
        <w:t xml:space="preserve">of innovative manufacturing ideas because of the trepidation </w:t>
      </w:r>
      <w:r w:rsidR="00DF73E1" w:rsidRPr="007831E6">
        <w:rPr>
          <w:rFonts w:ascii="Times New Roman" w:hAnsi="Times New Roman" w:cs="Times New Roman"/>
          <w:sz w:val="24"/>
          <w:szCs w:val="24"/>
        </w:rPr>
        <w:t>of potential entrepreneurs to invest in developing and executing manufacturing ideas.  This situation is influenced by a number of factors</w:t>
      </w:r>
      <w:r w:rsidR="000B180E" w:rsidRPr="007831E6">
        <w:rPr>
          <w:rFonts w:ascii="Times New Roman" w:hAnsi="Times New Roman" w:cs="Times New Roman"/>
          <w:sz w:val="24"/>
          <w:szCs w:val="24"/>
        </w:rPr>
        <w:t xml:space="preserve"> which include: poor infrastructural development; weak technological base; frequent changes of economic policies; narrow domestic market for products; mass importation of foreign goods;</w:t>
      </w:r>
      <w:r w:rsidR="00CA23C9" w:rsidRPr="007831E6">
        <w:rPr>
          <w:rFonts w:ascii="Times New Roman" w:hAnsi="Times New Roman" w:cs="Times New Roman"/>
          <w:sz w:val="24"/>
          <w:szCs w:val="24"/>
        </w:rPr>
        <w:t xml:space="preserve"> and institutional obstacles.</w:t>
      </w:r>
      <w:r w:rsidR="000B180E" w:rsidRPr="007831E6">
        <w:rPr>
          <w:rFonts w:ascii="Times New Roman" w:hAnsi="Times New Roman" w:cs="Times New Roman"/>
          <w:sz w:val="24"/>
          <w:szCs w:val="24"/>
        </w:rPr>
        <w:t xml:space="preserve"> </w:t>
      </w:r>
      <w:r w:rsidR="00DF73E1" w:rsidRPr="007831E6">
        <w:rPr>
          <w:rFonts w:ascii="Times New Roman" w:hAnsi="Times New Roman" w:cs="Times New Roman"/>
          <w:sz w:val="24"/>
          <w:szCs w:val="24"/>
        </w:rPr>
        <w:t xml:space="preserve"> </w:t>
      </w:r>
    </w:p>
    <w:p w:rsidR="008B2167" w:rsidRPr="007831E6" w:rsidRDefault="004F00B7" w:rsidP="00331071">
      <w:pPr>
        <w:autoSpaceDE w:val="0"/>
        <w:autoSpaceDN w:val="0"/>
        <w:adjustRightInd w:val="0"/>
        <w:spacing w:after="0" w:line="360" w:lineRule="auto"/>
        <w:ind w:firstLine="720"/>
        <w:jc w:val="both"/>
        <w:rPr>
          <w:rFonts w:ascii="Times New Roman" w:hAnsi="Times New Roman" w:cs="Times New Roman"/>
          <w:sz w:val="24"/>
          <w:szCs w:val="24"/>
        </w:rPr>
      </w:pPr>
      <w:r w:rsidRPr="007831E6">
        <w:rPr>
          <w:rFonts w:ascii="Times New Roman" w:hAnsi="Times New Roman" w:cs="Times New Roman"/>
          <w:sz w:val="24"/>
          <w:szCs w:val="24"/>
        </w:rPr>
        <w:t>From the foregoing discussions, it is obvious that</w:t>
      </w:r>
      <w:r w:rsidR="001E6406" w:rsidRPr="007831E6">
        <w:rPr>
          <w:rFonts w:ascii="Times New Roman" w:hAnsi="Times New Roman" w:cs="Times New Roman"/>
          <w:sz w:val="24"/>
          <w:szCs w:val="24"/>
        </w:rPr>
        <w:t xml:space="preserve"> no Nigerian city exhibits all the </w:t>
      </w:r>
      <w:r w:rsidRPr="007831E6">
        <w:rPr>
          <w:rFonts w:ascii="Times New Roman" w:hAnsi="Times New Roman" w:cs="Times New Roman"/>
          <w:sz w:val="24"/>
          <w:szCs w:val="24"/>
        </w:rPr>
        <w:t>smart attributes</w:t>
      </w:r>
      <w:r w:rsidR="001E6406" w:rsidRPr="007831E6">
        <w:rPr>
          <w:rFonts w:ascii="Times New Roman" w:hAnsi="Times New Roman" w:cs="Times New Roman"/>
          <w:sz w:val="24"/>
          <w:szCs w:val="24"/>
        </w:rPr>
        <w:t xml:space="preserve">. </w:t>
      </w:r>
      <w:r w:rsidR="00EE41EE" w:rsidRPr="007831E6">
        <w:rPr>
          <w:rFonts w:ascii="Times New Roman" w:hAnsi="Times New Roman" w:cs="Times New Roman"/>
          <w:sz w:val="24"/>
          <w:szCs w:val="24"/>
        </w:rPr>
        <w:t>‘</w:t>
      </w:r>
      <w:r w:rsidR="001E6406" w:rsidRPr="007831E6">
        <w:rPr>
          <w:rFonts w:ascii="Times New Roman" w:hAnsi="Times New Roman" w:cs="Times New Roman"/>
          <w:sz w:val="24"/>
          <w:szCs w:val="24"/>
        </w:rPr>
        <w:t>Smart people</w:t>
      </w:r>
      <w:r w:rsidR="00EE41EE" w:rsidRPr="007831E6">
        <w:rPr>
          <w:rFonts w:ascii="Times New Roman" w:hAnsi="Times New Roman" w:cs="Times New Roman"/>
          <w:sz w:val="24"/>
          <w:szCs w:val="24"/>
        </w:rPr>
        <w:t>’</w:t>
      </w:r>
      <w:r w:rsidR="001E6406" w:rsidRPr="007831E6">
        <w:rPr>
          <w:rFonts w:ascii="Times New Roman" w:hAnsi="Times New Roman" w:cs="Times New Roman"/>
          <w:sz w:val="24"/>
          <w:szCs w:val="24"/>
        </w:rPr>
        <w:t xml:space="preserve"> appears to be t</w:t>
      </w:r>
      <w:r w:rsidR="003B687E" w:rsidRPr="007831E6">
        <w:rPr>
          <w:rFonts w:ascii="Times New Roman" w:hAnsi="Times New Roman" w:cs="Times New Roman"/>
          <w:sz w:val="24"/>
          <w:szCs w:val="24"/>
        </w:rPr>
        <w:t>he only discernible attribute of</w:t>
      </w:r>
      <w:r w:rsidR="001E6406" w:rsidRPr="007831E6">
        <w:rPr>
          <w:rFonts w:ascii="Times New Roman" w:hAnsi="Times New Roman" w:cs="Times New Roman"/>
          <w:sz w:val="24"/>
          <w:szCs w:val="24"/>
        </w:rPr>
        <w:t xml:space="preserve"> most cities</w:t>
      </w:r>
      <w:r w:rsidR="00EE41EE" w:rsidRPr="007831E6">
        <w:rPr>
          <w:rFonts w:ascii="Times New Roman" w:hAnsi="Times New Roman" w:cs="Times New Roman"/>
          <w:sz w:val="24"/>
          <w:szCs w:val="24"/>
        </w:rPr>
        <w:t>.</w:t>
      </w:r>
      <w:r w:rsidR="003B687E" w:rsidRPr="007831E6">
        <w:rPr>
          <w:rFonts w:ascii="Times New Roman" w:hAnsi="Times New Roman" w:cs="Times New Roman"/>
          <w:sz w:val="24"/>
          <w:szCs w:val="24"/>
        </w:rPr>
        <w:t xml:space="preserve"> This calls for consistent and sustained efforts to adopt and fully implement the Smart City concept for cities’ livability and equitable distribution of the cities’ resources. </w:t>
      </w:r>
      <w:r w:rsidR="00EE41EE" w:rsidRPr="007831E6">
        <w:rPr>
          <w:rFonts w:ascii="Times New Roman" w:hAnsi="Times New Roman" w:cs="Times New Roman"/>
          <w:sz w:val="24"/>
          <w:szCs w:val="24"/>
        </w:rPr>
        <w:t xml:space="preserve"> </w:t>
      </w:r>
      <w:r w:rsidRPr="007831E6">
        <w:rPr>
          <w:rFonts w:ascii="Times New Roman" w:hAnsi="Times New Roman" w:cs="Times New Roman"/>
          <w:sz w:val="24"/>
          <w:szCs w:val="24"/>
        </w:rPr>
        <w:t xml:space="preserve"> </w:t>
      </w:r>
      <w:r w:rsidR="00544358" w:rsidRPr="007831E6">
        <w:rPr>
          <w:rFonts w:ascii="Times New Roman" w:hAnsi="Times New Roman" w:cs="Times New Roman"/>
          <w:sz w:val="24"/>
          <w:szCs w:val="24"/>
        </w:rPr>
        <w:t xml:space="preserve"> </w:t>
      </w:r>
      <w:r w:rsidR="00A9216A" w:rsidRPr="007831E6">
        <w:rPr>
          <w:rFonts w:ascii="Times New Roman" w:hAnsi="Times New Roman" w:cs="Times New Roman"/>
          <w:sz w:val="24"/>
          <w:szCs w:val="24"/>
        </w:rPr>
        <w:t xml:space="preserve">  </w:t>
      </w:r>
      <w:r w:rsidR="00FC64F5" w:rsidRPr="007831E6">
        <w:rPr>
          <w:rFonts w:ascii="Times New Roman" w:hAnsi="Times New Roman" w:cs="Times New Roman"/>
          <w:sz w:val="24"/>
          <w:szCs w:val="24"/>
        </w:rPr>
        <w:t xml:space="preserve"> </w:t>
      </w:r>
      <w:r w:rsidR="00FA65C5" w:rsidRPr="007831E6">
        <w:rPr>
          <w:rFonts w:ascii="Times New Roman" w:hAnsi="Times New Roman" w:cs="Times New Roman"/>
          <w:sz w:val="24"/>
          <w:szCs w:val="24"/>
        </w:rPr>
        <w:t xml:space="preserve"> </w:t>
      </w:r>
      <w:r w:rsidR="00345D9A" w:rsidRPr="007831E6">
        <w:rPr>
          <w:rFonts w:ascii="Times New Roman" w:hAnsi="Times New Roman" w:cs="Times New Roman"/>
          <w:sz w:val="24"/>
          <w:szCs w:val="24"/>
        </w:rPr>
        <w:t xml:space="preserve"> </w:t>
      </w:r>
    </w:p>
    <w:p w:rsidR="00A9216A" w:rsidRPr="007831E6" w:rsidRDefault="00A9216A" w:rsidP="00331071">
      <w:pPr>
        <w:autoSpaceDE w:val="0"/>
        <w:autoSpaceDN w:val="0"/>
        <w:adjustRightInd w:val="0"/>
        <w:spacing w:after="0" w:line="360" w:lineRule="auto"/>
        <w:jc w:val="both"/>
        <w:rPr>
          <w:rFonts w:ascii="Times New Roman" w:hAnsi="Times New Roman" w:cs="Times New Roman"/>
          <w:b/>
          <w:sz w:val="24"/>
          <w:szCs w:val="24"/>
        </w:rPr>
      </w:pPr>
    </w:p>
    <w:p w:rsidR="00A9216A" w:rsidRPr="007831E6" w:rsidRDefault="008B2167" w:rsidP="00331071">
      <w:pPr>
        <w:autoSpaceDE w:val="0"/>
        <w:autoSpaceDN w:val="0"/>
        <w:adjustRightInd w:val="0"/>
        <w:spacing w:after="0" w:line="360" w:lineRule="auto"/>
        <w:jc w:val="both"/>
        <w:rPr>
          <w:rFonts w:ascii="Times New Roman" w:hAnsi="Times New Roman" w:cs="Times New Roman"/>
          <w:b/>
          <w:sz w:val="24"/>
          <w:szCs w:val="24"/>
        </w:rPr>
      </w:pPr>
      <w:r w:rsidRPr="007831E6">
        <w:rPr>
          <w:rFonts w:ascii="Times New Roman" w:hAnsi="Times New Roman" w:cs="Times New Roman"/>
          <w:b/>
          <w:sz w:val="24"/>
          <w:szCs w:val="24"/>
        </w:rPr>
        <w:t xml:space="preserve">4.0 Conclusion </w:t>
      </w:r>
    </w:p>
    <w:p w:rsidR="008B2167" w:rsidRPr="007831E6" w:rsidRDefault="008B2167" w:rsidP="00331071">
      <w:pPr>
        <w:autoSpaceDE w:val="0"/>
        <w:autoSpaceDN w:val="0"/>
        <w:adjustRightInd w:val="0"/>
        <w:spacing w:after="0" w:line="360" w:lineRule="auto"/>
        <w:ind w:firstLine="720"/>
        <w:jc w:val="both"/>
        <w:rPr>
          <w:rFonts w:ascii="Times New Roman" w:hAnsi="Times New Roman" w:cs="Times New Roman"/>
          <w:sz w:val="24"/>
          <w:szCs w:val="24"/>
        </w:rPr>
      </w:pPr>
      <w:r w:rsidRPr="007831E6">
        <w:rPr>
          <w:rFonts w:ascii="Times New Roman" w:hAnsi="Times New Roman" w:cs="Times New Roman"/>
          <w:sz w:val="24"/>
          <w:szCs w:val="24"/>
        </w:rPr>
        <w:t>Between 2015 and 2050, the number of people living in cities in Nigeria is expected to grow from around 66 million to around 230</w:t>
      </w:r>
      <w:r w:rsidR="00331071">
        <w:rPr>
          <w:rFonts w:ascii="Times New Roman" w:hAnsi="Times New Roman" w:cs="Times New Roman"/>
          <w:sz w:val="24"/>
          <w:szCs w:val="24"/>
        </w:rPr>
        <w:t xml:space="preserve"> </w:t>
      </w:r>
      <w:r w:rsidRPr="007831E6">
        <w:rPr>
          <w:rFonts w:ascii="Times New Roman" w:hAnsi="Times New Roman" w:cs="Times New Roman"/>
          <w:sz w:val="24"/>
          <w:szCs w:val="24"/>
        </w:rPr>
        <w:t xml:space="preserve">million (UN, 2017). The obvious result of the continuous rise in the number of urban dwellers is rapid urbanization and expansion of the deprived neighbourhoods due to the limitation in the resources available to the urban managers. Towards the end, it is important to understand that to have better, livable and inclusive cities where every inhabitants will be fairly treated, smart cities approach is the way to go. As noted earlier, a lot of local concerns within the cities are resolved by implementing a specific solution to a problem. However, to address the cities problems holistically, cities need to adopt a smart comprehensive approach that doesn’t focus on a single factor but creates an overall-connected city plans. </w:t>
      </w:r>
    </w:p>
    <w:p w:rsidR="001B27A6" w:rsidRPr="007831E6" w:rsidRDefault="001B27A6" w:rsidP="00A9216A">
      <w:pPr>
        <w:autoSpaceDE w:val="0"/>
        <w:autoSpaceDN w:val="0"/>
        <w:adjustRightInd w:val="0"/>
        <w:spacing w:after="0" w:line="360" w:lineRule="auto"/>
        <w:jc w:val="both"/>
        <w:rPr>
          <w:rFonts w:ascii="Times New Roman" w:hAnsi="Times New Roman" w:cs="Times New Roman"/>
          <w:sz w:val="24"/>
          <w:szCs w:val="24"/>
        </w:rPr>
      </w:pPr>
    </w:p>
    <w:tbl>
      <w:tblPr>
        <w:tblW w:w="9738" w:type="dxa"/>
        <w:tblBorders>
          <w:top w:val="nil"/>
          <w:left w:val="nil"/>
          <w:bottom w:val="nil"/>
          <w:right w:val="nil"/>
        </w:tblBorders>
        <w:tblLayout w:type="fixed"/>
        <w:tblLook w:val="0000"/>
      </w:tblPr>
      <w:tblGrid>
        <w:gridCol w:w="9738"/>
      </w:tblGrid>
      <w:tr w:rsidR="00FB1EE7" w:rsidRPr="007831E6" w:rsidTr="001553D7">
        <w:trPr>
          <w:trHeight w:val="71"/>
        </w:trPr>
        <w:tc>
          <w:tcPr>
            <w:tcW w:w="9738" w:type="dxa"/>
          </w:tcPr>
          <w:p w:rsidR="00FB1EE7" w:rsidRPr="007831E6" w:rsidRDefault="00FB1EE7" w:rsidP="00862CB9">
            <w:pPr>
              <w:autoSpaceDE w:val="0"/>
              <w:autoSpaceDN w:val="0"/>
              <w:adjustRightInd w:val="0"/>
              <w:spacing w:after="0" w:line="240" w:lineRule="auto"/>
              <w:ind w:left="810" w:hanging="810"/>
              <w:jc w:val="both"/>
              <w:rPr>
                <w:rFonts w:ascii="Times New Roman" w:hAnsi="Times New Roman" w:cs="Times New Roman"/>
                <w:b/>
                <w:sz w:val="24"/>
                <w:szCs w:val="24"/>
              </w:rPr>
            </w:pPr>
            <w:r w:rsidRPr="007831E6">
              <w:rPr>
                <w:rFonts w:ascii="Times New Roman" w:hAnsi="Times New Roman" w:cs="Times New Roman"/>
                <w:b/>
                <w:sz w:val="24"/>
                <w:szCs w:val="24"/>
              </w:rPr>
              <w:t>References</w:t>
            </w:r>
          </w:p>
          <w:p w:rsidR="00FB1EE7" w:rsidRPr="007831E6" w:rsidRDefault="00FB1EE7" w:rsidP="00862CB9">
            <w:pPr>
              <w:spacing w:line="240" w:lineRule="auto"/>
              <w:ind w:left="810" w:hanging="810"/>
              <w:rPr>
                <w:rFonts w:ascii="Times New Roman" w:eastAsia="Times New Roman" w:hAnsi="Times New Roman" w:cs="Times New Roman"/>
                <w:sz w:val="24"/>
                <w:szCs w:val="24"/>
              </w:rPr>
            </w:pPr>
            <w:r w:rsidRPr="007831E6">
              <w:rPr>
                <w:rFonts w:ascii="Times New Roman" w:eastAsia="Times New Roman" w:hAnsi="Times New Roman" w:cs="Times New Roman"/>
                <w:sz w:val="24"/>
                <w:szCs w:val="24"/>
              </w:rPr>
              <w:t xml:space="preserve">Ademiluyi, I. A (2010) Public housing delivery strategies in Nigeria: A historical perspective of policies and programmes. </w:t>
            </w:r>
            <w:r w:rsidRPr="007831E6">
              <w:rPr>
                <w:rFonts w:ascii="Times New Roman" w:eastAsia="Times New Roman" w:hAnsi="Times New Roman" w:cs="Times New Roman"/>
                <w:i/>
                <w:iCs/>
                <w:sz w:val="24"/>
                <w:szCs w:val="24"/>
              </w:rPr>
              <w:t>Journal of Sustainable Development in Africa</w:t>
            </w:r>
            <w:r w:rsidRPr="007831E6">
              <w:rPr>
                <w:rFonts w:ascii="Times New Roman" w:eastAsia="Times New Roman" w:hAnsi="Times New Roman" w:cs="Times New Roman"/>
                <w:sz w:val="24"/>
                <w:szCs w:val="24"/>
              </w:rPr>
              <w:t>.12(6):153-161.</w:t>
            </w:r>
          </w:p>
          <w:p w:rsidR="00FB1EE7" w:rsidRPr="007831E6" w:rsidRDefault="00FB1EE7" w:rsidP="00862CB9">
            <w:pPr>
              <w:autoSpaceDE w:val="0"/>
              <w:autoSpaceDN w:val="0"/>
              <w:adjustRightInd w:val="0"/>
              <w:spacing w:after="0" w:line="240" w:lineRule="auto"/>
              <w:ind w:left="810" w:hanging="810"/>
              <w:jc w:val="both"/>
              <w:rPr>
                <w:rFonts w:ascii="Times New Roman" w:hAnsi="Times New Roman" w:cs="Times New Roman"/>
                <w:sz w:val="24"/>
                <w:szCs w:val="24"/>
              </w:rPr>
            </w:pPr>
            <w:r w:rsidRPr="007831E6">
              <w:rPr>
                <w:rFonts w:ascii="Times New Roman" w:hAnsi="Times New Roman" w:cs="Times New Roman"/>
                <w:sz w:val="24"/>
                <w:szCs w:val="24"/>
              </w:rPr>
              <w:t>Afolayan, A. A. (1978) Population. In Oguntayinbo, J. S., Areola, O. O. and Filani, M. O. (Eds.) A Geography of Nigerian Development. Ibadan: Heinemann Educational Books, Pp. 113 – 123.</w:t>
            </w:r>
          </w:p>
          <w:p w:rsidR="00FB1EE7" w:rsidRPr="007831E6" w:rsidRDefault="00FB1EE7" w:rsidP="00862CB9">
            <w:pPr>
              <w:autoSpaceDE w:val="0"/>
              <w:autoSpaceDN w:val="0"/>
              <w:adjustRightInd w:val="0"/>
              <w:spacing w:after="0" w:line="240" w:lineRule="auto"/>
              <w:ind w:left="810" w:hanging="810"/>
              <w:jc w:val="both"/>
              <w:rPr>
                <w:rFonts w:ascii="Times New Roman" w:hAnsi="Times New Roman" w:cs="Times New Roman"/>
                <w:sz w:val="24"/>
                <w:szCs w:val="24"/>
              </w:rPr>
            </w:pPr>
          </w:p>
          <w:p w:rsidR="00FB1EE7" w:rsidRPr="007831E6" w:rsidRDefault="00FB1EE7" w:rsidP="00862CB9">
            <w:pPr>
              <w:autoSpaceDE w:val="0"/>
              <w:autoSpaceDN w:val="0"/>
              <w:adjustRightInd w:val="0"/>
              <w:spacing w:after="0" w:line="240" w:lineRule="auto"/>
              <w:ind w:left="810" w:hanging="810"/>
              <w:jc w:val="both"/>
              <w:rPr>
                <w:rFonts w:ascii="Times New Roman" w:hAnsi="Times New Roman" w:cs="Times New Roman"/>
                <w:sz w:val="24"/>
                <w:szCs w:val="24"/>
              </w:rPr>
            </w:pPr>
            <w:r w:rsidRPr="007831E6">
              <w:rPr>
                <w:rFonts w:ascii="Times New Roman" w:hAnsi="Times New Roman" w:cs="Times New Roman"/>
                <w:sz w:val="24"/>
                <w:szCs w:val="24"/>
              </w:rPr>
              <w:t>Agbola, T. (1998) The housing of Nigerians: A review of policy development and implementation. DPC, Ibadan.</w:t>
            </w:r>
          </w:p>
          <w:p w:rsidR="00FB1EE7" w:rsidRPr="007831E6" w:rsidRDefault="00FB1EE7" w:rsidP="00862CB9">
            <w:pPr>
              <w:autoSpaceDE w:val="0"/>
              <w:autoSpaceDN w:val="0"/>
              <w:adjustRightInd w:val="0"/>
              <w:spacing w:after="0" w:line="240" w:lineRule="auto"/>
              <w:ind w:left="810" w:hanging="810"/>
              <w:jc w:val="both"/>
              <w:rPr>
                <w:rFonts w:ascii="Times New Roman" w:hAnsi="Times New Roman" w:cs="Times New Roman"/>
                <w:sz w:val="24"/>
                <w:szCs w:val="24"/>
              </w:rPr>
            </w:pPr>
          </w:p>
          <w:p w:rsidR="00FB1EE7" w:rsidRPr="007831E6" w:rsidRDefault="00FB1EE7" w:rsidP="00862CB9">
            <w:pPr>
              <w:autoSpaceDE w:val="0"/>
              <w:autoSpaceDN w:val="0"/>
              <w:adjustRightInd w:val="0"/>
              <w:spacing w:after="0" w:line="240" w:lineRule="auto"/>
              <w:ind w:left="810" w:hanging="810"/>
              <w:jc w:val="both"/>
              <w:rPr>
                <w:rFonts w:ascii="Times New Roman" w:eastAsia="Times New Roman" w:hAnsi="Times New Roman" w:cs="Times New Roman"/>
                <w:sz w:val="24"/>
                <w:szCs w:val="24"/>
              </w:rPr>
            </w:pPr>
            <w:r w:rsidRPr="007831E6">
              <w:rPr>
                <w:rFonts w:ascii="Times New Roman" w:eastAsia="Times New Roman" w:hAnsi="Times New Roman" w:cs="Times New Roman"/>
                <w:sz w:val="24"/>
                <w:szCs w:val="24"/>
              </w:rPr>
              <w:t xml:space="preserve">Akinmoladun, O. I. and Oluwoye, J. (2007) An assessment of why the problems of housing shortages persist in developing countries: A case of study of Lagos metropolis, Nigeria. </w:t>
            </w:r>
            <w:r w:rsidRPr="007831E6">
              <w:rPr>
                <w:rFonts w:ascii="Times New Roman" w:eastAsia="Times New Roman" w:hAnsi="Times New Roman" w:cs="Times New Roman"/>
                <w:i/>
                <w:sz w:val="24"/>
                <w:szCs w:val="24"/>
              </w:rPr>
              <w:t>Pakistan</w:t>
            </w:r>
            <w:r w:rsidRPr="007831E6">
              <w:rPr>
                <w:rFonts w:ascii="Times New Roman" w:eastAsia="Times New Roman" w:hAnsi="Times New Roman" w:cs="Times New Roman"/>
                <w:i/>
                <w:iCs/>
                <w:sz w:val="24"/>
                <w:szCs w:val="24"/>
              </w:rPr>
              <w:t xml:space="preserve">Journal of Social Science </w:t>
            </w:r>
            <w:r w:rsidRPr="007831E6">
              <w:rPr>
                <w:rFonts w:ascii="Times New Roman" w:eastAsia="Times New Roman" w:hAnsi="Times New Roman" w:cs="Times New Roman"/>
                <w:sz w:val="24"/>
                <w:szCs w:val="24"/>
              </w:rPr>
              <w:t>4(4): 589-598.</w:t>
            </w:r>
          </w:p>
          <w:p w:rsidR="00FB1EE7" w:rsidRPr="007831E6" w:rsidRDefault="00FB1EE7" w:rsidP="00862CB9">
            <w:pPr>
              <w:autoSpaceDE w:val="0"/>
              <w:autoSpaceDN w:val="0"/>
              <w:adjustRightInd w:val="0"/>
              <w:spacing w:after="0" w:line="240" w:lineRule="auto"/>
              <w:ind w:left="810" w:hanging="810"/>
              <w:jc w:val="both"/>
              <w:rPr>
                <w:rFonts w:ascii="Times New Roman" w:eastAsia="Times New Roman" w:hAnsi="Times New Roman" w:cs="Times New Roman"/>
                <w:sz w:val="24"/>
                <w:szCs w:val="24"/>
              </w:rPr>
            </w:pPr>
          </w:p>
          <w:p w:rsidR="00FB1EE7" w:rsidRPr="007831E6" w:rsidRDefault="00FB1EE7" w:rsidP="00862CB9">
            <w:pPr>
              <w:pStyle w:val="Default"/>
              <w:ind w:left="810" w:right="4" w:hanging="810"/>
              <w:jc w:val="both"/>
              <w:rPr>
                <w:bCs/>
                <w:color w:val="auto"/>
              </w:rPr>
            </w:pPr>
            <w:r w:rsidRPr="007831E6">
              <w:rPr>
                <w:bCs/>
                <w:color w:val="auto"/>
              </w:rPr>
              <w:t xml:space="preserve">ArturBorcuch and Magdalena Piłat-Borcuch (2016) The importance of selected factors in smart city development: the student’s perspective. </w:t>
            </w:r>
            <w:r w:rsidRPr="007831E6">
              <w:rPr>
                <w:bCs/>
                <w:i/>
                <w:color w:val="auto"/>
              </w:rPr>
              <w:t xml:space="preserve">International Journal of Applied Research, </w:t>
            </w:r>
            <w:r w:rsidRPr="007831E6">
              <w:rPr>
                <w:bCs/>
                <w:color w:val="auto"/>
              </w:rPr>
              <w:t xml:space="preserve">6(1):604-611. </w:t>
            </w:r>
          </w:p>
          <w:p w:rsidR="00FB1EE7" w:rsidRPr="007831E6" w:rsidRDefault="00E7505D" w:rsidP="00862CB9">
            <w:pPr>
              <w:pStyle w:val="Bibliography"/>
              <w:ind w:left="810" w:hanging="810"/>
              <w:jc w:val="both"/>
              <w:rPr>
                <w:rFonts w:ascii="Times New Roman" w:hAnsi="Times New Roman" w:cs="Times New Roman"/>
                <w:noProof/>
                <w:sz w:val="24"/>
                <w:szCs w:val="24"/>
              </w:rPr>
            </w:pPr>
            <w:r w:rsidRPr="007831E6">
              <w:rPr>
                <w:rFonts w:ascii="Times New Roman" w:hAnsi="Times New Roman" w:cs="Times New Roman"/>
                <w:sz w:val="24"/>
                <w:szCs w:val="24"/>
              </w:rPr>
              <w:fldChar w:fldCharType="begin"/>
            </w:r>
            <w:r w:rsidR="00FB1EE7" w:rsidRPr="007831E6">
              <w:rPr>
                <w:rFonts w:ascii="Times New Roman" w:hAnsi="Times New Roman" w:cs="Times New Roman"/>
                <w:sz w:val="24"/>
                <w:szCs w:val="24"/>
              </w:rPr>
              <w:instrText xml:space="preserve"> BIBLIOGRAPHY </w:instrText>
            </w:r>
            <w:r w:rsidRPr="007831E6">
              <w:rPr>
                <w:rFonts w:ascii="Times New Roman" w:hAnsi="Times New Roman" w:cs="Times New Roman"/>
                <w:sz w:val="24"/>
                <w:szCs w:val="24"/>
              </w:rPr>
              <w:fldChar w:fldCharType="separate"/>
            </w:r>
            <w:r w:rsidR="00FB1EE7" w:rsidRPr="007831E6">
              <w:rPr>
                <w:rFonts w:ascii="Times New Roman" w:hAnsi="Times New Roman" w:cs="Times New Roman"/>
                <w:noProof/>
                <w:sz w:val="24"/>
                <w:szCs w:val="24"/>
              </w:rPr>
              <w:t xml:space="preserve">Bako, A. I., Raheem, W. M., and Abdulyekeen, A. O. (2017). Land. In L. Egunjobi (Ed.), </w:t>
            </w:r>
            <w:r w:rsidR="00FB1EE7" w:rsidRPr="007831E6">
              <w:rPr>
                <w:rFonts w:ascii="Times New Roman" w:hAnsi="Times New Roman" w:cs="Times New Roman"/>
                <w:noProof/>
                <w:sz w:val="24"/>
                <w:szCs w:val="24"/>
              </w:rPr>
              <w:tab/>
            </w:r>
            <w:r w:rsidR="00FB1EE7" w:rsidRPr="007831E6">
              <w:rPr>
                <w:rFonts w:ascii="Times New Roman" w:hAnsi="Times New Roman" w:cs="Times New Roman"/>
                <w:i/>
                <w:iCs/>
                <w:noProof/>
                <w:sz w:val="24"/>
                <w:szCs w:val="24"/>
              </w:rPr>
              <w:t>Contemporary Concepts in Physical Planning</w:t>
            </w:r>
            <w:r w:rsidR="00FB1EE7" w:rsidRPr="007831E6">
              <w:rPr>
                <w:rFonts w:ascii="Times New Roman" w:hAnsi="Times New Roman" w:cs="Times New Roman"/>
                <w:noProof/>
                <w:sz w:val="24"/>
                <w:szCs w:val="24"/>
              </w:rPr>
              <w:t xml:space="preserve"> (Vol. 3, pp. 581-600). Ibadan: Department </w:t>
            </w:r>
            <w:r w:rsidR="00FB1EE7" w:rsidRPr="007831E6">
              <w:rPr>
                <w:rFonts w:ascii="Times New Roman" w:hAnsi="Times New Roman" w:cs="Times New Roman"/>
                <w:noProof/>
                <w:sz w:val="24"/>
                <w:szCs w:val="24"/>
              </w:rPr>
              <w:tab/>
              <w:t>of Urban and Regional Planning, University of Ibadan, Ibadan, Nigeria.</w:t>
            </w:r>
          </w:p>
          <w:p w:rsidR="00FB1EE7" w:rsidRPr="007831E6" w:rsidRDefault="00E7505D" w:rsidP="00862CB9">
            <w:pPr>
              <w:pStyle w:val="Default"/>
              <w:ind w:left="810" w:right="4" w:hanging="810"/>
              <w:jc w:val="both"/>
              <w:rPr>
                <w:bCs/>
                <w:color w:val="auto"/>
              </w:rPr>
            </w:pPr>
            <w:r w:rsidRPr="007831E6">
              <w:rPr>
                <w:color w:val="auto"/>
              </w:rPr>
              <w:fldChar w:fldCharType="end"/>
            </w:r>
          </w:p>
          <w:p w:rsidR="00FB1EE7" w:rsidRPr="007831E6" w:rsidRDefault="00FB1EE7" w:rsidP="00862CB9">
            <w:pPr>
              <w:pStyle w:val="Default"/>
              <w:ind w:left="810" w:right="4" w:hanging="810"/>
              <w:jc w:val="both"/>
              <w:rPr>
                <w:color w:val="auto"/>
              </w:rPr>
            </w:pPr>
            <w:r w:rsidRPr="007831E6">
              <w:rPr>
                <w:color w:val="auto"/>
              </w:rPr>
              <w:t>Bako,A.I.(2012),Gender Access and Legal Security of Tenure to Residential Land in Lagos Metropolis,Nigeria.A PhD Thesis; Federal University of Technology,</w:t>
            </w:r>
            <w:r w:rsidR="001548C9" w:rsidRPr="007831E6">
              <w:rPr>
                <w:color w:val="auto"/>
              </w:rPr>
              <w:t xml:space="preserve"> </w:t>
            </w:r>
            <w:r w:rsidRPr="007831E6">
              <w:rPr>
                <w:color w:val="auto"/>
              </w:rPr>
              <w:t>Akure,</w:t>
            </w:r>
            <w:r w:rsidR="001548C9" w:rsidRPr="007831E6">
              <w:rPr>
                <w:color w:val="auto"/>
              </w:rPr>
              <w:t xml:space="preserve"> </w:t>
            </w:r>
            <w:r w:rsidRPr="007831E6">
              <w:rPr>
                <w:color w:val="auto"/>
              </w:rPr>
              <w:t>pp241.</w:t>
            </w:r>
          </w:p>
          <w:p w:rsidR="00FB1EE7" w:rsidRPr="007831E6" w:rsidRDefault="00FB1EE7" w:rsidP="00862CB9">
            <w:pPr>
              <w:pStyle w:val="Default"/>
              <w:ind w:left="810" w:right="4" w:hanging="810"/>
              <w:jc w:val="both"/>
              <w:rPr>
                <w:color w:val="auto"/>
              </w:rPr>
            </w:pPr>
          </w:p>
          <w:p w:rsidR="00FB1EE7" w:rsidRPr="007831E6" w:rsidRDefault="00FB1EE7" w:rsidP="00862CB9">
            <w:pPr>
              <w:pStyle w:val="Default"/>
              <w:ind w:left="810" w:right="4" w:hanging="810"/>
              <w:jc w:val="both"/>
              <w:rPr>
                <w:color w:val="auto"/>
              </w:rPr>
            </w:pPr>
          </w:p>
        </w:tc>
      </w:tr>
    </w:tbl>
    <w:p w:rsidR="00FB1EE7" w:rsidRPr="007831E6" w:rsidRDefault="00FB1EE7" w:rsidP="00FB1EE7">
      <w:pPr>
        <w:spacing w:before="100" w:beforeAutospacing="1" w:after="100" w:afterAutospacing="1" w:line="240" w:lineRule="auto"/>
        <w:ind w:left="810" w:hanging="810"/>
        <w:rPr>
          <w:rFonts w:ascii="Times New Roman" w:hAnsi="Times New Roman" w:cs="Times New Roman"/>
          <w:i/>
          <w:sz w:val="24"/>
          <w:szCs w:val="24"/>
        </w:rPr>
      </w:pPr>
      <w:r w:rsidRPr="007831E6">
        <w:rPr>
          <w:rStyle w:val="HTMLCite"/>
          <w:rFonts w:ascii="Times New Roman" w:hAnsi="Times New Roman" w:cs="Times New Roman"/>
          <w:i w:val="0"/>
          <w:sz w:val="24"/>
          <w:szCs w:val="24"/>
        </w:rPr>
        <w:t xml:space="preserve">Barcaccia, Barbara (2013). </w:t>
      </w:r>
      <w:hyperlink r:id="rId12" w:anchor="405f6fdb2c7d" w:history="1">
        <w:r w:rsidRPr="007831E6">
          <w:rPr>
            <w:rFonts w:ascii="Times New Roman" w:hAnsi="Times New Roman" w:cs="Times New Roman"/>
            <w:sz w:val="24"/>
            <w:szCs w:val="24"/>
          </w:rPr>
          <w:t>"Quality Of Life: Everyone Wants It, But What Is It?"</w:t>
        </w:r>
      </w:hyperlink>
      <w:r w:rsidRPr="007831E6">
        <w:rPr>
          <w:rFonts w:ascii="Times New Roman" w:hAnsi="Times New Roman" w:cs="Times New Roman"/>
          <w:sz w:val="24"/>
          <w:szCs w:val="24"/>
        </w:rPr>
        <w:t>.</w:t>
      </w:r>
      <w:r w:rsidRPr="007831E6">
        <w:rPr>
          <w:rStyle w:val="HTMLCite"/>
          <w:rFonts w:ascii="Times New Roman" w:hAnsi="Times New Roman" w:cs="Times New Roman"/>
          <w:i w:val="0"/>
          <w:sz w:val="24"/>
          <w:szCs w:val="24"/>
        </w:rPr>
        <w:t xml:space="preserve"> Forbes/ Education</w:t>
      </w:r>
      <w:r w:rsidRPr="007831E6">
        <w:rPr>
          <w:rStyle w:val="reference-accessdate"/>
          <w:rFonts w:ascii="Times New Roman" w:hAnsi="Times New Roman" w:cs="Times New Roman"/>
          <w:i/>
          <w:iCs/>
          <w:sz w:val="24"/>
          <w:szCs w:val="24"/>
        </w:rPr>
        <w:t xml:space="preserve">. </w:t>
      </w:r>
    </w:p>
    <w:p w:rsidR="00FB1EE7" w:rsidRPr="007831E6" w:rsidRDefault="00FB1EE7" w:rsidP="00FB1EE7">
      <w:pPr>
        <w:shd w:val="clear" w:color="auto" w:fill="FFFFFF"/>
        <w:spacing w:beforeAutospacing="1" w:after="0" w:afterAutospacing="1" w:line="240" w:lineRule="auto"/>
        <w:ind w:left="810" w:hanging="810"/>
        <w:rPr>
          <w:rFonts w:ascii="Times New Roman" w:hAnsi="Times New Roman" w:cs="Times New Roman"/>
          <w:sz w:val="24"/>
          <w:szCs w:val="24"/>
        </w:rPr>
      </w:pPr>
      <w:r w:rsidRPr="007831E6">
        <w:rPr>
          <w:rFonts w:ascii="Times New Roman" w:hAnsi="Times New Roman" w:cs="Times New Roman"/>
          <w:sz w:val="24"/>
          <w:szCs w:val="24"/>
          <w:bdr w:val="none" w:sz="0" w:space="0" w:color="auto" w:frame="1"/>
        </w:rPr>
        <w:t>Barona</w:t>
      </w:r>
      <w:r w:rsidRPr="007831E6">
        <w:rPr>
          <w:rFonts w:ascii="Times New Roman" w:hAnsi="Times New Roman" w:cs="Times New Roman"/>
          <w:sz w:val="24"/>
          <w:szCs w:val="24"/>
        </w:rPr>
        <w:t xml:space="preserve">, P. C., </w:t>
      </w:r>
      <w:r w:rsidRPr="007831E6">
        <w:rPr>
          <w:rFonts w:ascii="Times New Roman" w:hAnsi="Times New Roman" w:cs="Times New Roman"/>
          <w:sz w:val="24"/>
          <w:szCs w:val="24"/>
          <w:bdr w:val="none" w:sz="0" w:space="0" w:color="auto" w:frame="1"/>
        </w:rPr>
        <w:t>Murphy</w:t>
      </w:r>
      <w:r w:rsidRPr="007831E6">
        <w:rPr>
          <w:rFonts w:ascii="Times New Roman" w:hAnsi="Times New Roman" w:cs="Times New Roman"/>
          <w:sz w:val="24"/>
          <w:szCs w:val="24"/>
        </w:rPr>
        <w:t xml:space="preserve">, T., </w:t>
      </w:r>
      <w:r w:rsidRPr="007831E6">
        <w:rPr>
          <w:rFonts w:ascii="Times New Roman" w:hAnsi="Times New Roman" w:cs="Times New Roman"/>
          <w:sz w:val="24"/>
          <w:szCs w:val="24"/>
          <w:bdr w:val="none" w:sz="0" w:space="0" w:color="auto" w:frame="1"/>
        </w:rPr>
        <w:t>Kienberger, S.</w:t>
      </w:r>
      <w:r w:rsidRPr="007831E6">
        <w:rPr>
          <w:rFonts w:ascii="Times New Roman" w:hAnsi="Times New Roman" w:cs="Times New Roman"/>
          <w:sz w:val="24"/>
          <w:szCs w:val="24"/>
        </w:rPr>
        <w:t xml:space="preserve"> and </w:t>
      </w:r>
      <w:r w:rsidRPr="007831E6">
        <w:rPr>
          <w:rFonts w:ascii="Times New Roman" w:hAnsi="Times New Roman" w:cs="Times New Roman"/>
          <w:sz w:val="24"/>
          <w:szCs w:val="24"/>
          <w:bdr w:val="none" w:sz="0" w:space="0" w:color="auto" w:frame="1"/>
        </w:rPr>
        <w:t>Blaschke, T.</w:t>
      </w:r>
      <w:r w:rsidRPr="007831E6">
        <w:rPr>
          <w:rFonts w:ascii="Times New Roman" w:hAnsi="Times New Roman" w:cs="Times New Roman"/>
          <w:sz w:val="24"/>
          <w:szCs w:val="24"/>
        </w:rPr>
        <w:t xml:space="preserve"> (2015) </w:t>
      </w:r>
      <w:r w:rsidRPr="007831E6">
        <w:rPr>
          <w:rFonts w:ascii="Times New Roman" w:eastAsia="Times New Roman" w:hAnsi="Times New Roman" w:cs="Times New Roman"/>
          <w:sz w:val="24"/>
          <w:szCs w:val="24"/>
        </w:rPr>
        <w:t xml:space="preserve">A multi-criteria spatial deprivation index to support health inequality analyses. </w:t>
      </w:r>
      <w:r w:rsidRPr="007831E6">
        <w:rPr>
          <w:rFonts w:ascii="Times New Roman" w:eastAsia="Times New Roman" w:hAnsi="Times New Roman" w:cs="Times New Roman"/>
          <w:i/>
          <w:sz w:val="24"/>
          <w:szCs w:val="24"/>
        </w:rPr>
        <w:t>International Journal of Health Geographics</w:t>
      </w:r>
      <w:r w:rsidRPr="007831E6">
        <w:rPr>
          <w:rFonts w:ascii="Times New Roman" w:eastAsia="Times New Roman" w:hAnsi="Times New Roman" w:cs="Times New Roman"/>
          <w:sz w:val="24"/>
          <w:szCs w:val="24"/>
        </w:rPr>
        <w:t xml:space="preserve"> 14(11).</w:t>
      </w:r>
    </w:p>
    <w:p w:rsidR="00FB1EE7" w:rsidRPr="007831E6" w:rsidRDefault="00FB1EE7" w:rsidP="00862CB9">
      <w:pPr>
        <w:autoSpaceDE w:val="0"/>
        <w:autoSpaceDN w:val="0"/>
        <w:adjustRightInd w:val="0"/>
        <w:spacing w:after="0" w:line="240" w:lineRule="auto"/>
        <w:jc w:val="both"/>
        <w:rPr>
          <w:rFonts w:ascii="Times New Roman" w:hAnsi="Times New Roman" w:cs="Times New Roman"/>
          <w:sz w:val="24"/>
          <w:szCs w:val="24"/>
        </w:rPr>
      </w:pPr>
      <w:r w:rsidRPr="007831E6">
        <w:rPr>
          <w:rFonts w:ascii="Times New Roman" w:hAnsi="Times New Roman" w:cs="Times New Roman"/>
          <w:sz w:val="24"/>
          <w:szCs w:val="24"/>
        </w:rPr>
        <w:t>Batty, M. (2012) Smart Cities of the future. UCL Working Paper Series, Paper 188.</w:t>
      </w:r>
    </w:p>
    <w:p w:rsidR="00FB1EE7" w:rsidRPr="007831E6" w:rsidRDefault="00FB1EE7" w:rsidP="008B2167">
      <w:pPr>
        <w:ind w:left="1080" w:hanging="1080"/>
        <w:jc w:val="both"/>
        <w:rPr>
          <w:rFonts w:ascii="Times New Roman" w:eastAsia="Times New Roman" w:hAnsi="Times New Roman" w:cs="Times New Roman"/>
          <w:iCs/>
          <w:sz w:val="24"/>
          <w:szCs w:val="24"/>
        </w:rPr>
      </w:pPr>
      <w:r w:rsidRPr="007831E6">
        <w:rPr>
          <w:rFonts w:ascii="Times New Roman" w:eastAsia="Times New Roman" w:hAnsi="Times New Roman" w:cs="Times New Roman"/>
          <w:iCs/>
          <w:sz w:val="24"/>
          <w:szCs w:val="24"/>
        </w:rPr>
        <w:t xml:space="preserve">Boyle, D., Yates, D., Yeatman, E. (2013) Urban sensor data streams: London 2013. </w:t>
      </w:r>
      <w:r w:rsidRPr="007831E6">
        <w:rPr>
          <w:rFonts w:ascii="Times New Roman" w:eastAsia="Times New Roman" w:hAnsi="Times New Roman" w:cs="Times New Roman"/>
          <w:i/>
          <w:iCs/>
          <w:sz w:val="24"/>
          <w:szCs w:val="24"/>
        </w:rPr>
        <w:t>Internet Computing,</w:t>
      </w:r>
      <w:r w:rsidRPr="007831E6">
        <w:rPr>
          <w:rFonts w:ascii="Times New Roman" w:eastAsia="Times New Roman" w:hAnsi="Times New Roman" w:cs="Times New Roman"/>
          <w:bCs/>
          <w:iCs/>
          <w:sz w:val="24"/>
          <w:szCs w:val="24"/>
        </w:rPr>
        <w:t>17</w:t>
      </w:r>
      <w:r w:rsidRPr="007831E6">
        <w:rPr>
          <w:rFonts w:ascii="Times New Roman" w:eastAsia="Times New Roman" w:hAnsi="Times New Roman" w:cs="Times New Roman"/>
          <w:iCs/>
          <w:sz w:val="24"/>
          <w:szCs w:val="24"/>
        </w:rPr>
        <w:t>(6): 1.</w:t>
      </w:r>
    </w:p>
    <w:p w:rsidR="00FB1EE7" w:rsidRPr="007831E6" w:rsidRDefault="00FB1EE7" w:rsidP="008B2167">
      <w:pPr>
        <w:spacing w:before="100" w:beforeAutospacing="1" w:after="100" w:afterAutospacing="1" w:line="240" w:lineRule="auto"/>
        <w:ind w:left="1080" w:hanging="1080"/>
        <w:jc w:val="both"/>
        <w:rPr>
          <w:rFonts w:ascii="Times New Roman" w:eastAsia="Times New Roman" w:hAnsi="Times New Roman" w:cs="Times New Roman"/>
          <w:sz w:val="24"/>
          <w:szCs w:val="24"/>
        </w:rPr>
      </w:pPr>
      <w:r w:rsidRPr="007831E6">
        <w:rPr>
          <w:rFonts w:ascii="Times New Roman" w:eastAsia="Times New Roman" w:hAnsi="Times New Roman" w:cs="Times New Roman"/>
          <w:iCs/>
          <w:sz w:val="24"/>
          <w:szCs w:val="24"/>
        </w:rPr>
        <w:t xml:space="preserve">Caragliu, A, Del Bo, C., Nijkamp, P (2009) </w:t>
      </w:r>
      <w:hyperlink r:id="rId13" w:history="1">
        <w:r w:rsidRPr="007831E6">
          <w:rPr>
            <w:rFonts w:ascii="Times New Roman" w:hAnsi="Times New Roman" w:cs="Times New Roman"/>
            <w:sz w:val="24"/>
            <w:szCs w:val="24"/>
          </w:rPr>
          <w:t>Smart cities in Europe</w:t>
        </w:r>
      </w:hyperlink>
      <w:r w:rsidRPr="007831E6">
        <w:rPr>
          <w:rFonts w:ascii="Times New Roman" w:eastAsia="Times New Roman" w:hAnsi="Times New Roman" w:cs="Times New Roman"/>
          <w:iCs/>
          <w:sz w:val="24"/>
          <w:szCs w:val="24"/>
        </w:rPr>
        <w:t>.Serie Research Memoranda 0048. VU University Amsterdam, Faculty of Economics, Business Administration and Econometrics.</w:t>
      </w:r>
    </w:p>
    <w:p w:rsidR="00FB1EE7" w:rsidRPr="007831E6" w:rsidRDefault="00FB1EE7" w:rsidP="008B2167">
      <w:pPr>
        <w:autoSpaceDE w:val="0"/>
        <w:autoSpaceDN w:val="0"/>
        <w:adjustRightInd w:val="0"/>
        <w:spacing w:after="0" w:line="240" w:lineRule="auto"/>
        <w:ind w:left="1080" w:hanging="1080"/>
        <w:jc w:val="both"/>
        <w:rPr>
          <w:rFonts w:ascii="Times New Roman" w:hAnsi="Times New Roman" w:cs="Times New Roman"/>
          <w:sz w:val="24"/>
          <w:szCs w:val="24"/>
        </w:rPr>
      </w:pPr>
      <w:r w:rsidRPr="007831E6">
        <w:rPr>
          <w:rFonts w:ascii="Times New Roman" w:hAnsi="Times New Roman" w:cs="Times New Roman"/>
          <w:sz w:val="24"/>
          <w:szCs w:val="24"/>
        </w:rPr>
        <w:t>Caragliu, A., del Bo, C., Nijkamp, P. (2009) Smart cities in Europe. In: 3rd Central European</w:t>
      </w:r>
    </w:p>
    <w:p w:rsidR="00FB1EE7" w:rsidRPr="007831E6" w:rsidRDefault="00FB1EE7" w:rsidP="008B2167">
      <w:pPr>
        <w:ind w:left="1080" w:hanging="1080"/>
        <w:jc w:val="both"/>
        <w:rPr>
          <w:rFonts w:ascii="Times New Roman" w:eastAsia="Times New Roman" w:hAnsi="Times New Roman" w:cs="Times New Roman"/>
          <w:iCs/>
          <w:sz w:val="24"/>
          <w:szCs w:val="24"/>
        </w:rPr>
      </w:pPr>
      <w:r w:rsidRPr="007831E6">
        <w:rPr>
          <w:rFonts w:ascii="Times New Roman" w:eastAsia="Times New Roman" w:hAnsi="Times New Roman" w:cs="Times New Roman"/>
          <w:iCs/>
          <w:sz w:val="24"/>
          <w:szCs w:val="24"/>
        </w:rPr>
        <w:t>Carey, Liz (2017)</w:t>
      </w:r>
      <w:hyperlink r:id="rId14" w:history="1">
        <w:r w:rsidRPr="007831E6">
          <w:rPr>
            <w:rFonts w:ascii="Times New Roman" w:hAnsi="Times New Roman" w:cs="Times New Roman"/>
            <w:sz w:val="24"/>
            <w:szCs w:val="24"/>
          </w:rPr>
          <w:t>EEI chairman pledges to collaborate with communities on powering technology to support smart cities</w:t>
        </w:r>
      </w:hyperlink>
      <w:r w:rsidRPr="007831E6">
        <w:rPr>
          <w:rFonts w:ascii="Times New Roman" w:eastAsia="Times New Roman" w:hAnsi="Times New Roman" w:cs="Times New Roman"/>
          <w:iCs/>
          <w:sz w:val="24"/>
          <w:szCs w:val="24"/>
        </w:rPr>
        <w:t xml:space="preserve">. </w:t>
      </w:r>
      <w:r w:rsidRPr="007831E6">
        <w:rPr>
          <w:rFonts w:ascii="Times New Roman" w:eastAsia="Times New Roman" w:hAnsi="Times New Roman" w:cs="Times New Roman"/>
          <w:i/>
          <w:iCs/>
          <w:sz w:val="24"/>
          <w:szCs w:val="24"/>
        </w:rPr>
        <w:t xml:space="preserve">Daily Energy Insider, </w:t>
      </w:r>
      <w:r w:rsidRPr="007831E6">
        <w:rPr>
          <w:rFonts w:ascii="Times New Roman" w:eastAsia="Times New Roman" w:hAnsi="Times New Roman" w:cs="Times New Roman"/>
          <w:iCs/>
          <w:sz w:val="24"/>
          <w:szCs w:val="24"/>
        </w:rPr>
        <w:t>10(1): 10 – 13.</w:t>
      </w:r>
    </w:p>
    <w:p w:rsidR="00FB1EE7" w:rsidRPr="007831E6" w:rsidRDefault="00FB1EE7" w:rsidP="008B2167">
      <w:pPr>
        <w:ind w:left="1080" w:hanging="1080"/>
        <w:jc w:val="both"/>
        <w:rPr>
          <w:rStyle w:val="element-citation"/>
          <w:rFonts w:ascii="Times New Roman" w:hAnsi="Times New Roman" w:cs="Times New Roman"/>
          <w:strike/>
          <w:sz w:val="24"/>
          <w:szCs w:val="24"/>
        </w:rPr>
      </w:pPr>
      <w:r w:rsidRPr="007831E6">
        <w:rPr>
          <w:rStyle w:val="element-citation"/>
          <w:rFonts w:ascii="Times New Roman" w:hAnsi="Times New Roman" w:cs="Times New Roman"/>
          <w:strike/>
          <w:sz w:val="24"/>
          <w:szCs w:val="24"/>
        </w:rPr>
        <w:t xml:space="preserve">Carstairs V. (1995) Deprivation indices: Their interpretation and use in relation to health. </w:t>
      </w:r>
      <w:r w:rsidRPr="007831E6">
        <w:rPr>
          <w:rStyle w:val="ref-journal"/>
          <w:rFonts w:ascii="Times New Roman" w:hAnsi="Times New Roman" w:cs="Times New Roman"/>
          <w:i/>
          <w:strike/>
          <w:sz w:val="24"/>
          <w:szCs w:val="24"/>
        </w:rPr>
        <w:t>Journal of Epidemiology and Community Health,</w:t>
      </w:r>
      <w:r w:rsidRPr="007831E6">
        <w:rPr>
          <w:rStyle w:val="ref-vol"/>
          <w:rFonts w:ascii="Times New Roman" w:hAnsi="Times New Roman" w:cs="Times New Roman"/>
          <w:strike/>
          <w:sz w:val="24"/>
          <w:szCs w:val="24"/>
        </w:rPr>
        <w:t>49(</w:t>
      </w:r>
      <w:r w:rsidRPr="007831E6">
        <w:rPr>
          <w:rStyle w:val="element-citation"/>
          <w:rFonts w:ascii="Times New Roman" w:hAnsi="Times New Roman" w:cs="Times New Roman"/>
          <w:strike/>
          <w:sz w:val="24"/>
          <w:szCs w:val="24"/>
        </w:rPr>
        <w:t xml:space="preserve">2):S3–S8. </w:t>
      </w:r>
    </w:p>
    <w:p w:rsidR="00FB1EE7" w:rsidRPr="007831E6" w:rsidRDefault="00FB1EE7" w:rsidP="008B2167">
      <w:pPr>
        <w:ind w:left="1080" w:hanging="1080"/>
        <w:jc w:val="both"/>
        <w:rPr>
          <w:rFonts w:ascii="Times New Roman" w:hAnsi="Times New Roman" w:cs="Times New Roman"/>
          <w:sz w:val="24"/>
          <w:szCs w:val="24"/>
        </w:rPr>
      </w:pPr>
      <w:r w:rsidRPr="007831E6">
        <w:rPr>
          <w:rFonts w:ascii="Times New Roman" w:hAnsi="Times New Roman" w:cs="Times New Roman"/>
          <w:sz w:val="24"/>
          <w:szCs w:val="24"/>
        </w:rPr>
        <w:t xml:space="preserve">Cavada, M. (2016) Do smart cities realise their potential for lower carbon dioxide emissions? Available at </w:t>
      </w:r>
      <w:hyperlink r:id="rId15" w:history="1">
        <w:r w:rsidRPr="007831E6">
          <w:rPr>
            <w:rStyle w:val="Hyperlink"/>
            <w:rFonts w:ascii="Times New Roman" w:hAnsi="Times New Roman" w:cs="Times New Roman"/>
            <w:color w:val="auto"/>
            <w:sz w:val="24"/>
            <w:szCs w:val="24"/>
          </w:rPr>
          <w:t>http://www.icevirtuallibrary.com/doi/abs/10.1680/jensu</w:t>
        </w:r>
      </w:hyperlink>
      <w:r w:rsidRPr="007831E6">
        <w:rPr>
          <w:rFonts w:ascii="Times New Roman" w:hAnsi="Times New Roman" w:cs="Times New Roman"/>
          <w:sz w:val="24"/>
          <w:szCs w:val="24"/>
        </w:rPr>
        <w:t>.Accessed  on 25 March, 2018.</w:t>
      </w:r>
    </w:p>
    <w:p w:rsidR="00FB1EE7" w:rsidRPr="007831E6" w:rsidRDefault="00FB1EE7" w:rsidP="008B2167">
      <w:pPr>
        <w:spacing w:after="0" w:line="240" w:lineRule="auto"/>
        <w:ind w:left="1080" w:hanging="1080"/>
        <w:jc w:val="both"/>
        <w:rPr>
          <w:rFonts w:ascii="Times New Roman" w:eastAsia="Times New Roman" w:hAnsi="Times New Roman" w:cs="Times New Roman"/>
          <w:i/>
          <w:iCs/>
          <w:sz w:val="24"/>
          <w:szCs w:val="24"/>
        </w:rPr>
      </w:pPr>
      <w:r w:rsidRPr="007831E6">
        <w:rPr>
          <w:rFonts w:ascii="Times New Roman" w:hAnsi="Times New Roman" w:cs="Times New Roman"/>
          <w:sz w:val="24"/>
          <w:szCs w:val="24"/>
        </w:rPr>
        <w:t xml:space="preserve">CIA. 2017. The world factbook. Central Intelligence Agency (USA). Available at:  </w:t>
      </w:r>
      <w:hyperlink r:id="rId16" w:history="1">
        <w:r w:rsidRPr="007831E6">
          <w:rPr>
            <w:rStyle w:val="Hyperlink"/>
            <w:rFonts w:ascii="Times New Roman" w:hAnsi="Times New Roman" w:cs="Times New Roman"/>
            <w:color w:val="auto"/>
            <w:sz w:val="24"/>
            <w:szCs w:val="24"/>
          </w:rPr>
          <w:t>https://www.cia.gov/library/publications/the-world-factbook/fields</w:t>
        </w:r>
      </w:hyperlink>
      <w:r w:rsidRPr="007831E6">
        <w:rPr>
          <w:rFonts w:ascii="Times New Roman" w:hAnsi="Times New Roman" w:cs="Times New Roman"/>
          <w:sz w:val="24"/>
          <w:szCs w:val="24"/>
        </w:rPr>
        <w:t>. Accessed on</w:t>
      </w:r>
      <w:r w:rsidRPr="007831E6">
        <w:rPr>
          <w:rFonts w:ascii="Times New Roman" w:eastAsia="Times New Roman" w:hAnsi="Times New Roman" w:cs="Times New Roman"/>
          <w:iCs/>
          <w:sz w:val="24"/>
          <w:szCs w:val="24"/>
        </w:rPr>
        <w:t xml:space="preserve"> 20 December 2017</w:t>
      </w:r>
      <w:r w:rsidRPr="007831E6">
        <w:rPr>
          <w:rFonts w:ascii="Times New Roman" w:eastAsia="Times New Roman" w:hAnsi="Times New Roman" w:cs="Times New Roman"/>
          <w:i/>
          <w:iCs/>
          <w:sz w:val="24"/>
          <w:szCs w:val="24"/>
        </w:rPr>
        <w:t>.</w:t>
      </w:r>
    </w:p>
    <w:p w:rsidR="00FB1EE7" w:rsidRPr="007831E6" w:rsidRDefault="00FB1EE7" w:rsidP="008B2167">
      <w:pPr>
        <w:autoSpaceDE w:val="0"/>
        <w:autoSpaceDN w:val="0"/>
        <w:adjustRightInd w:val="0"/>
        <w:spacing w:after="0" w:line="240" w:lineRule="auto"/>
        <w:ind w:left="1080" w:hanging="1080"/>
        <w:jc w:val="both"/>
        <w:rPr>
          <w:rFonts w:ascii="Times New Roman" w:hAnsi="Times New Roman" w:cs="Times New Roman"/>
          <w:sz w:val="24"/>
          <w:szCs w:val="24"/>
        </w:rPr>
      </w:pPr>
      <w:r w:rsidRPr="007831E6">
        <w:rPr>
          <w:rFonts w:ascii="Times New Roman" w:hAnsi="Times New Roman" w:cs="Times New Roman"/>
          <w:sz w:val="24"/>
          <w:szCs w:val="24"/>
        </w:rPr>
        <w:t>Correia, L.M. (2011) Smart cities applications and requirements, White Paper.NetWorks European Technology Platform.</w:t>
      </w:r>
    </w:p>
    <w:p w:rsidR="00FB1EE7" w:rsidRPr="007831E6" w:rsidRDefault="00FB1EE7" w:rsidP="008B2167">
      <w:pPr>
        <w:ind w:left="1080" w:hanging="1080"/>
        <w:jc w:val="both"/>
        <w:rPr>
          <w:rFonts w:ascii="Times New Roman" w:hAnsi="Times New Roman" w:cs="Times New Roman"/>
          <w:sz w:val="24"/>
          <w:szCs w:val="24"/>
        </w:rPr>
      </w:pPr>
      <w:r w:rsidRPr="007831E6">
        <w:rPr>
          <w:rFonts w:ascii="Times New Roman" w:eastAsia="Times New Roman" w:hAnsi="Times New Roman" w:cs="Times New Roman"/>
          <w:iCs/>
          <w:sz w:val="24"/>
          <w:szCs w:val="24"/>
        </w:rPr>
        <w:t>Deakin, Mark (2013) From intelligent to smart cities. In Deakin, Mark (Ed.) Smart Cities: Governing, Modelling and Analysing the Transition. London: Taylor and Francis. p.15.</w:t>
      </w:r>
    </w:p>
    <w:p w:rsidR="00FB1EE7" w:rsidRPr="007831E6" w:rsidRDefault="00FB1EE7" w:rsidP="008B2167">
      <w:pPr>
        <w:spacing w:before="100" w:beforeAutospacing="1" w:after="100" w:afterAutospacing="1" w:line="240" w:lineRule="auto"/>
        <w:ind w:left="1080" w:hanging="1080"/>
        <w:jc w:val="both"/>
        <w:rPr>
          <w:rFonts w:ascii="Times New Roman" w:eastAsia="Times New Roman" w:hAnsi="Times New Roman" w:cs="Times New Roman"/>
          <w:sz w:val="24"/>
          <w:szCs w:val="24"/>
        </w:rPr>
      </w:pPr>
      <w:r w:rsidRPr="007831E6">
        <w:rPr>
          <w:rFonts w:ascii="Times New Roman" w:eastAsia="Times New Roman" w:hAnsi="Times New Roman" w:cs="Times New Roman"/>
          <w:iCs/>
          <w:sz w:val="24"/>
          <w:szCs w:val="24"/>
        </w:rPr>
        <w:t xml:space="preserve">Dept. Business (2013) </w:t>
      </w:r>
      <w:hyperlink r:id="rId17" w:history="1">
        <w:r w:rsidRPr="007831E6">
          <w:rPr>
            <w:rFonts w:ascii="Times New Roman" w:hAnsi="Times New Roman" w:cs="Times New Roman"/>
            <w:sz w:val="24"/>
            <w:szCs w:val="24"/>
          </w:rPr>
          <w:t>Smart cities - Background paper</w:t>
        </w:r>
      </w:hyperlink>
      <w:r w:rsidRPr="007831E6">
        <w:rPr>
          <w:rFonts w:ascii="Times New Roman" w:eastAsia="Times New Roman" w:hAnsi="Times New Roman" w:cs="Times New Roman"/>
          <w:iCs/>
          <w:sz w:val="24"/>
          <w:szCs w:val="24"/>
        </w:rPr>
        <w:t xml:space="preserve">.UK Government </w:t>
      </w:r>
      <w:hyperlink r:id="rId18" w:tooltip="Department for Business, Innovation and Skills" w:history="1">
        <w:r w:rsidRPr="007831E6">
          <w:rPr>
            <w:rFonts w:ascii="Times New Roman" w:eastAsia="Times New Roman" w:hAnsi="Times New Roman" w:cs="Times New Roman"/>
            <w:iCs/>
            <w:sz w:val="24"/>
            <w:szCs w:val="24"/>
            <w:u w:val="single"/>
          </w:rPr>
          <w:t>Department for Business, Innovation and Skills</w:t>
        </w:r>
      </w:hyperlink>
      <w:r w:rsidRPr="007831E6">
        <w:rPr>
          <w:rFonts w:ascii="Times New Roman" w:eastAsia="Times New Roman" w:hAnsi="Times New Roman" w:cs="Times New Roman"/>
          <w:iCs/>
          <w:sz w:val="24"/>
          <w:szCs w:val="24"/>
        </w:rPr>
        <w:t>.</w:t>
      </w:r>
    </w:p>
    <w:p w:rsidR="00FB1EE7" w:rsidRPr="007831E6" w:rsidRDefault="00FB1EE7" w:rsidP="008B2167">
      <w:pPr>
        <w:ind w:left="1080" w:hanging="1080"/>
        <w:jc w:val="both"/>
        <w:rPr>
          <w:rFonts w:ascii="Times New Roman" w:eastAsia="Times New Roman" w:hAnsi="Times New Roman" w:cs="Times New Roman"/>
          <w:iCs/>
          <w:sz w:val="24"/>
          <w:szCs w:val="24"/>
        </w:rPr>
      </w:pPr>
      <w:r w:rsidRPr="007831E6">
        <w:rPr>
          <w:rFonts w:ascii="Times New Roman" w:eastAsia="Times New Roman" w:hAnsi="Times New Roman" w:cs="Times New Roman"/>
          <w:iCs/>
          <w:sz w:val="24"/>
          <w:szCs w:val="24"/>
        </w:rPr>
        <w:t>Eger, John M. (2009) Smart growth, smart cities, and the crisis at the pump a worldwide phenomenon.</w:t>
      </w:r>
      <w:r w:rsidRPr="007831E6">
        <w:rPr>
          <w:rFonts w:ascii="Times New Roman" w:eastAsia="Times New Roman" w:hAnsi="Times New Roman" w:cs="Times New Roman"/>
          <w:i/>
          <w:iCs/>
          <w:sz w:val="24"/>
          <w:szCs w:val="24"/>
        </w:rPr>
        <w:t xml:space="preserve">Journal of E-Government Policy and Regulation, </w:t>
      </w:r>
      <w:r w:rsidRPr="007831E6">
        <w:rPr>
          <w:rFonts w:ascii="Times New Roman" w:eastAsia="Times New Roman" w:hAnsi="Times New Roman" w:cs="Times New Roman"/>
          <w:iCs/>
          <w:sz w:val="24"/>
          <w:szCs w:val="24"/>
        </w:rPr>
        <w:t>32(1): 47-53.</w:t>
      </w:r>
    </w:p>
    <w:p w:rsidR="00FB1EE7" w:rsidRPr="007831E6" w:rsidRDefault="00FB1EE7" w:rsidP="00FB1EE7">
      <w:pPr>
        <w:spacing w:before="100" w:beforeAutospacing="1" w:after="100" w:afterAutospacing="1" w:line="240" w:lineRule="auto"/>
        <w:ind w:left="810" w:hanging="810"/>
        <w:rPr>
          <w:rFonts w:ascii="Times New Roman" w:eastAsia="Times New Roman" w:hAnsi="Times New Roman" w:cs="Times New Roman"/>
          <w:sz w:val="24"/>
          <w:szCs w:val="24"/>
        </w:rPr>
      </w:pPr>
      <w:r w:rsidRPr="007831E6">
        <w:rPr>
          <w:rFonts w:ascii="Times New Roman" w:eastAsia="Times New Roman" w:hAnsi="Times New Roman" w:cs="Times New Roman"/>
          <w:bCs/>
          <w:sz w:val="24"/>
          <w:szCs w:val="24"/>
        </w:rPr>
        <w:t>EU</w:t>
      </w:r>
      <w:r w:rsidRPr="007831E6">
        <w:rPr>
          <w:rFonts w:ascii="Times New Roman" w:eastAsia="Times New Roman" w:hAnsi="Times New Roman" w:cs="Times New Roman"/>
          <w:sz w:val="24"/>
          <w:szCs w:val="24"/>
        </w:rPr>
        <w:t xml:space="preserve"> (2010) </w:t>
      </w:r>
      <w:hyperlink r:id="rId19" w:history="1">
        <w:r w:rsidRPr="007831E6">
          <w:rPr>
            <w:rFonts w:ascii="Times New Roman" w:eastAsia="Times New Roman" w:hAnsi="Times New Roman" w:cs="Times New Roman"/>
            <w:sz w:val="24"/>
            <w:szCs w:val="24"/>
          </w:rPr>
          <w:t>Directive 2010/40/EU Of The European Parliament And Of The Council Of 7 July 2010</w:t>
        </w:r>
      </w:hyperlink>
      <w:r w:rsidRPr="007831E6">
        <w:rPr>
          <w:rFonts w:ascii="Times New Roman" w:eastAsia="Times New Roman" w:hAnsi="Times New Roman" w:cs="Times New Roman"/>
          <w:sz w:val="24"/>
          <w:szCs w:val="24"/>
        </w:rPr>
        <w:t>. eur-lex.europa.eu</w:t>
      </w:r>
    </w:p>
    <w:p w:rsidR="00FB1EE7" w:rsidRPr="007831E6" w:rsidRDefault="00FB1EE7" w:rsidP="008B2167">
      <w:pPr>
        <w:autoSpaceDE w:val="0"/>
        <w:autoSpaceDN w:val="0"/>
        <w:adjustRightInd w:val="0"/>
        <w:spacing w:after="0" w:line="240" w:lineRule="auto"/>
        <w:ind w:left="1080" w:hanging="1080"/>
        <w:jc w:val="both"/>
        <w:rPr>
          <w:rFonts w:ascii="Times New Roman" w:hAnsi="Times New Roman" w:cs="Times New Roman"/>
          <w:sz w:val="24"/>
          <w:szCs w:val="24"/>
        </w:rPr>
      </w:pPr>
      <w:r w:rsidRPr="007831E6">
        <w:rPr>
          <w:rFonts w:ascii="Times New Roman" w:hAnsi="Times New Roman" w:cs="Times New Roman"/>
          <w:sz w:val="24"/>
          <w:szCs w:val="24"/>
        </w:rPr>
        <w:t>EU (2011) Cities of tomorrow: Challenges, visions, ways forward. European Commission,</w:t>
      </w:r>
    </w:p>
    <w:p w:rsidR="00FB1EE7" w:rsidRPr="007831E6" w:rsidRDefault="00FB1EE7" w:rsidP="008B2167">
      <w:pPr>
        <w:ind w:left="1080" w:hanging="1080"/>
        <w:jc w:val="both"/>
        <w:rPr>
          <w:rFonts w:ascii="Times New Roman" w:hAnsi="Times New Roman" w:cs="Times New Roman"/>
          <w:sz w:val="24"/>
          <w:szCs w:val="24"/>
        </w:rPr>
      </w:pPr>
      <w:r w:rsidRPr="007831E6">
        <w:rPr>
          <w:rFonts w:ascii="Times New Roman" w:eastAsia="Times New Roman" w:hAnsi="Times New Roman" w:cs="Times New Roman"/>
          <w:iCs/>
          <w:sz w:val="24"/>
          <w:szCs w:val="24"/>
        </w:rPr>
        <w:t xml:space="preserve">European Commission (2015) </w:t>
      </w:r>
      <w:hyperlink r:id="rId20" w:history="1">
        <w:r w:rsidRPr="007831E6">
          <w:rPr>
            <w:rFonts w:ascii="Times New Roman" w:hAnsi="Times New Roman" w:cs="Times New Roman"/>
            <w:sz w:val="24"/>
            <w:szCs w:val="24"/>
          </w:rPr>
          <w:t>Digital Agenda for Europe</w:t>
        </w:r>
      </w:hyperlink>
      <w:r w:rsidRPr="007831E6">
        <w:rPr>
          <w:rFonts w:ascii="Times New Roman" w:hAnsi="Times New Roman" w:cs="Times New Roman"/>
          <w:sz w:val="24"/>
          <w:szCs w:val="24"/>
        </w:rPr>
        <w:t xml:space="preserve">.Available at </w:t>
      </w:r>
      <w:hyperlink r:id="rId21" w:history="1">
        <w:r w:rsidRPr="007831E6">
          <w:rPr>
            <w:rStyle w:val="Hyperlink"/>
            <w:rFonts w:ascii="Times New Roman" w:hAnsi="Times New Roman" w:cs="Times New Roman"/>
            <w:color w:val="auto"/>
            <w:sz w:val="24"/>
            <w:szCs w:val="24"/>
          </w:rPr>
          <w:t>www.eu.org</w:t>
        </w:r>
      </w:hyperlink>
      <w:r w:rsidRPr="007831E6">
        <w:rPr>
          <w:rFonts w:ascii="Times New Roman" w:hAnsi="Times New Roman" w:cs="Times New Roman"/>
          <w:sz w:val="24"/>
          <w:szCs w:val="24"/>
        </w:rPr>
        <w:t>.Accessed on 27 March, 2018.</w:t>
      </w:r>
    </w:p>
    <w:p w:rsidR="00FB1EE7" w:rsidRPr="007831E6" w:rsidRDefault="00FB1EE7" w:rsidP="008B2167">
      <w:pPr>
        <w:autoSpaceDE w:val="0"/>
        <w:autoSpaceDN w:val="0"/>
        <w:adjustRightInd w:val="0"/>
        <w:spacing w:after="16" w:line="240" w:lineRule="auto"/>
        <w:ind w:left="1080" w:hanging="1080"/>
        <w:jc w:val="both"/>
        <w:rPr>
          <w:rFonts w:ascii="Times New Roman" w:hAnsi="Times New Roman" w:cs="Times New Roman"/>
          <w:sz w:val="24"/>
          <w:szCs w:val="24"/>
        </w:rPr>
      </w:pPr>
      <w:r w:rsidRPr="007831E6">
        <w:rPr>
          <w:rFonts w:ascii="Times New Roman" w:hAnsi="Times New Roman" w:cs="Times New Roman"/>
          <w:sz w:val="24"/>
          <w:szCs w:val="24"/>
        </w:rPr>
        <w:t xml:space="preserve">Ferrara R. (2015) The smart city and the green economy in Europe: A critical approach, </w:t>
      </w:r>
      <w:r w:rsidRPr="007831E6">
        <w:rPr>
          <w:rFonts w:ascii="Times New Roman" w:hAnsi="Times New Roman" w:cs="Times New Roman"/>
          <w:i/>
          <w:sz w:val="24"/>
          <w:szCs w:val="24"/>
        </w:rPr>
        <w:t>Energies</w:t>
      </w:r>
      <w:r w:rsidRPr="007831E6">
        <w:rPr>
          <w:rFonts w:ascii="Times New Roman" w:hAnsi="Times New Roman" w:cs="Times New Roman"/>
          <w:sz w:val="24"/>
          <w:szCs w:val="24"/>
        </w:rPr>
        <w:t>, 8(6): 73-85.</w:t>
      </w:r>
    </w:p>
    <w:p w:rsidR="00FB1EE7" w:rsidRPr="007831E6" w:rsidRDefault="00FB1EE7" w:rsidP="008B2167">
      <w:pPr>
        <w:autoSpaceDE w:val="0"/>
        <w:autoSpaceDN w:val="0"/>
        <w:adjustRightInd w:val="0"/>
        <w:spacing w:after="0" w:line="240" w:lineRule="auto"/>
        <w:ind w:left="1080" w:hanging="1080"/>
        <w:jc w:val="both"/>
        <w:rPr>
          <w:rFonts w:ascii="Times New Roman" w:hAnsi="Times New Roman" w:cs="Times New Roman"/>
          <w:sz w:val="24"/>
          <w:szCs w:val="24"/>
        </w:rPr>
      </w:pPr>
      <w:r w:rsidRPr="007831E6">
        <w:rPr>
          <w:rFonts w:ascii="Times New Roman" w:hAnsi="Times New Roman" w:cs="Times New Roman"/>
          <w:sz w:val="24"/>
          <w:szCs w:val="24"/>
        </w:rPr>
        <w:t>Giffinger, R. (2007) Smart Cities: Ranking of European Medium-Sized Cities. Centre of Conference in Regional Science– CERS.</w:t>
      </w:r>
    </w:p>
    <w:p w:rsidR="00FB1EE7" w:rsidRPr="007831E6" w:rsidRDefault="00FB1EE7" w:rsidP="008B2167">
      <w:pPr>
        <w:ind w:left="1080" w:hanging="1080"/>
        <w:jc w:val="both"/>
        <w:rPr>
          <w:rFonts w:ascii="Times New Roman" w:eastAsia="Times New Roman" w:hAnsi="Times New Roman" w:cs="Times New Roman"/>
          <w:iCs/>
          <w:sz w:val="24"/>
          <w:szCs w:val="24"/>
        </w:rPr>
      </w:pPr>
      <w:r w:rsidRPr="007831E6">
        <w:rPr>
          <w:rFonts w:ascii="Times New Roman" w:eastAsia="Times New Roman" w:hAnsi="Times New Roman" w:cs="Times New Roman"/>
          <w:iCs/>
          <w:sz w:val="24"/>
          <w:szCs w:val="24"/>
        </w:rPr>
        <w:t xml:space="preserve">Gooch, Daniel, Wolff, Annika, Kortuem, Gerd, Brown, Rebecca (2015) </w:t>
      </w:r>
      <w:hyperlink r:id="rId22" w:history="1">
        <w:r w:rsidRPr="007831E6">
          <w:rPr>
            <w:rFonts w:ascii="Times New Roman" w:hAnsi="Times New Roman" w:cs="Times New Roman"/>
            <w:sz w:val="24"/>
            <w:szCs w:val="24"/>
          </w:rPr>
          <w:t>Reimagining the Role of Citizens in Smart City Projects</w:t>
        </w:r>
      </w:hyperlink>
      <w:r w:rsidRPr="007831E6">
        <w:rPr>
          <w:rFonts w:ascii="Times New Roman" w:hAnsi="Times New Roman" w:cs="Times New Roman"/>
          <w:sz w:val="24"/>
          <w:szCs w:val="24"/>
        </w:rPr>
        <w:t>.</w:t>
      </w:r>
      <w:r w:rsidRPr="007831E6">
        <w:rPr>
          <w:rFonts w:ascii="Times New Roman" w:eastAsia="Times New Roman" w:hAnsi="Times New Roman" w:cs="Times New Roman"/>
          <w:iCs/>
          <w:sz w:val="24"/>
          <w:szCs w:val="24"/>
        </w:rPr>
        <w:t>Proceedings of the 2015 ACM International Joint Conference on Pervasive and Ubiquitous Computing and Proceedings of the 2015 ACM International Symposium on Wearable Computers.UbiComp '15. New York, NY, USA: ACM: 1587–1594.</w:t>
      </w:r>
    </w:p>
    <w:p w:rsidR="00FB1EE7" w:rsidRPr="007831E6" w:rsidRDefault="00FB1EE7" w:rsidP="008B2167">
      <w:pPr>
        <w:pStyle w:val="Default"/>
        <w:ind w:left="1080" w:hanging="1080"/>
        <w:jc w:val="both"/>
        <w:rPr>
          <w:color w:val="auto"/>
        </w:rPr>
      </w:pPr>
      <w:r w:rsidRPr="007831E6">
        <w:rPr>
          <w:color w:val="auto"/>
        </w:rPr>
        <w:t xml:space="preserve">Grant, Ursula (2010) </w:t>
      </w:r>
      <w:r w:rsidRPr="007831E6">
        <w:rPr>
          <w:iCs/>
          <w:color w:val="auto"/>
        </w:rPr>
        <w:t>Spatial Inequality and Urban Poverty Traps.</w:t>
      </w:r>
      <w:r w:rsidRPr="007831E6">
        <w:rPr>
          <w:color w:val="auto"/>
        </w:rPr>
        <w:t xml:space="preserve">London: Overseas Development Institute. </w:t>
      </w:r>
    </w:p>
    <w:p w:rsidR="00FB1EE7" w:rsidRPr="007831E6" w:rsidRDefault="00FB1EE7" w:rsidP="008B2167">
      <w:pPr>
        <w:ind w:left="1080" w:hanging="1080"/>
        <w:jc w:val="both"/>
        <w:rPr>
          <w:rFonts w:ascii="Times New Roman" w:hAnsi="Times New Roman" w:cs="Times New Roman"/>
          <w:sz w:val="24"/>
          <w:szCs w:val="24"/>
        </w:rPr>
      </w:pPr>
      <w:r w:rsidRPr="007831E6">
        <w:rPr>
          <w:rStyle w:val="element-citation"/>
          <w:rFonts w:ascii="Times New Roman" w:hAnsi="Times New Roman" w:cs="Times New Roman"/>
          <w:sz w:val="24"/>
          <w:szCs w:val="24"/>
        </w:rPr>
        <w:t xml:space="preserve">Great Britain, Office of the Deputy Prime Minister Government (2004) </w:t>
      </w:r>
      <w:r w:rsidRPr="007831E6">
        <w:rPr>
          <w:rStyle w:val="ref-journal"/>
          <w:rFonts w:ascii="Times New Roman" w:hAnsi="Times New Roman" w:cs="Times New Roman"/>
          <w:sz w:val="24"/>
          <w:szCs w:val="24"/>
        </w:rPr>
        <w:t>The English indices of deprivation 2004: Summary (revised).</w:t>
      </w:r>
      <w:r w:rsidRPr="007831E6">
        <w:rPr>
          <w:rStyle w:val="element-citation"/>
          <w:rFonts w:ascii="Times New Roman" w:hAnsi="Times New Roman" w:cs="Times New Roman"/>
          <w:sz w:val="24"/>
          <w:szCs w:val="24"/>
        </w:rPr>
        <w:t xml:space="preserve"> London: Office of the Deputy Prime Minister. </w:t>
      </w:r>
    </w:p>
    <w:p w:rsidR="00FB1EE7" w:rsidRPr="007831E6" w:rsidRDefault="00FB1EE7" w:rsidP="008B2167">
      <w:pPr>
        <w:autoSpaceDE w:val="0"/>
        <w:autoSpaceDN w:val="0"/>
        <w:adjustRightInd w:val="0"/>
        <w:spacing w:after="0" w:line="240" w:lineRule="auto"/>
        <w:ind w:left="1080" w:hanging="1080"/>
        <w:jc w:val="both"/>
        <w:rPr>
          <w:rFonts w:ascii="Times New Roman" w:hAnsi="Times New Roman" w:cs="Times New Roman"/>
          <w:sz w:val="24"/>
          <w:szCs w:val="24"/>
        </w:rPr>
      </w:pPr>
      <w:r w:rsidRPr="007831E6">
        <w:rPr>
          <w:rFonts w:ascii="Times New Roman" w:hAnsi="Times New Roman" w:cs="Times New Roman"/>
          <w:sz w:val="24"/>
          <w:szCs w:val="24"/>
        </w:rPr>
        <w:t>Harrison, C. (2010) Foundations for Smarter Cities.</w:t>
      </w:r>
      <w:r w:rsidRPr="007831E6">
        <w:rPr>
          <w:rFonts w:ascii="Times New Roman" w:hAnsi="Times New Roman" w:cs="Times New Roman"/>
          <w:i/>
          <w:sz w:val="24"/>
          <w:szCs w:val="24"/>
        </w:rPr>
        <w:t>IBM J</w:t>
      </w:r>
      <w:r w:rsidRPr="007831E6">
        <w:rPr>
          <w:rFonts w:ascii="Times New Roman" w:hAnsi="Times New Roman" w:cs="Times New Roman"/>
          <w:sz w:val="24"/>
          <w:szCs w:val="24"/>
        </w:rPr>
        <w:t xml:space="preserve"> 54(4): 350–365.</w:t>
      </w:r>
    </w:p>
    <w:p w:rsidR="00FB1EE7" w:rsidRPr="007831E6" w:rsidRDefault="00FB1EE7" w:rsidP="008B2167">
      <w:pPr>
        <w:spacing w:before="100" w:beforeAutospacing="1" w:after="100" w:afterAutospacing="1" w:line="240" w:lineRule="auto"/>
        <w:ind w:left="1080" w:hanging="1080"/>
        <w:jc w:val="both"/>
        <w:rPr>
          <w:rFonts w:ascii="Times New Roman" w:eastAsia="Times New Roman" w:hAnsi="Times New Roman" w:cs="Times New Roman"/>
          <w:sz w:val="24"/>
          <w:szCs w:val="24"/>
        </w:rPr>
      </w:pPr>
      <w:r w:rsidRPr="007831E6">
        <w:rPr>
          <w:rFonts w:ascii="Times New Roman" w:eastAsia="Times New Roman" w:hAnsi="Times New Roman" w:cs="Times New Roman"/>
          <w:iCs/>
          <w:sz w:val="24"/>
          <w:szCs w:val="24"/>
        </w:rPr>
        <w:t xml:space="preserve">Hollands, R. G. (2008) Will the real smart city please stand up? </w:t>
      </w:r>
      <w:r w:rsidRPr="007831E6">
        <w:rPr>
          <w:rFonts w:ascii="Times New Roman" w:eastAsia="Times New Roman" w:hAnsi="Times New Roman" w:cs="Times New Roman"/>
          <w:i/>
          <w:iCs/>
          <w:sz w:val="24"/>
          <w:szCs w:val="24"/>
        </w:rPr>
        <w:t>City</w:t>
      </w:r>
      <w:r w:rsidRPr="007831E6">
        <w:rPr>
          <w:rFonts w:ascii="Times New Roman" w:eastAsia="Times New Roman" w:hAnsi="Times New Roman" w:cs="Times New Roman"/>
          <w:bCs/>
          <w:iCs/>
          <w:sz w:val="24"/>
          <w:szCs w:val="24"/>
        </w:rPr>
        <w:t>12</w:t>
      </w:r>
      <w:r w:rsidRPr="007831E6">
        <w:rPr>
          <w:rFonts w:ascii="Times New Roman" w:eastAsia="Times New Roman" w:hAnsi="Times New Roman" w:cs="Times New Roman"/>
          <w:iCs/>
          <w:sz w:val="24"/>
          <w:szCs w:val="24"/>
        </w:rPr>
        <w:t xml:space="preserve">(3): 303–320. </w:t>
      </w:r>
    </w:p>
    <w:p w:rsidR="00FB1EE7" w:rsidRPr="007831E6" w:rsidRDefault="00FB1EE7" w:rsidP="008B2167">
      <w:pPr>
        <w:autoSpaceDE w:val="0"/>
        <w:autoSpaceDN w:val="0"/>
        <w:adjustRightInd w:val="0"/>
        <w:spacing w:after="0" w:line="240" w:lineRule="auto"/>
        <w:ind w:left="1080" w:hanging="1080"/>
        <w:jc w:val="both"/>
        <w:rPr>
          <w:rFonts w:ascii="Times New Roman" w:hAnsi="Times New Roman" w:cs="Times New Roman"/>
          <w:sz w:val="24"/>
          <w:szCs w:val="24"/>
        </w:rPr>
      </w:pPr>
      <w:r w:rsidRPr="007831E6">
        <w:rPr>
          <w:rFonts w:ascii="Times New Roman" w:hAnsi="Times New Roman" w:cs="Times New Roman"/>
          <w:sz w:val="24"/>
          <w:szCs w:val="24"/>
        </w:rPr>
        <w:t>ISSN 1467-1298</w:t>
      </w:r>
    </w:p>
    <w:p w:rsidR="00FB1EE7" w:rsidRPr="007831E6" w:rsidRDefault="00FB1EE7" w:rsidP="008B2167">
      <w:pPr>
        <w:ind w:left="1080" w:hanging="1080"/>
        <w:jc w:val="both"/>
        <w:rPr>
          <w:rFonts w:ascii="Times New Roman" w:hAnsi="Times New Roman" w:cs="Times New Roman"/>
          <w:sz w:val="24"/>
          <w:szCs w:val="24"/>
        </w:rPr>
      </w:pPr>
      <w:r w:rsidRPr="007831E6">
        <w:rPr>
          <w:rStyle w:val="element-citation"/>
          <w:rFonts w:ascii="Times New Roman" w:hAnsi="Times New Roman" w:cs="Times New Roman"/>
          <w:sz w:val="24"/>
          <w:szCs w:val="24"/>
        </w:rPr>
        <w:t xml:space="preserve">Jeong, B. G, Jung, K. Y., Kim, J. Y., Moon, O. R., Lee, Y. H. and Hong, Y. S. (2006) The relationship between regional material deprivation and the standardized mortality ratio of the community residents aged 15-64 in Korea. </w:t>
      </w:r>
      <w:r w:rsidRPr="007831E6">
        <w:rPr>
          <w:rStyle w:val="ref-journal"/>
          <w:rFonts w:ascii="Times New Roman" w:hAnsi="Times New Roman" w:cs="Times New Roman"/>
          <w:i/>
          <w:sz w:val="24"/>
          <w:szCs w:val="24"/>
        </w:rPr>
        <w:t>Journal of Preventive Medicine and Public Health,</w:t>
      </w:r>
      <w:r w:rsidRPr="007831E6">
        <w:rPr>
          <w:rStyle w:val="ref-vol"/>
          <w:rFonts w:ascii="Times New Roman" w:hAnsi="Times New Roman" w:cs="Times New Roman"/>
          <w:sz w:val="24"/>
          <w:szCs w:val="24"/>
        </w:rPr>
        <w:t>39</w:t>
      </w:r>
      <w:r w:rsidRPr="007831E6">
        <w:rPr>
          <w:rStyle w:val="element-citation"/>
          <w:rFonts w:ascii="Times New Roman" w:hAnsi="Times New Roman" w:cs="Times New Roman"/>
          <w:sz w:val="24"/>
          <w:szCs w:val="24"/>
        </w:rPr>
        <w:t>(1): 46–52.</w:t>
      </w:r>
    </w:p>
    <w:p w:rsidR="00FB1EE7" w:rsidRPr="007831E6" w:rsidRDefault="00FB1EE7" w:rsidP="00862CB9">
      <w:pPr>
        <w:spacing w:after="0" w:line="240" w:lineRule="auto"/>
        <w:ind w:left="810" w:hanging="810"/>
        <w:rPr>
          <w:rFonts w:ascii="Times New Roman" w:hAnsi="Times New Roman" w:cs="Times New Roman"/>
          <w:sz w:val="24"/>
          <w:szCs w:val="24"/>
        </w:rPr>
      </w:pPr>
      <w:r w:rsidRPr="007831E6">
        <w:rPr>
          <w:rFonts w:ascii="Times New Roman" w:eastAsia="Times New Roman" w:hAnsi="Times New Roman" w:cs="Times New Roman"/>
          <w:sz w:val="24"/>
          <w:szCs w:val="24"/>
        </w:rPr>
        <w:t xml:space="preserve">Jide Ibietan &amp; Peter Ndukwe (2014) </w:t>
      </w:r>
      <w:r w:rsidRPr="007831E6">
        <w:rPr>
          <w:rFonts w:ascii="Times New Roman" w:hAnsi="Times New Roman" w:cs="Times New Roman"/>
          <w:sz w:val="24"/>
          <w:szCs w:val="24"/>
        </w:rPr>
        <w:t xml:space="preserve">Local government administration in Nigeria and community development: The efficiency services interrogation. </w:t>
      </w:r>
      <w:r w:rsidRPr="007831E6">
        <w:rPr>
          <w:rFonts w:ascii="Times New Roman" w:eastAsia="Times New Roman" w:hAnsi="Times New Roman" w:cs="Times New Roman"/>
          <w:bCs/>
          <w:sz w:val="24"/>
          <w:szCs w:val="24"/>
        </w:rPr>
        <w:t>International Journal of Management Sciences, 3(10): 751 -764.</w:t>
      </w:r>
    </w:p>
    <w:p w:rsidR="00FB1EE7" w:rsidRPr="007831E6" w:rsidRDefault="00FB1EE7" w:rsidP="008B2167">
      <w:pPr>
        <w:autoSpaceDE w:val="0"/>
        <w:autoSpaceDN w:val="0"/>
        <w:adjustRightInd w:val="0"/>
        <w:spacing w:after="16" w:line="240" w:lineRule="auto"/>
        <w:ind w:left="1080" w:hanging="1080"/>
        <w:jc w:val="both"/>
        <w:rPr>
          <w:rFonts w:ascii="Times New Roman" w:hAnsi="Times New Roman" w:cs="Times New Roman"/>
          <w:sz w:val="24"/>
          <w:szCs w:val="24"/>
        </w:rPr>
      </w:pPr>
      <w:r w:rsidRPr="007831E6">
        <w:rPr>
          <w:rFonts w:ascii="Times New Roman" w:hAnsi="Times New Roman" w:cs="Times New Roman"/>
          <w:sz w:val="24"/>
          <w:szCs w:val="24"/>
        </w:rPr>
        <w:t>Jong de, M., Joss, S., Schraven, D., Zhan, C., Weijnen, M. (2015) Sustainable-smart-resilient-low carbon-eco-knowledge cities; Making sense of a multitude of concepts promoting sustainable urbanization.</w:t>
      </w:r>
      <w:r w:rsidRPr="007831E6">
        <w:rPr>
          <w:rFonts w:ascii="Times New Roman" w:hAnsi="Times New Roman" w:cs="Times New Roman"/>
          <w:i/>
          <w:sz w:val="24"/>
          <w:szCs w:val="24"/>
        </w:rPr>
        <w:t>Journal of Cleaner Production,</w:t>
      </w:r>
      <w:r w:rsidRPr="007831E6">
        <w:rPr>
          <w:rFonts w:ascii="Times New Roman" w:hAnsi="Times New Roman" w:cs="Times New Roman"/>
          <w:sz w:val="24"/>
          <w:szCs w:val="24"/>
        </w:rPr>
        <w:t>l(1); 109.</w:t>
      </w:r>
    </w:p>
    <w:p w:rsidR="00FB1EE7" w:rsidRPr="007831E6" w:rsidRDefault="00FB1EE7" w:rsidP="008B2167">
      <w:pPr>
        <w:pStyle w:val="NoSpacing"/>
        <w:ind w:left="1080" w:hanging="1080"/>
        <w:jc w:val="both"/>
        <w:rPr>
          <w:rFonts w:ascii="Times New Roman" w:hAnsi="Times New Roman" w:cs="Times New Roman"/>
          <w:sz w:val="24"/>
          <w:szCs w:val="24"/>
        </w:rPr>
      </w:pPr>
      <w:r w:rsidRPr="007831E6">
        <w:rPr>
          <w:rFonts w:ascii="Times New Roman" w:hAnsi="Times New Roman" w:cs="Times New Roman"/>
          <w:sz w:val="24"/>
          <w:szCs w:val="24"/>
        </w:rPr>
        <w:t>Komninos N. (2008) Intelligent Cities and Globalisation of Innovation Networks.Routledge.</w:t>
      </w:r>
    </w:p>
    <w:p w:rsidR="00FB1EE7" w:rsidRPr="007831E6" w:rsidRDefault="00FB1EE7" w:rsidP="008B2167">
      <w:pPr>
        <w:spacing w:before="100" w:beforeAutospacing="1" w:after="100" w:afterAutospacing="1" w:line="240" w:lineRule="auto"/>
        <w:ind w:left="1080" w:hanging="1080"/>
        <w:jc w:val="both"/>
        <w:rPr>
          <w:rFonts w:ascii="Times New Roman" w:eastAsia="Times New Roman" w:hAnsi="Times New Roman" w:cs="Times New Roman"/>
          <w:sz w:val="24"/>
          <w:szCs w:val="24"/>
        </w:rPr>
      </w:pPr>
      <w:r w:rsidRPr="007831E6">
        <w:rPr>
          <w:rFonts w:ascii="Times New Roman" w:eastAsia="Times New Roman" w:hAnsi="Times New Roman" w:cs="Times New Roman"/>
          <w:iCs/>
          <w:sz w:val="24"/>
          <w:szCs w:val="24"/>
        </w:rPr>
        <w:t xml:space="preserve">Komninos, N. (2009) Intelligent cities: Towards interactive and global innovation environments. </w:t>
      </w:r>
      <w:r w:rsidRPr="007831E6">
        <w:rPr>
          <w:rFonts w:ascii="Times New Roman" w:eastAsia="Times New Roman" w:hAnsi="Times New Roman" w:cs="Times New Roman"/>
          <w:i/>
          <w:iCs/>
          <w:sz w:val="24"/>
          <w:szCs w:val="24"/>
        </w:rPr>
        <w:t>International Journal of Innovation and Regional Development,</w:t>
      </w:r>
      <w:r w:rsidRPr="007831E6">
        <w:rPr>
          <w:rFonts w:ascii="Times New Roman" w:eastAsia="Times New Roman" w:hAnsi="Times New Roman" w:cs="Times New Roman"/>
          <w:bCs/>
          <w:iCs/>
          <w:sz w:val="24"/>
          <w:szCs w:val="24"/>
        </w:rPr>
        <w:t>1</w:t>
      </w:r>
      <w:r w:rsidRPr="007831E6">
        <w:rPr>
          <w:rFonts w:ascii="Times New Roman" w:eastAsia="Times New Roman" w:hAnsi="Times New Roman" w:cs="Times New Roman"/>
          <w:iCs/>
          <w:sz w:val="24"/>
          <w:szCs w:val="24"/>
        </w:rPr>
        <w:t xml:space="preserve">(4): 26 - 35. </w:t>
      </w:r>
    </w:p>
    <w:p w:rsidR="00FB1EE7" w:rsidRPr="007831E6" w:rsidRDefault="00FB1EE7" w:rsidP="008B2167">
      <w:pPr>
        <w:spacing w:before="100" w:beforeAutospacing="1" w:after="100" w:afterAutospacing="1" w:line="240" w:lineRule="auto"/>
        <w:ind w:left="1080" w:hanging="1080"/>
        <w:jc w:val="both"/>
        <w:rPr>
          <w:rFonts w:ascii="Times New Roman" w:eastAsia="Times New Roman" w:hAnsi="Times New Roman" w:cs="Times New Roman"/>
          <w:iCs/>
          <w:sz w:val="24"/>
          <w:szCs w:val="24"/>
        </w:rPr>
      </w:pPr>
      <w:r w:rsidRPr="007831E6">
        <w:rPr>
          <w:rFonts w:ascii="Times New Roman" w:eastAsia="Times New Roman" w:hAnsi="Times New Roman" w:cs="Times New Roman"/>
          <w:iCs/>
          <w:sz w:val="24"/>
          <w:szCs w:val="24"/>
        </w:rPr>
        <w:t>Komninos, Nicos (2013) What makes cities intelligent?" In Deakin, Mark (Ed.) Smart Cities: Governing, Modelling and Analysing the Transition. Taylor and Francis.p. 77.</w:t>
      </w:r>
    </w:p>
    <w:p w:rsidR="00FB1EE7" w:rsidRPr="007831E6" w:rsidRDefault="00FB1EE7" w:rsidP="008B2167">
      <w:pPr>
        <w:ind w:left="1080" w:hanging="1080"/>
        <w:jc w:val="both"/>
        <w:rPr>
          <w:rFonts w:ascii="Times New Roman" w:eastAsia="Times New Roman" w:hAnsi="Times New Roman" w:cs="Times New Roman"/>
          <w:iCs/>
          <w:sz w:val="24"/>
          <w:szCs w:val="24"/>
        </w:rPr>
      </w:pPr>
      <w:r w:rsidRPr="007831E6">
        <w:rPr>
          <w:rFonts w:ascii="Times New Roman" w:eastAsia="Times New Roman" w:hAnsi="Times New Roman" w:cs="Times New Roman"/>
          <w:iCs/>
          <w:sz w:val="24"/>
          <w:szCs w:val="24"/>
        </w:rPr>
        <w:t>Laursen, Lucas (2014)</w:t>
      </w:r>
      <w:hyperlink r:id="rId23" w:history="1">
        <w:r w:rsidRPr="007831E6">
          <w:rPr>
            <w:rFonts w:ascii="Times New Roman" w:hAnsi="Times New Roman" w:cs="Times New Roman"/>
            <w:sz w:val="24"/>
            <w:szCs w:val="24"/>
          </w:rPr>
          <w:t xml:space="preserve"> Barcelona's Smart City Ecosystem</w:t>
        </w:r>
      </w:hyperlink>
      <w:r w:rsidRPr="007831E6">
        <w:rPr>
          <w:rFonts w:ascii="Times New Roman" w:eastAsia="Times New Roman" w:hAnsi="Times New Roman" w:cs="Times New Roman"/>
          <w:iCs/>
          <w:sz w:val="24"/>
          <w:szCs w:val="24"/>
        </w:rPr>
        <w:t xml:space="preserve">. </w:t>
      </w:r>
      <w:r w:rsidRPr="007831E6">
        <w:rPr>
          <w:rFonts w:ascii="Times New Roman" w:eastAsia="Times New Roman" w:hAnsi="Times New Roman" w:cs="Times New Roman"/>
          <w:i/>
          <w:iCs/>
          <w:sz w:val="24"/>
          <w:szCs w:val="24"/>
        </w:rPr>
        <w:t>MIT Technology Review</w:t>
      </w:r>
      <w:r w:rsidRPr="007831E6">
        <w:rPr>
          <w:rFonts w:ascii="Times New Roman" w:eastAsia="Times New Roman" w:hAnsi="Times New Roman" w:cs="Times New Roman"/>
          <w:iCs/>
          <w:sz w:val="24"/>
          <w:szCs w:val="24"/>
        </w:rPr>
        <w:t xml:space="preserve"> 9.</w:t>
      </w:r>
    </w:p>
    <w:p w:rsidR="00FB1EE7" w:rsidRPr="007831E6" w:rsidRDefault="00FB1EE7" w:rsidP="008B2167">
      <w:pPr>
        <w:autoSpaceDE w:val="0"/>
        <w:autoSpaceDN w:val="0"/>
        <w:adjustRightInd w:val="0"/>
        <w:spacing w:after="0" w:line="240" w:lineRule="auto"/>
        <w:ind w:left="1080" w:hanging="1080"/>
        <w:jc w:val="both"/>
        <w:rPr>
          <w:rFonts w:ascii="Times New Roman" w:hAnsi="Times New Roman" w:cs="Times New Roman"/>
          <w:sz w:val="24"/>
          <w:szCs w:val="24"/>
        </w:rPr>
      </w:pPr>
      <w:r w:rsidRPr="007831E6">
        <w:rPr>
          <w:rFonts w:ascii="Times New Roman" w:hAnsi="Times New Roman" w:cs="Times New Roman"/>
          <w:sz w:val="24"/>
          <w:szCs w:val="24"/>
        </w:rPr>
        <w:t>Lazaroiu, G.C. and Roscia, M. (2012) Definition methodology for the smart cities model.</w:t>
      </w:r>
      <w:r w:rsidRPr="007831E6">
        <w:rPr>
          <w:rFonts w:ascii="Times New Roman" w:hAnsi="Times New Roman" w:cs="Times New Roman"/>
          <w:i/>
          <w:sz w:val="24"/>
          <w:szCs w:val="24"/>
        </w:rPr>
        <w:t>Energy</w:t>
      </w:r>
      <w:r w:rsidRPr="007831E6">
        <w:rPr>
          <w:rFonts w:ascii="Times New Roman" w:hAnsi="Times New Roman" w:cs="Times New Roman"/>
          <w:sz w:val="24"/>
          <w:szCs w:val="24"/>
        </w:rPr>
        <w:t>47(1): 326–332.</w:t>
      </w:r>
    </w:p>
    <w:p w:rsidR="00FB1EE7" w:rsidRPr="007831E6" w:rsidRDefault="00FB1EE7" w:rsidP="008B2167">
      <w:pPr>
        <w:autoSpaceDE w:val="0"/>
        <w:autoSpaceDN w:val="0"/>
        <w:adjustRightInd w:val="0"/>
        <w:spacing w:after="16" w:line="240" w:lineRule="auto"/>
        <w:ind w:left="1080" w:hanging="1080"/>
        <w:jc w:val="both"/>
        <w:rPr>
          <w:rFonts w:ascii="Times New Roman" w:hAnsi="Times New Roman" w:cs="Times New Roman"/>
          <w:sz w:val="24"/>
          <w:szCs w:val="24"/>
        </w:rPr>
      </w:pPr>
      <w:r w:rsidRPr="007831E6">
        <w:rPr>
          <w:rFonts w:ascii="Times New Roman" w:hAnsi="Times New Roman" w:cs="Times New Roman"/>
          <w:sz w:val="24"/>
          <w:szCs w:val="24"/>
        </w:rPr>
        <w:t xml:space="preserve">Lee, J. H., Hancock, M. G., Hu, M. C. (2014) Towards an effective framework for building smart cities: Lessons from Seoul and San Francisco. </w:t>
      </w:r>
      <w:r w:rsidRPr="007831E6">
        <w:rPr>
          <w:rFonts w:ascii="Times New Roman" w:hAnsi="Times New Roman" w:cs="Times New Roman"/>
          <w:i/>
          <w:sz w:val="24"/>
          <w:szCs w:val="24"/>
        </w:rPr>
        <w:t>Technological Forecasting and Social Change</w:t>
      </w:r>
      <w:r w:rsidRPr="007831E6">
        <w:rPr>
          <w:rFonts w:ascii="Times New Roman" w:hAnsi="Times New Roman" w:cs="Times New Roman"/>
          <w:sz w:val="24"/>
          <w:szCs w:val="24"/>
        </w:rPr>
        <w:t>, 1(1); 89.</w:t>
      </w:r>
    </w:p>
    <w:p w:rsidR="00FB1EE7" w:rsidRPr="007831E6" w:rsidRDefault="00FB1EE7" w:rsidP="008B2167">
      <w:pPr>
        <w:autoSpaceDE w:val="0"/>
        <w:autoSpaceDN w:val="0"/>
        <w:adjustRightInd w:val="0"/>
        <w:spacing w:after="16" w:line="240" w:lineRule="auto"/>
        <w:ind w:left="1080" w:hanging="1080"/>
        <w:jc w:val="both"/>
        <w:rPr>
          <w:rFonts w:ascii="Times New Roman" w:hAnsi="Times New Roman" w:cs="Times New Roman"/>
          <w:sz w:val="24"/>
          <w:szCs w:val="24"/>
        </w:rPr>
      </w:pPr>
      <w:r w:rsidRPr="007831E6">
        <w:rPr>
          <w:rFonts w:ascii="Times New Roman" w:hAnsi="Times New Roman" w:cs="Times New Roman"/>
          <w:sz w:val="24"/>
          <w:szCs w:val="24"/>
        </w:rPr>
        <w:t xml:space="preserve">Letaifa, S. B. (2015) How to strategize smart cities: Revealing the SMART model. </w:t>
      </w:r>
      <w:r w:rsidRPr="007831E6">
        <w:rPr>
          <w:rFonts w:ascii="Times New Roman" w:hAnsi="Times New Roman" w:cs="Times New Roman"/>
          <w:i/>
          <w:sz w:val="24"/>
          <w:szCs w:val="24"/>
        </w:rPr>
        <w:t>Journal of Business Research,</w:t>
      </w:r>
      <w:r w:rsidRPr="007831E6">
        <w:rPr>
          <w:rFonts w:ascii="Times New Roman" w:hAnsi="Times New Roman" w:cs="Times New Roman"/>
          <w:sz w:val="24"/>
          <w:szCs w:val="24"/>
        </w:rPr>
        <w:t xml:space="preserve"> 1(1); 68.</w:t>
      </w:r>
    </w:p>
    <w:p w:rsidR="00FB1EE7" w:rsidRPr="007831E6" w:rsidRDefault="00FB1EE7" w:rsidP="00FB1EE7">
      <w:pPr>
        <w:pStyle w:val="Heading1"/>
        <w:shd w:val="clear" w:color="auto" w:fill="FFFFFF"/>
        <w:ind w:left="810" w:hanging="810"/>
        <w:rPr>
          <w:sz w:val="24"/>
          <w:szCs w:val="24"/>
        </w:rPr>
      </w:pPr>
      <w:r w:rsidRPr="007831E6">
        <w:rPr>
          <w:sz w:val="24"/>
          <w:szCs w:val="24"/>
        </w:rPr>
        <w:t>LSG (2018) Bridging Housing Deficit in Lagos. Available at: https://</w:t>
      </w:r>
      <w:r w:rsidRPr="007831E6">
        <w:rPr>
          <w:bCs/>
          <w:sz w:val="24"/>
          <w:szCs w:val="24"/>
        </w:rPr>
        <w:t>lagosstate</w:t>
      </w:r>
      <w:r w:rsidRPr="007831E6">
        <w:rPr>
          <w:sz w:val="24"/>
          <w:szCs w:val="24"/>
        </w:rPr>
        <w:t>.gov.ng/bridging-</w:t>
      </w:r>
      <w:r w:rsidRPr="007831E6">
        <w:rPr>
          <w:bCs/>
          <w:sz w:val="24"/>
          <w:szCs w:val="24"/>
        </w:rPr>
        <w:t>housing</w:t>
      </w:r>
      <w:r w:rsidRPr="007831E6">
        <w:rPr>
          <w:sz w:val="24"/>
          <w:szCs w:val="24"/>
        </w:rPr>
        <w:t>-</w:t>
      </w:r>
      <w:r w:rsidRPr="007831E6">
        <w:rPr>
          <w:bCs/>
          <w:sz w:val="24"/>
          <w:szCs w:val="24"/>
        </w:rPr>
        <w:t>deficit-in-lagos</w:t>
      </w:r>
      <w:r w:rsidRPr="007831E6">
        <w:rPr>
          <w:sz w:val="24"/>
          <w:szCs w:val="24"/>
        </w:rPr>
        <w:t xml:space="preserve">/ </w:t>
      </w:r>
    </w:p>
    <w:p w:rsidR="00FB1EE7" w:rsidRPr="007831E6" w:rsidRDefault="00FB1EE7" w:rsidP="00FB1EE7">
      <w:pPr>
        <w:shd w:val="clear" w:color="auto" w:fill="FFFFFF"/>
        <w:spacing w:beforeAutospacing="1" w:after="0" w:afterAutospacing="1" w:line="240" w:lineRule="auto"/>
        <w:ind w:left="810" w:hanging="810"/>
        <w:rPr>
          <w:rFonts w:ascii="Times New Roman" w:eastAsia="Times New Roman" w:hAnsi="Times New Roman" w:cs="Times New Roman"/>
          <w:sz w:val="24"/>
          <w:szCs w:val="24"/>
        </w:rPr>
      </w:pPr>
      <w:r w:rsidRPr="007831E6">
        <w:rPr>
          <w:rFonts w:ascii="Times New Roman" w:hAnsi="Times New Roman" w:cs="Times New Roman"/>
          <w:sz w:val="24"/>
          <w:szCs w:val="24"/>
          <w:bdr w:val="none" w:sz="0" w:space="0" w:color="auto" w:frame="1"/>
        </w:rPr>
        <w:t xml:space="preserve">McHenry, M. </w:t>
      </w:r>
      <w:r w:rsidRPr="007831E6">
        <w:rPr>
          <w:rFonts w:ascii="Times New Roman" w:hAnsi="Times New Roman" w:cs="Times New Roman"/>
          <w:sz w:val="24"/>
          <w:szCs w:val="24"/>
        </w:rPr>
        <w:t xml:space="preserve"> and Rinner, C. (2016) </w:t>
      </w:r>
      <w:r w:rsidRPr="007831E6">
        <w:rPr>
          <w:rFonts w:ascii="Times New Roman" w:eastAsia="Times New Roman" w:hAnsi="Times New Roman" w:cs="Times New Roman"/>
          <w:sz w:val="24"/>
          <w:szCs w:val="24"/>
        </w:rPr>
        <w:t xml:space="preserve">The Impact of Multi-Criteria Decision Analysis Parameters on an Urban Deprivation Index. </w:t>
      </w:r>
      <w:r w:rsidRPr="007831E6">
        <w:rPr>
          <w:rFonts w:ascii="Times New Roman" w:eastAsia="Times New Roman" w:hAnsi="Times New Roman" w:cs="Times New Roman"/>
          <w:i/>
          <w:sz w:val="24"/>
          <w:szCs w:val="24"/>
        </w:rPr>
        <w:t xml:space="preserve">The International Journal for Geographic Information and Geovisualization </w:t>
      </w:r>
      <w:r w:rsidRPr="007831E6">
        <w:rPr>
          <w:rFonts w:ascii="Times New Roman" w:eastAsia="Times New Roman" w:hAnsi="Times New Roman" w:cs="Times New Roman"/>
          <w:sz w:val="24"/>
          <w:szCs w:val="24"/>
        </w:rPr>
        <w:t>51(4):179-197</w:t>
      </w:r>
    </w:p>
    <w:p w:rsidR="00FB1EE7" w:rsidRPr="007831E6" w:rsidRDefault="00FB1EE7" w:rsidP="008B2167">
      <w:pPr>
        <w:ind w:left="1080" w:hanging="1080"/>
        <w:jc w:val="both"/>
        <w:rPr>
          <w:rFonts w:ascii="Times New Roman" w:eastAsia="Times New Roman" w:hAnsi="Times New Roman" w:cs="Times New Roman"/>
          <w:iCs/>
          <w:sz w:val="24"/>
          <w:szCs w:val="24"/>
        </w:rPr>
      </w:pPr>
      <w:r w:rsidRPr="007831E6">
        <w:rPr>
          <w:rFonts w:ascii="Times New Roman" w:eastAsia="Times New Roman" w:hAnsi="Times New Roman" w:cs="Times New Roman"/>
          <w:iCs/>
          <w:sz w:val="24"/>
          <w:szCs w:val="24"/>
        </w:rPr>
        <w:t xml:space="preserve">McLaren, Duncan and Agyeman, Julian (2015) </w:t>
      </w:r>
      <w:hyperlink r:id="rId24" w:history="1">
        <w:r w:rsidRPr="007831E6">
          <w:rPr>
            <w:rFonts w:ascii="Times New Roman" w:hAnsi="Times New Roman" w:cs="Times New Roman"/>
            <w:sz w:val="24"/>
            <w:szCs w:val="24"/>
          </w:rPr>
          <w:t>Sharing Cities: A Case for Truly Smart and Sustainable Cities</w:t>
        </w:r>
      </w:hyperlink>
      <w:r w:rsidRPr="007831E6">
        <w:rPr>
          <w:rFonts w:ascii="Times New Roman" w:hAnsi="Times New Roman" w:cs="Times New Roman"/>
          <w:sz w:val="24"/>
          <w:szCs w:val="24"/>
        </w:rPr>
        <w:t>.</w:t>
      </w:r>
      <w:r w:rsidRPr="007831E6">
        <w:rPr>
          <w:rFonts w:ascii="Times New Roman" w:eastAsia="Times New Roman" w:hAnsi="Times New Roman" w:cs="Times New Roman"/>
          <w:iCs/>
          <w:sz w:val="24"/>
          <w:szCs w:val="24"/>
        </w:rPr>
        <w:t>MIT Press.</w:t>
      </w:r>
    </w:p>
    <w:p w:rsidR="00FB1EE7" w:rsidRPr="007831E6" w:rsidRDefault="00E7505D" w:rsidP="008B2167">
      <w:pPr>
        <w:spacing w:before="100" w:beforeAutospacing="1" w:after="100" w:afterAutospacing="1" w:line="240" w:lineRule="auto"/>
        <w:ind w:left="1080" w:hanging="1080"/>
        <w:jc w:val="both"/>
        <w:rPr>
          <w:rFonts w:ascii="Times New Roman" w:eastAsia="Times New Roman" w:hAnsi="Times New Roman" w:cs="Times New Roman"/>
          <w:sz w:val="24"/>
          <w:szCs w:val="24"/>
        </w:rPr>
      </w:pPr>
      <w:hyperlink r:id="rId25" w:tooltip="Saraju Mohanty" w:history="1">
        <w:r w:rsidR="00FB1EE7" w:rsidRPr="007831E6">
          <w:rPr>
            <w:rFonts w:ascii="Times New Roman" w:eastAsia="Times New Roman" w:hAnsi="Times New Roman" w:cs="Times New Roman"/>
            <w:sz w:val="24"/>
            <w:szCs w:val="24"/>
            <w:u w:val="single"/>
          </w:rPr>
          <w:t>Mohanty</w:t>
        </w:r>
      </w:hyperlink>
      <w:r w:rsidR="00FB1EE7" w:rsidRPr="007831E6">
        <w:rPr>
          <w:rFonts w:ascii="Times New Roman" w:eastAsia="Times New Roman" w:hAnsi="Times New Roman" w:cs="Times New Roman"/>
          <w:sz w:val="24"/>
          <w:szCs w:val="24"/>
        </w:rPr>
        <w:t xml:space="preserve">, S., (2016) </w:t>
      </w:r>
      <w:hyperlink r:id="rId26" w:history="1">
        <w:r w:rsidR="00FB1EE7" w:rsidRPr="007831E6">
          <w:rPr>
            <w:rFonts w:ascii="Times New Roman" w:hAnsi="Times New Roman" w:cs="Times New Roman"/>
            <w:sz w:val="24"/>
            <w:szCs w:val="24"/>
          </w:rPr>
          <w:t>Everything You wanted to Know about Smart Cities</w:t>
        </w:r>
      </w:hyperlink>
      <w:r w:rsidR="00FB1EE7" w:rsidRPr="007831E6">
        <w:rPr>
          <w:rFonts w:ascii="Times New Roman" w:hAnsi="Times New Roman" w:cs="Times New Roman"/>
          <w:sz w:val="24"/>
          <w:szCs w:val="24"/>
        </w:rPr>
        <w:t>.</w:t>
      </w:r>
      <w:r w:rsidR="00FB1EE7" w:rsidRPr="007831E6">
        <w:rPr>
          <w:rFonts w:ascii="Times New Roman" w:eastAsia="Times New Roman" w:hAnsi="Times New Roman" w:cs="Times New Roman"/>
          <w:i/>
          <w:sz w:val="24"/>
          <w:szCs w:val="24"/>
        </w:rPr>
        <w:t>IEEE Consumer Electronics Magazine,</w:t>
      </w:r>
      <w:r w:rsidR="00FB1EE7" w:rsidRPr="007831E6">
        <w:rPr>
          <w:rFonts w:ascii="Times New Roman" w:eastAsia="Times New Roman" w:hAnsi="Times New Roman" w:cs="Times New Roman"/>
          <w:sz w:val="24"/>
          <w:szCs w:val="24"/>
        </w:rPr>
        <w:t xml:space="preserve"> 6(3): 60–70.</w:t>
      </w:r>
    </w:p>
    <w:p w:rsidR="00FB1EE7" w:rsidRPr="007831E6" w:rsidRDefault="00FB1EE7" w:rsidP="008B2167">
      <w:pPr>
        <w:spacing w:before="100" w:beforeAutospacing="1" w:after="100" w:afterAutospacing="1" w:line="240" w:lineRule="auto"/>
        <w:ind w:left="1080" w:hanging="1080"/>
        <w:jc w:val="both"/>
        <w:rPr>
          <w:rFonts w:ascii="Times New Roman" w:eastAsia="Times New Roman" w:hAnsi="Times New Roman" w:cs="Times New Roman"/>
          <w:sz w:val="24"/>
          <w:szCs w:val="24"/>
        </w:rPr>
      </w:pPr>
      <w:r w:rsidRPr="007831E6">
        <w:rPr>
          <w:rFonts w:ascii="Times New Roman" w:eastAsia="Times New Roman" w:hAnsi="Times New Roman" w:cs="Times New Roman"/>
          <w:iCs/>
          <w:sz w:val="24"/>
          <w:szCs w:val="24"/>
        </w:rPr>
        <w:t>Moir, E., Moonen, T. and Clark, C. (2014).</w:t>
      </w:r>
      <w:hyperlink r:id="rId27" w:history="1">
        <w:r w:rsidRPr="007831E6">
          <w:rPr>
            <w:rFonts w:ascii="Times New Roman" w:eastAsia="Times New Roman" w:hAnsi="Times New Roman" w:cs="Times New Roman"/>
            <w:iCs/>
            <w:sz w:val="24"/>
            <w:szCs w:val="24"/>
          </w:rPr>
          <w:t>What are future cities - origins, meaning and uses</w:t>
        </w:r>
      </w:hyperlink>
      <w:r w:rsidRPr="007831E6">
        <w:rPr>
          <w:rFonts w:ascii="Times New Roman" w:eastAsia="Times New Roman" w:hAnsi="Times New Roman" w:cs="Times New Roman"/>
          <w:iCs/>
          <w:sz w:val="24"/>
          <w:szCs w:val="24"/>
        </w:rPr>
        <w:t xml:space="preserve">. Foresight Future of Cities Project and </w:t>
      </w:r>
      <w:hyperlink r:id="rId28" w:tooltip="Future Cities Catapult" w:history="1">
        <w:r w:rsidRPr="007831E6">
          <w:rPr>
            <w:rFonts w:ascii="Times New Roman" w:hAnsi="Times New Roman" w:cs="Times New Roman"/>
            <w:sz w:val="24"/>
            <w:szCs w:val="24"/>
          </w:rPr>
          <w:t>Future Cities Catapult</w:t>
        </w:r>
      </w:hyperlink>
      <w:r w:rsidRPr="007831E6">
        <w:rPr>
          <w:rFonts w:ascii="Times New Roman" w:eastAsia="Times New Roman" w:hAnsi="Times New Roman" w:cs="Times New Roman"/>
          <w:iCs/>
          <w:sz w:val="24"/>
          <w:szCs w:val="24"/>
        </w:rPr>
        <w:t>. Toronto, Canada.</w:t>
      </w:r>
    </w:p>
    <w:p w:rsidR="00FB1EE7" w:rsidRPr="007831E6" w:rsidRDefault="00FB1EE7" w:rsidP="00FB1EE7">
      <w:pPr>
        <w:spacing w:before="100" w:beforeAutospacing="1" w:after="100" w:afterAutospacing="1" w:line="240" w:lineRule="auto"/>
        <w:ind w:left="810" w:hanging="810"/>
        <w:rPr>
          <w:rFonts w:ascii="Times New Roman" w:eastAsia="Times New Roman" w:hAnsi="Times New Roman" w:cs="Times New Roman"/>
          <w:sz w:val="24"/>
          <w:szCs w:val="24"/>
        </w:rPr>
      </w:pPr>
      <w:r w:rsidRPr="007831E6">
        <w:rPr>
          <w:rFonts w:ascii="Times New Roman" w:eastAsia="Times New Roman" w:hAnsi="Times New Roman" w:cs="Times New Roman"/>
          <w:iCs/>
          <w:sz w:val="24"/>
          <w:szCs w:val="24"/>
        </w:rPr>
        <w:t xml:space="preserve">Monahan, Torin (2007). </w:t>
      </w:r>
      <w:hyperlink r:id="rId29" w:history="1">
        <w:r w:rsidRPr="007831E6">
          <w:rPr>
            <w:rFonts w:ascii="Times New Roman" w:eastAsia="Times New Roman" w:hAnsi="Times New Roman" w:cs="Times New Roman"/>
            <w:iCs/>
            <w:sz w:val="24"/>
            <w:szCs w:val="24"/>
          </w:rPr>
          <w:t>"War Rooms" of the Street: Surveillance Practices in Transportation Control Centres</w:t>
        </w:r>
      </w:hyperlink>
      <w:r w:rsidRPr="007831E6">
        <w:rPr>
          <w:rFonts w:ascii="Times New Roman" w:eastAsia="Times New Roman" w:hAnsi="Times New Roman" w:cs="Times New Roman"/>
          <w:iCs/>
          <w:sz w:val="24"/>
          <w:szCs w:val="24"/>
        </w:rPr>
        <w:t xml:space="preserve">. </w:t>
      </w:r>
      <w:r w:rsidRPr="007831E6">
        <w:rPr>
          <w:rFonts w:ascii="Times New Roman" w:eastAsia="Times New Roman" w:hAnsi="Times New Roman" w:cs="Times New Roman"/>
          <w:i/>
          <w:iCs/>
          <w:sz w:val="24"/>
          <w:szCs w:val="24"/>
        </w:rPr>
        <w:t>The Communication Review.</w:t>
      </w:r>
      <w:r w:rsidRPr="007831E6">
        <w:rPr>
          <w:rFonts w:ascii="Times New Roman" w:eastAsia="Times New Roman" w:hAnsi="Times New Roman" w:cs="Times New Roman"/>
          <w:iCs/>
          <w:sz w:val="24"/>
          <w:szCs w:val="24"/>
        </w:rPr>
        <w:t xml:space="preserve"> </w:t>
      </w:r>
      <w:r w:rsidRPr="007831E6">
        <w:rPr>
          <w:rFonts w:ascii="Times New Roman" w:eastAsia="Times New Roman" w:hAnsi="Times New Roman" w:cs="Times New Roman"/>
          <w:bCs/>
          <w:iCs/>
          <w:sz w:val="24"/>
          <w:szCs w:val="24"/>
        </w:rPr>
        <w:t>10</w:t>
      </w:r>
      <w:r w:rsidRPr="007831E6">
        <w:rPr>
          <w:rFonts w:ascii="Times New Roman" w:eastAsia="Times New Roman" w:hAnsi="Times New Roman" w:cs="Times New Roman"/>
          <w:iCs/>
          <w:sz w:val="24"/>
          <w:szCs w:val="24"/>
        </w:rPr>
        <w:t xml:space="preserve"> (4): 367–389. </w:t>
      </w:r>
    </w:p>
    <w:p w:rsidR="00FB1EE7" w:rsidRPr="007831E6" w:rsidRDefault="00FB1EE7" w:rsidP="008B2167">
      <w:pPr>
        <w:ind w:left="1080" w:hanging="1080"/>
        <w:jc w:val="both"/>
        <w:rPr>
          <w:rFonts w:ascii="Times New Roman" w:hAnsi="Times New Roman" w:cs="Times New Roman"/>
          <w:sz w:val="24"/>
          <w:szCs w:val="24"/>
        </w:rPr>
      </w:pPr>
      <w:r w:rsidRPr="007831E6">
        <w:rPr>
          <w:rFonts w:ascii="Times New Roman" w:hAnsi="Times New Roman" w:cs="Times New Roman"/>
          <w:sz w:val="24"/>
          <w:szCs w:val="24"/>
        </w:rPr>
        <w:t xml:space="preserve">Moser, M. A. (2016) </w:t>
      </w:r>
      <w:hyperlink w:history="1">
        <w:r w:rsidRPr="007831E6">
          <w:rPr>
            <w:rStyle w:val="Hyperlink"/>
            <w:rFonts w:ascii="Times New Roman" w:eastAsia="Times New Roman" w:hAnsi="Times New Roman" w:cs="Times New Roman"/>
            <w:iCs/>
            <w:color w:val="auto"/>
            <w:sz w:val="24"/>
            <w:szCs w:val="24"/>
          </w:rPr>
          <w:t>What is Smart about the Smart Communities Movement?</w:t>
        </w:r>
      </w:hyperlink>
      <w:r w:rsidRPr="007831E6">
        <w:rPr>
          <w:rFonts w:ascii="Times New Roman" w:hAnsi="Times New Roman" w:cs="Times New Roman"/>
          <w:i/>
          <w:sz w:val="24"/>
          <w:szCs w:val="24"/>
        </w:rPr>
        <w:t>University of Calgary E-Journal</w:t>
      </w:r>
      <w:r w:rsidRPr="007831E6">
        <w:rPr>
          <w:rFonts w:ascii="Times New Roman" w:hAnsi="Times New Roman" w:cs="Times New Roman"/>
          <w:sz w:val="24"/>
          <w:szCs w:val="24"/>
        </w:rPr>
        <w:t>, 11(1): 12-20.</w:t>
      </w:r>
    </w:p>
    <w:p w:rsidR="00FB1EE7" w:rsidRPr="007831E6" w:rsidRDefault="00FB1EE7" w:rsidP="008B2167">
      <w:pPr>
        <w:autoSpaceDE w:val="0"/>
        <w:autoSpaceDN w:val="0"/>
        <w:adjustRightInd w:val="0"/>
        <w:spacing w:after="0" w:line="240" w:lineRule="auto"/>
        <w:ind w:left="1080" w:hanging="1080"/>
        <w:jc w:val="both"/>
        <w:rPr>
          <w:rFonts w:ascii="Times New Roman" w:eastAsia="Times New Roman" w:hAnsi="Times New Roman" w:cs="Times New Roman"/>
          <w:sz w:val="24"/>
          <w:szCs w:val="24"/>
        </w:rPr>
      </w:pPr>
      <w:r w:rsidRPr="007831E6">
        <w:rPr>
          <w:rFonts w:ascii="Times New Roman" w:eastAsia="Times New Roman" w:hAnsi="Times New Roman" w:cs="Times New Roman"/>
          <w:sz w:val="24"/>
          <w:szCs w:val="24"/>
        </w:rPr>
        <w:t xml:space="preserve">Mustapha, I. (2002). Overview of housing and urban development programme since independence. </w:t>
      </w:r>
      <w:r w:rsidRPr="007831E6">
        <w:rPr>
          <w:rFonts w:ascii="Times New Roman" w:eastAsia="Times New Roman" w:hAnsi="Times New Roman" w:cs="Times New Roman"/>
          <w:i/>
          <w:iCs/>
          <w:sz w:val="24"/>
          <w:szCs w:val="24"/>
        </w:rPr>
        <w:t xml:space="preserve">Housing Today-Journal of the Association of Housing Corporations of Nigeria, </w:t>
      </w:r>
      <w:r w:rsidRPr="007831E6">
        <w:rPr>
          <w:rFonts w:ascii="Times New Roman" w:eastAsia="Times New Roman" w:hAnsi="Times New Roman" w:cs="Times New Roman"/>
          <w:sz w:val="24"/>
          <w:szCs w:val="24"/>
        </w:rPr>
        <w:t>1(6): 28-30.</w:t>
      </w:r>
    </w:p>
    <w:p w:rsidR="00FB1EE7" w:rsidRPr="007831E6" w:rsidRDefault="00FB1EE7" w:rsidP="008B2167">
      <w:pPr>
        <w:autoSpaceDE w:val="0"/>
        <w:autoSpaceDN w:val="0"/>
        <w:adjustRightInd w:val="0"/>
        <w:spacing w:after="0" w:line="240" w:lineRule="auto"/>
        <w:ind w:left="1080" w:hanging="1080"/>
        <w:jc w:val="both"/>
        <w:rPr>
          <w:rFonts w:ascii="Times New Roman" w:hAnsi="Times New Roman" w:cs="Times New Roman"/>
          <w:sz w:val="24"/>
          <w:szCs w:val="24"/>
        </w:rPr>
      </w:pPr>
      <w:r w:rsidRPr="007831E6">
        <w:rPr>
          <w:rFonts w:ascii="Times New Roman" w:hAnsi="Times New Roman" w:cs="Times New Roman"/>
          <w:sz w:val="24"/>
          <w:szCs w:val="24"/>
        </w:rPr>
        <w:t>Nam, T. and Pardo, T.A. (2011) Conceptualizing smart city with dimensions of technology, people, and institutions. In: The Proceedings of the 12th Annual International Conference on Digital Government Research.</w:t>
      </w:r>
    </w:p>
    <w:p w:rsidR="00FB1EE7" w:rsidRPr="007831E6" w:rsidRDefault="00FB1EE7" w:rsidP="00FB1EE7">
      <w:pPr>
        <w:pStyle w:val="Heading1"/>
        <w:ind w:left="810" w:hanging="810"/>
        <w:rPr>
          <w:sz w:val="24"/>
          <w:szCs w:val="24"/>
        </w:rPr>
      </w:pPr>
      <w:r w:rsidRPr="007831E6">
        <w:rPr>
          <w:sz w:val="24"/>
          <w:szCs w:val="24"/>
        </w:rPr>
        <w:t xml:space="preserve">NBS (2017) Nigeria unemployment rate expected to reduce by 2018 – National Bureau of Statistics, Abuja, Nigeria. Available at: www.nbs.org. </w:t>
      </w:r>
    </w:p>
    <w:p w:rsidR="00FB1EE7" w:rsidRPr="007831E6" w:rsidRDefault="00FB1EE7" w:rsidP="00FB1EE7">
      <w:pPr>
        <w:pStyle w:val="yiv160617538msonormal"/>
        <w:spacing w:before="0" w:beforeAutospacing="0" w:after="0" w:afterAutospacing="0"/>
        <w:ind w:left="810" w:hanging="810"/>
      </w:pPr>
      <w:r w:rsidRPr="007831E6">
        <w:t xml:space="preserve">Ola, A. B. and Adewale, Y. Y. (2013) Urban Infrastructural Development and Vision 20:2020 in Nigeria. </w:t>
      </w:r>
      <w:r w:rsidRPr="007831E6">
        <w:rPr>
          <w:i/>
        </w:rPr>
        <w:t>Journal of Environmental Sciences and Policy Evaluation</w:t>
      </w:r>
      <w:r w:rsidRPr="007831E6">
        <w:t>, (Nigeria) 3(2): 65-84.</w:t>
      </w:r>
    </w:p>
    <w:p w:rsidR="00FB1EE7" w:rsidRPr="007831E6" w:rsidRDefault="00FB1EE7" w:rsidP="00FB1EE7">
      <w:pPr>
        <w:autoSpaceDE w:val="0"/>
        <w:autoSpaceDN w:val="0"/>
        <w:adjustRightInd w:val="0"/>
        <w:spacing w:after="0" w:line="240" w:lineRule="auto"/>
        <w:ind w:left="810" w:hanging="810"/>
        <w:jc w:val="both"/>
        <w:rPr>
          <w:rFonts w:ascii="Times New Roman" w:hAnsi="Times New Roman" w:cs="Times New Roman"/>
          <w:b/>
          <w:sz w:val="24"/>
          <w:szCs w:val="24"/>
        </w:rPr>
      </w:pPr>
      <w:r w:rsidRPr="007831E6">
        <w:rPr>
          <w:rFonts w:ascii="Times New Roman" w:hAnsi="Times New Roman" w:cs="Times New Roman"/>
          <w:sz w:val="24"/>
          <w:szCs w:val="24"/>
        </w:rPr>
        <w:t>Olotuah, A. O. (2006) Housing Quality in suburban areas: An empirical study of Oba-Ile, Nigeria, Dimensi Teknik Arsitektur, vol. 34, no. 2, pp. 133 -137.</w:t>
      </w:r>
    </w:p>
    <w:p w:rsidR="00FB1EE7" w:rsidRPr="007831E6" w:rsidRDefault="00FB1EE7" w:rsidP="008B2167">
      <w:pPr>
        <w:autoSpaceDE w:val="0"/>
        <w:autoSpaceDN w:val="0"/>
        <w:adjustRightInd w:val="0"/>
        <w:spacing w:after="0" w:line="240" w:lineRule="auto"/>
        <w:ind w:left="1080" w:hanging="1080"/>
        <w:jc w:val="both"/>
        <w:rPr>
          <w:rFonts w:ascii="Times New Roman" w:hAnsi="Times New Roman" w:cs="Times New Roman"/>
          <w:sz w:val="24"/>
          <w:szCs w:val="24"/>
        </w:rPr>
      </w:pPr>
      <w:r w:rsidRPr="007831E6">
        <w:rPr>
          <w:rFonts w:ascii="Times New Roman" w:hAnsi="Times New Roman" w:cs="Times New Roman"/>
          <w:sz w:val="24"/>
          <w:szCs w:val="24"/>
        </w:rPr>
        <w:t>Oyesiku, K. O. (2004) Town and Country Planning law and administration in Nigeria.InTundeAgbola (Ed.) Readings in Urban and Regional Planning. Ibadan: Macmillan Nigerian Publishers Limited. P. 484.</w:t>
      </w:r>
    </w:p>
    <w:p w:rsidR="00FB1EE7" w:rsidRPr="007831E6" w:rsidRDefault="00FB1EE7" w:rsidP="00862CB9">
      <w:pPr>
        <w:pStyle w:val="NormalWeb"/>
        <w:ind w:left="810" w:hanging="810"/>
      </w:pPr>
      <w:r w:rsidRPr="007831E6">
        <w:rPr>
          <w:bCs/>
        </w:rPr>
        <w:t xml:space="preserve">Ozohu-Suleiman, A. and Chima, P. (2015) </w:t>
      </w:r>
      <w:r w:rsidRPr="007831E6">
        <w:t xml:space="preserve">Local government administration in Nigeria: The search for relevance. Commonwealth Journal of Local Governance 2015, 18: 4850 - </w:t>
      </w:r>
    </w:p>
    <w:bookmarkStart w:id="1" w:name="bau1"/>
    <w:p w:rsidR="00FB1EE7" w:rsidRPr="007831E6" w:rsidRDefault="00E7505D" w:rsidP="008B2167">
      <w:pPr>
        <w:spacing w:after="0" w:line="240" w:lineRule="auto"/>
        <w:ind w:left="1080" w:hanging="1080"/>
        <w:jc w:val="both"/>
        <w:rPr>
          <w:rFonts w:ascii="Times New Roman" w:eastAsia="Times New Roman" w:hAnsi="Times New Roman" w:cs="Times New Roman"/>
          <w:sz w:val="24"/>
          <w:szCs w:val="24"/>
        </w:rPr>
      </w:pPr>
      <w:r w:rsidRPr="007831E6">
        <w:rPr>
          <w:rFonts w:ascii="Times New Roman" w:hAnsi="Times New Roman" w:cs="Times New Roman"/>
          <w:sz w:val="24"/>
          <w:szCs w:val="24"/>
        </w:rPr>
        <w:fldChar w:fldCharType="begin"/>
      </w:r>
      <w:r w:rsidR="00FB1EE7" w:rsidRPr="007831E6">
        <w:rPr>
          <w:rFonts w:ascii="Times New Roman" w:hAnsi="Times New Roman" w:cs="Times New Roman"/>
          <w:sz w:val="24"/>
          <w:szCs w:val="24"/>
        </w:rPr>
        <w:instrText xml:space="preserve"> HYPERLINK "https://www.sciencedirect.com/science/article/pii/S0143622816300182" \l "%21" </w:instrText>
      </w:r>
      <w:r w:rsidRPr="007831E6">
        <w:rPr>
          <w:rFonts w:ascii="Times New Roman" w:hAnsi="Times New Roman" w:cs="Times New Roman"/>
          <w:sz w:val="24"/>
          <w:szCs w:val="24"/>
        </w:rPr>
        <w:fldChar w:fldCharType="separate"/>
      </w:r>
      <w:r w:rsidR="00FB1EE7" w:rsidRPr="007831E6">
        <w:rPr>
          <w:rFonts w:ascii="Times New Roman" w:hAnsi="Times New Roman" w:cs="Times New Roman"/>
          <w:sz w:val="24"/>
          <w:szCs w:val="24"/>
        </w:rPr>
        <w:t>Pablo, C</w:t>
      </w:r>
      <w:r w:rsidRPr="007831E6">
        <w:rPr>
          <w:rFonts w:ascii="Times New Roman" w:hAnsi="Times New Roman" w:cs="Times New Roman"/>
          <w:sz w:val="24"/>
          <w:szCs w:val="24"/>
        </w:rPr>
        <w:fldChar w:fldCharType="end"/>
      </w:r>
      <w:bookmarkStart w:id="2" w:name="bau2"/>
      <w:bookmarkEnd w:id="1"/>
      <w:r w:rsidR="00FB1EE7" w:rsidRPr="007831E6">
        <w:rPr>
          <w:rFonts w:ascii="Times New Roman" w:hAnsi="Times New Roman" w:cs="Times New Roman"/>
          <w:sz w:val="24"/>
          <w:szCs w:val="24"/>
        </w:rPr>
        <w:t xml:space="preserve">., </w:t>
      </w:r>
      <w:hyperlink r:id="rId30" w:anchor="%21" w:history="1">
        <w:r w:rsidR="00FB1EE7" w:rsidRPr="007831E6">
          <w:rPr>
            <w:rFonts w:ascii="Times New Roman" w:hAnsi="Times New Roman" w:cs="Times New Roman"/>
            <w:sz w:val="24"/>
            <w:szCs w:val="24"/>
          </w:rPr>
          <w:t>Weia</w:t>
        </w:r>
      </w:hyperlink>
      <w:bookmarkStart w:id="3" w:name="bau3"/>
      <w:bookmarkEnd w:id="2"/>
      <w:r w:rsidR="00FB1EE7" w:rsidRPr="007831E6">
        <w:rPr>
          <w:rFonts w:ascii="Times New Roman" w:hAnsi="Times New Roman" w:cs="Times New Roman"/>
          <w:sz w:val="24"/>
          <w:szCs w:val="24"/>
        </w:rPr>
        <w:t xml:space="preserve">, C. and </w:t>
      </w:r>
      <w:hyperlink r:id="rId31" w:anchor="%21" w:history="1">
        <w:r w:rsidR="00FB1EE7" w:rsidRPr="007831E6">
          <w:rPr>
            <w:rFonts w:ascii="Times New Roman" w:hAnsi="Times New Roman" w:cs="Times New Roman"/>
            <w:sz w:val="24"/>
            <w:szCs w:val="24"/>
          </w:rPr>
          <w:t>Hagenlocherab</w:t>
        </w:r>
      </w:hyperlink>
      <w:bookmarkEnd w:id="3"/>
      <w:r w:rsidR="00FB1EE7" w:rsidRPr="007831E6">
        <w:rPr>
          <w:rFonts w:ascii="Times New Roman" w:hAnsi="Times New Roman" w:cs="Times New Roman"/>
          <w:sz w:val="24"/>
          <w:szCs w:val="24"/>
        </w:rPr>
        <w:t xml:space="preserve">, M. (2016) </w:t>
      </w:r>
      <w:r w:rsidR="00FB1EE7" w:rsidRPr="007831E6">
        <w:rPr>
          <w:rFonts w:ascii="Times New Roman" w:eastAsia="Times New Roman" w:hAnsi="Times New Roman" w:cs="Times New Roman"/>
          <w:bCs/>
          <w:kern w:val="36"/>
          <w:sz w:val="24"/>
          <w:szCs w:val="24"/>
        </w:rPr>
        <w:t>Multi-scale evaluation of an urban deprivation index: Implications for quality of life and healthcare accessibility planning.</w:t>
      </w:r>
      <w:r w:rsidR="00FB1EE7" w:rsidRPr="007831E6">
        <w:rPr>
          <w:rFonts w:ascii="Times New Roman" w:eastAsia="Times New Roman" w:hAnsi="Times New Roman" w:cs="Times New Roman"/>
          <w:sz w:val="24"/>
          <w:szCs w:val="24"/>
        </w:rPr>
        <w:t xml:space="preserve">  </w:t>
      </w:r>
      <w:hyperlink r:id="rId32" w:tooltip="Go to Applied Geography on ScienceDirect" w:history="1">
        <w:r w:rsidR="00FB1EE7" w:rsidRPr="007831E6">
          <w:rPr>
            <w:rFonts w:ascii="Times New Roman" w:eastAsia="Times New Roman" w:hAnsi="Times New Roman" w:cs="Times New Roman"/>
            <w:bCs/>
            <w:i/>
            <w:sz w:val="24"/>
            <w:szCs w:val="24"/>
          </w:rPr>
          <w:t>Applied Geography</w:t>
        </w:r>
      </w:hyperlink>
      <w:r w:rsidR="00FB1EE7" w:rsidRPr="007831E6">
        <w:rPr>
          <w:rFonts w:ascii="Times New Roman" w:eastAsia="Times New Roman" w:hAnsi="Times New Roman" w:cs="Times New Roman"/>
          <w:bCs/>
          <w:i/>
          <w:sz w:val="24"/>
          <w:szCs w:val="24"/>
        </w:rPr>
        <w:t>,</w:t>
      </w:r>
      <w:hyperlink r:id="rId33" w:tooltip="Go to table of contents for this volume/issue" w:history="1">
        <w:r w:rsidR="00FB1EE7" w:rsidRPr="007831E6">
          <w:rPr>
            <w:rFonts w:ascii="Times New Roman" w:eastAsia="Times New Roman" w:hAnsi="Times New Roman" w:cs="Times New Roman"/>
            <w:sz w:val="24"/>
            <w:szCs w:val="24"/>
          </w:rPr>
          <w:t>70</w:t>
        </w:r>
      </w:hyperlink>
      <w:r w:rsidR="00FB1EE7" w:rsidRPr="007831E6">
        <w:rPr>
          <w:rFonts w:ascii="Times New Roman" w:eastAsia="Times New Roman" w:hAnsi="Times New Roman" w:cs="Times New Roman"/>
          <w:sz w:val="24"/>
          <w:szCs w:val="24"/>
        </w:rPr>
        <w:t>(1): 1-10.</w:t>
      </w:r>
    </w:p>
    <w:p w:rsidR="00FB1EE7" w:rsidRPr="007831E6" w:rsidRDefault="00FB1EE7" w:rsidP="008B2167">
      <w:pPr>
        <w:ind w:left="1080" w:hanging="1080"/>
        <w:jc w:val="both"/>
        <w:rPr>
          <w:rStyle w:val="nowrap"/>
          <w:rFonts w:ascii="Times New Roman" w:hAnsi="Times New Roman" w:cs="Times New Roman"/>
          <w:sz w:val="24"/>
          <w:szCs w:val="24"/>
        </w:rPr>
      </w:pPr>
      <w:r w:rsidRPr="007831E6">
        <w:rPr>
          <w:rStyle w:val="element-citation"/>
          <w:rFonts w:ascii="Times New Roman" w:hAnsi="Times New Roman" w:cs="Times New Roman"/>
          <w:sz w:val="24"/>
          <w:szCs w:val="24"/>
        </w:rPr>
        <w:t xml:space="preserve">Pampalon R. and Raymond, G. (2000) A deprivation index for health and welfare planning in Quebec. </w:t>
      </w:r>
      <w:r w:rsidRPr="007831E6">
        <w:rPr>
          <w:rStyle w:val="ref-journal"/>
          <w:rFonts w:ascii="Times New Roman" w:hAnsi="Times New Roman" w:cs="Times New Roman"/>
          <w:i/>
          <w:sz w:val="24"/>
          <w:szCs w:val="24"/>
        </w:rPr>
        <w:t>Chronic Diseases,</w:t>
      </w:r>
      <w:r w:rsidRPr="007831E6">
        <w:rPr>
          <w:rStyle w:val="ref-vol"/>
          <w:rFonts w:ascii="Times New Roman" w:hAnsi="Times New Roman" w:cs="Times New Roman"/>
          <w:sz w:val="24"/>
          <w:szCs w:val="24"/>
        </w:rPr>
        <w:t>21</w:t>
      </w:r>
      <w:r w:rsidRPr="007831E6">
        <w:rPr>
          <w:rStyle w:val="element-citation"/>
          <w:rFonts w:ascii="Times New Roman" w:hAnsi="Times New Roman" w:cs="Times New Roman"/>
          <w:sz w:val="24"/>
          <w:szCs w:val="24"/>
        </w:rPr>
        <w:t xml:space="preserve">(3): 104–113. </w:t>
      </w:r>
    </w:p>
    <w:p w:rsidR="00FB1EE7" w:rsidRPr="007831E6" w:rsidRDefault="00FB1EE7" w:rsidP="008B2167">
      <w:pPr>
        <w:spacing w:before="100" w:beforeAutospacing="1" w:after="100" w:afterAutospacing="1" w:line="240" w:lineRule="auto"/>
        <w:ind w:left="1080" w:hanging="1080"/>
        <w:jc w:val="both"/>
        <w:rPr>
          <w:rFonts w:ascii="Times New Roman" w:eastAsia="Times New Roman" w:hAnsi="Times New Roman" w:cs="Times New Roman"/>
          <w:sz w:val="24"/>
          <w:szCs w:val="24"/>
        </w:rPr>
      </w:pPr>
      <w:r w:rsidRPr="007831E6">
        <w:rPr>
          <w:rFonts w:ascii="Times New Roman" w:eastAsia="Times New Roman" w:hAnsi="Times New Roman" w:cs="Times New Roman"/>
          <w:iCs/>
          <w:sz w:val="24"/>
          <w:szCs w:val="24"/>
        </w:rPr>
        <w:t>Paskaleva, K (2009) Enabling the smart city: The progress of e-city governance in Europe.</w:t>
      </w:r>
      <w:r w:rsidRPr="007831E6">
        <w:rPr>
          <w:rFonts w:ascii="Times New Roman" w:eastAsia="Times New Roman" w:hAnsi="Times New Roman" w:cs="Times New Roman"/>
          <w:i/>
          <w:iCs/>
          <w:sz w:val="24"/>
          <w:szCs w:val="24"/>
        </w:rPr>
        <w:t xml:space="preserve">International Journal of Innovation and Regional Development, </w:t>
      </w:r>
      <w:r w:rsidRPr="007831E6">
        <w:rPr>
          <w:rFonts w:ascii="Times New Roman" w:eastAsia="Times New Roman" w:hAnsi="Times New Roman" w:cs="Times New Roman"/>
          <w:bCs/>
          <w:iCs/>
          <w:sz w:val="24"/>
          <w:szCs w:val="24"/>
        </w:rPr>
        <w:t>1</w:t>
      </w:r>
      <w:r w:rsidRPr="007831E6">
        <w:rPr>
          <w:rFonts w:ascii="Times New Roman" w:eastAsia="Times New Roman" w:hAnsi="Times New Roman" w:cs="Times New Roman"/>
          <w:iCs/>
          <w:sz w:val="24"/>
          <w:szCs w:val="24"/>
        </w:rPr>
        <w:t xml:space="preserve">(4): 405–422. </w:t>
      </w:r>
    </w:p>
    <w:p w:rsidR="00FB1EE7" w:rsidRPr="007831E6" w:rsidRDefault="00FB1EE7" w:rsidP="008B2167">
      <w:pPr>
        <w:spacing w:before="100" w:beforeAutospacing="1" w:after="100" w:afterAutospacing="1" w:line="240" w:lineRule="auto"/>
        <w:ind w:left="1080" w:hanging="1080"/>
        <w:jc w:val="both"/>
        <w:rPr>
          <w:rFonts w:ascii="Times New Roman" w:eastAsia="Times New Roman" w:hAnsi="Times New Roman" w:cs="Times New Roman"/>
          <w:iCs/>
          <w:sz w:val="24"/>
          <w:szCs w:val="24"/>
        </w:rPr>
      </w:pPr>
      <w:r w:rsidRPr="007831E6">
        <w:rPr>
          <w:rFonts w:ascii="Times New Roman" w:eastAsia="Times New Roman" w:hAnsi="Times New Roman" w:cs="Times New Roman"/>
          <w:iCs/>
          <w:sz w:val="24"/>
          <w:szCs w:val="24"/>
        </w:rPr>
        <w:t xml:space="preserve">Peris-Ortiz, Marta, Bennett, Dag R., Yábar, Diana Pérez-Bustamante (2016) </w:t>
      </w:r>
      <w:hyperlink r:id="rId34" w:history="1">
        <w:r w:rsidRPr="007831E6">
          <w:rPr>
            <w:rFonts w:ascii="Times New Roman" w:hAnsi="Times New Roman" w:cs="Times New Roman"/>
            <w:sz w:val="24"/>
            <w:szCs w:val="24"/>
          </w:rPr>
          <w:t>Sustainable Smart Cities: Creating Spaces for Technological, Social and Business Development</w:t>
        </w:r>
      </w:hyperlink>
      <w:r w:rsidRPr="007831E6">
        <w:rPr>
          <w:rFonts w:ascii="Times New Roman" w:eastAsia="Times New Roman" w:hAnsi="Times New Roman" w:cs="Times New Roman"/>
          <w:iCs/>
          <w:sz w:val="24"/>
          <w:szCs w:val="24"/>
        </w:rPr>
        <w:t>. Springer.</w:t>
      </w:r>
    </w:p>
    <w:p w:rsidR="00FB1EE7" w:rsidRPr="007831E6" w:rsidRDefault="00FB1EE7" w:rsidP="00FB1EE7">
      <w:pPr>
        <w:spacing w:before="100" w:beforeAutospacing="1" w:after="100" w:afterAutospacing="1" w:line="240" w:lineRule="auto"/>
        <w:ind w:left="810" w:hanging="810"/>
        <w:rPr>
          <w:rFonts w:ascii="Times New Roman" w:hAnsi="Times New Roman" w:cs="Times New Roman"/>
          <w:sz w:val="24"/>
          <w:szCs w:val="24"/>
        </w:rPr>
      </w:pPr>
      <w:r w:rsidRPr="007831E6">
        <w:rPr>
          <w:rFonts w:ascii="Times New Roman" w:hAnsi="Times New Roman" w:cs="Times New Roman"/>
          <w:sz w:val="24"/>
          <w:szCs w:val="24"/>
        </w:rPr>
        <w:t xml:space="preserve">Reed, Daniel. 2009. Environmental and Renewable Energy Innovation Potential Among the States: State Rankings. Applied Research Project. Texas State University. </w:t>
      </w:r>
      <w:hyperlink r:id="rId35" w:history="1">
        <w:r w:rsidRPr="007831E6">
          <w:rPr>
            <w:rStyle w:val="Hyperlink"/>
            <w:rFonts w:ascii="Times New Roman" w:hAnsi="Times New Roman" w:cs="Times New Roman"/>
            <w:color w:val="auto"/>
            <w:sz w:val="24"/>
            <w:szCs w:val="24"/>
          </w:rPr>
          <w:t>http://ecommons.txstate.edu/arp/291/</w:t>
        </w:r>
      </w:hyperlink>
    </w:p>
    <w:p w:rsidR="00FB1EE7" w:rsidRPr="007831E6" w:rsidRDefault="00FB1EE7" w:rsidP="008B2167">
      <w:pPr>
        <w:spacing w:before="100" w:beforeAutospacing="1" w:after="100" w:afterAutospacing="1" w:line="240" w:lineRule="auto"/>
        <w:ind w:left="1080" w:hanging="1080"/>
        <w:jc w:val="both"/>
        <w:rPr>
          <w:rFonts w:ascii="Times New Roman" w:eastAsia="Times New Roman" w:hAnsi="Times New Roman" w:cs="Times New Roman"/>
          <w:sz w:val="24"/>
          <w:szCs w:val="24"/>
        </w:rPr>
      </w:pPr>
      <w:r w:rsidRPr="007831E6">
        <w:rPr>
          <w:rFonts w:ascii="Times New Roman" w:eastAsia="Times New Roman" w:hAnsi="Times New Roman" w:cs="Times New Roman"/>
          <w:iCs/>
          <w:sz w:val="24"/>
          <w:szCs w:val="24"/>
        </w:rPr>
        <w:t>Schaffers, H., Komninos, N., Pallot, M., Trousse, B., and Nilsson M. (2011) Smart cities and the future internet: Towards cooperation frameworks for open innovation, Lecture Notes in Computer Science.</w:t>
      </w:r>
      <w:r w:rsidRPr="007831E6">
        <w:rPr>
          <w:rFonts w:ascii="Times New Roman" w:eastAsia="Times New Roman" w:hAnsi="Times New Roman" w:cs="Times New Roman"/>
          <w:i/>
          <w:iCs/>
          <w:sz w:val="24"/>
          <w:szCs w:val="24"/>
        </w:rPr>
        <w:t xml:space="preserve"> The Future Internet,</w:t>
      </w:r>
      <w:r w:rsidRPr="007831E6">
        <w:rPr>
          <w:rFonts w:ascii="Times New Roman" w:eastAsia="Times New Roman" w:hAnsi="Times New Roman" w:cs="Times New Roman"/>
          <w:iCs/>
          <w:sz w:val="24"/>
          <w:szCs w:val="24"/>
        </w:rPr>
        <w:t xml:space="preserve"> 66(5): 431–446. </w:t>
      </w:r>
    </w:p>
    <w:p w:rsidR="00FB1EE7" w:rsidRPr="007831E6" w:rsidRDefault="00FB1EE7" w:rsidP="008B2167">
      <w:pPr>
        <w:ind w:left="1080" w:hanging="1080"/>
        <w:jc w:val="both"/>
        <w:rPr>
          <w:rFonts w:ascii="Times New Roman" w:hAnsi="Times New Roman" w:cs="Times New Roman"/>
          <w:sz w:val="24"/>
          <w:szCs w:val="24"/>
        </w:rPr>
      </w:pPr>
      <w:r w:rsidRPr="007831E6">
        <w:rPr>
          <w:rFonts w:ascii="Times New Roman" w:eastAsia="Times New Roman" w:hAnsi="Times New Roman" w:cs="Times New Roman"/>
          <w:iCs/>
          <w:sz w:val="24"/>
          <w:szCs w:val="24"/>
        </w:rPr>
        <w:t xml:space="preserve">Shepard, Mark (2011) Sentient City: Ubiquitous computing, architecture, and the future of urban space. New York: </w:t>
      </w:r>
      <w:hyperlink r:id="rId36" w:tooltip="Architectural League of New York" w:history="1">
        <w:r w:rsidRPr="007831E6">
          <w:rPr>
            <w:rFonts w:ascii="Times New Roman" w:hAnsi="Times New Roman" w:cs="Times New Roman"/>
            <w:sz w:val="24"/>
            <w:szCs w:val="24"/>
          </w:rPr>
          <w:t>Architectural League of New York</w:t>
        </w:r>
      </w:hyperlink>
      <w:r w:rsidRPr="007831E6">
        <w:rPr>
          <w:rFonts w:ascii="Times New Roman" w:hAnsi="Times New Roman" w:cs="Times New Roman"/>
          <w:sz w:val="24"/>
          <w:szCs w:val="24"/>
        </w:rPr>
        <w:t>.</w:t>
      </w:r>
    </w:p>
    <w:p w:rsidR="00FB1EE7" w:rsidRPr="007831E6" w:rsidRDefault="00FB1EE7" w:rsidP="008B2167">
      <w:pPr>
        <w:ind w:left="1080" w:hanging="1080"/>
        <w:jc w:val="both"/>
        <w:rPr>
          <w:rFonts w:ascii="Times New Roman" w:hAnsi="Times New Roman" w:cs="Times New Roman"/>
          <w:strike/>
          <w:sz w:val="24"/>
          <w:szCs w:val="24"/>
        </w:rPr>
      </w:pPr>
      <w:r w:rsidRPr="007831E6">
        <w:rPr>
          <w:rStyle w:val="element-citation"/>
          <w:rFonts w:ascii="Times New Roman" w:hAnsi="Times New Roman" w:cs="Times New Roman"/>
          <w:strike/>
          <w:sz w:val="24"/>
          <w:szCs w:val="24"/>
        </w:rPr>
        <w:t xml:space="preserve">Slachtová H, Tomásková H, Splichalová A, Polaufová P, Fejtková P. (2009) Czech socio-economic deprivation index and its correlation with mortality data. </w:t>
      </w:r>
      <w:r w:rsidRPr="007831E6">
        <w:rPr>
          <w:rStyle w:val="ref-journal"/>
          <w:rFonts w:ascii="Times New Roman" w:hAnsi="Times New Roman" w:cs="Times New Roman"/>
          <w:i/>
          <w:strike/>
          <w:sz w:val="24"/>
          <w:szCs w:val="24"/>
        </w:rPr>
        <w:t>International Journal of Public Health</w:t>
      </w:r>
      <w:r w:rsidRPr="007831E6">
        <w:rPr>
          <w:rStyle w:val="ref-journal"/>
          <w:rFonts w:ascii="Times New Roman" w:hAnsi="Times New Roman" w:cs="Times New Roman"/>
          <w:strike/>
          <w:sz w:val="24"/>
          <w:szCs w:val="24"/>
        </w:rPr>
        <w:t xml:space="preserve">, </w:t>
      </w:r>
      <w:r w:rsidRPr="007831E6">
        <w:rPr>
          <w:rStyle w:val="ref-vol"/>
          <w:rFonts w:ascii="Times New Roman" w:hAnsi="Times New Roman" w:cs="Times New Roman"/>
          <w:strike/>
          <w:sz w:val="24"/>
          <w:szCs w:val="24"/>
        </w:rPr>
        <w:t>54</w:t>
      </w:r>
      <w:r w:rsidRPr="007831E6">
        <w:rPr>
          <w:rStyle w:val="element-citation"/>
          <w:rFonts w:ascii="Times New Roman" w:hAnsi="Times New Roman" w:cs="Times New Roman"/>
          <w:strike/>
          <w:sz w:val="24"/>
          <w:szCs w:val="24"/>
        </w:rPr>
        <w:t>(4): 267–273.</w:t>
      </w:r>
    </w:p>
    <w:p w:rsidR="00FB1EE7" w:rsidRPr="007831E6" w:rsidRDefault="00FB1EE7" w:rsidP="008B2167">
      <w:pPr>
        <w:spacing w:before="100" w:beforeAutospacing="1" w:after="100" w:afterAutospacing="1" w:line="240" w:lineRule="auto"/>
        <w:ind w:left="1080" w:hanging="1080"/>
        <w:jc w:val="both"/>
        <w:rPr>
          <w:rFonts w:ascii="Times New Roman" w:eastAsia="Times New Roman" w:hAnsi="Times New Roman" w:cs="Times New Roman"/>
          <w:iCs/>
          <w:sz w:val="24"/>
          <w:szCs w:val="24"/>
        </w:rPr>
      </w:pPr>
      <w:r w:rsidRPr="007831E6">
        <w:rPr>
          <w:rFonts w:ascii="Times New Roman" w:eastAsia="Times New Roman" w:hAnsi="Times New Roman" w:cs="Times New Roman"/>
          <w:iCs/>
          <w:sz w:val="24"/>
          <w:szCs w:val="24"/>
        </w:rPr>
        <w:t xml:space="preserve">Townsend, Antony (2013) Smart cities: Big data, civic hackers, and the quest for a new utopia. London: W. W. Norton &amp; Company. </w:t>
      </w:r>
    </w:p>
    <w:p w:rsidR="00FB1EE7" w:rsidRPr="007831E6" w:rsidRDefault="00E7505D" w:rsidP="008B2167">
      <w:pPr>
        <w:spacing w:after="0" w:line="240" w:lineRule="auto"/>
        <w:ind w:left="1080" w:hanging="1080"/>
        <w:jc w:val="both"/>
        <w:rPr>
          <w:rFonts w:ascii="Times New Roman" w:eastAsia="Times New Roman" w:hAnsi="Times New Roman" w:cs="Times New Roman"/>
          <w:i/>
          <w:iCs/>
          <w:sz w:val="24"/>
          <w:szCs w:val="24"/>
        </w:rPr>
      </w:pPr>
      <w:hyperlink r:id="rId37" w:history="1">
        <w:r w:rsidR="00FB1EE7" w:rsidRPr="007831E6">
          <w:rPr>
            <w:rFonts w:ascii="Times New Roman" w:hAnsi="Times New Roman" w:cs="Times New Roman"/>
            <w:sz w:val="24"/>
            <w:szCs w:val="24"/>
          </w:rPr>
          <w:t>UN.  2017. World Population Prospects: The 2017 Revision</w:t>
        </w:r>
      </w:hyperlink>
      <w:r w:rsidR="00FB1EE7" w:rsidRPr="007831E6">
        <w:rPr>
          <w:rFonts w:ascii="Times New Roman" w:hAnsi="Times New Roman" w:cs="Times New Roman"/>
          <w:sz w:val="24"/>
          <w:szCs w:val="24"/>
        </w:rPr>
        <w:t xml:space="preserve">. </w:t>
      </w:r>
      <w:hyperlink r:id="rId38" w:tooltip="United Nations Department of Economic and Social Affairs" w:history="1">
        <w:r w:rsidR="00FB1EE7" w:rsidRPr="007831E6">
          <w:rPr>
            <w:rFonts w:ascii="Times New Roman" w:hAnsi="Times New Roman" w:cs="Times New Roman"/>
            <w:sz w:val="24"/>
            <w:szCs w:val="24"/>
          </w:rPr>
          <w:t>United Nations Department of Economic and Social Affairs</w:t>
        </w:r>
      </w:hyperlink>
      <w:r w:rsidR="00FB1EE7" w:rsidRPr="007831E6">
        <w:rPr>
          <w:rFonts w:ascii="Times New Roman" w:hAnsi="Times New Roman" w:cs="Times New Roman"/>
          <w:sz w:val="24"/>
          <w:szCs w:val="24"/>
        </w:rPr>
        <w:t xml:space="preserve">, Population Division.Available at </w:t>
      </w:r>
      <w:hyperlink r:id="rId39" w:history="1">
        <w:r w:rsidR="00FB1EE7" w:rsidRPr="007831E6">
          <w:rPr>
            <w:rFonts w:ascii="Times New Roman" w:hAnsi="Times New Roman" w:cs="Times New Roman"/>
            <w:sz w:val="24"/>
            <w:szCs w:val="24"/>
          </w:rPr>
          <w:t>www.esa.un.org</w:t>
        </w:r>
      </w:hyperlink>
      <w:r w:rsidR="00FB1EE7" w:rsidRPr="007831E6">
        <w:rPr>
          <w:rFonts w:ascii="Times New Roman" w:hAnsi="Times New Roman" w:cs="Times New Roman"/>
          <w:sz w:val="24"/>
          <w:szCs w:val="24"/>
        </w:rPr>
        <w:t xml:space="preserve"> Accessed on</w:t>
      </w:r>
      <w:r w:rsidR="00FB1EE7" w:rsidRPr="007831E6">
        <w:rPr>
          <w:rFonts w:ascii="Times New Roman" w:eastAsia="Times New Roman" w:hAnsi="Times New Roman" w:cs="Times New Roman"/>
          <w:iCs/>
          <w:sz w:val="24"/>
          <w:szCs w:val="24"/>
        </w:rPr>
        <w:t xml:space="preserve"> 20 December 2017</w:t>
      </w:r>
      <w:r w:rsidR="00FB1EE7" w:rsidRPr="007831E6">
        <w:rPr>
          <w:rFonts w:ascii="Times New Roman" w:eastAsia="Times New Roman" w:hAnsi="Times New Roman" w:cs="Times New Roman"/>
          <w:i/>
          <w:iCs/>
          <w:sz w:val="24"/>
          <w:szCs w:val="24"/>
        </w:rPr>
        <w:t>.</w:t>
      </w:r>
    </w:p>
    <w:p w:rsidR="00FB1EE7" w:rsidRPr="007831E6" w:rsidRDefault="00FB1EE7" w:rsidP="00FB1EE7">
      <w:pPr>
        <w:pStyle w:val="NormalWeb"/>
        <w:shd w:val="clear" w:color="auto" w:fill="FFFFFF"/>
        <w:ind w:left="810" w:hanging="810"/>
      </w:pPr>
      <w:r w:rsidRPr="007831E6">
        <w:rPr>
          <w:rStyle w:val="Strong"/>
          <w:b w:val="0"/>
        </w:rPr>
        <w:t>UNICEF (2016)</w:t>
      </w:r>
      <w:r w:rsidRPr="007831E6">
        <w:rPr>
          <w:rStyle w:val="Strong"/>
        </w:rPr>
        <w:t xml:space="preserve"> </w:t>
      </w:r>
      <w:hyperlink r:id="rId40" w:history="1">
        <w:r w:rsidRPr="007831E6">
          <w:rPr>
            <w:rStyle w:val="Hyperlink"/>
            <w:color w:val="auto"/>
            <w:u w:val="none"/>
          </w:rPr>
          <w:t xml:space="preserve">State of the World's Children 2015: Nigeria at a glance. Available at: https://www.unicef.org/infobycountry/nigeria_statistics.html.  </w:t>
        </w:r>
      </w:hyperlink>
      <w:r w:rsidRPr="007831E6">
        <w:t xml:space="preserve"> </w:t>
      </w:r>
    </w:p>
    <w:p w:rsidR="00FB1EE7" w:rsidRPr="007831E6" w:rsidRDefault="00FB1EE7" w:rsidP="008B2167">
      <w:pPr>
        <w:autoSpaceDE w:val="0"/>
        <w:autoSpaceDN w:val="0"/>
        <w:adjustRightInd w:val="0"/>
        <w:spacing w:after="0" w:line="360" w:lineRule="auto"/>
        <w:ind w:left="1080" w:hanging="1080"/>
        <w:jc w:val="both"/>
        <w:rPr>
          <w:rFonts w:ascii="Times New Roman" w:eastAsia="Times New Roman" w:hAnsi="Times New Roman" w:cs="Times New Roman"/>
          <w:sz w:val="24"/>
          <w:szCs w:val="24"/>
        </w:rPr>
      </w:pPr>
      <w:r w:rsidRPr="007831E6">
        <w:rPr>
          <w:rFonts w:ascii="Times New Roman" w:eastAsia="Times New Roman" w:hAnsi="Times New Roman" w:cs="Times New Roman"/>
          <w:sz w:val="24"/>
          <w:szCs w:val="24"/>
        </w:rPr>
        <w:t xml:space="preserve">United Nations (2005): A home in the city. Task Force on Improving the Lives of the Slum Dwellers, Achieving the Millennium Development Goals, London, Earthscan, Available at </w:t>
      </w:r>
      <w:hyperlink r:id="rId41" w:history="1">
        <w:r w:rsidRPr="007831E6">
          <w:rPr>
            <w:rStyle w:val="Hyperlink"/>
            <w:rFonts w:ascii="Times New Roman" w:eastAsia="Times New Roman" w:hAnsi="Times New Roman" w:cs="Times New Roman"/>
            <w:color w:val="auto"/>
            <w:sz w:val="24"/>
            <w:szCs w:val="24"/>
          </w:rPr>
          <w:t>www.earthscan.co.uk</w:t>
        </w:r>
      </w:hyperlink>
      <w:r w:rsidRPr="007831E6">
        <w:rPr>
          <w:rFonts w:ascii="Times New Roman" w:eastAsia="Times New Roman" w:hAnsi="Times New Roman" w:cs="Times New Roman"/>
          <w:sz w:val="24"/>
          <w:szCs w:val="24"/>
        </w:rPr>
        <w:t>.</w:t>
      </w:r>
    </w:p>
    <w:p w:rsidR="00FB1EE7" w:rsidRPr="007831E6" w:rsidRDefault="00FB1EE7" w:rsidP="008B2167">
      <w:pPr>
        <w:ind w:left="1080" w:hanging="1080"/>
        <w:jc w:val="both"/>
        <w:rPr>
          <w:rFonts w:ascii="Times New Roman" w:hAnsi="Times New Roman" w:cs="Times New Roman"/>
          <w:sz w:val="24"/>
          <w:szCs w:val="24"/>
        </w:rPr>
      </w:pPr>
      <w:r w:rsidRPr="007831E6">
        <w:rPr>
          <w:rFonts w:ascii="Times New Roman" w:hAnsi="Times New Roman" w:cs="Times New Roman"/>
          <w:sz w:val="24"/>
          <w:szCs w:val="24"/>
        </w:rPr>
        <w:t xml:space="preserve">Urban Tide (2015) Joining the dots of smart cities: Overview of the smart city maturity model. Available at </w:t>
      </w:r>
      <w:hyperlink r:id="rId42" w:history="1">
        <w:r w:rsidRPr="007831E6">
          <w:rPr>
            <w:rStyle w:val="Hyperlink"/>
            <w:rFonts w:ascii="Times New Roman" w:hAnsi="Times New Roman" w:cs="Times New Roman"/>
            <w:color w:val="auto"/>
            <w:sz w:val="24"/>
            <w:szCs w:val="24"/>
          </w:rPr>
          <w:t>www.urbantide.org</w:t>
        </w:r>
      </w:hyperlink>
      <w:r w:rsidRPr="007831E6">
        <w:rPr>
          <w:rFonts w:ascii="Times New Roman" w:hAnsi="Times New Roman" w:cs="Times New Roman"/>
          <w:sz w:val="24"/>
          <w:szCs w:val="24"/>
        </w:rPr>
        <w:t>.Accessed  on 21 March, 2018.</w:t>
      </w:r>
    </w:p>
    <w:p w:rsidR="00FB1EE7" w:rsidRPr="007831E6" w:rsidRDefault="00FB1EE7" w:rsidP="00FB1EE7">
      <w:pPr>
        <w:pStyle w:val="Heading1"/>
        <w:shd w:val="clear" w:color="auto" w:fill="FFFFFF"/>
        <w:ind w:left="810" w:hanging="810"/>
        <w:rPr>
          <w:sz w:val="24"/>
          <w:szCs w:val="24"/>
        </w:rPr>
      </w:pPr>
      <w:r w:rsidRPr="007831E6">
        <w:rPr>
          <w:sz w:val="24"/>
          <w:szCs w:val="24"/>
        </w:rPr>
        <w:t>Usgreentechnology (2018) What is Green Technology and Its Benefits? https://usgreentechnology.com/green-technology/</w:t>
      </w:r>
    </w:p>
    <w:p w:rsidR="00FB1EE7" w:rsidRPr="007831E6" w:rsidRDefault="00FB1EE7" w:rsidP="008B2167">
      <w:pPr>
        <w:ind w:left="1080" w:hanging="1080"/>
        <w:jc w:val="both"/>
        <w:rPr>
          <w:rFonts w:ascii="Times New Roman" w:eastAsia="Times New Roman" w:hAnsi="Times New Roman" w:cs="Times New Roman"/>
          <w:sz w:val="24"/>
          <w:szCs w:val="24"/>
        </w:rPr>
      </w:pPr>
      <w:r w:rsidRPr="007831E6">
        <w:rPr>
          <w:rFonts w:ascii="Times New Roman" w:eastAsia="Times New Roman" w:hAnsi="Times New Roman" w:cs="Times New Roman"/>
          <w:sz w:val="24"/>
          <w:szCs w:val="24"/>
        </w:rPr>
        <w:t>Viitanen, J. and Kingston, R. (2014) Smart cities and green growth - Outsourcing democratic and environmental resilience to the global technology sector. </w:t>
      </w:r>
      <w:r w:rsidRPr="007831E6">
        <w:rPr>
          <w:rFonts w:ascii="Times New Roman" w:eastAsia="Times New Roman" w:hAnsi="Times New Roman" w:cs="Times New Roman"/>
          <w:i/>
          <w:iCs/>
          <w:sz w:val="24"/>
          <w:szCs w:val="24"/>
        </w:rPr>
        <w:t>Environment and Planning A</w:t>
      </w:r>
      <w:r w:rsidRPr="007831E6">
        <w:rPr>
          <w:rFonts w:ascii="Times New Roman" w:eastAsia="Times New Roman" w:hAnsi="Times New Roman" w:cs="Times New Roman"/>
          <w:sz w:val="24"/>
          <w:szCs w:val="24"/>
        </w:rPr>
        <w:t>, 46(4): 803-819.</w:t>
      </w:r>
    </w:p>
    <w:p w:rsidR="00FB1EE7" w:rsidRPr="007831E6" w:rsidRDefault="00FB1EE7" w:rsidP="00862CB9">
      <w:pPr>
        <w:spacing w:after="0" w:line="240" w:lineRule="auto"/>
        <w:ind w:left="810" w:hanging="810"/>
        <w:textAlignment w:val="baseline"/>
        <w:rPr>
          <w:rFonts w:ascii="Times New Roman" w:eastAsia="Times New Roman" w:hAnsi="Times New Roman" w:cs="Times New Roman"/>
          <w:sz w:val="24"/>
          <w:szCs w:val="24"/>
        </w:rPr>
      </w:pPr>
      <w:r w:rsidRPr="007831E6">
        <w:rPr>
          <w:rFonts w:ascii="Times New Roman" w:eastAsia="Times New Roman" w:hAnsi="Times New Roman" w:cs="Times New Roman"/>
          <w:sz w:val="24"/>
          <w:szCs w:val="24"/>
        </w:rPr>
        <w:t xml:space="preserve">Wilson, G. (2013) The politics of local government reforms and democratic governance in Nigerian local governments. </w:t>
      </w:r>
      <w:r w:rsidRPr="007831E6">
        <w:rPr>
          <w:rFonts w:ascii="Times New Roman" w:eastAsia="Times New Roman" w:hAnsi="Times New Roman" w:cs="Times New Roman"/>
          <w:i/>
          <w:iCs/>
          <w:sz w:val="24"/>
          <w:szCs w:val="24"/>
        </w:rPr>
        <w:t>Journal of Developing Country Studies</w:t>
      </w:r>
      <w:r w:rsidRPr="007831E6">
        <w:rPr>
          <w:rFonts w:ascii="Times New Roman" w:eastAsia="Times New Roman" w:hAnsi="Times New Roman" w:cs="Times New Roman"/>
          <w:sz w:val="24"/>
          <w:szCs w:val="24"/>
        </w:rPr>
        <w:t>, 3 (1), 136–143.</w:t>
      </w:r>
    </w:p>
    <w:p w:rsidR="00FB1EE7" w:rsidRPr="007831E6" w:rsidRDefault="00FB1EE7" w:rsidP="008B2167">
      <w:pPr>
        <w:ind w:left="1080" w:hanging="1080"/>
        <w:jc w:val="both"/>
        <w:rPr>
          <w:rFonts w:ascii="Times New Roman" w:eastAsia="Times New Roman" w:hAnsi="Times New Roman" w:cs="Times New Roman"/>
          <w:sz w:val="24"/>
          <w:szCs w:val="24"/>
        </w:rPr>
      </w:pPr>
      <w:r w:rsidRPr="007831E6">
        <w:rPr>
          <w:rFonts w:ascii="Times New Roman" w:eastAsia="Times New Roman" w:hAnsi="Times New Roman" w:cs="Times New Roman"/>
          <w:iCs/>
          <w:sz w:val="24"/>
          <w:szCs w:val="24"/>
        </w:rPr>
        <w:t xml:space="preserve">Winkless, Laurie (2016) </w:t>
      </w:r>
      <w:hyperlink r:id="rId43" w:history="1">
        <w:r w:rsidRPr="007831E6">
          <w:rPr>
            <w:rFonts w:ascii="Times New Roman" w:hAnsi="Times New Roman" w:cs="Times New Roman"/>
            <w:sz w:val="24"/>
            <w:szCs w:val="24"/>
          </w:rPr>
          <w:t>Science and the City: The Mechanics Behind the Metropolis</w:t>
        </w:r>
      </w:hyperlink>
      <w:r w:rsidRPr="007831E6">
        <w:rPr>
          <w:rFonts w:ascii="Times New Roman" w:hAnsi="Times New Roman" w:cs="Times New Roman"/>
          <w:sz w:val="24"/>
          <w:szCs w:val="24"/>
        </w:rPr>
        <w:t>.</w:t>
      </w:r>
      <w:r w:rsidRPr="007831E6">
        <w:rPr>
          <w:rFonts w:ascii="Times New Roman" w:eastAsia="Times New Roman" w:hAnsi="Times New Roman" w:cs="Times New Roman"/>
          <w:iCs/>
          <w:sz w:val="24"/>
          <w:szCs w:val="24"/>
        </w:rPr>
        <w:t xml:space="preserve"> New York: Bloomsbury Publishing.</w:t>
      </w:r>
    </w:p>
    <w:p w:rsidR="00FB1EE7" w:rsidRPr="007831E6" w:rsidRDefault="00FB1EE7" w:rsidP="008B2167">
      <w:pPr>
        <w:autoSpaceDE w:val="0"/>
        <w:autoSpaceDN w:val="0"/>
        <w:adjustRightInd w:val="0"/>
        <w:spacing w:after="0" w:line="360" w:lineRule="auto"/>
        <w:ind w:left="1080" w:hanging="1080"/>
        <w:jc w:val="both"/>
        <w:rPr>
          <w:rFonts w:ascii="Times New Roman" w:eastAsia="Times New Roman" w:hAnsi="Times New Roman" w:cs="Times New Roman"/>
          <w:sz w:val="24"/>
          <w:szCs w:val="24"/>
        </w:rPr>
      </w:pPr>
      <w:r w:rsidRPr="007831E6">
        <w:rPr>
          <w:rFonts w:ascii="Times New Roman" w:eastAsia="Times New Roman" w:hAnsi="Times New Roman" w:cs="Times New Roman"/>
          <w:sz w:val="24"/>
          <w:szCs w:val="24"/>
        </w:rPr>
        <w:t xml:space="preserve">World Bank (2008) Urban poverty: A global view. Washington D.C:  World Bank Group. </w:t>
      </w:r>
    </w:p>
    <w:p w:rsidR="00FB1EE7" w:rsidRPr="007831E6" w:rsidRDefault="00FB1EE7" w:rsidP="00FB1EE7">
      <w:pPr>
        <w:autoSpaceDE w:val="0"/>
        <w:autoSpaceDN w:val="0"/>
        <w:adjustRightInd w:val="0"/>
        <w:spacing w:after="0" w:line="240" w:lineRule="auto"/>
        <w:ind w:left="810" w:hanging="810"/>
        <w:jc w:val="both"/>
        <w:rPr>
          <w:rFonts w:ascii="Times New Roman" w:hAnsi="Times New Roman" w:cs="Times New Roman"/>
          <w:sz w:val="24"/>
          <w:szCs w:val="24"/>
        </w:rPr>
      </w:pPr>
      <w:r w:rsidRPr="007831E6">
        <w:rPr>
          <w:rFonts w:ascii="Times New Roman" w:hAnsi="Times New Roman" w:cs="Times New Roman"/>
          <w:sz w:val="24"/>
          <w:szCs w:val="24"/>
        </w:rPr>
        <w:t xml:space="preserve">World Bank (2014) World Development Indicators 2014. www.worldbank.org. </w:t>
      </w:r>
    </w:p>
    <w:p w:rsidR="00FB1EE7" w:rsidRPr="007831E6" w:rsidRDefault="00FB1EE7" w:rsidP="008B2167">
      <w:pPr>
        <w:pStyle w:val="NoSpacing"/>
        <w:ind w:left="1080" w:hanging="1080"/>
        <w:jc w:val="both"/>
        <w:rPr>
          <w:rFonts w:ascii="Times New Roman" w:eastAsia="Times New Roman" w:hAnsi="Times New Roman" w:cs="Times New Roman"/>
          <w:sz w:val="24"/>
          <w:szCs w:val="24"/>
        </w:rPr>
      </w:pPr>
      <w:r w:rsidRPr="007831E6">
        <w:rPr>
          <w:rFonts w:ascii="Times New Roman" w:hAnsi="Times New Roman" w:cs="Times New Roman"/>
          <w:sz w:val="24"/>
          <w:szCs w:val="24"/>
        </w:rPr>
        <w:t xml:space="preserve">Yovanof, Gregory and Hazapis, George (2009) </w:t>
      </w:r>
      <w:hyperlink r:id="rId44" w:history="1">
        <w:r w:rsidRPr="007831E6">
          <w:rPr>
            <w:rFonts w:ascii="Times New Roman" w:hAnsi="Times New Roman" w:cs="Times New Roman"/>
            <w:sz w:val="24"/>
            <w:szCs w:val="24"/>
          </w:rPr>
          <w:t>An Architectural framework and enabling wireless technologies for digital cities and intelligent urban environments</w:t>
        </w:r>
      </w:hyperlink>
      <w:r w:rsidRPr="007831E6">
        <w:rPr>
          <w:rFonts w:ascii="Times New Roman" w:hAnsi="Times New Roman" w:cs="Times New Roman"/>
          <w:sz w:val="24"/>
          <w:szCs w:val="24"/>
        </w:rPr>
        <w:t>.</w:t>
      </w:r>
      <w:r w:rsidRPr="007831E6">
        <w:rPr>
          <w:rFonts w:ascii="Times New Roman" w:hAnsi="Times New Roman" w:cs="Times New Roman"/>
          <w:i/>
          <w:sz w:val="24"/>
          <w:szCs w:val="24"/>
        </w:rPr>
        <w:t xml:space="preserve">Wireless Personal Communications, </w:t>
      </w:r>
      <w:r w:rsidRPr="007831E6">
        <w:rPr>
          <w:rFonts w:ascii="Times New Roman" w:hAnsi="Times New Roman" w:cs="Times New Roman"/>
          <w:bCs/>
          <w:sz w:val="24"/>
          <w:szCs w:val="24"/>
        </w:rPr>
        <w:t>49</w:t>
      </w:r>
      <w:r w:rsidRPr="007831E6">
        <w:rPr>
          <w:rFonts w:ascii="Times New Roman" w:hAnsi="Times New Roman" w:cs="Times New Roman"/>
          <w:sz w:val="24"/>
          <w:szCs w:val="24"/>
        </w:rPr>
        <w:t>(3): 445–463.</w:t>
      </w:r>
    </w:p>
    <w:sectPr w:rsidR="00FB1EE7" w:rsidRPr="007831E6" w:rsidSect="001553D7">
      <w:footerReference w:type="default" r:id="rId4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1DF3" w:rsidRDefault="000B1DF3" w:rsidP="007D2C91">
      <w:pPr>
        <w:spacing w:after="0" w:line="240" w:lineRule="auto"/>
      </w:pPr>
      <w:r>
        <w:separator/>
      </w:r>
    </w:p>
  </w:endnote>
  <w:endnote w:type="continuationSeparator" w:id="1">
    <w:p w:rsidR="000B1DF3" w:rsidRDefault="000B1DF3" w:rsidP="007D2C9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7899881"/>
      <w:docPartObj>
        <w:docPartGallery w:val="Page Numbers (Bottom of Page)"/>
        <w:docPartUnique/>
      </w:docPartObj>
    </w:sdtPr>
    <w:sdtEndPr>
      <w:rPr>
        <w:noProof/>
      </w:rPr>
    </w:sdtEndPr>
    <w:sdtContent>
      <w:p w:rsidR="00EF24CC" w:rsidRDefault="00E7505D">
        <w:pPr>
          <w:pStyle w:val="Footer"/>
          <w:jc w:val="center"/>
        </w:pPr>
        <w:fldSimple w:instr=" PAGE   \* MERGEFORMAT ">
          <w:r w:rsidR="00990CD1">
            <w:rPr>
              <w:noProof/>
            </w:rPr>
            <w:t>1</w:t>
          </w:r>
        </w:fldSimple>
      </w:p>
    </w:sdtContent>
  </w:sdt>
  <w:p w:rsidR="00EF24CC" w:rsidRDefault="00EF24C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1DF3" w:rsidRDefault="000B1DF3" w:rsidP="007D2C91">
      <w:pPr>
        <w:spacing w:after="0" w:line="240" w:lineRule="auto"/>
      </w:pPr>
      <w:r>
        <w:separator/>
      </w:r>
    </w:p>
  </w:footnote>
  <w:footnote w:type="continuationSeparator" w:id="1">
    <w:p w:rsidR="000B1DF3" w:rsidRDefault="000B1DF3" w:rsidP="007D2C9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22A59"/>
    <w:multiLevelType w:val="multilevel"/>
    <w:tmpl w:val="87540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3EB7366"/>
    <w:multiLevelType w:val="multilevel"/>
    <w:tmpl w:val="AB86C9C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65C6BA1"/>
    <w:multiLevelType w:val="multilevel"/>
    <w:tmpl w:val="9BC0B9B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C9B0F77"/>
    <w:multiLevelType w:val="hybridMultilevel"/>
    <w:tmpl w:val="ABBE0BFE"/>
    <w:lvl w:ilvl="0" w:tplc="E8021AB4">
      <w:start w:val="3"/>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3DE42E3"/>
    <w:multiLevelType w:val="multilevel"/>
    <w:tmpl w:val="77AA366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391808B3"/>
    <w:multiLevelType w:val="hybridMultilevel"/>
    <w:tmpl w:val="9D1A6B0E"/>
    <w:lvl w:ilvl="0" w:tplc="4A3AE0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5A45E7C"/>
    <w:multiLevelType w:val="multilevel"/>
    <w:tmpl w:val="EF52B9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4271271"/>
    <w:multiLevelType w:val="multilevel"/>
    <w:tmpl w:val="6FA0E68C"/>
    <w:lvl w:ilvl="0">
      <w:start w:val="1"/>
      <w:numFmt w:val="decimal"/>
      <w:lvlText w:val="%1."/>
      <w:lvlJc w:val="left"/>
      <w:pPr>
        <w:ind w:left="360" w:hanging="360"/>
      </w:pPr>
      <w:rPr>
        <w:rFonts w:eastAsia="Times New Roman" w:hint="default"/>
        <w:b/>
      </w:rPr>
    </w:lvl>
    <w:lvl w:ilvl="1">
      <w:start w:val="1"/>
      <w:numFmt w:val="decimal"/>
      <w:lvlText w:val="%1.%2."/>
      <w:lvlJc w:val="left"/>
      <w:pPr>
        <w:ind w:left="360" w:hanging="360"/>
      </w:pPr>
      <w:rPr>
        <w:rFonts w:eastAsia="Times New Roman" w:hint="default"/>
        <w:b/>
      </w:rPr>
    </w:lvl>
    <w:lvl w:ilvl="2">
      <w:start w:val="1"/>
      <w:numFmt w:val="decimal"/>
      <w:lvlText w:val="%1.%2.%3."/>
      <w:lvlJc w:val="left"/>
      <w:pPr>
        <w:ind w:left="720" w:hanging="720"/>
      </w:pPr>
      <w:rPr>
        <w:rFonts w:eastAsia="Times New Roman" w:hint="default"/>
        <w:b/>
      </w:rPr>
    </w:lvl>
    <w:lvl w:ilvl="3">
      <w:start w:val="1"/>
      <w:numFmt w:val="decimal"/>
      <w:lvlText w:val="%1.%2.%3.%4."/>
      <w:lvlJc w:val="left"/>
      <w:pPr>
        <w:ind w:left="720" w:hanging="720"/>
      </w:pPr>
      <w:rPr>
        <w:rFonts w:eastAsia="Times New Roman" w:hint="default"/>
        <w:b/>
      </w:rPr>
    </w:lvl>
    <w:lvl w:ilvl="4">
      <w:start w:val="1"/>
      <w:numFmt w:val="decimal"/>
      <w:lvlText w:val="%1.%2.%3.%4.%5."/>
      <w:lvlJc w:val="left"/>
      <w:pPr>
        <w:ind w:left="1080" w:hanging="1080"/>
      </w:pPr>
      <w:rPr>
        <w:rFonts w:eastAsia="Times New Roman" w:hint="default"/>
        <w:b/>
      </w:rPr>
    </w:lvl>
    <w:lvl w:ilvl="5">
      <w:start w:val="1"/>
      <w:numFmt w:val="decimal"/>
      <w:lvlText w:val="%1.%2.%3.%4.%5.%6."/>
      <w:lvlJc w:val="left"/>
      <w:pPr>
        <w:ind w:left="1080" w:hanging="1080"/>
      </w:pPr>
      <w:rPr>
        <w:rFonts w:eastAsia="Times New Roman" w:hint="default"/>
        <w:b/>
      </w:rPr>
    </w:lvl>
    <w:lvl w:ilvl="6">
      <w:start w:val="1"/>
      <w:numFmt w:val="decimal"/>
      <w:lvlText w:val="%1.%2.%3.%4.%5.%6.%7."/>
      <w:lvlJc w:val="left"/>
      <w:pPr>
        <w:ind w:left="1440" w:hanging="1440"/>
      </w:pPr>
      <w:rPr>
        <w:rFonts w:eastAsia="Times New Roman" w:hint="default"/>
        <w:b/>
      </w:rPr>
    </w:lvl>
    <w:lvl w:ilvl="7">
      <w:start w:val="1"/>
      <w:numFmt w:val="decimal"/>
      <w:lvlText w:val="%1.%2.%3.%4.%5.%6.%7.%8."/>
      <w:lvlJc w:val="left"/>
      <w:pPr>
        <w:ind w:left="1440" w:hanging="1440"/>
      </w:pPr>
      <w:rPr>
        <w:rFonts w:eastAsia="Times New Roman" w:hint="default"/>
        <w:b/>
      </w:rPr>
    </w:lvl>
    <w:lvl w:ilvl="8">
      <w:start w:val="1"/>
      <w:numFmt w:val="decimal"/>
      <w:lvlText w:val="%1.%2.%3.%4.%5.%6.%7.%8.%9."/>
      <w:lvlJc w:val="left"/>
      <w:pPr>
        <w:ind w:left="1800" w:hanging="1800"/>
      </w:pPr>
      <w:rPr>
        <w:rFonts w:eastAsia="Times New Roman" w:hint="default"/>
        <w:b/>
      </w:rPr>
    </w:lvl>
  </w:abstractNum>
  <w:abstractNum w:abstractNumId="8">
    <w:nsid w:val="5A280110"/>
    <w:multiLevelType w:val="multilevel"/>
    <w:tmpl w:val="FC1C4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7DCF51AB"/>
    <w:multiLevelType w:val="multilevel"/>
    <w:tmpl w:val="8EE0A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7ED86DAD"/>
    <w:multiLevelType w:val="multilevel"/>
    <w:tmpl w:val="A7F84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
  </w:num>
  <w:num w:numId="2">
    <w:abstractNumId w:val="5"/>
  </w:num>
  <w:num w:numId="3">
    <w:abstractNumId w:val="7"/>
  </w:num>
  <w:num w:numId="4">
    <w:abstractNumId w:val="2"/>
  </w:num>
  <w:num w:numId="5">
    <w:abstractNumId w:val="4"/>
  </w:num>
  <w:num w:numId="6">
    <w:abstractNumId w:val="9"/>
  </w:num>
  <w:num w:numId="7">
    <w:abstractNumId w:val="8"/>
  </w:num>
  <w:num w:numId="8">
    <w:abstractNumId w:val="0"/>
  </w:num>
  <w:num w:numId="9">
    <w:abstractNumId w:val="10"/>
  </w:num>
  <w:num w:numId="10">
    <w:abstractNumId w:val="1"/>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8B2167"/>
    <w:rsid w:val="000070BE"/>
    <w:rsid w:val="00010726"/>
    <w:rsid w:val="0003355E"/>
    <w:rsid w:val="000336C2"/>
    <w:rsid w:val="00036584"/>
    <w:rsid w:val="00045562"/>
    <w:rsid w:val="00066D5B"/>
    <w:rsid w:val="000808A4"/>
    <w:rsid w:val="00086396"/>
    <w:rsid w:val="00087AE3"/>
    <w:rsid w:val="0009081F"/>
    <w:rsid w:val="000B180E"/>
    <w:rsid w:val="000B1DF3"/>
    <w:rsid w:val="000D2966"/>
    <w:rsid w:val="000E3C1C"/>
    <w:rsid w:val="000E695A"/>
    <w:rsid w:val="000F3CB8"/>
    <w:rsid w:val="00101D1F"/>
    <w:rsid w:val="0012427B"/>
    <w:rsid w:val="00131F32"/>
    <w:rsid w:val="00135A15"/>
    <w:rsid w:val="0014782C"/>
    <w:rsid w:val="00154431"/>
    <w:rsid w:val="001548C9"/>
    <w:rsid w:val="001553D7"/>
    <w:rsid w:val="0016285B"/>
    <w:rsid w:val="00194912"/>
    <w:rsid w:val="00196760"/>
    <w:rsid w:val="001B27A6"/>
    <w:rsid w:val="001C1A5C"/>
    <w:rsid w:val="001E54E4"/>
    <w:rsid w:val="001E6406"/>
    <w:rsid w:val="0022025A"/>
    <w:rsid w:val="00266AB5"/>
    <w:rsid w:val="0026713E"/>
    <w:rsid w:val="00293393"/>
    <w:rsid w:val="002A4FF8"/>
    <w:rsid w:val="002B7377"/>
    <w:rsid w:val="002D55DF"/>
    <w:rsid w:val="002F0A82"/>
    <w:rsid w:val="002F5BD3"/>
    <w:rsid w:val="003137DB"/>
    <w:rsid w:val="00317D65"/>
    <w:rsid w:val="00330494"/>
    <w:rsid w:val="00331071"/>
    <w:rsid w:val="00345D9A"/>
    <w:rsid w:val="00350C20"/>
    <w:rsid w:val="00356E57"/>
    <w:rsid w:val="00375F7D"/>
    <w:rsid w:val="003830BF"/>
    <w:rsid w:val="003B687E"/>
    <w:rsid w:val="003C1190"/>
    <w:rsid w:val="003D62D4"/>
    <w:rsid w:val="003F291D"/>
    <w:rsid w:val="00407746"/>
    <w:rsid w:val="004122BE"/>
    <w:rsid w:val="0042327C"/>
    <w:rsid w:val="004234DF"/>
    <w:rsid w:val="004306DF"/>
    <w:rsid w:val="004348D9"/>
    <w:rsid w:val="0045524D"/>
    <w:rsid w:val="004B7D43"/>
    <w:rsid w:val="004E2B8C"/>
    <w:rsid w:val="004F00B7"/>
    <w:rsid w:val="00515D2F"/>
    <w:rsid w:val="00520893"/>
    <w:rsid w:val="00525DDA"/>
    <w:rsid w:val="00543C39"/>
    <w:rsid w:val="00544358"/>
    <w:rsid w:val="00557F66"/>
    <w:rsid w:val="00574547"/>
    <w:rsid w:val="005A6885"/>
    <w:rsid w:val="005C1D61"/>
    <w:rsid w:val="005F345F"/>
    <w:rsid w:val="0061202D"/>
    <w:rsid w:val="00612999"/>
    <w:rsid w:val="00683DBF"/>
    <w:rsid w:val="006A522C"/>
    <w:rsid w:val="006C0949"/>
    <w:rsid w:val="006C16CA"/>
    <w:rsid w:val="00713AAD"/>
    <w:rsid w:val="00727BA2"/>
    <w:rsid w:val="0073484F"/>
    <w:rsid w:val="007368E3"/>
    <w:rsid w:val="007413EF"/>
    <w:rsid w:val="00744688"/>
    <w:rsid w:val="00754740"/>
    <w:rsid w:val="0076244F"/>
    <w:rsid w:val="007831E6"/>
    <w:rsid w:val="00786A1E"/>
    <w:rsid w:val="007B1932"/>
    <w:rsid w:val="007B4325"/>
    <w:rsid w:val="007B4C56"/>
    <w:rsid w:val="007D06FA"/>
    <w:rsid w:val="007D1A92"/>
    <w:rsid w:val="007D2C91"/>
    <w:rsid w:val="007E538D"/>
    <w:rsid w:val="00812C6B"/>
    <w:rsid w:val="00824A32"/>
    <w:rsid w:val="00841436"/>
    <w:rsid w:val="008442D5"/>
    <w:rsid w:val="008600E5"/>
    <w:rsid w:val="00860D85"/>
    <w:rsid w:val="00862CB9"/>
    <w:rsid w:val="00885815"/>
    <w:rsid w:val="0088597A"/>
    <w:rsid w:val="0089137E"/>
    <w:rsid w:val="00897071"/>
    <w:rsid w:val="008A4377"/>
    <w:rsid w:val="008B2167"/>
    <w:rsid w:val="008B3B31"/>
    <w:rsid w:val="008C4C1B"/>
    <w:rsid w:val="008C54FB"/>
    <w:rsid w:val="008C7FE7"/>
    <w:rsid w:val="008D0F28"/>
    <w:rsid w:val="008D36CA"/>
    <w:rsid w:val="009057D5"/>
    <w:rsid w:val="00916025"/>
    <w:rsid w:val="009556C0"/>
    <w:rsid w:val="00961222"/>
    <w:rsid w:val="00964A0A"/>
    <w:rsid w:val="00965671"/>
    <w:rsid w:val="00977AC3"/>
    <w:rsid w:val="00990CD1"/>
    <w:rsid w:val="009945B8"/>
    <w:rsid w:val="009A0CFC"/>
    <w:rsid w:val="009C4BAB"/>
    <w:rsid w:val="009E55BE"/>
    <w:rsid w:val="00A02484"/>
    <w:rsid w:val="00A07852"/>
    <w:rsid w:val="00A11A1F"/>
    <w:rsid w:val="00A15DDB"/>
    <w:rsid w:val="00A2003E"/>
    <w:rsid w:val="00A227AC"/>
    <w:rsid w:val="00A849D5"/>
    <w:rsid w:val="00A9216A"/>
    <w:rsid w:val="00AA54EA"/>
    <w:rsid w:val="00AB19AE"/>
    <w:rsid w:val="00AB201D"/>
    <w:rsid w:val="00AE0DF9"/>
    <w:rsid w:val="00AF69F0"/>
    <w:rsid w:val="00B148B5"/>
    <w:rsid w:val="00B33BB9"/>
    <w:rsid w:val="00B63794"/>
    <w:rsid w:val="00BD4909"/>
    <w:rsid w:val="00BE2F4A"/>
    <w:rsid w:val="00C24E26"/>
    <w:rsid w:val="00C260D5"/>
    <w:rsid w:val="00C33251"/>
    <w:rsid w:val="00C34441"/>
    <w:rsid w:val="00C34DC5"/>
    <w:rsid w:val="00C37C14"/>
    <w:rsid w:val="00C472F8"/>
    <w:rsid w:val="00CA1660"/>
    <w:rsid w:val="00CA23C9"/>
    <w:rsid w:val="00CB6416"/>
    <w:rsid w:val="00CC2701"/>
    <w:rsid w:val="00CE5C3E"/>
    <w:rsid w:val="00D340B1"/>
    <w:rsid w:val="00D55E90"/>
    <w:rsid w:val="00D56B4D"/>
    <w:rsid w:val="00D85737"/>
    <w:rsid w:val="00D92E46"/>
    <w:rsid w:val="00DA7B4C"/>
    <w:rsid w:val="00DB2206"/>
    <w:rsid w:val="00DC5CBD"/>
    <w:rsid w:val="00DC6A79"/>
    <w:rsid w:val="00DC78BA"/>
    <w:rsid w:val="00DE51A6"/>
    <w:rsid w:val="00DF73E1"/>
    <w:rsid w:val="00DF7ABE"/>
    <w:rsid w:val="00E02E9A"/>
    <w:rsid w:val="00E17323"/>
    <w:rsid w:val="00E17E34"/>
    <w:rsid w:val="00E231EE"/>
    <w:rsid w:val="00E278EA"/>
    <w:rsid w:val="00E357D1"/>
    <w:rsid w:val="00E457EE"/>
    <w:rsid w:val="00E4704C"/>
    <w:rsid w:val="00E7505D"/>
    <w:rsid w:val="00E92AB7"/>
    <w:rsid w:val="00E9581A"/>
    <w:rsid w:val="00EB71D1"/>
    <w:rsid w:val="00EC141A"/>
    <w:rsid w:val="00EE41EE"/>
    <w:rsid w:val="00EE71D2"/>
    <w:rsid w:val="00EF24CC"/>
    <w:rsid w:val="00F02133"/>
    <w:rsid w:val="00F0272E"/>
    <w:rsid w:val="00F150FD"/>
    <w:rsid w:val="00F24A47"/>
    <w:rsid w:val="00F25843"/>
    <w:rsid w:val="00F30D34"/>
    <w:rsid w:val="00FA65C5"/>
    <w:rsid w:val="00FB1EE7"/>
    <w:rsid w:val="00FB2583"/>
    <w:rsid w:val="00FB7402"/>
    <w:rsid w:val="00FC64F5"/>
    <w:rsid w:val="00FE44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2167"/>
  </w:style>
  <w:style w:type="paragraph" w:styleId="Heading1">
    <w:name w:val="heading 1"/>
    <w:basedOn w:val="Normal"/>
    <w:link w:val="Heading1Char"/>
    <w:uiPriority w:val="9"/>
    <w:qFormat/>
    <w:rsid w:val="000E3C1C"/>
    <w:pPr>
      <w:spacing w:after="0" w:line="450" w:lineRule="atLeast"/>
      <w:outlineLvl w:val="0"/>
    </w:pPr>
    <w:rPr>
      <w:rFonts w:ascii="Times New Roman" w:eastAsia="Times New Roman" w:hAnsi="Times New Roman" w:cs="Times New Roman"/>
      <w:kern w:val="36"/>
      <w:sz w:val="33"/>
      <w:szCs w:val="33"/>
    </w:rPr>
  </w:style>
  <w:style w:type="paragraph" w:styleId="Heading2">
    <w:name w:val="heading 2"/>
    <w:basedOn w:val="Normal"/>
    <w:next w:val="Normal"/>
    <w:link w:val="Heading2Char"/>
    <w:uiPriority w:val="9"/>
    <w:semiHidden/>
    <w:unhideWhenUsed/>
    <w:qFormat/>
    <w:rsid w:val="000E3C1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uiqtextpara">
    <w:name w:val="ui_qtext_para"/>
    <w:basedOn w:val="Normal"/>
    <w:rsid w:val="008B2167"/>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8B2167"/>
    <w:rPr>
      <w:color w:val="0000FF"/>
      <w:u w:val="single"/>
    </w:rPr>
  </w:style>
  <w:style w:type="paragraph" w:customStyle="1" w:styleId="Default">
    <w:name w:val="Default"/>
    <w:rsid w:val="008B2167"/>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8B2167"/>
    <w:pPr>
      <w:ind w:left="720"/>
      <w:contextualSpacing/>
    </w:pPr>
  </w:style>
  <w:style w:type="character" w:customStyle="1" w:styleId="element-citation">
    <w:name w:val="element-citation"/>
    <w:basedOn w:val="DefaultParagraphFont"/>
    <w:rsid w:val="008B2167"/>
  </w:style>
  <w:style w:type="character" w:customStyle="1" w:styleId="ref-journal">
    <w:name w:val="ref-journal"/>
    <w:basedOn w:val="DefaultParagraphFont"/>
    <w:rsid w:val="008B2167"/>
  </w:style>
  <w:style w:type="character" w:customStyle="1" w:styleId="ref-vol">
    <w:name w:val="ref-vol"/>
    <w:basedOn w:val="DefaultParagraphFont"/>
    <w:rsid w:val="008B2167"/>
  </w:style>
  <w:style w:type="character" w:customStyle="1" w:styleId="nowrap">
    <w:name w:val="nowrap"/>
    <w:basedOn w:val="DefaultParagraphFont"/>
    <w:rsid w:val="008B2167"/>
  </w:style>
  <w:style w:type="paragraph" w:styleId="NoSpacing">
    <w:name w:val="No Spacing"/>
    <w:uiPriority w:val="1"/>
    <w:qFormat/>
    <w:rsid w:val="008B2167"/>
    <w:pPr>
      <w:spacing w:after="0" w:line="240" w:lineRule="auto"/>
    </w:pPr>
  </w:style>
  <w:style w:type="paragraph" w:styleId="Bibliography">
    <w:name w:val="Bibliography"/>
    <w:basedOn w:val="Normal"/>
    <w:next w:val="Normal"/>
    <w:uiPriority w:val="37"/>
    <w:unhideWhenUsed/>
    <w:rsid w:val="008B2167"/>
  </w:style>
  <w:style w:type="paragraph" w:styleId="Footer">
    <w:name w:val="footer"/>
    <w:basedOn w:val="Normal"/>
    <w:link w:val="FooterChar"/>
    <w:uiPriority w:val="99"/>
    <w:unhideWhenUsed/>
    <w:rsid w:val="008B216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B2167"/>
  </w:style>
  <w:style w:type="character" w:styleId="CommentReference">
    <w:name w:val="annotation reference"/>
    <w:basedOn w:val="DefaultParagraphFont"/>
    <w:uiPriority w:val="99"/>
    <w:semiHidden/>
    <w:unhideWhenUsed/>
    <w:rsid w:val="008B2167"/>
    <w:rPr>
      <w:sz w:val="16"/>
      <w:szCs w:val="16"/>
    </w:rPr>
  </w:style>
  <w:style w:type="paragraph" w:styleId="CommentText">
    <w:name w:val="annotation text"/>
    <w:basedOn w:val="Normal"/>
    <w:link w:val="CommentTextChar"/>
    <w:uiPriority w:val="99"/>
    <w:semiHidden/>
    <w:unhideWhenUsed/>
    <w:rsid w:val="008B2167"/>
    <w:pPr>
      <w:spacing w:line="240" w:lineRule="auto"/>
    </w:pPr>
    <w:rPr>
      <w:sz w:val="20"/>
      <w:szCs w:val="20"/>
    </w:rPr>
  </w:style>
  <w:style w:type="character" w:customStyle="1" w:styleId="CommentTextChar">
    <w:name w:val="Comment Text Char"/>
    <w:basedOn w:val="DefaultParagraphFont"/>
    <w:link w:val="CommentText"/>
    <w:uiPriority w:val="99"/>
    <w:semiHidden/>
    <w:rsid w:val="008B2167"/>
    <w:rPr>
      <w:sz w:val="20"/>
      <w:szCs w:val="20"/>
    </w:rPr>
  </w:style>
  <w:style w:type="paragraph" w:styleId="BalloonText">
    <w:name w:val="Balloon Text"/>
    <w:basedOn w:val="Normal"/>
    <w:link w:val="BalloonTextChar"/>
    <w:uiPriority w:val="99"/>
    <w:semiHidden/>
    <w:unhideWhenUsed/>
    <w:rsid w:val="008B21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2167"/>
    <w:rPr>
      <w:rFonts w:ascii="Tahoma" w:hAnsi="Tahoma" w:cs="Tahoma"/>
      <w:sz w:val="16"/>
      <w:szCs w:val="16"/>
    </w:rPr>
  </w:style>
  <w:style w:type="paragraph" w:styleId="NormalWeb">
    <w:name w:val="Normal (Web)"/>
    <w:basedOn w:val="Normal"/>
    <w:uiPriority w:val="99"/>
    <w:semiHidden/>
    <w:unhideWhenUsed/>
    <w:rsid w:val="0003658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w-cite-backlink">
    <w:name w:val="mw-cite-backlink"/>
    <w:basedOn w:val="DefaultParagraphFont"/>
    <w:rsid w:val="003137DB"/>
  </w:style>
  <w:style w:type="character" w:styleId="HTMLCite">
    <w:name w:val="HTML Cite"/>
    <w:basedOn w:val="DefaultParagraphFont"/>
    <w:uiPriority w:val="99"/>
    <w:semiHidden/>
    <w:unhideWhenUsed/>
    <w:rsid w:val="003137DB"/>
    <w:rPr>
      <w:i/>
      <w:iCs/>
    </w:rPr>
  </w:style>
  <w:style w:type="character" w:customStyle="1" w:styleId="reference-accessdate">
    <w:name w:val="reference-accessdate"/>
    <w:basedOn w:val="DefaultParagraphFont"/>
    <w:rsid w:val="003137DB"/>
  </w:style>
  <w:style w:type="character" w:customStyle="1" w:styleId="nowrap1">
    <w:name w:val="nowrap1"/>
    <w:basedOn w:val="DefaultParagraphFont"/>
    <w:rsid w:val="003137DB"/>
  </w:style>
  <w:style w:type="character" w:customStyle="1" w:styleId="z3988">
    <w:name w:val="z3988"/>
    <w:basedOn w:val="DefaultParagraphFont"/>
    <w:rsid w:val="003137DB"/>
  </w:style>
  <w:style w:type="character" w:customStyle="1" w:styleId="Heading1Char">
    <w:name w:val="Heading 1 Char"/>
    <w:basedOn w:val="DefaultParagraphFont"/>
    <w:link w:val="Heading1"/>
    <w:uiPriority w:val="9"/>
    <w:rsid w:val="000E3C1C"/>
    <w:rPr>
      <w:rFonts w:ascii="Times New Roman" w:eastAsia="Times New Roman" w:hAnsi="Times New Roman" w:cs="Times New Roman"/>
      <w:kern w:val="36"/>
      <w:sz w:val="33"/>
      <w:szCs w:val="33"/>
    </w:rPr>
  </w:style>
  <w:style w:type="character" w:customStyle="1" w:styleId="title-text">
    <w:name w:val="title-text"/>
    <w:basedOn w:val="DefaultParagraphFont"/>
    <w:rsid w:val="000E3C1C"/>
  </w:style>
  <w:style w:type="character" w:customStyle="1" w:styleId="Heading2Char">
    <w:name w:val="Heading 2 Char"/>
    <w:basedOn w:val="DefaultParagraphFont"/>
    <w:link w:val="Heading2"/>
    <w:uiPriority w:val="9"/>
    <w:semiHidden/>
    <w:rsid w:val="000E3C1C"/>
    <w:rPr>
      <w:rFonts w:asciiTheme="majorHAnsi" w:eastAsiaTheme="majorEastAsia" w:hAnsiTheme="majorHAnsi" w:cstheme="majorBidi"/>
      <w:b/>
      <w:bCs/>
      <w:color w:val="4F81BD" w:themeColor="accent1"/>
      <w:sz w:val="26"/>
      <w:szCs w:val="26"/>
    </w:rPr>
  </w:style>
  <w:style w:type="character" w:customStyle="1" w:styleId="sr-only1">
    <w:name w:val="sr-only1"/>
    <w:basedOn w:val="DefaultParagraphFont"/>
    <w:rsid w:val="000E3C1C"/>
    <w:rPr>
      <w:bdr w:val="none" w:sz="0" w:space="0" w:color="auto" w:frame="1"/>
    </w:rPr>
  </w:style>
  <w:style w:type="character" w:customStyle="1" w:styleId="text2">
    <w:name w:val="text2"/>
    <w:basedOn w:val="DefaultParagraphFont"/>
    <w:rsid w:val="000E3C1C"/>
  </w:style>
  <w:style w:type="character" w:customStyle="1" w:styleId="author-ref">
    <w:name w:val="author-ref"/>
    <w:basedOn w:val="DefaultParagraphFont"/>
    <w:rsid w:val="000E3C1C"/>
  </w:style>
  <w:style w:type="character" w:styleId="Strong">
    <w:name w:val="Strong"/>
    <w:basedOn w:val="DefaultParagraphFont"/>
    <w:uiPriority w:val="22"/>
    <w:qFormat/>
    <w:rsid w:val="00916025"/>
    <w:rPr>
      <w:b/>
      <w:bCs/>
    </w:rPr>
  </w:style>
  <w:style w:type="paragraph" w:customStyle="1" w:styleId="yiv160617538msonormal">
    <w:name w:val="yiv160617538msonormal"/>
    <w:basedOn w:val="Normal"/>
    <w:rsid w:val="00350C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ast-child">
    <w:name w:val="last-child"/>
    <w:basedOn w:val="DefaultParagraphFont"/>
    <w:rsid w:val="00965671"/>
  </w:style>
</w:styles>
</file>

<file path=word/webSettings.xml><?xml version="1.0" encoding="utf-8"?>
<w:webSettings xmlns:r="http://schemas.openxmlformats.org/officeDocument/2006/relationships" xmlns:w="http://schemas.openxmlformats.org/wordprocessingml/2006/main">
  <w:divs>
    <w:div w:id="154155096">
      <w:bodyDiv w:val="1"/>
      <w:marLeft w:val="0"/>
      <w:marRight w:val="0"/>
      <w:marTop w:val="0"/>
      <w:marBottom w:val="0"/>
      <w:divBdr>
        <w:top w:val="none" w:sz="0" w:space="0" w:color="auto"/>
        <w:left w:val="none" w:sz="0" w:space="0" w:color="auto"/>
        <w:bottom w:val="none" w:sz="0" w:space="0" w:color="auto"/>
        <w:right w:val="none" w:sz="0" w:space="0" w:color="auto"/>
      </w:divBdr>
      <w:divsChild>
        <w:div w:id="837965360">
          <w:marLeft w:val="0"/>
          <w:marRight w:val="0"/>
          <w:marTop w:val="0"/>
          <w:marBottom w:val="0"/>
          <w:divBdr>
            <w:top w:val="none" w:sz="0" w:space="0" w:color="auto"/>
            <w:left w:val="none" w:sz="0" w:space="0" w:color="auto"/>
            <w:bottom w:val="none" w:sz="0" w:space="0" w:color="auto"/>
            <w:right w:val="none" w:sz="0" w:space="0" w:color="auto"/>
          </w:divBdr>
          <w:divsChild>
            <w:div w:id="1238516261">
              <w:marLeft w:val="0"/>
              <w:marRight w:val="0"/>
              <w:marTop w:val="0"/>
              <w:marBottom w:val="0"/>
              <w:divBdr>
                <w:top w:val="none" w:sz="0" w:space="0" w:color="auto"/>
                <w:left w:val="none" w:sz="0" w:space="0" w:color="auto"/>
                <w:bottom w:val="none" w:sz="0" w:space="0" w:color="auto"/>
                <w:right w:val="none" w:sz="0" w:space="0" w:color="auto"/>
              </w:divBdr>
              <w:divsChild>
                <w:div w:id="401297882">
                  <w:marLeft w:val="0"/>
                  <w:marRight w:val="0"/>
                  <w:marTop w:val="0"/>
                  <w:marBottom w:val="0"/>
                  <w:divBdr>
                    <w:top w:val="none" w:sz="0" w:space="0" w:color="auto"/>
                    <w:left w:val="none" w:sz="0" w:space="0" w:color="auto"/>
                    <w:bottom w:val="none" w:sz="0" w:space="0" w:color="auto"/>
                    <w:right w:val="none" w:sz="0" w:space="0" w:color="auto"/>
                  </w:divBdr>
                  <w:divsChild>
                    <w:div w:id="2108305605">
                      <w:marLeft w:val="0"/>
                      <w:marRight w:val="0"/>
                      <w:marTop w:val="0"/>
                      <w:marBottom w:val="0"/>
                      <w:divBdr>
                        <w:top w:val="none" w:sz="0" w:space="0" w:color="auto"/>
                        <w:left w:val="none" w:sz="0" w:space="0" w:color="auto"/>
                        <w:bottom w:val="none" w:sz="0" w:space="0" w:color="auto"/>
                        <w:right w:val="none" w:sz="0" w:space="0" w:color="auto"/>
                      </w:divBdr>
                      <w:divsChild>
                        <w:div w:id="2059889795">
                          <w:marLeft w:val="0"/>
                          <w:marRight w:val="0"/>
                          <w:marTop w:val="0"/>
                          <w:marBottom w:val="0"/>
                          <w:divBdr>
                            <w:top w:val="none" w:sz="0" w:space="0" w:color="auto"/>
                            <w:left w:val="none" w:sz="0" w:space="0" w:color="auto"/>
                            <w:bottom w:val="none" w:sz="0" w:space="0" w:color="auto"/>
                            <w:right w:val="none" w:sz="0" w:space="0" w:color="auto"/>
                          </w:divBdr>
                          <w:divsChild>
                            <w:div w:id="1859276592">
                              <w:marLeft w:val="0"/>
                              <w:marRight w:val="0"/>
                              <w:marTop w:val="0"/>
                              <w:marBottom w:val="0"/>
                              <w:divBdr>
                                <w:top w:val="none" w:sz="0" w:space="0" w:color="auto"/>
                                <w:left w:val="none" w:sz="0" w:space="0" w:color="auto"/>
                                <w:bottom w:val="none" w:sz="0" w:space="0" w:color="auto"/>
                                <w:right w:val="none" w:sz="0" w:space="0" w:color="auto"/>
                              </w:divBdr>
                              <w:divsChild>
                                <w:div w:id="1266303110">
                                  <w:marLeft w:val="0"/>
                                  <w:marRight w:val="0"/>
                                  <w:marTop w:val="0"/>
                                  <w:marBottom w:val="0"/>
                                  <w:divBdr>
                                    <w:top w:val="none" w:sz="0" w:space="0" w:color="auto"/>
                                    <w:left w:val="none" w:sz="0" w:space="0" w:color="auto"/>
                                    <w:bottom w:val="none" w:sz="0" w:space="0" w:color="auto"/>
                                    <w:right w:val="none" w:sz="0" w:space="0" w:color="auto"/>
                                  </w:divBdr>
                                  <w:divsChild>
                                    <w:div w:id="1901092329">
                                      <w:marLeft w:val="0"/>
                                      <w:marRight w:val="0"/>
                                      <w:marTop w:val="0"/>
                                      <w:marBottom w:val="0"/>
                                      <w:divBdr>
                                        <w:top w:val="none" w:sz="0" w:space="0" w:color="auto"/>
                                        <w:left w:val="none" w:sz="0" w:space="0" w:color="auto"/>
                                        <w:bottom w:val="none" w:sz="0" w:space="0" w:color="auto"/>
                                        <w:right w:val="none" w:sz="0" w:space="0" w:color="auto"/>
                                      </w:divBdr>
                                      <w:divsChild>
                                        <w:div w:id="942691670">
                                          <w:marLeft w:val="0"/>
                                          <w:marRight w:val="0"/>
                                          <w:marTop w:val="0"/>
                                          <w:marBottom w:val="0"/>
                                          <w:divBdr>
                                            <w:top w:val="none" w:sz="0" w:space="0" w:color="auto"/>
                                            <w:left w:val="none" w:sz="0" w:space="0" w:color="auto"/>
                                            <w:bottom w:val="none" w:sz="0" w:space="0" w:color="auto"/>
                                            <w:right w:val="none" w:sz="0" w:space="0" w:color="auto"/>
                                          </w:divBdr>
                                          <w:divsChild>
                                            <w:div w:id="80883023">
                                              <w:marLeft w:val="0"/>
                                              <w:marRight w:val="0"/>
                                              <w:marTop w:val="0"/>
                                              <w:marBottom w:val="0"/>
                                              <w:divBdr>
                                                <w:top w:val="none" w:sz="0" w:space="0" w:color="auto"/>
                                                <w:left w:val="none" w:sz="0" w:space="0" w:color="auto"/>
                                                <w:bottom w:val="none" w:sz="0" w:space="0" w:color="auto"/>
                                                <w:right w:val="none" w:sz="0" w:space="0" w:color="auto"/>
                                              </w:divBdr>
                                              <w:divsChild>
                                                <w:div w:id="1611430660">
                                                  <w:marLeft w:val="0"/>
                                                  <w:marRight w:val="0"/>
                                                  <w:marTop w:val="0"/>
                                                  <w:marBottom w:val="0"/>
                                                  <w:divBdr>
                                                    <w:top w:val="none" w:sz="0" w:space="0" w:color="auto"/>
                                                    <w:left w:val="none" w:sz="0" w:space="0" w:color="auto"/>
                                                    <w:bottom w:val="none" w:sz="0" w:space="0" w:color="auto"/>
                                                    <w:right w:val="none" w:sz="0" w:space="0" w:color="auto"/>
                                                  </w:divBdr>
                                                  <w:divsChild>
                                                    <w:div w:id="1344474085">
                                                      <w:marLeft w:val="0"/>
                                                      <w:marRight w:val="0"/>
                                                      <w:marTop w:val="0"/>
                                                      <w:marBottom w:val="0"/>
                                                      <w:divBdr>
                                                        <w:top w:val="none" w:sz="0" w:space="0" w:color="auto"/>
                                                        <w:left w:val="none" w:sz="0" w:space="0" w:color="auto"/>
                                                        <w:bottom w:val="none" w:sz="0" w:space="0" w:color="auto"/>
                                                        <w:right w:val="none" w:sz="0" w:space="0" w:color="auto"/>
                                                      </w:divBdr>
                                                      <w:divsChild>
                                                        <w:div w:id="1769307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31501684">
      <w:bodyDiv w:val="1"/>
      <w:marLeft w:val="0"/>
      <w:marRight w:val="0"/>
      <w:marTop w:val="0"/>
      <w:marBottom w:val="0"/>
      <w:divBdr>
        <w:top w:val="none" w:sz="0" w:space="0" w:color="auto"/>
        <w:left w:val="none" w:sz="0" w:space="0" w:color="auto"/>
        <w:bottom w:val="none" w:sz="0" w:space="0" w:color="auto"/>
        <w:right w:val="none" w:sz="0" w:space="0" w:color="auto"/>
      </w:divBdr>
      <w:divsChild>
        <w:div w:id="1518763267">
          <w:marLeft w:val="0"/>
          <w:marRight w:val="0"/>
          <w:marTop w:val="0"/>
          <w:marBottom w:val="0"/>
          <w:divBdr>
            <w:top w:val="none" w:sz="0" w:space="0" w:color="auto"/>
            <w:left w:val="none" w:sz="0" w:space="0" w:color="auto"/>
            <w:bottom w:val="none" w:sz="0" w:space="0" w:color="auto"/>
            <w:right w:val="none" w:sz="0" w:space="0" w:color="auto"/>
          </w:divBdr>
          <w:divsChild>
            <w:div w:id="951087748">
              <w:marLeft w:val="0"/>
              <w:marRight w:val="0"/>
              <w:marTop w:val="0"/>
              <w:marBottom w:val="0"/>
              <w:divBdr>
                <w:top w:val="none" w:sz="0" w:space="0" w:color="auto"/>
                <w:left w:val="none" w:sz="0" w:space="0" w:color="auto"/>
                <w:bottom w:val="none" w:sz="0" w:space="0" w:color="auto"/>
                <w:right w:val="none" w:sz="0" w:space="0" w:color="auto"/>
              </w:divBdr>
              <w:divsChild>
                <w:div w:id="255984448">
                  <w:marLeft w:val="0"/>
                  <w:marRight w:val="0"/>
                  <w:marTop w:val="900"/>
                  <w:marBottom w:val="75"/>
                  <w:divBdr>
                    <w:top w:val="none" w:sz="0" w:space="0" w:color="auto"/>
                    <w:left w:val="none" w:sz="0" w:space="0" w:color="auto"/>
                    <w:bottom w:val="none" w:sz="0" w:space="0" w:color="auto"/>
                    <w:right w:val="none" w:sz="0" w:space="0" w:color="auto"/>
                  </w:divBdr>
                  <w:divsChild>
                    <w:div w:id="223951586">
                      <w:marLeft w:val="0"/>
                      <w:marRight w:val="0"/>
                      <w:marTop w:val="0"/>
                      <w:marBottom w:val="0"/>
                      <w:divBdr>
                        <w:top w:val="none" w:sz="0" w:space="0" w:color="auto"/>
                        <w:left w:val="none" w:sz="0" w:space="0" w:color="auto"/>
                        <w:bottom w:val="none" w:sz="0" w:space="0" w:color="auto"/>
                        <w:right w:val="none" w:sz="0" w:space="0" w:color="auto"/>
                      </w:divBdr>
                      <w:divsChild>
                        <w:div w:id="1369716820">
                          <w:marLeft w:val="0"/>
                          <w:marRight w:val="0"/>
                          <w:marTop w:val="0"/>
                          <w:marBottom w:val="0"/>
                          <w:divBdr>
                            <w:top w:val="none" w:sz="0" w:space="0" w:color="auto"/>
                            <w:left w:val="none" w:sz="0" w:space="0" w:color="auto"/>
                            <w:bottom w:val="single" w:sz="6" w:space="0" w:color="DDDDDD"/>
                            <w:right w:val="none" w:sz="0" w:space="0" w:color="auto"/>
                          </w:divBdr>
                          <w:divsChild>
                            <w:div w:id="1529761096">
                              <w:marLeft w:val="0"/>
                              <w:marRight w:val="0"/>
                              <w:marTop w:val="0"/>
                              <w:marBottom w:val="0"/>
                              <w:divBdr>
                                <w:top w:val="none" w:sz="0" w:space="0" w:color="auto"/>
                                <w:left w:val="none" w:sz="0" w:space="0" w:color="auto"/>
                                <w:bottom w:val="single" w:sz="6" w:space="0" w:color="DDDDDD"/>
                                <w:right w:val="none" w:sz="0" w:space="0" w:color="auto"/>
                              </w:divBdr>
                              <w:divsChild>
                                <w:div w:id="628243439">
                                  <w:marLeft w:val="0"/>
                                  <w:marRight w:val="0"/>
                                  <w:marTop w:val="0"/>
                                  <w:marBottom w:val="0"/>
                                  <w:divBdr>
                                    <w:top w:val="none" w:sz="0" w:space="0" w:color="auto"/>
                                    <w:left w:val="none" w:sz="0" w:space="0" w:color="auto"/>
                                    <w:bottom w:val="none" w:sz="0" w:space="0" w:color="auto"/>
                                    <w:right w:val="none" w:sz="0" w:space="0" w:color="auto"/>
                                  </w:divBdr>
                                  <w:divsChild>
                                    <w:div w:id="182134584">
                                      <w:marLeft w:val="0"/>
                                      <w:marRight w:val="0"/>
                                      <w:marTop w:val="0"/>
                                      <w:marBottom w:val="0"/>
                                      <w:divBdr>
                                        <w:top w:val="none" w:sz="0" w:space="0" w:color="auto"/>
                                        <w:left w:val="none" w:sz="0" w:space="0" w:color="auto"/>
                                        <w:bottom w:val="none" w:sz="0" w:space="0" w:color="auto"/>
                                        <w:right w:val="none" w:sz="0" w:space="0" w:color="auto"/>
                                      </w:divBdr>
                                      <w:divsChild>
                                        <w:div w:id="1871990206">
                                          <w:marLeft w:val="0"/>
                                          <w:marRight w:val="0"/>
                                          <w:marTop w:val="0"/>
                                          <w:marBottom w:val="0"/>
                                          <w:divBdr>
                                            <w:top w:val="none" w:sz="0" w:space="0" w:color="auto"/>
                                            <w:left w:val="none" w:sz="0" w:space="0" w:color="auto"/>
                                            <w:bottom w:val="none" w:sz="0" w:space="0" w:color="auto"/>
                                            <w:right w:val="none" w:sz="0" w:space="0" w:color="auto"/>
                                          </w:divBdr>
                                          <w:divsChild>
                                            <w:div w:id="507062481">
                                              <w:marLeft w:val="0"/>
                                              <w:marRight w:val="0"/>
                                              <w:marTop w:val="0"/>
                                              <w:marBottom w:val="225"/>
                                              <w:divBdr>
                                                <w:top w:val="none" w:sz="0" w:space="0" w:color="auto"/>
                                                <w:left w:val="none" w:sz="0" w:space="0" w:color="auto"/>
                                                <w:bottom w:val="none" w:sz="0" w:space="0" w:color="auto"/>
                                                <w:right w:val="none" w:sz="0" w:space="0" w:color="auto"/>
                                              </w:divBdr>
                                              <w:divsChild>
                                                <w:div w:id="1882328586">
                                                  <w:marLeft w:val="0"/>
                                                  <w:marRight w:val="0"/>
                                                  <w:marTop w:val="0"/>
                                                  <w:marBottom w:val="0"/>
                                                  <w:divBdr>
                                                    <w:top w:val="none" w:sz="0" w:space="0" w:color="auto"/>
                                                    <w:left w:val="none" w:sz="0" w:space="0" w:color="auto"/>
                                                    <w:bottom w:val="none" w:sz="0" w:space="0" w:color="auto"/>
                                                    <w:right w:val="none" w:sz="0" w:space="0" w:color="auto"/>
                                                  </w:divBdr>
                                                  <w:divsChild>
                                                    <w:div w:id="1046292509">
                                                      <w:marLeft w:val="0"/>
                                                      <w:marRight w:val="0"/>
                                                      <w:marTop w:val="0"/>
                                                      <w:marBottom w:val="343"/>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48151520">
      <w:bodyDiv w:val="1"/>
      <w:marLeft w:val="0"/>
      <w:marRight w:val="0"/>
      <w:marTop w:val="0"/>
      <w:marBottom w:val="0"/>
      <w:divBdr>
        <w:top w:val="none" w:sz="0" w:space="0" w:color="auto"/>
        <w:left w:val="none" w:sz="0" w:space="0" w:color="auto"/>
        <w:bottom w:val="none" w:sz="0" w:space="0" w:color="auto"/>
        <w:right w:val="none" w:sz="0" w:space="0" w:color="auto"/>
      </w:divBdr>
      <w:divsChild>
        <w:div w:id="1029337186">
          <w:marLeft w:val="0"/>
          <w:marRight w:val="0"/>
          <w:marTop w:val="0"/>
          <w:marBottom w:val="0"/>
          <w:divBdr>
            <w:top w:val="none" w:sz="0" w:space="0" w:color="auto"/>
            <w:left w:val="none" w:sz="0" w:space="0" w:color="auto"/>
            <w:bottom w:val="none" w:sz="0" w:space="0" w:color="auto"/>
            <w:right w:val="none" w:sz="0" w:space="0" w:color="auto"/>
          </w:divBdr>
          <w:divsChild>
            <w:div w:id="271547476">
              <w:marLeft w:val="0"/>
              <w:marRight w:val="0"/>
              <w:marTop w:val="0"/>
              <w:marBottom w:val="0"/>
              <w:divBdr>
                <w:top w:val="none" w:sz="0" w:space="0" w:color="auto"/>
                <w:left w:val="none" w:sz="0" w:space="0" w:color="auto"/>
                <w:bottom w:val="none" w:sz="0" w:space="0" w:color="auto"/>
                <w:right w:val="none" w:sz="0" w:space="0" w:color="auto"/>
              </w:divBdr>
              <w:divsChild>
                <w:div w:id="550073022">
                  <w:marLeft w:val="0"/>
                  <w:marRight w:val="0"/>
                  <w:marTop w:val="0"/>
                  <w:marBottom w:val="0"/>
                  <w:divBdr>
                    <w:top w:val="none" w:sz="0" w:space="0" w:color="auto"/>
                    <w:left w:val="none" w:sz="0" w:space="0" w:color="auto"/>
                    <w:bottom w:val="none" w:sz="0" w:space="0" w:color="auto"/>
                    <w:right w:val="none" w:sz="0" w:space="0" w:color="auto"/>
                  </w:divBdr>
                  <w:divsChild>
                    <w:div w:id="761951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6879828">
      <w:bodyDiv w:val="1"/>
      <w:marLeft w:val="0"/>
      <w:marRight w:val="0"/>
      <w:marTop w:val="0"/>
      <w:marBottom w:val="0"/>
      <w:divBdr>
        <w:top w:val="none" w:sz="0" w:space="0" w:color="auto"/>
        <w:left w:val="none" w:sz="0" w:space="0" w:color="auto"/>
        <w:bottom w:val="none" w:sz="0" w:space="0" w:color="auto"/>
        <w:right w:val="none" w:sz="0" w:space="0" w:color="auto"/>
      </w:divBdr>
      <w:divsChild>
        <w:div w:id="14693130">
          <w:marLeft w:val="0"/>
          <w:marRight w:val="0"/>
          <w:marTop w:val="0"/>
          <w:marBottom w:val="0"/>
          <w:divBdr>
            <w:top w:val="none" w:sz="0" w:space="0" w:color="auto"/>
            <w:left w:val="none" w:sz="0" w:space="0" w:color="auto"/>
            <w:bottom w:val="none" w:sz="0" w:space="0" w:color="auto"/>
            <w:right w:val="none" w:sz="0" w:space="0" w:color="auto"/>
          </w:divBdr>
          <w:divsChild>
            <w:div w:id="951088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3456429">
      <w:bodyDiv w:val="1"/>
      <w:marLeft w:val="0"/>
      <w:marRight w:val="0"/>
      <w:marTop w:val="0"/>
      <w:marBottom w:val="0"/>
      <w:divBdr>
        <w:top w:val="none" w:sz="0" w:space="0" w:color="auto"/>
        <w:left w:val="none" w:sz="0" w:space="0" w:color="auto"/>
        <w:bottom w:val="none" w:sz="0" w:space="0" w:color="auto"/>
        <w:right w:val="none" w:sz="0" w:space="0" w:color="auto"/>
      </w:divBdr>
      <w:divsChild>
        <w:div w:id="264389274">
          <w:marLeft w:val="0"/>
          <w:marRight w:val="0"/>
          <w:marTop w:val="0"/>
          <w:marBottom w:val="0"/>
          <w:divBdr>
            <w:top w:val="none" w:sz="0" w:space="0" w:color="auto"/>
            <w:left w:val="none" w:sz="0" w:space="0" w:color="auto"/>
            <w:bottom w:val="none" w:sz="0" w:space="0" w:color="auto"/>
            <w:right w:val="none" w:sz="0" w:space="0" w:color="auto"/>
          </w:divBdr>
          <w:divsChild>
            <w:div w:id="1606036550">
              <w:marLeft w:val="0"/>
              <w:marRight w:val="0"/>
              <w:marTop w:val="0"/>
              <w:marBottom w:val="0"/>
              <w:divBdr>
                <w:top w:val="none" w:sz="0" w:space="0" w:color="auto"/>
                <w:left w:val="none" w:sz="0" w:space="0" w:color="auto"/>
                <w:bottom w:val="none" w:sz="0" w:space="0" w:color="auto"/>
                <w:right w:val="none" w:sz="0" w:space="0" w:color="auto"/>
              </w:divBdr>
              <w:divsChild>
                <w:div w:id="178349496">
                  <w:marLeft w:val="0"/>
                  <w:marRight w:val="0"/>
                  <w:marTop w:val="0"/>
                  <w:marBottom w:val="0"/>
                  <w:divBdr>
                    <w:top w:val="none" w:sz="0" w:space="0" w:color="auto"/>
                    <w:left w:val="none" w:sz="0" w:space="0" w:color="auto"/>
                    <w:bottom w:val="none" w:sz="0" w:space="0" w:color="auto"/>
                    <w:right w:val="none" w:sz="0" w:space="0" w:color="auto"/>
                  </w:divBdr>
                  <w:divsChild>
                    <w:div w:id="1958220771">
                      <w:marLeft w:val="0"/>
                      <w:marRight w:val="0"/>
                      <w:marTop w:val="0"/>
                      <w:marBottom w:val="0"/>
                      <w:divBdr>
                        <w:top w:val="none" w:sz="0" w:space="0" w:color="auto"/>
                        <w:left w:val="none" w:sz="0" w:space="0" w:color="auto"/>
                        <w:bottom w:val="none" w:sz="0" w:space="0" w:color="auto"/>
                        <w:right w:val="none" w:sz="0" w:space="0" w:color="auto"/>
                      </w:divBdr>
                      <w:divsChild>
                        <w:div w:id="548496784">
                          <w:marLeft w:val="0"/>
                          <w:marRight w:val="0"/>
                          <w:marTop w:val="0"/>
                          <w:marBottom w:val="0"/>
                          <w:divBdr>
                            <w:top w:val="none" w:sz="0" w:space="0" w:color="auto"/>
                            <w:left w:val="none" w:sz="0" w:space="0" w:color="auto"/>
                            <w:bottom w:val="none" w:sz="0" w:space="0" w:color="auto"/>
                            <w:right w:val="none" w:sz="0" w:space="0" w:color="auto"/>
                          </w:divBdr>
                          <w:divsChild>
                            <w:div w:id="495417787">
                              <w:marLeft w:val="0"/>
                              <w:marRight w:val="0"/>
                              <w:marTop w:val="0"/>
                              <w:marBottom w:val="0"/>
                              <w:divBdr>
                                <w:top w:val="none" w:sz="0" w:space="0" w:color="auto"/>
                                <w:left w:val="none" w:sz="0" w:space="0" w:color="auto"/>
                                <w:bottom w:val="none" w:sz="0" w:space="0" w:color="auto"/>
                                <w:right w:val="none" w:sz="0" w:space="0" w:color="auto"/>
                              </w:divBdr>
                              <w:divsChild>
                                <w:div w:id="1013338452">
                                  <w:marLeft w:val="0"/>
                                  <w:marRight w:val="0"/>
                                  <w:marTop w:val="0"/>
                                  <w:marBottom w:val="0"/>
                                  <w:divBdr>
                                    <w:top w:val="none" w:sz="0" w:space="0" w:color="auto"/>
                                    <w:left w:val="none" w:sz="0" w:space="0" w:color="auto"/>
                                    <w:bottom w:val="none" w:sz="0" w:space="0" w:color="auto"/>
                                    <w:right w:val="none" w:sz="0" w:space="0" w:color="auto"/>
                                  </w:divBdr>
                                  <w:divsChild>
                                    <w:div w:id="1964456382">
                                      <w:marLeft w:val="0"/>
                                      <w:marRight w:val="0"/>
                                      <w:marTop w:val="0"/>
                                      <w:marBottom w:val="0"/>
                                      <w:divBdr>
                                        <w:top w:val="none" w:sz="0" w:space="0" w:color="auto"/>
                                        <w:left w:val="none" w:sz="0" w:space="0" w:color="auto"/>
                                        <w:bottom w:val="none" w:sz="0" w:space="0" w:color="auto"/>
                                        <w:right w:val="none" w:sz="0" w:space="0" w:color="auto"/>
                                      </w:divBdr>
                                      <w:divsChild>
                                        <w:div w:id="239026811">
                                          <w:marLeft w:val="0"/>
                                          <w:marRight w:val="0"/>
                                          <w:marTop w:val="0"/>
                                          <w:marBottom w:val="0"/>
                                          <w:divBdr>
                                            <w:top w:val="none" w:sz="0" w:space="0" w:color="auto"/>
                                            <w:left w:val="none" w:sz="0" w:space="0" w:color="auto"/>
                                            <w:bottom w:val="none" w:sz="0" w:space="0" w:color="auto"/>
                                            <w:right w:val="none" w:sz="0" w:space="0" w:color="auto"/>
                                          </w:divBdr>
                                          <w:divsChild>
                                            <w:div w:id="1786072150">
                                              <w:marLeft w:val="0"/>
                                              <w:marRight w:val="0"/>
                                              <w:marTop w:val="0"/>
                                              <w:marBottom w:val="0"/>
                                              <w:divBdr>
                                                <w:top w:val="none" w:sz="0" w:space="0" w:color="auto"/>
                                                <w:left w:val="none" w:sz="0" w:space="0" w:color="auto"/>
                                                <w:bottom w:val="none" w:sz="0" w:space="0" w:color="auto"/>
                                                <w:right w:val="none" w:sz="0" w:space="0" w:color="auto"/>
                                              </w:divBdr>
                                              <w:divsChild>
                                                <w:div w:id="1564101503">
                                                  <w:marLeft w:val="0"/>
                                                  <w:marRight w:val="0"/>
                                                  <w:marTop w:val="0"/>
                                                  <w:marBottom w:val="0"/>
                                                  <w:divBdr>
                                                    <w:top w:val="none" w:sz="0" w:space="0" w:color="auto"/>
                                                    <w:left w:val="none" w:sz="0" w:space="0" w:color="auto"/>
                                                    <w:bottom w:val="none" w:sz="0" w:space="0" w:color="auto"/>
                                                    <w:right w:val="none" w:sz="0" w:space="0" w:color="auto"/>
                                                  </w:divBdr>
                                                  <w:divsChild>
                                                    <w:div w:id="1973633431">
                                                      <w:marLeft w:val="0"/>
                                                      <w:marRight w:val="0"/>
                                                      <w:marTop w:val="0"/>
                                                      <w:marBottom w:val="0"/>
                                                      <w:divBdr>
                                                        <w:top w:val="none" w:sz="0" w:space="0" w:color="auto"/>
                                                        <w:left w:val="none" w:sz="0" w:space="0" w:color="auto"/>
                                                        <w:bottom w:val="none" w:sz="0" w:space="0" w:color="auto"/>
                                                        <w:right w:val="none" w:sz="0" w:space="0" w:color="auto"/>
                                                      </w:divBdr>
                                                      <w:divsChild>
                                                        <w:div w:id="929044735">
                                                          <w:marLeft w:val="0"/>
                                                          <w:marRight w:val="0"/>
                                                          <w:marTop w:val="0"/>
                                                          <w:marBottom w:val="0"/>
                                                          <w:divBdr>
                                                            <w:top w:val="none" w:sz="0" w:space="0" w:color="auto"/>
                                                            <w:left w:val="none" w:sz="0" w:space="0" w:color="auto"/>
                                                            <w:bottom w:val="none" w:sz="0" w:space="0" w:color="auto"/>
                                                            <w:right w:val="none" w:sz="0" w:space="0" w:color="auto"/>
                                                          </w:divBdr>
                                                          <w:divsChild>
                                                            <w:div w:id="1587691326">
                                                              <w:marLeft w:val="0"/>
                                                              <w:marRight w:val="0"/>
                                                              <w:marTop w:val="240"/>
                                                              <w:marBottom w:val="0"/>
                                                              <w:divBdr>
                                                                <w:top w:val="none" w:sz="0" w:space="0" w:color="auto"/>
                                                                <w:left w:val="none" w:sz="0" w:space="0" w:color="auto"/>
                                                                <w:bottom w:val="none" w:sz="0" w:space="0" w:color="auto"/>
                                                                <w:right w:val="none" w:sz="0" w:space="0" w:color="auto"/>
                                                              </w:divBdr>
                                                              <w:divsChild>
                                                                <w:div w:id="110214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427894205">
      <w:bodyDiv w:val="1"/>
      <w:marLeft w:val="0"/>
      <w:marRight w:val="0"/>
      <w:marTop w:val="0"/>
      <w:marBottom w:val="0"/>
      <w:divBdr>
        <w:top w:val="none" w:sz="0" w:space="0" w:color="auto"/>
        <w:left w:val="none" w:sz="0" w:space="0" w:color="auto"/>
        <w:bottom w:val="none" w:sz="0" w:space="0" w:color="auto"/>
        <w:right w:val="none" w:sz="0" w:space="0" w:color="auto"/>
      </w:divBdr>
      <w:divsChild>
        <w:div w:id="1419450380">
          <w:marLeft w:val="0"/>
          <w:marRight w:val="0"/>
          <w:marTop w:val="0"/>
          <w:marBottom w:val="0"/>
          <w:divBdr>
            <w:top w:val="none" w:sz="0" w:space="0" w:color="auto"/>
            <w:left w:val="none" w:sz="0" w:space="0" w:color="auto"/>
            <w:bottom w:val="none" w:sz="0" w:space="0" w:color="auto"/>
            <w:right w:val="none" w:sz="0" w:space="0" w:color="auto"/>
          </w:divBdr>
          <w:divsChild>
            <w:div w:id="1612081588">
              <w:marLeft w:val="0"/>
              <w:marRight w:val="0"/>
              <w:marTop w:val="0"/>
              <w:marBottom w:val="0"/>
              <w:divBdr>
                <w:top w:val="none" w:sz="0" w:space="0" w:color="auto"/>
                <w:left w:val="none" w:sz="0" w:space="0" w:color="auto"/>
                <w:bottom w:val="none" w:sz="0" w:space="0" w:color="auto"/>
                <w:right w:val="none" w:sz="0" w:space="0" w:color="auto"/>
              </w:divBdr>
              <w:divsChild>
                <w:div w:id="118306799">
                  <w:marLeft w:val="0"/>
                  <w:marRight w:val="0"/>
                  <w:marTop w:val="900"/>
                  <w:marBottom w:val="75"/>
                  <w:divBdr>
                    <w:top w:val="none" w:sz="0" w:space="0" w:color="auto"/>
                    <w:left w:val="none" w:sz="0" w:space="0" w:color="auto"/>
                    <w:bottom w:val="none" w:sz="0" w:space="0" w:color="auto"/>
                    <w:right w:val="none" w:sz="0" w:space="0" w:color="auto"/>
                  </w:divBdr>
                  <w:divsChild>
                    <w:div w:id="1642540903">
                      <w:marLeft w:val="0"/>
                      <w:marRight w:val="0"/>
                      <w:marTop w:val="0"/>
                      <w:marBottom w:val="0"/>
                      <w:divBdr>
                        <w:top w:val="none" w:sz="0" w:space="0" w:color="auto"/>
                        <w:left w:val="none" w:sz="0" w:space="0" w:color="auto"/>
                        <w:bottom w:val="none" w:sz="0" w:space="0" w:color="auto"/>
                        <w:right w:val="none" w:sz="0" w:space="0" w:color="auto"/>
                      </w:divBdr>
                      <w:divsChild>
                        <w:div w:id="581792782">
                          <w:marLeft w:val="0"/>
                          <w:marRight w:val="0"/>
                          <w:marTop w:val="0"/>
                          <w:marBottom w:val="0"/>
                          <w:divBdr>
                            <w:top w:val="none" w:sz="0" w:space="0" w:color="auto"/>
                            <w:left w:val="none" w:sz="0" w:space="0" w:color="auto"/>
                            <w:bottom w:val="single" w:sz="6" w:space="0" w:color="DDDDDD"/>
                            <w:right w:val="none" w:sz="0" w:space="0" w:color="auto"/>
                          </w:divBdr>
                          <w:divsChild>
                            <w:div w:id="1361318807">
                              <w:marLeft w:val="0"/>
                              <w:marRight w:val="0"/>
                              <w:marTop w:val="0"/>
                              <w:marBottom w:val="0"/>
                              <w:divBdr>
                                <w:top w:val="none" w:sz="0" w:space="0" w:color="auto"/>
                                <w:left w:val="none" w:sz="0" w:space="0" w:color="auto"/>
                                <w:bottom w:val="single" w:sz="6" w:space="0" w:color="DDDDDD"/>
                                <w:right w:val="none" w:sz="0" w:space="0" w:color="auto"/>
                              </w:divBdr>
                              <w:divsChild>
                                <w:div w:id="1187714515">
                                  <w:marLeft w:val="0"/>
                                  <w:marRight w:val="0"/>
                                  <w:marTop w:val="0"/>
                                  <w:marBottom w:val="0"/>
                                  <w:divBdr>
                                    <w:top w:val="none" w:sz="0" w:space="0" w:color="auto"/>
                                    <w:left w:val="none" w:sz="0" w:space="0" w:color="auto"/>
                                    <w:bottom w:val="none" w:sz="0" w:space="0" w:color="auto"/>
                                    <w:right w:val="none" w:sz="0" w:space="0" w:color="auto"/>
                                  </w:divBdr>
                                  <w:divsChild>
                                    <w:div w:id="1539513992">
                                      <w:marLeft w:val="0"/>
                                      <w:marRight w:val="0"/>
                                      <w:marTop w:val="0"/>
                                      <w:marBottom w:val="0"/>
                                      <w:divBdr>
                                        <w:top w:val="none" w:sz="0" w:space="0" w:color="auto"/>
                                        <w:left w:val="none" w:sz="0" w:space="0" w:color="auto"/>
                                        <w:bottom w:val="none" w:sz="0" w:space="0" w:color="auto"/>
                                        <w:right w:val="none" w:sz="0" w:space="0" w:color="auto"/>
                                      </w:divBdr>
                                      <w:divsChild>
                                        <w:div w:id="1037268936">
                                          <w:marLeft w:val="0"/>
                                          <w:marRight w:val="0"/>
                                          <w:marTop w:val="0"/>
                                          <w:marBottom w:val="0"/>
                                          <w:divBdr>
                                            <w:top w:val="none" w:sz="0" w:space="0" w:color="auto"/>
                                            <w:left w:val="none" w:sz="0" w:space="0" w:color="auto"/>
                                            <w:bottom w:val="none" w:sz="0" w:space="0" w:color="auto"/>
                                            <w:right w:val="none" w:sz="0" w:space="0" w:color="auto"/>
                                          </w:divBdr>
                                          <w:divsChild>
                                            <w:div w:id="1299342425">
                                              <w:marLeft w:val="0"/>
                                              <w:marRight w:val="0"/>
                                              <w:marTop w:val="0"/>
                                              <w:marBottom w:val="343"/>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36311845">
      <w:bodyDiv w:val="1"/>
      <w:marLeft w:val="0"/>
      <w:marRight w:val="0"/>
      <w:marTop w:val="0"/>
      <w:marBottom w:val="0"/>
      <w:divBdr>
        <w:top w:val="none" w:sz="0" w:space="0" w:color="auto"/>
        <w:left w:val="none" w:sz="0" w:space="0" w:color="auto"/>
        <w:bottom w:val="none" w:sz="0" w:space="0" w:color="auto"/>
        <w:right w:val="none" w:sz="0" w:space="0" w:color="auto"/>
      </w:divBdr>
      <w:divsChild>
        <w:div w:id="1000431767">
          <w:marLeft w:val="0"/>
          <w:marRight w:val="0"/>
          <w:marTop w:val="0"/>
          <w:marBottom w:val="0"/>
          <w:divBdr>
            <w:top w:val="none" w:sz="0" w:space="0" w:color="auto"/>
            <w:left w:val="none" w:sz="0" w:space="0" w:color="auto"/>
            <w:bottom w:val="none" w:sz="0" w:space="0" w:color="auto"/>
            <w:right w:val="none" w:sz="0" w:space="0" w:color="auto"/>
          </w:divBdr>
          <w:divsChild>
            <w:div w:id="1197700669">
              <w:marLeft w:val="0"/>
              <w:marRight w:val="0"/>
              <w:marTop w:val="0"/>
              <w:marBottom w:val="0"/>
              <w:divBdr>
                <w:top w:val="none" w:sz="0" w:space="0" w:color="auto"/>
                <w:left w:val="none" w:sz="0" w:space="0" w:color="auto"/>
                <w:bottom w:val="none" w:sz="0" w:space="0" w:color="auto"/>
                <w:right w:val="none" w:sz="0" w:space="0" w:color="auto"/>
              </w:divBdr>
              <w:divsChild>
                <w:div w:id="2032800074">
                  <w:marLeft w:val="0"/>
                  <w:marRight w:val="0"/>
                  <w:marTop w:val="900"/>
                  <w:marBottom w:val="75"/>
                  <w:divBdr>
                    <w:top w:val="none" w:sz="0" w:space="0" w:color="auto"/>
                    <w:left w:val="none" w:sz="0" w:space="0" w:color="auto"/>
                    <w:bottom w:val="none" w:sz="0" w:space="0" w:color="auto"/>
                    <w:right w:val="none" w:sz="0" w:space="0" w:color="auto"/>
                  </w:divBdr>
                  <w:divsChild>
                    <w:div w:id="2129737031">
                      <w:marLeft w:val="0"/>
                      <w:marRight w:val="0"/>
                      <w:marTop w:val="0"/>
                      <w:marBottom w:val="0"/>
                      <w:divBdr>
                        <w:top w:val="none" w:sz="0" w:space="0" w:color="auto"/>
                        <w:left w:val="none" w:sz="0" w:space="0" w:color="auto"/>
                        <w:bottom w:val="none" w:sz="0" w:space="0" w:color="auto"/>
                        <w:right w:val="none" w:sz="0" w:space="0" w:color="auto"/>
                      </w:divBdr>
                      <w:divsChild>
                        <w:div w:id="1122843755">
                          <w:marLeft w:val="0"/>
                          <w:marRight w:val="0"/>
                          <w:marTop w:val="0"/>
                          <w:marBottom w:val="0"/>
                          <w:divBdr>
                            <w:top w:val="none" w:sz="0" w:space="0" w:color="auto"/>
                            <w:left w:val="none" w:sz="0" w:space="0" w:color="auto"/>
                            <w:bottom w:val="single" w:sz="6" w:space="0" w:color="DDDDDD"/>
                            <w:right w:val="none" w:sz="0" w:space="0" w:color="auto"/>
                          </w:divBdr>
                          <w:divsChild>
                            <w:div w:id="1927641959">
                              <w:marLeft w:val="0"/>
                              <w:marRight w:val="0"/>
                              <w:marTop w:val="0"/>
                              <w:marBottom w:val="0"/>
                              <w:divBdr>
                                <w:top w:val="none" w:sz="0" w:space="0" w:color="auto"/>
                                <w:left w:val="none" w:sz="0" w:space="0" w:color="auto"/>
                                <w:bottom w:val="single" w:sz="6" w:space="0" w:color="DDDDDD"/>
                                <w:right w:val="none" w:sz="0" w:space="0" w:color="auto"/>
                              </w:divBdr>
                              <w:divsChild>
                                <w:div w:id="1994337786">
                                  <w:marLeft w:val="0"/>
                                  <w:marRight w:val="0"/>
                                  <w:marTop w:val="0"/>
                                  <w:marBottom w:val="0"/>
                                  <w:divBdr>
                                    <w:top w:val="none" w:sz="0" w:space="0" w:color="auto"/>
                                    <w:left w:val="none" w:sz="0" w:space="0" w:color="auto"/>
                                    <w:bottom w:val="none" w:sz="0" w:space="0" w:color="auto"/>
                                    <w:right w:val="none" w:sz="0" w:space="0" w:color="auto"/>
                                  </w:divBdr>
                                  <w:divsChild>
                                    <w:div w:id="1911453157">
                                      <w:marLeft w:val="0"/>
                                      <w:marRight w:val="0"/>
                                      <w:marTop w:val="0"/>
                                      <w:marBottom w:val="0"/>
                                      <w:divBdr>
                                        <w:top w:val="none" w:sz="0" w:space="0" w:color="auto"/>
                                        <w:left w:val="none" w:sz="0" w:space="0" w:color="auto"/>
                                        <w:bottom w:val="none" w:sz="0" w:space="0" w:color="auto"/>
                                        <w:right w:val="none" w:sz="0" w:space="0" w:color="auto"/>
                                      </w:divBdr>
                                      <w:divsChild>
                                        <w:div w:id="21440644">
                                          <w:marLeft w:val="0"/>
                                          <w:marRight w:val="0"/>
                                          <w:marTop w:val="0"/>
                                          <w:marBottom w:val="0"/>
                                          <w:divBdr>
                                            <w:top w:val="none" w:sz="0" w:space="0" w:color="auto"/>
                                            <w:left w:val="none" w:sz="0" w:space="0" w:color="auto"/>
                                            <w:bottom w:val="none" w:sz="0" w:space="0" w:color="auto"/>
                                            <w:right w:val="none" w:sz="0" w:space="0" w:color="auto"/>
                                          </w:divBdr>
                                          <w:divsChild>
                                            <w:div w:id="492719042">
                                              <w:marLeft w:val="0"/>
                                              <w:marRight w:val="0"/>
                                              <w:marTop w:val="0"/>
                                              <w:marBottom w:val="343"/>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64953034">
      <w:bodyDiv w:val="1"/>
      <w:marLeft w:val="0"/>
      <w:marRight w:val="0"/>
      <w:marTop w:val="0"/>
      <w:marBottom w:val="0"/>
      <w:divBdr>
        <w:top w:val="none" w:sz="0" w:space="0" w:color="auto"/>
        <w:left w:val="none" w:sz="0" w:space="0" w:color="auto"/>
        <w:bottom w:val="none" w:sz="0" w:space="0" w:color="auto"/>
        <w:right w:val="none" w:sz="0" w:space="0" w:color="auto"/>
      </w:divBdr>
      <w:divsChild>
        <w:div w:id="2041323366">
          <w:marLeft w:val="0"/>
          <w:marRight w:val="0"/>
          <w:marTop w:val="0"/>
          <w:marBottom w:val="0"/>
          <w:divBdr>
            <w:top w:val="none" w:sz="0" w:space="0" w:color="auto"/>
            <w:left w:val="none" w:sz="0" w:space="0" w:color="auto"/>
            <w:bottom w:val="none" w:sz="0" w:space="0" w:color="auto"/>
            <w:right w:val="none" w:sz="0" w:space="0" w:color="auto"/>
          </w:divBdr>
          <w:divsChild>
            <w:div w:id="1613854464">
              <w:marLeft w:val="0"/>
              <w:marRight w:val="0"/>
              <w:marTop w:val="100"/>
              <w:marBottom w:val="100"/>
              <w:divBdr>
                <w:top w:val="none" w:sz="0" w:space="0" w:color="auto"/>
                <w:left w:val="none" w:sz="0" w:space="0" w:color="auto"/>
                <w:bottom w:val="none" w:sz="0" w:space="0" w:color="auto"/>
                <w:right w:val="none" w:sz="0" w:space="0" w:color="auto"/>
              </w:divBdr>
              <w:divsChild>
                <w:div w:id="1340888866">
                  <w:marLeft w:val="0"/>
                  <w:marRight w:val="0"/>
                  <w:marTop w:val="0"/>
                  <w:marBottom w:val="0"/>
                  <w:divBdr>
                    <w:top w:val="none" w:sz="0" w:space="0" w:color="auto"/>
                    <w:left w:val="none" w:sz="0" w:space="0" w:color="auto"/>
                    <w:bottom w:val="none" w:sz="0" w:space="0" w:color="auto"/>
                    <w:right w:val="none" w:sz="0" w:space="0" w:color="auto"/>
                  </w:divBdr>
                  <w:divsChild>
                    <w:div w:id="1374692887">
                      <w:marLeft w:val="0"/>
                      <w:marRight w:val="0"/>
                      <w:marTop w:val="0"/>
                      <w:marBottom w:val="0"/>
                      <w:divBdr>
                        <w:top w:val="none" w:sz="0" w:space="0" w:color="auto"/>
                        <w:left w:val="none" w:sz="0" w:space="0" w:color="auto"/>
                        <w:bottom w:val="none" w:sz="0" w:space="0" w:color="auto"/>
                        <w:right w:val="none" w:sz="0" w:space="0" w:color="auto"/>
                      </w:divBdr>
                      <w:divsChild>
                        <w:div w:id="1633635826">
                          <w:marLeft w:val="0"/>
                          <w:marRight w:val="0"/>
                          <w:marTop w:val="100"/>
                          <w:marBottom w:val="100"/>
                          <w:divBdr>
                            <w:top w:val="none" w:sz="0" w:space="0" w:color="auto"/>
                            <w:left w:val="none" w:sz="0" w:space="0" w:color="auto"/>
                            <w:bottom w:val="none" w:sz="0" w:space="0" w:color="auto"/>
                            <w:right w:val="none" w:sz="0" w:space="0" w:color="auto"/>
                          </w:divBdr>
                          <w:divsChild>
                            <w:div w:id="566765647">
                              <w:marLeft w:val="0"/>
                              <w:marRight w:val="0"/>
                              <w:marTop w:val="0"/>
                              <w:marBottom w:val="120"/>
                              <w:divBdr>
                                <w:top w:val="none" w:sz="0" w:space="0" w:color="auto"/>
                                <w:left w:val="none" w:sz="0" w:space="0" w:color="auto"/>
                                <w:bottom w:val="single" w:sz="12" w:space="9" w:color="EBEBEB"/>
                                <w:right w:val="none" w:sz="0" w:space="0" w:color="auto"/>
                              </w:divBdr>
                              <w:divsChild>
                                <w:div w:id="1679775097">
                                  <w:marLeft w:val="0"/>
                                  <w:marRight w:val="0"/>
                                  <w:marTop w:val="100"/>
                                  <w:marBottom w:val="100"/>
                                  <w:divBdr>
                                    <w:top w:val="none" w:sz="0" w:space="0" w:color="auto"/>
                                    <w:left w:val="none" w:sz="0" w:space="0" w:color="auto"/>
                                    <w:bottom w:val="none" w:sz="0" w:space="0" w:color="auto"/>
                                    <w:right w:val="none" w:sz="0" w:space="0" w:color="auto"/>
                                  </w:divBdr>
                                  <w:divsChild>
                                    <w:div w:id="682978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63094717">
      <w:bodyDiv w:val="1"/>
      <w:marLeft w:val="0"/>
      <w:marRight w:val="0"/>
      <w:marTop w:val="0"/>
      <w:marBottom w:val="0"/>
      <w:divBdr>
        <w:top w:val="none" w:sz="0" w:space="0" w:color="auto"/>
        <w:left w:val="none" w:sz="0" w:space="0" w:color="auto"/>
        <w:bottom w:val="none" w:sz="0" w:space="0" w:color="auto"/>
        <w:right w:val="none" w:sz="0" w:space="0" w:color="auto"/>
      </w:divBdr>
      <w:divsChild>
        <w:div w:id="1827740254">
          <w:marLeft w:val="0"/>
          <w:marRight w:val="0"/>
          <w:marTop w:val="0"/>
          <w:marBottom w:val="0"/>
          <w:divBdr>
            <w:top w:val="none" w:sz="0" w:space="0" w:color="auto"/>
            <w:left w:val="none" w:sz="0" w:space="0" w:color="auto"/>
            <w:bottom w:val="none" w:sz="0" w:space="0" w:color="auto"/>
            <w:right w:val="none" w:sz="0" w:space="0" w:color="auto"/>
          </w:divBdr>
          <w:divsChild>
            <w:div w:id="1955793386">
              <w:marLeft w:val="0"/>
              <w:marRight w:val="0"/>
              <w:marTop w:val="0"/>
              <w:marBottom w:val="0"/>
              <w:divBdr>
                <w:top w:val="none" w:sz="0" w:space="0" w:color="auto"/>
                <w:left w:val="none" w:sz="0" w:space="0" w:color="auto"/>
                <w:bottom w:val="none" w:sz="0" w:space="0" w:color="auto"/>
                <w:right w:val="none" w:sz="0" w:space="0" w:color="auto"/>
              </w:divBdr>
              <w:divsChild>
                <w:div w:id="2011982415">
                  <w:marLeft w:val="0"/>
                  <w:marRight w:val="0"/>
                  <w:marTop w:val="0"/>
                  <w:marBottom w:val="0"/>
                  <w:divBdr>
                    <w:top w:val="none" w:sz="0" w:space="0" w:color="auto"/>
                    <w:left w:val="none" w:sz="0" w:space="0" w:color="auto"/>
                    <w:bottom w:val="none" w:sz="0" w:space="0" w:color="auto"/>
                    <w:right w:val="none" w:sz="0" w:space="0" w:color="auto"/>
                  </w:divBdr>
                  <w:divsChild>
                    <w:div w:id="681202143">
                      <w:marLeft w:val="0"/>
                      <w:marRight w:val="0"/>
                      <w:marTop w:val="300"/>
                      <w:marBottom w:val="375"/>
                      <w:divBdr>
                        <w:top w:val="none" w:sz="0" w:space="0" w:color="auto"/>
                        <w:left w:val="none" w:sz="0" w:space="0" w:color="auto"/>
                        <w:bottom w:val="none" w:sz="0" w:space="0" w:color="auto"/>
                        <w:right w:val="none" w:sz="0" w:space="0" w:color="auto"/>
                      </w:divBdr>
                      <w:divsChild>
                        <w:div w:id="685447424">
                          <w:marLeft w:val="0"/>
                          <w:marRight w:val="0"/>
                          <w:marTop w:val="0"/>
                          <w:marBottom w:val="0"/>
                          <w:divBdr>
                            <w:top w:val="none" w:sz="0" w:space="0" w:color="auto"/>
                            <w:left w:val="none" w:sz="0" w:space="0" w:color="auto"/>
                            <w:bottom w:val="none" w:sz="0" w:space="0" w:color="auto"/>
                            <w:right w:val="none" w:sz="0" w:space="0" w:color="auto"/>
                          </w:divBdr>
                          <w:divsChild>
                            <w:div w:id="738675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1364698">
      <w:bodyDiv w:val="1"/>
      <w:marLeft w:val="0"/>
      <w:marRight w:val="0"/>
      <w:marTop w:val="0"/>
      <w:marBottom w:val="0"/>
      <w:divBdr>
        <w:top w:val="none" w:sz="0" w:space="0" w:color="auto"/>
        <w:left w:val="none" w:sz="0" w:space="0" w:color="auto"/>
        <w:bottom w:val="none" w:sz="0" w:space="0" w:color="auto"/>
        <w:right w:val="none" w:sz="0" w:space="0" w:color="auto"/>
      </w:divBdr>
      <w:divsChild>
        <w:div w:id="669331577">
          <w:marLeft w:val="0"/>
          <w:marRight w:val="0"/>
          <w:marTop w:val="0"/>
          <w:marBottom w:val="0"/>
          <w:divBdr>
            <w:top w:val="none" w:sz="0" w:space="0" w:color="auto"/>
            <w:left w:val="none" w:sz="0" w:space="0" w:color="auto"/>
            <w:bottom w:val="none" w:sz="0" w:space="0" w:color="auto"/>
            <w:right w:val="none" w:sz="0" w:space="0" w:color="auto"/>
          </w:divBdr>
          <w:divsChild>
            <w:div w:id="880825471">
              <w:marLeft w:val="0"/>
              <w:marRight w:val="0"/>
              <w:marTop w:val="0"/>
              <w:marBottom w:val="0"/>
              <w:divBdr>
                <w:top w:val="none" w:sz="0" w:space="0" w:color="auto"/>
                <w:left w:val="none" w:sz="0" w:space="0" w:color="auto"/>
                <w:bottom w:val="none" w:sz="0" w:space="0" w:color="auto"/>
                <w:right w:val="none" w:sz="0" w:space="0" w:color="auto"/>
              </w:divBdr>
              <w:divsChild>
                <w:div w:id="216744352">
                  <w:marLeft w:val="0"/>
                  <w:marRight w:val="0"/>
                  <w:marTop w:val="900"/>
                  <w:marBottom w:val="75"/>
                  <w:divBdr>
                    <w:top w:val="none" w:sz="0" w:space="0" w:color="auto"/>
                    <w:left w:val="none" w:sz="0" w:space="0" w:color="auto"/>
                    <w:bottom w:val="none" w:sz="0" w:space="0" w:color="auto"/>
                    <w:right w:val="none" w:sz="0" w:space="0" w:color="auto"/>
                  </w:divBdr>
                  <w:divsChild>
                    <w:div w:id="2069525069">
                      <w:marLeft w:val="0"/>
                      <w:marRight w:val="0"/>
                      <w:marTop w:val="0"/>
                      <w:marBottom w:val="0"/>
                      <w:divBdr>
                        <w:top w:val="none" w:sz="0" w:space="0" w:color="auto"/>
                        <w:left w:val="none" w:sz="0" w:space="0" w:color="auto"/>
                        <w:bottom w:val="none" w:sz="0" w:space="0" w:color="auto"/>
                        <w:right w:val="none" w:sz="0" w:space="0" w:color="auto"/>
                      </w:divBdr>
                      <w:divsChild>
                        <w:div w:id="39519632">
                          <w:marLeft w:val="0"/>
                          <w:marRight w:val="0"/>
                          <w:marTop w:val="0"/>
                          <w:marBottom w:val="0"/>
                          <w:divBdr>
                            <w:top w:val="none" w:sz="0" w:space="0" w:color="auto"/>
                            <w:left w:val="none" w:sz="0" w:space="0" w:color="auto"/>
                            <w:bottom w:val="single" w:sz="6" w:space="0" w:color="DDDDDD"/>
                            <w:right w:val="none" w:sz="0" w:space="0" w:color="auto"/>
                          </w:divBdr>
                          <w:divsChild>
                            <w:div w:id="168954584">
                              <w:marLeft w:val="0"/>
                              <w:marRight w:val="0"/>
                              <w:marTop w:val="0"/>
                              <w:marBottom w:val="0"/>
                              <w:divBdr>
                                <w:top w:val="none" w:sz="0" w:space="0" w:color="auto"/>
                                <w:left w:val="none" w:sz="0" w:space="0" w:color="auto"/>
                                <w:bottom w:val="single" w:sz="6" w:space="0" w:color="DDDDDD"/>
                                <w:right w:val="none" w:sz="0" w:space="0" w:color="auto"/>
                              </w:divBdr>
                              <w:divsChild>
                                <w:div w:id="948583045">
                                  <w:marLeft w:val="0"/>
                                  <w:marRight w:val="0"/>
                                  <w:marTop w:val="0"/>
                                  <w:marBottom w:val="0"/>
                                  <w:divBdr>
                                    <w:top w:val="none" w:sz="0" w:space="0" w:color="auto"/>
                                    <w:left w:val="none" w:sz="0" w:space="0" w:color="auto"/>
                                    <w:bottom w:val="none" w:sz="0" w:space="0" w:color="auto"/>
                                    <w:right w:val="none" w:sz="0" w:space="0" w:color="auto"/>
                                  </w:divBdr>
                                  <w:divsChild>
                                    <w:div w:id="1717654185">
                                      <w:marLeft w:val="0"/>
                                      <w:marRight w:val="0"/>
                                      <w:marTop w:val="0"/>
                                      <w:marBottom w:val="0"/>
                                      <w:divBdr>
                                        <w:top w:val="none" w:sz="0" w:space="0" w:color="auto"/>
                                        <w:left w:val="none" w:sz="0" w:space="0" w:color="auto"/>
                                        <w:bottom w:val="none" w:sz="0" w:space="0" w:color="auto"/>
                                        <w:right w:val="none" w:sz="0" w:space="0" w:color="auto"/>
                                      </w:divBdr>
                                      <w:divsChild>
                                        <w:div w:id="204086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6113950">
      <w:bodyDiv w:val="1"/>
      <w:marLeft w:val="0"/>
      <w:marRight w:val="0"/>
      <w:marTop w:val="0"/>
      <w:marBottom w:val="0"/>
      <w:divBdr>
        <w:top w:val="none" w:sz="0" w:space="0" w:color="auto"/>
        <w:left w:val="none" w:sz="0" w:space="0" w:color="auto"/>
        <w:bottom w:val="none" w:sz="0" w:space="0" w:color="auto"/>
        <w:right w:val="none" w:sz="0" w:space="0" w:color="auto"/>
      </w:divBdr>
      <w:divsChild>
        <w:div w:id="761922755">
          <w:marLeft w:val="0"/>
          <w:marRight w:val="0"/>
          <w:marTop w:val="0"/>
          <w:marBottom w:val="0"/>
          <w:divBdr>
            <w:top w:val="none" w:sz="0" w:space="0" w:color="auto"/>
            <w:left w:val="none" w:sz="0" w:space="0" w:color="auto"/>
            <w:bottom w:val="none" w:sz="0" w:space="0" w:color="auto"/>
            <w:right w:val="none" w:sz="0" w:space="0" w:color="auto"/>
          </w:divBdr>
          <w:divsChild>
            <w:div w:id="812722553">
              <w:marLeft w:val="0"/>
              <w:marRight w:val="0"/>
              <w:marTop w:val="0"/>
              <w:marBottom w:val="0"/>
              <w:divBdr>
                <w:top w:val="none" w:sz="0" w:space="0" w:color="auto"/>
                <w:left w:val="none" w:sz="0" w:space="0" w:color="auto"/>
                <w:bottom w:val="none" w:sz="0" w:space="0" w:color="auto"/>
                <w:right w:val="none" w:sz="0" w:space="0" w:color="auto"/>
              </w:divBdr>
              <w:divsChild>
                <w:div w:id="288628302">
                  <w:marLeft w:val="0"/>
                  <w:marRight w:val="0"/>
                  <w:marTop w:val="0"/>
                  <w:marBottom w:val="0"/>
                  <w:divBdr>
                    <w:top w:val="none" w:sz="0" w:space="0" w:color="auto"/>
                    <w:left w:val="none" w:sz="0" w:space="0" w:color="auto"/>
                    <w:bottom w:val="none" w:sz="0" w:space="0" w:color="auto"/>
                    <w:right w:val="none" w:sz="0" w:space="0" w:color="auto"/>
                  </w:divBdr>
                  <w:divsChild>
                    <w:div w:id="436365650">
                      <w:marLeft w:val="150"/>
                      <w:marRight w:val="150"/>
                      <w:marTop w:val="225"/>
                      <w:marBottom w:val="0"/>
                      <w:divBdr>
                        <w:top w:val="none" w:sz="0" w:space="0" w:color="auto"/>
                        <w:left w:val="none" w:sz="0" w:space="0" w:color="auto"/>
                        <w:bottom w:val="none" w:sz="0" w:space="0" w:color="auto"/>
                        <w:right w:val="none" w:sz="0" w:space="0" w:color="auto"/>
                      </w:divBdr>
                      <w:divsChild>
                        <w:div w:id="636689591">
                          <w:marLeft w:val="0"/>
                          <w:marRight w:val="0"/>
                          <w:marTop w:val="0"/>
                          <w:marBottom w:val="0"/>
                          <w:divBdr>
                            <w:top w:val="none" w:sz="0" w:space="0" w:color="auto"/>
                            <w:left w:val="none" w:sz="0" w:space="0" w:color="auto"/>
                            <w:bottom w:val="none" w:sz="0" w:space="0" w:color="auto"/>
                            <w:right w:val="none" w:sz="0" w:space="0" w:color="auto"/>
                          </w:divBdr>
                          <w:divsChild>
                            <w:div w:id="679892639">
                              <w:marLeft w:val="0"/>
                              <w:marRight w:val="0"/>
                              <w:marTop w:val="0"/>
                              <w:marBottom w:val="0"/>
                              <w:divBdr>
                                <w:top w:val="none" w:sz="0" w:space="0" w:color="auto"/>
                                <w:left w:val="none" w:sz="0" w:space="0" w:color="auto"/>
                                <w:bottom w:val="none" w:sz="0" w:space="0" w:color="auto"/>
                                <w:right w:val="none" w:sz="0" w:space="0" w:color="auto"/>
                              </w:divBdr>
                              <w:divsChild>
                                <w:div w:id="1109202263">
                                  <w:marLeft w:val="0"/>
                                  <w:marRight w:val="0"/>
                                  <w:marTop w:val="0"/>
                                  <w:marBottom w:val="0"/>
                                  <w:divBdr>
                                    <w:top w:val="none" w:sz="0" w:space="0" w:color="auto"/>
                                    <w:left w:val="none" w:sz="0" w:space="0" w:color="auto"/>
                                    <w:bottom w:val="none" w:sz="0" w:space="0" w:color="auto"/>
                                    <w:right w:val="none" w:sz="0" w:space="0" w:color="auto"/>
                                  </w:divBdr>
                                  <w:divsChild>
                                    <w:div w:id="3867760">
                                      <w:marLeft w:val="0"/>
                                      <w:marRight w:val="0"/>
                                      <w:marTop w:val="0"/>
                                      <w:marBottom w:val="0"/>
                                      <w:divBdr>
                                        <w:top w:val="none" w:sz="0" w:space="0" w:color="auto"/>
                                        <w:left w:val="none" w:sz="0" w:space="0" w:color="auto"/>
                                        <w:bottom w:val="none" w:sz="0" w:space="0" w:color="auto"/>
                                        <w:right w:val="none" w:sz="0" w:space="0" w:color="auto"/>
                                      </w:divBdr>
                                      <w:divsChild>
                                        <w:div w:id="1222251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9220749">
      <w:bodyDiv w:val="1"/>
      <w:marLeft w:val="0"/>
      <w:marRight w:val="0"/>
      <w:marTop w:val="0"/>
      <w:marBottom w:val="0"/>
      <w:divBdr>
        <w:top w:val="none" w:sz="0" w:space="0" w:color="auto"/>
        <w:left w:val="none" w:sz="0" w:space="0" w:color="auto"/>
        <w:bottom w:val="none" w:sz="0" w:space="0" w:color="auto"/>
        <w:right w:val="none" w:sz="0" w:space="0" w:color="auto"/>
      </w:divBdr>
      <w:divsChild>
        <w:div w:id="1445927279">
          <w:marLeft w:val="0"/>
          <w:marRight w:val="0"/>
          <w:marTop w:val="0"/>
          <w:marBottom w:val="0"/>
          <w:divBdr>
            <w:top w:val="none" w:sz="0" w:space="0" w:color="auto"/>
            <w:left w:val="none" w:sz="0" w:space="0" w:color="auto"/>
            <w:bottom w:val="none" w:sz="0" w:space="0" w:color="auto"/>
            <w:right w:val="none" w:sz="0" w:space="0" w:color="auto"/>
          </w:divBdr>
          <w:divsChild>
            <w:div w:id="18970411">
              <w:marLeft w:val="0"/>
              <w:marRight w:val="0"/>
              <w:marTop w:val="0"/>
              <w:marBottom w:val="0"/>
              <w:divBdr>
                <w:top w:val="none" w:sz="0" w:space="0" w:color="auto"/>
                <w:left w:val="none" w:sz="0" w:space="0" w:color="auto"/>
                <w:bottom w:val="none" w:sz="0" w:space="0" w:color="auto"/>
                <w:right w:val="none" w:sz="0" w:space="0" w:color="auto"/>
              </w:divBdr>
              <w:divsChild>
                <w:div w:id="1074166422">
                  <w:marLeft w:val="0"/>
                  <w:marRight w:val="0"/>
                  <w:marTop w:val="0"/>
                  <w:marBottom w:val="0"/>
                  <w:divBdr>
                    <w:top w:val="none" w:sz="0" w:space="0" w:color="auto"/>
                    <w:left w:val="none" w:sz="0" w:space="0" w:color="auto"/>
                    <w:bottom w:val="none" w:sz="0" w:space="0" w:color="auto"/>
                    <w:right w:val="none" w:sz="0" w:space="0" w:color="auto"/>
                  </w:divBdr>
                  <w:divsChild>
                    <w:div w:id="218366234">
                      <w:marLeft w:val="0"/>
                      <w:marRight w:val="0"/>
                      <w:marTop w:val="0"/>
                      <w:marBottom w:val="0"/>
                      <w:divBdr>
                        <w:top w:val="none" w:sz="0" w:space="0" w:color="auto"/>
                        <w:left w:val="none" w:sz="0" w:space="0" w:color="auto"/>
                        <w:bottom w:val="none" w:sz="0" w:space="0" w:color="auto"/>
                        <w:right w:val="none" w:sz="0" w:space="0" w:color="auto"/>
                      </w:divBdr>
                      <w:divsChild>
                        <w:div w:id="2050496584">
                          <w:marLeft w:val="0"/>
                          <w:marRight w:val="0"/>
                          <w:marTop w:val="0"/>
                          <w:marBottom w:val="0"/>
                          <w:divBdr>
                            <w:top w:val="none" w:sz="0" w:space="0" w:color="auto"/>
                            <w:left w:val="none" w:sz="0" w:space="0" w:color="auto"/>
                            <w:bottom w:val="none" w:sz="0" w:space="0" w:color="auto"/>
                            <w:right w:val="none" w:sz="0" w:space="0" w:color="auto"/>
                          </w:divBdr>
                          <w:divsChild>
                            <w:div w:id="1254359100">
                              <w:marLeft w:val="0"/>
                              <w:marRight w:val="0"/>
                              <w:marTop w:val="0"/>
                              <w:marBottom w:val="0"/>
                              <w:divBdr>
                                <w:top w:val="none" w:sz="0" w:space="0" w:color="auto"/>
                                <w:left w:val="none" w:sz="0" w:space="0" w:color="auto"/>
                                <w:bottom w:val="none" w:sz="0" w:space="0" w:color="auto"/>
                                <w:right w:val="none" w:sz="0" w:space="0" w:color="auto"/>
                              </w:divBdr>
                              <w:divsChild>
                                <w:div w:id="35666843">
                                  <w:marLeft w:val="0"/>
                                  <w:marRight w:val="0"/>
                                  <w:marTop w:val="0"/>
                                  <w:marBottom w:val="0"/>
                                  <w:divBdr>
                                    <w:top w:val="none" w:sz="0" w:space="0" w:color="auto"/>
                                    <w:left w:val="none" w:sz="0" w:space="0" w:color="auto"/>
                                    <w:bottom w:val="none" w:sz="0" w:space="0" w:color="auto"/>
                                    <w:right w:val="none" w:sz="0" w:space="0" w:color="auto"/>
                                  </w:divBdr>
                                  <w:divsChild>
                                    <w:div w:id="262344011">
                                      <w:marLeft w:val="0"/>
                                      <w:marRight w:val="0"/>
                                      <w:marTop w:val="0"/>
                                      <w:marBottom w:val="0"/>
                                      <w:divBdr>
                                        <w:top w:val="none" w:sz="0" w:space="0" w:color="auto"/>
                                        <w:left w:val="none" w:sz="0" w:space="0" w:color="auto"/>
                                        <w:bottom w:val="none" w:sz="0" w:space="0" w:color="auto"/>
                                        <w:right w:val="none" w:sz="0" w:space="0" w:color="auto"/>
                                      </w:divBdr>
                                      <w:divsChild>
                                        <w:div w:id="479541849">
                                          <w:marLeft w:val="0"/>
                                          <w:marRight w:val="0"/>
                                          <w:marTop w:val="0"/>
                                          <w:marBottom w:val="0"/>
                                          <w:divBdr>
                                            <w:top w:val="none" w:sz="0" w:space="0" w:color="auto"/>
                                            <w:left w:val="none" w:sz="0" w:space="0" w:color="auto"/>
                                            <w:bottom w:val="none" w:sz="0" w:space="0" w:color="auto"/>
                                            <w:right w:val="none" w:sz="0" w:space="0" w:color="auto"/>
                                          </w:divBdr>
                                          <w:divsChild>
                                            <w:div w:id="2079013602">
                                              <w:marLeft w:val="0"/>
                                              <w:marRight w:val="0"/>
                                              <w:marTop w:val="0"/>
                                              <w:marBottom w:val="0"/>
                                              <w:divBdr>
                                                <w:top w:val="none" w:sz="0" w:space="0" w:color="auto"/>
                                                <w:left w:val="none" w:sz="0" w:space="0" w:color="auto"/>
                                                <w:bottom w:val="none" w:sz="0" w:space="0" w:color="auto"/>
                                                <w:right w:val="none" w:sz="0" w:space="0" w:color="auto"/>
                                              </w:divBdr>
                                              <w:divsChild>
                                                <w:div w:id="789863564">
                                                  <w:marLeft w:val="0"/>
                                                  <w:marRight w:val="0"/>
                                                  <w:marTop w:val="0"/>
                                                  <w:marBottom w:val="0"/>
                                                  <w:divBdr>
                                                    <w:top w:val="none" w:sz="0" w:space="0" w:color="auto"/>
                                                    <w:left w:val="none" w:sz="0" w:space="0" w:color="auto"/>
                                                    <w:bottom w:val="none" w:sz="0" w:space="0" w:color="auto"/>
                                                    <w:right w:val="none" w:sz="0" w:space="0" w:color="auto"/>
                                                  </w:divBdr>
                                                  <w:divsChild>
                                                    <w:div w:id="1886022001">
                                                      <w:marLeft w:val="0"/>
                                                      <w:marRight w:val="0"/>
                                                      <w:marTop w:val="0"/>
                                                      <w:marBottom w:val="0"/>
                                                      <w:divBdr>
                                                        <w:top w:val="none" w:sz="0" w:space="0" w:color="auto"/>
                                                        <w:left w:val="none" w:sz="0" w:space="0" w:color="auto"/>
                                                        <w:bottom w:val="none" w:sz="0" w:space="0" w:color="auto"/>
                                                        <w:right w:val="none" w:sz="0" w:space="0" w:color="auto"/>
                                                      </w:divBdr>
                                                      <w:divsChild>
                                                        <w:div w:id="1919904201">
                                                          <w:marLeft w:val="0"/>
                                                          <w:marRight w:val="0"/>
                                                          <w:marTop w:val="0"/>
                                                          <w:marBottom w:val="0"/>
                                                          <w:divBdr>
                                                            <w:top w:val="none" w:sz="0" w:space="0" w:color="auto"/>
                                                            <w:left w:val="none" w:sz="0" w:space="0" w:color="auto"/>
                                                            <w:bottom w:val="none" w:sz="0" w:space="0" w:color="auto"/>
                                                            <w:right w:val="none" w:sz="0" w:space="0" w:color="auto"/>
                                                          </w:divBdr>
                                                          <w:divsChild>
                                                            <w:div w:id="652292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14376790">
      <w:bodyDiv w:val="1"/>
      <w:marLeft w:val="0"/>
      <w:marRight w:val="0"/>
      <w:marTop w:val="0"/>
      <w:marBottom w:val="0"/>
      <w:divBdr>
        <w:top w:val="none" w:sz="0" w:space="0" w:color="auto"/>
        <w:left w:val="none" w:sz="0" w:space="0" w:color="auto"/>
        <w:bottom w:val="none" w:sz="0" w:space="0" w:color="auto"/>
        <w:right w:val="none" w:sz="0" w:space="0" w:color="auto"/>
      </w:divBdr>
      <w:divsChild>
        <w:div w:id="240919816">
          <w:marLeft w:val="0"/>
          <w:marRight w:val="0"/>
          <w:marTop w:val="0"/>
          <w:marBottom w:val="0"/>
          <w:divBdr>
            <w:top w:val="none" w:sz="0" w:space="0" w:color="auto"/>
            <w:left w:val="none" w:sz="0" w:space="0" w:color="auto"/>
            <w:bottom w:val="none" w:sz="0" w:space="0" w:color="auto"/>
            <w:right w:val="none" w:sz="0" w:space="0" w:color="auto"/>
          </w:divBdr>
          <w:divsChild>
            <w:div w:id="895048107">
              <w:marLeft w:val="0"/>
              <w:marRight w:val="0"/>
              <w:marTop w:val="0"/>
              <w:marBottom w:val="0"/>
              <w:divBdr>
                <w:top w:val="none" w:sz="0" w:space="0" w:color="auto"/>
                <w:left w:val="none" w:sz="0" w:space="0" w:color="auto"/>
                <w:bottom w:val="none" w:sz="0" w:space="0" w:color="auto"/>
                <w:right w:val="none" w:sz="0" w:space="0" w:color="auto"/>
              </w:divBdr>
              <w:divsChild>
                <w:div w:id="1339043805">
                  <w:marLeft w:val="0"/>
                  <w:marRight w:val="0"/>
                  <w:marTop w:val="300"/>
                  <w:marBottom w:val="375"/>
                  <w:divBdr>
                    <w:top w:val="none" w:sz="0" w:space="0" w:color="auto"/>
                    <w:left w:val="none" w:sz="0" w:space="0" w:color="auto"/>
                    <w:bottom w:val="none" w:sz="0" w:space="0" w:color="auto"/>
                    <w:right w:val="none" w:sz="0" w:space="0" w:color="auto"/>
                  </w:divBdr>
                  <w:divsChild>
                    <w:div w:id="367292429">
                      <w:marLeft w:val="0"/>
                      <w:marRight w:val="0"/>
                      <w:marTop w:val="0"/>
                      <w:marBottom w:val="0"/>
                      <w:divBdr>
                        <w:top w:val="none" w:sz="0" w:space="0" w:color="auto"/>
                        <w:left w:val="none" w:sz="0" w:space="0" w:color="auto"/>
                        <w:bottom w:val="none" w:sz="0" w:space="0" w:color="auto"/>
                        <w:right w:val="none" w:sz="0" w:space="0" w:color="auto"/>
                      </w:divBdr>
                      <w:divsChild>
                        <w:div w:id="1017273528">
                          <w:marLeft w:val="0"/>
                          <w:marRight w:val="0"/>
                          <w:marTop w:val="0"/>
                          <w:marBottom w:val="0"/>
                          <w:divBdr>
                            <w:top w:val="none" w:sz="0" w:space="0" w:color="auto"/>
                            <w:left w:val="none" w:sz="0" w:space="0" w:color="auto"/>
                            <w:bottom w:val="none" w:sz="0" w:space="0" w:color="auto"/>
                            <w:right w:val="none" w:sz="0" w:space="0" w:color="auto"/>
                          </w:divBdr>
                          <w:divsChild>
                            <w:div w:id="1072001721">
                              <w:marLeft w:val="0"/>
                              <w:marRight w:val="0"/>
                              <w:marTop w:val="0"/>
                              <w:marBottom w:val="0"/>
                              <w:divBdr>
                                <w:top w:val="none" w:sz="0" w:space="0" w:color="auto"/>
                                <w:left w:val="none" w:sz="0" w:space="0" w:color="auto"/>
                                <w:bottom w:val="none" w:sz="0" w:space="0" w:color="auto"/>
                                <w:right w:val="none" w:sz="0" w:space="0" w:color="auto"/>
                              </w:divBdr>
                              <w:divsChild>
                                <w:div w:id="34933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8765432">
      <w:bodyDiv w:val="1"/>
      <w:marLeft w:val="0"/>
      <w:marRight w:val="0"/>
      <w:marTop w:val="0"/>
      <w:marBottom w:val="0"/>
      <w:divBdr>
        <w:top w:val="none" w:sz="0" w:space="0" w:color="auto"/>
        <w:left w:val="none" w:sz="0" w:space="0" w:color="auto"/>
        <w:bottom w:val="none" w:sz="0" w:space="0" w:color="auto"/>
        <w:right w:val="none" w:sz="0" w:space="0" w:color="auto"/>
      </w:divBdr>
      <w:divsChild>
        <w:div w:id="2129156214">
          <w:marLeft w:val="0"/>
          <w:marRight w:val="0"/>
          <w:marTop w:val="0"/>
          <w:marBottom w:val="0"/>
          <w:divBdr>
            <w:top w:val="none" w:sz="0" w:space="0" w:color="auto"/>
            <w:left w:val="none" w:sz="0" w:space="0" w:color="auto"/>
            <w:bottom w:val="none" w:sz="0" w:space="0" w:color="auto"/>
            <w:right w:val="none" w:sz="0" w:space="0" w:color="auto"/>
          </w:divBdr>
          <w:divsChild>
            <w:div w:id="862936754">
              <w:marLeft w:val="0"/>
              <w:marRight w:val="0"/>
              <w:marTop w:val="0"/>
              <w:marBottom w:val="0"/>
              <w:divBdr>
                <w:top w:val="none" w:sz="0" w:space="0" w:color="auto"/>
                <w:left w:val="none" w:sz="0" w:space="0" w:color="auto"/>
                <w:bottom w:val="none" w:sz="0" w:space="0" w:color="auto"/>
                <w:right w:val="none" w:sz="0" w:space="0" w:color="auto"/>
              </w:divBdr>
              <w:divsChild>
                <w:div w:id="548347444">
                  <w:marLeft w:val="0"/>
                  <w:marRight w:val="0"/>
                  <w:marTop w:val="900"/>
                  <w:marBottom w:val="75"/>
                  <w:divBdr>
                    <w:top w:val="none" w:sz="0" w:space="0" w:color="auto"/>
                    <w:left w:val="none" w:sz="0" w:space="0" w:color="auto"/>
                    <w:bottom w:val="none" w:sz="0" w:space="0" w:color="auto"/>
                    <w:right w:val="none" w:sz="0" w:space="0" w:color="auto"/>
                  </w:divBdr>
                  <w:divsChild>
                    <w:div w:id="269288079">
                      <w:marLeft w:val="0"/>
                      <w:marRight w:val="0"/>
                      <w:marTop w:val="0"/>
                      <w:marBottom w:val="0"/>
                      <w:divBdr>
                        <w:top w:val="none" w:sz="0" w:space="0" w:color="auto"/>
                        <w:left w:val="none" w:sz="0" w:space="0" w:color="auto"/>
                        <w:bottom w:val="none" w:sz="0" w:space="0" w:color="auto"/>
                        <w:right w:val="none" w:sz="0" w:space="0" w:color="auto"/>
                      </w:divBdr>
                      <w:divsChild>
                        <w:div w:id="951016071">
                          <w:marLeft w:val="0"/>
                          <w:marRight w:val="0"/>
                          <w:marTop w:val="0"/>
                          <w:marBottom w:val="0"/>
                          <w:divBdr>
                            <w:top w:val="none" w:sz="0" w:space="0" w:color="auto"/>
                            <w:left w:val="none" w:sz="0" w:space="0" w:color="auto"/>
                            <w:bottom w:val="single" w:sz="6" w:space="0" w:color="DDDDDD"/>
                            <w:right w:val="none" w:sz="0" w:space="0" w:color="auto"/>
                          </w:divBdr>
                          <w:divsChild>
                            <w:div w:id="1057362970">
                              <w:marLeft w:val="0"/>
                              <w:marRight w:val="0"/>
                              <w:marTop w:val="0"/>
                              <w:marBottom w:val="0"/>
                              <w:divBdr>
                                <w:top w:val="none" w:sz="0" w:space="0" w:color="auto"/>
                                <w:left w:val="none" w:sz="0" w:space="0" w:color="auto"/>
                                <w:bottom w:val="single" w:sz="6" w:space="0" w:color="DDDDDD"/>
                                <w:right w:val="none" w:sz="0" w:space="0" w:color="auto"/>
                              </w:divBdr>
                              <w:divsChild>
                                <w:div w:id="1462766641">
                                  <w:marLeft w:val="0"/>
                                  <w:marRight w:val="0"/>
                                  <w:marTop w:val="0"/>
                                  <w:marBottom w:val="0"/>
                                  <w:divBdr>
                                    <w:top w:val="none" w:sz="0" w:space="0" w:color="auto"/>
                                    <w:left w:val="none" w:sz="0" w:space="0" w:color="auto"/>
                                    <w:bottom w:val="none" w:sz="0" w:space="0" w:color="auto"/>
                                    <w:right w:val="none" w:sz="0" w:space="0" w:color="auto"/>
                                  </w:divBdr>
                                  <w:divsChild>
                                    <w:div w:id="254215944">
                                      <w:marLeft w:val="0"/>
                                      <w:marRight w:val="0"/>
                                      <w:marTop w:val="0"/>
                                      <w:marBottom w:val="0"/>
                                      <w:divBdr>
                                        <w:top w:val="none" w:sz="0" w:space="0" w:color="auto"/>
                                        <w:left w:val="none" w:sz="0" w:space="0" w:color="auto"/>
                                        <w:bottom w:val="none" w:sz="0" w:space="0" w:color="auto"/>
                                        <w:right w:val="none" w:sz="0" w:space="0" w:color="auto"/>
                                      </w:divBdr>
                                      <w:divsChild>
                                        <w:div w:id="1806967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0021207">
      <w:bodyDiv w:val="1"/>
      <w:marLeft w:val="0"/>
      <w:marRight w:val="0"/>
      <w:marTop w:val="0"/>
      <w:marBottom w:val="0"/>
      <w:divBdr>
        <w:top w:val="none" w:sz="0" w:space="0" w:color="auto"/>
        <w:left w:val="none" w:sz="0" w:space="0" w:color="auto"/>
        <w:bottom w:val="none" w:sz="0" w:space="0" w:color="auto"/>
        <w:right w:val="none" w:sz="0" w:space="0" w:color="auto"/>
      </w:divBdr>
      <w:divsChild>
        <w:div w:id="52700611">
          <w:marLeft w:val="0"/>
          <w:marRight w:val="0"/>
          <w:marTop w:val="0"/>
          <w:marBottom w:val="0"/>
          <w:divBdr>
            <w:top w:val="none" w:sz="0" w:space="0" w:color="auto"/>
            <w:left w:val="none" w:sz="0" w:space="0" w:color="auto"/>
            <w:bottom w:val="none" w:sz="0" w:space="0" w:color="auto"/>
            <w:right w:val="none" w:sz="0" w:space="0" w:color="auto"/>
          </w:divBdr>
          <w:divsChild>
            <w:div w:id="1219823446">
              <w:marLeft w:val="0"/>
              <w:marRight w:val="0"/>
              <w:marTop w:val="0"/>
              <w:marBottom w:val="0"/>
              <w:divBdr>
                <w:top w:val="none" w:sz="0" w:space="0" w:color="auto"/>
                <w:left w:val="none" w:sz="0" w:space="0" w:color="auto"/>
                <w:bottom w:val="none" w:sz="0" w:space="0" w:color="auto"/>
                <w:right w:val="none" w:sz="0" w:space="0" w:color="auto"/>
              </w:divBdr>
              <w:divsChild>
                <w:div w:id="1971747393">
                  <w:marLeft w:val="0"/>
                  <w:marRight w:val="0"/>
                  <w:marTop w:val="0"/>
                  <w:marBottom w:val="0"/>
                  <w:divBdr>
                    <w:top w:val="none" w:sz="0" w:space="0" w:color="auto"/>
                    <w:left w:val="none" w:sz="0" w:space="0" w:color="auto"/>
                    <w:bottom w:val="none" w:sz="0" w:space="0" w:color="auto"/>
                    <w:right w:val="none" w:sz="0" w:space="0" w:color="auto"/>
                  </w:divBdr>
                  <w:divsChild>
                    <w:div w:id="1120295708">
                      <w:marLeft w:val="0"/>
                      <w:marRight w:val="0"/>
                      <w:marTop w:val="0"/>
                      <w:marBottom w:val="0"/>
                      <w:divBdr>
                        <w:top w:val="none" w:sz="0" w:space="0" w:color="auto"/>
                        <w:left w:val="none" w:sz="0" w:space="0" w:color="auto"/>
                        <w:bottom w:val="none" w:sz="0" w:space="0" w:color="auto"/>
                        <w:right w:val="none" w:sz="0" w:space="0" w:color="auto"/>
                      </w:divBdr>
                      <w:divsChild>
                        <w:div w:id="39863743">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 w:id="1218591381">
      <w:bodyDiv w:val="1"/>
      <w:marLeft w:val="0"/>
      <w:marRight w:val="0"/>
      <w:marTop w:val="0"/>
      <w:marBottom w:val="0"/>
      <w:divBdr>
        <w:top w:val="none" w:sz="0" w:space="0" w:color="auto"/>
        <w:left w:val="none" w:sz="0" w:space="0" w:color="auto"/>
        <w:bottom w:val="none" w:sz="0" w:space="0" w:color="auto"/>
        <w:right w:val="none" w:sz="0" w:space="0" w:color="auto"/>
      </w:divBdr>
      <w:divsChild>
        <w:div w:id="1728719760">
          <w:marLeft w:val="0"/>
          <w:marRight w:val="0"/>
          <w:marTop w:val="0"/>
          <w:marBottom w:val="0"/>
          <w:divBdr>
            <w:top w:val="none" w:sz="0" w:space="0" w:color="auto"/>
            <w:left w:val="none" w:sz="0" w:space="0" w:color="auto"/>
            <w:bottom w:val="none" w:sz="0" w:space="0" w:color="auto"/>
            <w:right w:val="none" w:sz="0" w:space="0" w:color="auto"/>
          </w:divBdr>
          <w:divsChild>
            <w:div w:id="319237352">
              <w:marLeft w:val="0"/>
              <w:marRight w:val="0"/>
              <w:marTop w:val="0"/>
              <w:marBottom w:val="0"/>
              <w:divBdr>
                <w:top w:val="none" w:sz="0" w:space="0" w:color="auto"/>
                <w:left w:val="none" w:sz="0" w:space="0" w:color="auto"/>
                <w:bottom w:val="none" w:sz="0" w:space="0" w:color="auto"/>
                <w:right w:val="none" w:sz="0" w:space="0" w:color="auto"/>
              </w:divBdr>
              <w:divsChild>
                <w:div w:id="2060593836">
                  <w:marLeft w:val="0"/>
                  <w:marRight w:val="0"/>
                  <w:marTop w:val="0"/>
                  <w:marBottom w:val="0"/>
                  <w:divBdr>
                    <w:top w:val="none" w:sz="0" w:space="0" w:color="auto"/>
                    <w:left w:val="none" w:sz="0" w:space="0" w:color="auto"/>
                    <w:bottom w:val="none" w:sz="0" w:space="0" w:color="auto"/>
                    <w:right w:val="none" w:sz="0" w:space="0" w:color="auto"/>
                  </w:divBdr>
                  <w:divsChild>
                    <w:div w:id="1520194382">
                      <w:marLeft w:val="0"/>
                      <w:marRight w:val="0"/>
                      <w:marTop w:val="300"/>
                      <w:marBottom w:val="375"/>
                      <w:divBdr>
                        <w:top w:val="single" w:sz="6" w:space="0" w:color="DDDDDD"/>
                        <w:left w:val="single" w:sz="6" w:space="0" w:color="DDDDDD"/>
                        <w:bottom w:val="single" w:sz="6" w:space="0" w:color="DDDDDD"/>
                        <w:right w:val="single" w:sz="6" w:space="0" w:color="DDDDDD"/>
                      </w:divBdr>
                      <w:divsChild>
                        <w:div w:id="1160074058">
                          <w:marLeft w:val="0"/>
                          <w:marRight w:val="0"/>
                          <w:marTop w:val="0"/>
                          <w:marBottom w:val="0"/>
                          <w:divBdr>
                            <w:top w:val="none" w:sz="0" w:space="0" w:color="auto"/>
                            <w:left w:val="none" w:sz="0" w:space="0" w:color="auto"/>
                            <w:bottom w:val="none" w:sz="0" w:space="0" w:color="auto"/>
                            <w:right w:val="none" w:sz="0" w:space="0" w:color="auto"/>
                          </w:divBdr>
                          <w:divsChild>
                            <w:div w:id="1658729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6356998">
      <w:bodyDiv w:val="1"/>
      <w:marLeft w:val="0"/>
      <w:marRight w:val="0"/>
      <w:marTop w:val="0"/>
      <w:marBottom w:val="0"/>
      <w:divBdr>
        <w:top w:val="none" w:sz="0" w:space="0" w:color="auto"/>
        <w:left w:val="none" w:sz="0" w:space="0" w:color="auto"/>
        <w:bottom w:val="none" w:sz="0" w:space="0" w:color="auto"/>
        <w:right w:val="none" w:sz="0" w:space="0" w:color="auto"/>
      </w:divBdr>
      <w:divsChild>
        <w:div w:id="502008678">
          <w:marLeft w:val="0"/>
          <w:marRight w:val="0"/>
          <w:marTop w:val="0"/>
          <w:marBottom w:val="0"/>
          <w:divBdr>
            <w:top w:val="none" w:sz="0" w:space="0" w:color="auto"/>
            <w:left w:val="none" w:sz="0" w:space="0" w:color="auto"/>
            <w:bottom w:val="none" w:sz="0" w:space="0" w:color="auto"/>
            <w:right w:val="none" w:sz="0" w:space="0" w:color="auto"/>
          </w:divBdr>
          <w:divsChild>
            <w:div w:id="1001393814">
              <w:marLeft w:val="0"/>
              <w:marRight w:val="0"/>
              <w:marTop w:val="100"/>
              <w:marBottom w:val="100"/>
              <w:divBdr>
                <w:top w:val="none" w:sz="0" w:space="0" w:color="auto"/>
                <w:left w:val="none" w:sz="0" w:space="0" w:color="auto"/>
                <w:bottom w:val="none" w:sz="0" w:space="0" w:color="auto"/>
                <w:right w:val="none" w:sz="0" w:space="0" w:color="auto"/>
              </w:divBdr>
              <w:divsChild>
                <w:div w:id="1522012266">
                  <w:marLeft w:val="0"/>
                  <w:marRight w:val="0"/>
                  <w:marTop w:val="0"/>
                  <w:marBottom w:val="0"/>
                  <w:divBdr>
                    <w:top w:val="none" w:sz="0" w:space="0" w:color="auto"/>
                    <w:left w:val="none" w:sz="0" w:space="0" w:color="auto"/>
                    <w:bottom w:val="none" w:sz="0" w:space="0" w:color="auto"/>
                    <w:right w:val="none" w:sz="0" w:space="0" w:color="auto"/>
                  </w:divBdr>
                  <w:divsChild>
                    <w:div w:id="2120834487">
                      <w:marLeft w:val="0"/>
                      <w:marRight w:val="0"/>
                      <w:marTop w:val="0"/>
                      <w:marBottom w:val="0"/>
                      <w:divBdr>
                        <w:top w:val="none" w:sz="0" w:space="0" w:color="auto"/>
                        <w:left w:val="none" w:sz="0" w:space="0" w:color="auto"/>
                        <w:bottom w:val="none" w:sz="0" w:space="0" w:color="auto"/>
                        <w:right w:val="none" w:sz="0" w:space="0" w:color="auto"/>
                      </w:divBdr>
                      <w:divsChild>
                        <w:div w:id="1530677426">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1615477364">
      <w:bodyDiv w:val="1"/>
      <w:marLeft w:val="0"/>
      <w:marRight w:val="0"/>
      <w:marTop w:val="0"/>
      <w:marBottom w:val="0"/>
      <w:divBdr>
        <w:top w:val="none" w:sz="0" w:space="0" w:color="auto"/>
        <w:left w:val="none" w:sz="0" w:space="0" w:color="auto"/>
        <w:bottom w:val="none" w:sz="0" w:space="0" w:color="auto"/>
        <w:right w:val="none" w:sz="0" w:space="0" w:color="auto"/>
      </w:divBdr>
      <w:divsChild>
        <w:div w:id="246035615">
          <w:marLeft w:val="0"/>
          <w:marRight w:val="0"/>
          <w:marTop w:val="0"/>
          <w:marBottom w:val="0"/>
          <w:divBdr>
            <w:top w:val="none" w:sz="0" w:space="0" w:color="auto"/>
            <w:left w:val="none" w:sz="0" w:space="0" w:color="auto"/>
            <w:bottom w:val="none" w:sz="0" w:space="0" w:color="auto"/>
            <w:right w:val="none" w:sz="0" w:space="0" w:color="auto"/>
          </w:divBdr>
          <w:divsChild>
            <w:div w:id="81148085">
              <w:marLeft w:val="0"/>
              <w:marRight w:val="0"/>
              <w:marTop w:val="0"/>
              <w:marBottom w:val="0"/>
              <w:divBdr>
                <w:top w:val="none" w:sz="0" w:space="0" w:color="auto"/>
                <w:left w:val="none" w:sz="0" w:space="0" w:color="auto"/>
                <w:bottom w:val="none" w:sz="0" w:space="0" w:color="auto"/>
                <w:right w:val="none" w:sz="0" w:space="0" w:color="auto"/>
              </w:divBdr>
              <w:divsChild>
                <w:div w:id="1288008398">
                  <w:marLeft w:val="0"/>
                  <w:marRight w:val="0"/>
                  <w:marTop w:val="0"/>
                  <w:marBottom w:val="0"/>
                  <w:divBdr>
                    <w:top w:val="none" w:sz="0" w:space="0" w:color="auto"/>
                    <w:left w:val="none" w:sz="0" w:space="0" w:color="auto"/>
                    <w:bottom w:val="none" w:sz="0" w:space="0" w:color="auto"/>
                    <w:right w:val="none" w:sz="0" w:space="0" w:color="auto"/>
                  </w:divBdr>
                  <w:divsChild>
                    <w:div w:id="683048874">
                      <w:marLeft w:val="150"/>
                      <w:marRight w:val="150"/>
                      <w:marTop w:val="225"/>
                      <w:marBottom w:val="0"/>
                      <w:divBdr>
                        <w:top w:val="none" w:sz="0" w:space="0" w:color="auto"/>
                        <w:left w:val="none" w:sz="0" w:space="0" w:color="auto"/>
                        <w:bottom w:val="none" w:sz="0" w:space="0" w:color="auto"/>
                        <w:right w:val="none" w:sz="0" w:space="0" w:color="auto"/>
                      </w:divBdr>
                      <w:divsChild>
                        <w:div w:id="1346057571">
                          <w:marLeft w:val="0"/>
                          <w:marRight w:val="0"/>
                          <w:marTop w:val="0"/>
                          <w:marBottom w:val="0"/>
                          <w:divBdr>
                            <w:top w:val="none" w:sz="0" w:space="0" w:color="auto"/>
                            <w:left w:val="none" w:sz="0" w:space="0" w:color="auto"/>
                            <w:bottom w:val="none" w:sz="0" w:space="0" w:color="auto"/>
                            <w:right w:val="none" w:sz="0" w:space="0" w:color="auto"/>
                          </w:divBdr>
                          <w:divsChild>
                            <w:div w:id="2009167799">
                              <w:marLeft w:val="0"/>
                              <w:marRight w:val="0"/>
                              <w:marTop w:val="0"/>
                              <w:marBottom w:val="0"/>
                              <w:divBdr>
                                <w:top w:val="none" w:sz="0" w:space="0" w:color="auto"/>
                                <w:left w:val="none" w:sz="0" w:space="0" w:color="auto"/>
                                <w:bottom w:val="none" w:sz="0" w:space="0" w:color="auto"/>
                                <w:right w:val="none" w:sz="0" w:space="0" w:color="auto"/>
                              </w:divBdr>
                              <w:divsChild>
                                <w:div w:id="389110443">
                                  <w:marLeft w:val="0"/>
                                  <w:marRight w:val="0"/>
                                  <w:marTop w:val="0"/>
                                  <w:marBottom w:val="0"/>
                                  <w:divBdr>
                                    <w:top w:val="none" w:sz="0" w:space="0" w:color="auto"/>
                                    <w:left w:val="none" w:sz="0" w:space="0" w:color="auto"/>
                                    <w:bottom w:val="none" w:sz="0" w:space="0" w:color="auto"/>
                                    <w:right w:val="none" w:sz="0" w:space="0" w:color="auto"/>
                                  </w:divBdr>
                                  <w:divsChild>
                                    <w:div w:id="390471386">
                                      <w:marLeft w:val="0"/>
                                      <w:marRight w:val="0"/>
                                      <w:marTop w:val="0"/>
                                      <w:marBottom w:val="0"/>
                                      <w:divBdr>
                                        <w:top w:val="none" w:sz="0" w:space="0" w:color="auto"/>
                                        <w:left w:val="none" w:sz="0" w:space="0" w:color="auto"/>
                                        <w:bottom w:val="none" w:sz="0" w:space="0" w:color="auto"/>
                                        <w:right w:val="none" w:sz="0" w:space="0" w:color="auto"/>
                                      </w:divBdr>
                                      <w:divsChild>
                                        <w:div w:id="171037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89134910">
      <w:bodyDiv w:val="1"/>
      <w:marLeft w:val="0"/>
      <w:marRight w:val="0"/>
      <w:marTop w:val="0"/>
      <w:marBottom w:val="0"/>
      <w:divBdr>
        <w:top w:val="none" w:sz="0" w:space="0" w:color="auto"/>
        <w:left w:val="none" w:sz="0" w:space="0" w:color="auto"/>
        <w:bottom w:val="none" w:sz="0" w:space="0" w:color="auto"/>
        <w:right w:val="none" w:sz="0" w:space="0" w:color="auto"/>
      </w:divBdr>
      <w:divsChild>
        <w:div w:id="344017868">
          <w:marLeft w:val="0"/>
          <w:marRight w:val="0"/>
          <w:marTop w:val="0"/>
          <w:marBottom w:val="0"/>
          <w:divBdr>
            <w:top w:val="none" w:sz="0" w:space="0" w:color="auto"/>
            <w:left w:val="none" w:sz="0" w:space="0" w:color="auto"/>
            <w:bottom w:val="none" w:sz="0" w:space="0" w:color="auto"/>
            <w:right w:val="none" w:sz="0" w:space="0" w:color="auto"/>
          </w:divBdr>
          <w:divsChild>
            <w:div w:id="676231917">
              <w:marLeft w:val="0"/>
              <w:marRight w:val="0"/>
              <w:marTop w:val="0"/>
              <w:marBottom w:val="0"/>
              <w:divBdr>
                <w:top w:val="none" w:sz="0" w:space="0" w:color="auto"/>
                <w:left w:val="none" w:sz="0" w:space="0" w:color="auto"/>
                <w:bottom w:val="none" w:sz="0" w:space="0" w:color="auto"/>
                <w:right w:val="none" w:sz="0" w:space="0" w:color="auto"/>
              </w:divBdr>
              <w:divsChild>
                <w:div w:id="440883814">
                  <w:marLeft w:val="0"/>
                  <w:marRight w:val="0"/>
                  <w:marTop w:val="0"/>
                  <w:marBottom w:val="0"/>
                  <w:divBdr>
                    <w:top w:val="none" w:sz="0" w:space="0" w:color="auto"/>
                    <w:left w:val="none" w:sz="0" w:space="0" w:color="auto"/>
                    <w:bottom w:val="none" w:sz="0" w:space="0" w:color="auto"/>
                    <w:right w:val="none" w:sz="0" w:space="0" w:color="auto"/>
                  </w:divBdr>
                  <w:divsChild>
                    <w:div w:id="204685741">
                      <w:marLeft w:val="150"/>
                      <w:marRight w:val="150"/>
                      <w:marTop w:val="225"/>
                      <w:marBottom w:val="0"/>
                      <w:divBdr>
                        <w:top w:val="none" w:sz="0" w:space="0" w:color="auto"/>
                        <w:left w:val="none" w:sz="0" w:space="0" w:color="auto"/>
                        <w:bottom w:val="none" w:sz="0" w:space="0" w:color="auto"/>
                        <w:right w:val="none" w:sz="0" w:space="0" w:color="auto"/>
                      </w:divBdr>
                      <w:divsChild>
                        <w:div w:id="1936398031">
                          <w:marLeft w:val="0"/>
                          <w:marRight w:val="0"/>
                          <w:marTop w:val="0"/>
                          <w:marBottom w:val="0"/>
                          <w:divBdr>
                            <w:top w:val="none" w:sz="0" w:space="0" w:color="auto"/>
                            <w:left w:val="none" w:sz="0" w:space="0" w:color="auto"/>
                            <w:bottom w:val="none" w:sz="0" w:space="0" w:color="auto"/>
                            <w:right w:val="none" w:sz="0" w:space="0" w:color="auto"/>
                          </w:divBdr>
                          <w:divsChild>
                            <w:div w:id="332412231">
                              <w:marLeft w:val="0"/>
                              <w:marRight w:val="0"/>
                              <w:marTop w:val="0"/>
                              <w:marBottom w:val="0"/>
                              <w:divBdr>
                                <w:top w:val="none" w:sz="0" w:space="0" w:color="auto"/>
                                <w:left w:val="none" w:sz="0" w:space="0" w:color="auto"/>
                                <w:bottom w:val="none" w:sz="0" w:space="0" w:color="auto"/>
                                <w:right w:val="none" w:sz="0" w:space="0" w:color="auto"/>
                              </w:divBdr>
                              <w:divsChild>
                                <w:div w:id="1135488090">
                                  <w:marLeft w:val="0"/>
                                  <w:marRight w:val="0"/>
                                  <w:marTop w:val="0"/>
                                  <w:marBottom w:val="0"/>
                                  <w:divBdr>
                                    <w:top w:val="none" w:sz="0" w:space="0" w:color="auto"/>
                                    <w:left w:val="none" w:sz="0" w:space="0" w:color="auto"/>
                                    <w:bottom w:val="none" w:sz="0" w:space="0" w:color="auto"/>
                                    <w:right w:val="none" w:sz="0" w:space="0" w:color="auto"/>
                                  </w:divBdr>
                                  <w:divsChild>
                                    <w:div w:id="185023244">
                                      <w:marLeft w:val="0"/>
                                      <w:marRight w:val="0"/>
                                      <w:marTop w:val="0"/>
                                      <w:marBottom w:val="0"/>
                                      <w:divBdr>
                                        <w:top w:val="none" w:sz="0" w:space="0" w:color="auto"/>
                                        <w:left w:val="none" w:sz="0" w:space="0" w:color="auto"/>
                                        <w:bottom w:val="none" w:sz="0" w:space="0" w:color="auto"/>
                                        <w:right w:val="none" w:sz="0" w:space="0" w:color="auto"/>
                                      </w:divBdr>
                                      <w:divsChild>
                                        <w:div w:id="537089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7690920">
      <w:bodyDiv w:val="1"/>
      <w:marLeft w:val="0"/>
      <w:marRight w:val="0"/>
      <w:marTop w:val="0"/>
      <w:marBottom w:val="0"/>
      <w:divBdr>
        <w:top w:val="none" w:sz="0" w:space="0" w:color="auto"/>
        <w:left w:val="none" w:sz="0" w:space="0" w:color="auto"/>
        <w:bottom w:val="none" w:sz="0" w:space="0" w:color="auto"/>
        <w:right w:val="none" w:sz="0" w:space="0" w:color="auto"/>
      </w:divBdr>
      <w:divsChild>
        <w:div w:id="1264651228">
          <w:marLeft w:val="0"/>
          <w:marRight w:val="0"/>
          <w:marTop w:val="0"/>
          <w:marBottom w:val="0"/>
          <w:divBdr>
            <w:top w:val="none" w:sz="0" w:space="0" w:color="auto"/>
            <w:left w:val="none" w:sz="0" w:space="0" w:color="auto"/>
            <w:bottom w:val="none" w:sz="0" w:space="0" w:color="auto"/>
            <w:right w:val="none" w:sz="0" w:space="0" w:color="auto"/>
          </w:divBdr>
          <w:divsChild>
            <w:div w:id="1324115710">
              <w:marLeft w:val="0"/>
              <w:marRight w:val="0"/>
              <w:marTop w:val="0"/>
              <w:marBottom w:val="0"/>
              <w:divBdr>
                <w:top w:val="none" w:sz="0" w:space="0" w:color="auto"/>
                <w:left w:val="none" w:sz="0" w:space="0" w:color="auto"/>
                <w:bottom w:val="none" w:sz="0" w:space="0" w:color="auto"/>
                <w:right w:val="none" w:sz="0" w:space="0" w:color="auto"/>
              </w:divBdr>
              <w:divsChild>
                <w:div w:id="1520314720">
                  <w:marLeft w:val="0"/>
                  <w:marRight w:val="0"/>
                  <w:marTop w:val="0"/>
                  <w:marBottom w:val="0"/>
                  <w:divBdr>
                    <w:top w:val="none" w:sz="0" w:space="0" w:color="auto"/>
                    <w:left w:val="none" w:sz="0" w:space="0" w:color="auto"/>
                    <w:bottom w:val="none" w:sz="0" w:space="0" w:color="auto"/>
                    <w:right w:val="none" w:sz="0" w:space="0" w:color="auto"/>
                  </w:divBdr>
                  <w:divsChild>
                    <w:div w:id="1674338426">
                      <w:marLeft w:val="150"/>
                      <w:marRight w:val="150"/>
                      <w:marTop w:val="225"/>
                      <w:marBottom w:val="0"/>
                      <w:divBdr>
                        <w:top w:val="none" w:sz="0" w:space="0" w:color="auto"/>
                        <w:left w:val="none" w:sz="0" w:space="0" w:color="auto"/>
                        <w:bottom w:val="none" w:sz="0" w:space="0" w:color="auto"/>
                        <w:right w:val="none" w:sz="0" w:space="0" w:color="auto"/>
                      </w:divBdr>
                      <w:divsChild>
                        <w:div w:id="1484808551">
                          <w:marLeft w:val="0"/>
                          <w:marRight w:val="0"/>
                          <w:marTop w:val="0"/>
                          <w:marBottom w:val="0"/>
                          <w:divBdr>
                            <w:top w:val="none" w:sz="0" w:space="0" w:color="auto"/>
                            <w:left w:val="none" w:sz="0" w:space="0" w:color="auto"/>
                            <w:bottom w:val="none" w:sz="0" w:space="0" w:color="auto"/>
                            <w:right w:val="none" w:sz="0" w:space="0" w:color="auto"/>
                          </w:divBdr>
                          <w:divsChild>
                            <w:div w:id="505903248">
                              <w:marLeft w:val="0"/>
                              <w:marRight w:val="0"/>
                              <w:marTop w:val="0"/>
                              <w:marBottom w:val="0"/>
                              <w:divBdr>
                                <w:top w:val="none" w:sz="0" w:space="0" w:color="auto"/>
                                <w:left w:val="none" w:sz="0" w:space="0" w:color="auto"/>
                                <w:bottom w:val="none" w:sz="0" w:space="0" w:color="auto"/>
                                <w:right w:val="none" w:sz="0" w:space="0" w:color="auto"/>
                              </w:divBdr>
                              <w:divsChild>
                                <w:div w:id="399442855">
                                  <w:marLeft w:val="0"/>
                                  <w:marRight w:val="0"/>
                                  <w:marTop w:val="0"/>
                                  <w:marBottom w:val="0"/>
                                  <w:divBdr>
                                    <w:top w:val="none" w:sz="0" w:space="0" w:color="auto"/>
                                    <w:left w:val="none" w:sz="0" w:space="0" w:color="auto"/>
                                    <w:bottom w:val="none" w:sz="0" w:space="0" w:color="auto"/>
                                    <w:right w:val="none" w:sz="0" w:space="0" w:color="auto"/>
                                  </w:divBdr>
                                  <w:divsChild>
                                    <w:div w:id="2021347047">
                                      <w:marLeft w:val="0"/>
                                      <w:marRight w:val="0"/>
                                      <w:marTop w:val="0"/>
                                      <w:marBottom w:val="0"/>
                                      <w:divBdr>
                                        <w:top w:val="none" w:sz="0" w:space="0" w:color="auto"/>
                                        <w:left w:val="none" w:sz="0" w:space="0" w:color="auto"/>
                                        <w:bottom w:val="none" w:sz="0" w:space="0" w:color="auto"/>
                                        <w:right w:val="none" w:sz="0" w:space="0" w:color="auto"/>
                                      </w:divBdr>
                                      <w:divsChild>
                                        <w:div w:id="20712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91380351">
      <w:bodyDiv w:val="1"/>
      <w:marLeft w:val="0"/>
      <w:marRight w:val="0"/>
      <w:marTop w:val="0"/>
      <w:marBottom w:val="0"/>
      <w:divBdr>
        <w:top w:val="none" w:sz="0" w:space="0" w:color="auto"/>
        <w:left w:val="none" w:sz="0" w:space="0" w:color="auto"/>
        <w:bottom w:val="none" w:sz="0" w:space="0" w:color="auto"/>
        <w:right w:val="none" w:sz="0" w:space="0" w:color="auto"/>
      </w:divBdr>
      <w:divsChild>
        <w:div w:id="714935974">
          <w:marLeft w:val="0"/>
          <w:marRight w:val="0"/>
          <w:marTop w:val="0"/>
          <w:marBottom w:val="0"/>
          <w:divBdr>
            <w:top w:val="none" w:sz="0" w:space="0" w:color="auto"/>
            <w:left w:val="none" w:sz="0" w:space="0" w:color="auto"/>
            <w:bottom w:val="none" w:sz="0" w:space="0" w:color="auto"/>
            <w:right w:val="none" w:sz="0" w:space="0" w:color="auto"/>
          </w:divBdr>
          <w:divsChild>
            <w:div w:id="1770083105">
              <w:marLeft w:val="0"/>
              <w:marRight w:val="0"/>
              <w:marTop w:val="0"/>
              <w:marBottom w:val="0"/>
              <w:divBdr>
                <w:top w:val="none" w:sz="0" w:space="0" w:color="auto"/>
                <w:left w:val="none" w:sz="0" w:space="0" w:color="auto"/>
                <w:bottom w:val="none" w:sz="0" w:space="0" w:color="auto"/>
                <w:right w:val="none" w:sz="0" w:space="0" w:color="auto"/>
              </w:divBdr>
              <w:divsChild>
                <w:div w:id="1639261356">
                  <w:marLeft w:val="0"/>
                  <w:marRight w:val="0"/>
                  <w:marTop w:val="0"/>
                  <w:marBottom w:val="0"/>
                  <w:divBdr>
                    <w:top w:val="none" w:sz="0" w:space="0" w:color="auto"/>
                    <w:left w:val="none" w:sz="0" w:space="0" w:color="auto"/>
                    <w:bottom w:val="none" w:sz="0" w:space="0" w:color="auto"/>
                    <w:right w:val="none" w:sz="0" w:space="0" w:color="auto"/>
                  </w:divBdr>
                  <w:divsChild>
                    <w:div w:id="361632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886885">
      <w:bodyDiv w:val="1"/>
      <w:marLeft w:val="0"/>
      <w:marRight w:val="0"/>
      <w:marTop w:val="0"/>
      <w:marBottom w:val="0"/>
      <w:divBdr>
        <w:top w:val="none" w:sz="0" w:space="0" w:color="auto"/>
        <w:left w:val="none" w:sz="0" w:space="0" w:color="auto"/>
        <w:bottom w:val="none" w:sz="0" w:space="0" w:color="auto"/>
        <w:right w:val="none" w:sz="0" w:space="0" w:color="auto"/>
      </w:divBdr>
      <w:divsChild>
        <w:div w:id="1282297794">
          <w:marLeft w:val="0"/>
          <w:marRight w:val="0"/>
          <w:marTop w:val="0"/>
          <w:marBottom w:val="0"/>
          <w:divBdr>
            <w:top w:val="none" w:sz="0" w:space="0" w:color="auto"/>
            <w:left w:val="none" w:sz="0" w:space="0" w:color="auto"/>
            <w:bottom w:val="none" w:sz="0" w:space="0" w:color="auto"/>
            <w:right w:val="none" w:sz="0" w:space="0" w:color="auto"/>
          </w:divBdr>
          <w:divsChild>
            <w:div w:id="1337463951">
              <w:marLeft w:val="0"/>
              <w:marRight w:val="0"/>
              <w:marTop w:val="100"/>
              <w:marBottom w:val="100"/>
              <w:divBdr>
                <w:top w:val="none" w:sz="0" w:space="0" w:color="auto"/>
                <w:left w:val="none" w:sz="0" w:space="0" w:color="auto"/>
                <w:bottom w:val="none" w:sz="0" w:space="0" w:color="auto"/>
                <w:right w:val="none" w:sz="0" w:space="0" w:color="auto"/>
              </w:divBdr>
              <w:divsChild>
                <w:div w:id="341858896">
                  <w:marLeft w:val="0"/>
                  <w:marRight w:val="0"/>
                  <w:marTop w:val="0"/>
                  <w:marBottom w:val="0"/>
                  <w:divBdr>
                    <w:top w:val="none" w:sz="0" w:space="0" w:color="auto"/>
                    <w:left w:val="none" w:sz="0" w:space="0" w:color="auto"/>
                    <w:bottom w:val="none" w:sz="0" w:space="0" w:color="auto"/>
                    <w:right w:val="none" w:sz="0" w:space="0" w:color="auto"/>
                  </w:divBdr>
                  <w:divsChild>
                    <w:div w:id="1420904777">
                      <w:marLeft w:val="0"/>
                      <w:marRight w:val="0"/>
                      <w:marTop w:val="0"/>
                      <w:marBottom w:val="0"/>
                      <w:divBdr>
                        <w:top w:val="none" w:sz="0" w:space="0" w:color="auto"/>
                        <w:left w:val="none" w:sz="0" w:space="0" w:color="auto"/>
                        <w:bottom w:val="none" w:sz="0" w:space="0" w:color="auto"/>
                        <w:right w:val="none" w:sz="0" w:space="0" w:color="auto"/>
                      </w:divBdr>
                      <w:divsChild>
                        <w:div w:id="390009359">
                          <w:marLeft w:val="0"/>
                          <w:marRight w:val="0"/>
                          <w:marTop w:val="100"/>
                          <w:marBottom w:val="100"/>
                          <w:divBdr>
                            <w:top w:val="none" w:sz="0" w:space="0" w:color="auto"/>
                            <w:left w:val="none" w:sz="0" w:space="0" w:color="auto"/>
                            <w:bottom w:val="none" w:sz="0" w:space="0" w:color="auto"/>
                            <w:right w:val="none" w:sz="0" w:space="0" w:color="auto"/>
                          </w:divBdr>
                          <w:divsChild>
                            <w:div w:id="865020615">
                              <w:marLeft w:val="0"/>
                              <w:marRight w:val="0"/>
                              <w:marTop w:val="0"/>
                              <w:marBottom w:val="120"/>
                              <w:divBdr>
                                <w:top w:val="none" w:sz="0" w:space="0" w:color="auto"/>
                                <w:left w:val="none" w:sz="0" w:space="0" w:color="auto"/>
                                <w:bottom w:val="single" w:sz="12" w:space="9" w:color="EBEBEB"/>
                                <w:right w:val="none" w:sz="0" w:space="0" w:color="auto"/>
                              </w:divBdr>
                              <w:divsChild>
                                <w:div w:id="1956599855">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0984547">
      <w:bodyDiv w:val="1"/>
      <w:marLeft w:val="0"/>
      <w:marRight w:val="0"/>
      <w:marTop w:val="0"/>
      <w:marBottom w:val="0"/>
      <w:divBdr>
        <w:top w:val="none" w:sz="0" w:space="0" w:color="auto"/>
        <w:left w:val="none" w:sz="0" w:space="0" w:color="auto"/>
        <w:bottom w:val="none" w:sz="0" w:space="0" w:color="auto"/>
        <w:right w:val="none" w:sz="0" w:space="0" w:color="auto"/>
      </w:divBdr>
      <w:divsChild>
        <w:div w:id="132867185">
          <w:marLeft w:val="0"/>
          <w:marRight w:val="0"/>
          <w:marTop w:val="0"/>
          <w:marBottom w:val="0"/>
          <w:divBdr>
            <w:top w:val="none" w:sz="0" w:space="0" w:color="auto"/>
            <w:left w:val="none" w:sz="0" w:space="0" w:color="auto"/>
            <w:bottom w:val="none" w:sz="0" w:space="0" w:color="auto"/>
            <w:right w:val="none" w:sz="0" w:space="0" w:color="auto"/>
          </w:divBdr>
          <w:divsChild>
            <w:div w:id="1834367537">
              <w:marLeft w:val="0"/>
              <w:marRight w:val="0"/>
              <w:marTop w:val="0"/>
              <w:marBottom w:val="0"/>
              <w:divBdr>
                <w:top w:val="none" w:sz="0" w:space="0" w:color="auto"/>
                <w:left w:val="none" w:sz="0" w:space="0" w:color="auto"/>
                <w:bottom w:val="none" w:sz="0" w:space="0" w:color="auto"/>
                <w:right w:val="none" w:sz="0" w:space="0" w:color="auto"/>
              </w:divBdr>
              <w:divsChild>
                <w:div w:id="242685256">
                  <w:marLeft w:val="0"/>
                  <w:marRight w:val="0"/>
                  <w:marTop w:val="900"/>
                  <w:marBottom w:val="75"/>
                  <w:divBdr>
                    <w:top w:val="none" w:sz="0" w:space="0" w:color="auto"/>
                    <w:left w:val="none" w:sz="0" w:space="0" w:color="auto"/>
                    <w:bottom w:val="none" w:sz="0" w:space="0" w:color="auto"/>
                    <w:right w:val="none" w:sz="0" w:space="0" w:color="auto"/>
                  </w:divBdr>
                  <w:divsChild>
                    <w:div w:id="2144957672">
                      <w:marLeft w:val="0"/>
                      <w:marRight w:val="0"/>
                      <w:marTop w:val="0"/>
                      <w:marBottom w:val="0"/>
                      <w:divBdr>
                        <w:top w:val="none" w:sz="0" w:space="0" w:color="auto"/>
                        <w:left w:val="none" w:sz="0" w:space="0" w:color="auto"/>
                        <w:bottom w:val="none" w:sz="0" w:space="0" w:color="auto"/>
                        <w:right w:val="none" w:sz="0" w:space="0" w:color="auto"/>
                      </w:divBdr>
                      <w:divsChild>
                        <w:div w:id="422190185">
                          <w:marLeft w:val="0"/>
                          <w:marRight w:val="0"/>
                          <w:marTop w:val="0"/>
                          <w:marBottom w:val="0"/>
                          <w:divBdr>
                            <w:top w:val="none" w:sz="0" w:space="0" w:color="auto"/>
                            <w:left w:val="none" w:sz="0" w:space="0" w:color="auto"/>
                            <w:bottom w:val="single" w:sz="6" w:space="0" w:color="DDDDDD"/>
                            <w:right w:val="none" w:sz="0" w:space="0" w:color="auto"/>
                          </w:divBdr>
                          <w:divsChild>
                            <w:div w:id="169030503">
                              <w:marLeft w:val="0"/>
                              <w:marRight w:val="0"/>
                              <w:marTop w:val="0"/>
                              <w:marBottom w:val="0"/>
                              <w:divBdr>
                                <w:top w:val="none" w:sz="0" w:space="0" w:color="auto"/>
                                <w:left w:val="none" w:sz="0" w:space="0" w:color="auto"/>
                                <w:bottom w:val="single" w:sz="6" w:space="0" w:color="DDDDDD"/>
                                <w:right w:val="none" w:sz="0" w:space="0" w:color="auto"/>
                              </w:divBdr>
                              <w:divsChild>
                                <w:div w:id="1573854143">
                                  <w:marLeft w:val="0"/>
                                  <w:marRight w:val="0"/>
                                  <w:marTop w:val="0"/>
                                  <w:marBottom w:val="0"/>
                                  <w:divBdr>
                                    <w:top w:val="none" w:sz="0" w:space="0" w:color="auto"/>
                                    <w:left w:val="none" w:sz="0" w:space="0" w:color="auto"/>
                                    <w:bottom w:val="none" w:sz="0" w:space="0" w:color="auto"/>
                                    <w:right w:val="none" w:sz="0" w:space="0" w:color="auto"/>
                                  </w:divBdr>
                                  <w:divsChild>
                                    <w:div w:id="2109689223">
                                      <w:marLeft w:val="0"/>
                                      <w:marRight w:val="0"/>
                                      <w:marTop w:val="0"/>
                                      <w:marBottom w:val="0"/>
                                      <w:divBdr>
                                        <w:top w:val="none" w:sz="0" w:space="0" w:color="auto"/>
                                        <w:left w:val="none" w:sz="0" w:space="0" w:color="auto"/>
                                        <w:bottom w:val="none" w:sz="0" w:space="0" w:color="auto"/>
                                        <w:right w:val="none" w:sz="0" w:space="0" w:color="auto"/>
                                      </w:divBdr>
                                      <w:divsChild>
                                        <w:div w:id="515310212">
                                          <w:marLeft w:val="0"/>
                                          <w:marRight w:val="0"/>
                                          <w:marTop w:val="0"/>
                                          <w:marBottom w:val="0"/>
                                          <w:divBdr>
                                            <w:top w:val="none" w:sz="0" w:space="0" w:color="auto"/>
                                            <w:left w:val="none" w:sz="0" w:space="0" w:color="auto"/>
                                            <w:bottom w:val="none" w:sz="0" w:space="0" w:color="auto"/>
                                            <w:right w:val="none" w:sz="0" w:space="0" w:color="auto"/>
                                          </w:divBdr>
                                          <w:divsChild>
                                            <w:div w:id="1663510261">
                                              <w:marLeft w:val="0"/>
                                              <w:marRight w:val="0"/>
                                              <w:marTop w:val="0"/>
                                              <w:marBottom w:val="225"/>
                                              <w:divBdr>
                                                <w:top w:val="none" w:sz="0" w:space="0" w:color="auto"/>
                                                <w:left w:val="none" w:sz="0" w:space="0" w:color="auto"/>
                                                <w:bottom w:val="none" w:sz="0" w:space="0" w:color="auto"/>
                                                <w:right w:val="none" w:sz="0" w:space="0" w:color="auto"/>
                                              </w:divBdr>
                                              <w:divsChild>
                                                <w:div w:id="1742563785">
                                                  <w:marLeft w:val="0"/>
                                                  <w:marRight w:val="0"/>
                                                  <w:marTop w:val="0"/>
                                                  <w:marBottom w:val="0"/>
                                                  <w:divBdr>
                                                    <w:top w:val="none" w:sz="0" w:space="0" w:color="auto"/>
                                                    <w:left w:val="none" w:sz="0" w:space="0" w:color="auto"/>
                                                    <w:bottom w:val="none" w:sz="0" w:space="0" w:color="auto"/>
                                                    <w:right w:val="none" w:sz="0" w:space="0" w:color="auto"/>
                                                  </w:divBdr>
                                                  <w:divsChild>
                                                    <w:div w:id="623384273">
                                                      <w:marLeft w:val="0"/>
                                                      <w:marRight w:val="0"/>
                                                      <w:marTop w:val="0"/>
                                                      <w:marBottom w:val="343"/>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71462743">
      <w:bodyDiv w:val="1"/>
      <w:marLeft w:val="0"/>
      <w:marRight w:val="0"/>
      <w:marTop w:val="0"/>
      <w:marBottom w:val="0"/>
      <w:divBdr>
        <w:top w:val="none" w:sz="0" w:space="0" w:color="auto"/>
        <w:left w:val="none" w:sz="0" w:space="0" w:color="auto"/>
        <w:bottom w:val="none" w:sz="0" w:space="0" w:color="auto"/>
        <w:right w:val="none" w:sz="0" w:space="0" w:color="auto"/>
      </w:divBdr>
      <w:divsChild>
        <w:div w:id="875241170">
          <w:marLeft w:val="0"/>
          <w:marRight w:val="0"/>
          <w:marTop w:val="0"/>
          <w:marBottom w:val="0"/>
          <w:divBdr>
            <w:top w:val="none" w:sz="0" w:space="0" w:color="auto"/>
            <w:left w:val="none" w:sz="0" w:space="0" w:color="auto"/>
            <w:bottom w:val="none" w:sz="0" w:space="0" w:color="auto"/>
            <w:right w:val="none" w:sz="0" w:space="0" w:color="auto"/>
          </w:divBdr>
          <w:divsChild>
            <w:div w:id="399207950">
              <w:marLeft w:val="0"/>
              <w:marRight w:val="0"/>
              <w:marTop w:val="0"/>
              <w:marBottom w:val="0"/>
              <w:divBdr>
                <w:top w:val="none" w:sz="0" w:space="0" w:color="auto"/>
                <w:left w:val="none" w:sz="0" w:space="0" w:color="auto"/>
                <w:bottom w:val="none" w:sz="0" w:space="0" w:color="auto"/>
                <w:right w:val="none" w:sz="0" w:space="0" w:color="auto"/>
              </w:divBdr>
              <w:divsChild>
                <w:div w:id="833422043">
                  <w:marLeft w:val="0"/>
                  <w:marRight w:val="0"/>
                  <w:marTop w:val="0"/>
                  <w:marBottom w:val="0"/>
                  <w:divBdr>
                    <w:top w:val="none" w:sz="0" w:space="0" w:color="auto"/>
                    <w:left w:val="none" w:sz="0" w:space="0" w:color="auto"/>
                    <w:bottom w:val="none" w:sz="0" w:space="0" w:color="auto"/>
                    <w:right w:val="none" w:sz="0" w:space="0" w:color="auto"/>
                  </w:divBdr>
                  <w:divsChild>
                    <w:div w:id="1261910368">
                      <w:marLeft w:val="0"/>
                      <w:marRight w:val="0"/>
                      <w:marTop w:val="0"/>
                      <w:marBottom w:val="0"/>
                      <w:divBdr>
                        <w:top w:val="none" w:sz="0" w:space="0" w:color="auto"/>
                        <w:left w:val="none" w:sz="0" w:space="0" w:color="auto"/>
                        <w:bottom w:val="none" w:sz="0" w:space="0" w:color="auto"/>
                        <w:right w:val="none" w:sz="0" w:space="0" w:color="auto"/>
                      </w:divBdr>
                      <w:divsChild>
                        <w:div w:id="2014843387">
                          <w:marLeft w:val="0"/>
                          <w:marRight w:val="0"/>
                          <w:marTop w:val="0"/>
                          <w:marBottom w:val="345"/>
                          <w:divBdr>
                            <w:top w:val="none" w:sz="0" w:space="0" w:color="auto"/>
                            <w:left w:val="none" w:sz="0" w:space="0" w:color="auto"/>
                            <w:bottom w:val="none" w:sz="0" w:space="0" w:color="auto"/>
                            <w:right w:val="none" w:sz="0" w:space="0" w:color="auto"/>
                          </w:divBdr>
                          <w:divsChild>
                            <w:div w:id="1807434339">
                              <w:marLeft w:val="0"/>
                              <w:marRight w:val="0"/>
                              <w:marTop w:val="0"/>
                              <w:marBottom w:val="0"/>
                              <w:divBdr>
                                <w:top w:val="none" w:sz="0" w:space="0" w:color="auto"/>
                                <w:left w:val="none" w:sz="0" w:space="0" w:color="auto"/>
                                <w:bottom w:val="none" w:sz="0" w:space="0" w:color="auto"/>
                                <w:right w:val="none" w:sz="0" w:space="0" w:color="auto"/>
                              </w:divBdr>
                              <w:divsChild>
                                <w:div w:id="1181776377">
                                  <w:marLeft w:val="0"/>
                                  <w:marRight w:val="0"/>
                                  <w:marTop w:val="0"/>
                                  <w:marBottom w:val="30"/>
                                  <w:divBdr>
                                    <w:top w:val="none" w:sz="0" w:space="0" w:color="auto"/>
                                    <w:left w:val="none" w:sz="0" w:space="0" w:color="auto"/>
                                    <w:bottom w:val="none" w:sz="0" w:space="0" w:color="auto"/>
                                    <w:right w:val="none" w:sz="0" w:space="0" w:color="auto"/>
                                  </w:divBdr>
                                  <w:divsChild>
                                    <w:div w:id="1313947771">
                                      <w:marLeft w:val="45"/>
                                      <w:marRight w:val="4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3745369">
      <w:bodyDiv w:val="1"/>
      <w:marLeft w:val="0"/>
      <w:marRight w:val="0"/>
      <w:marTop w:val="0"/>
      <w:marBottom w:val="0"/>
      <w:divBdr>
        <w:top w:val="none" w:sz="0" w:space="0" w:color="auto"/>
        <w:left w:val="none" w:sz="0" w:space="0" w:color="auto"/>
        <w:bottom w:val="none" w:sz="0" w:space="0" w:color="auto"/>
        <w:right w:val="none" w:sz="0" w:space="0" w:color="auto"/>
      </w:divBdr>
      <w:divsChild>
        <w:div w:id="798376521">
          <w:marLeft w:val="0"/>
          <w:marRight w:val="0"/>
          <w:marTop w:val="0"/>
          <w:marBottom w:val="0"/>
          <w:divBdr>
            <w:top w:val="none" w:sz="0" w:space="0" w:color="auto"/>
            <w:left w:val="none" w:sz="0" w:space="0" w:color="auto"/>
            <w:bottom w:val="none" w:sz="0" w:space="0" w:color="auto"/>
            <w:right w:val="none" w:sz="0" w:space="0" w:color="auto"/>
          </w:divBdr>
          <w:divsChild>
            <w:div w:id="1309094146">
              <w:marLeft w:val="0"/>
              <w:marRight w:val="0"/>
              <w:marTop w:val="100"/>
              <w:marBottom w:val="100"/>
              <w:divBdr>
                <w:top w:val="none" w:sz="0" w:space="0" w:color="auto"/>
                <w:left w:val="none" w:sz="0" w:space="0" w:color="auto"/>
                <w:bottom w:val="none" w:sz="0" w:space="0" w:color="auto"/>
                <w:right w:val="none" w:sz="0" w:space="0" w:color="auto"/>
              </w:divBdr>
              <w:divsChild>
                <w:div w:id="2141533556">
                  <w:marLeft w:val="0"/>
                  <w:marRight w:val="0"/>
                  <w:marTop w:val="0"/>
                  <w:marBottom w:val="0"/>
                  <w:divBdr>
                    <w:top w:val="none" w:sz="0" w:space="0" w:color="auto"/>
                    <w:left w:val="none" w:sz="0" w:space="0" w:color="auto"/>
                    <w:bottom w:val="none" w:sz="0" w:space="0" w:color="auto"/>
                    <w:right w:val="none" w:sz="0" w:space="0" w:color="auto"/>
                  </w:divBdr>
                  <w:divsChild>
                    <w:div w:id="410391520">
                      <w:marLeft w:val="0"/>
                      <w:marRight w:val="0"/>
                      <w:marTop w:val="0"/>
                      <w:marBottom w:val="0"/>
                      <w:divBdr>
                        <w:top w:val="none" w:sz="0" w:space="0" w:color="auto"/>
                        <w:left w:val="none" w:sz="0" w:space="0" w:color="auto"/>
                        <w:bottom w:val="none" w:sz="0" w:space="0" w:color="auto"/>
                        <w:right w:val="none" w:sz="0" w:space="0" w:color="auto"/>
                      </w:divBdr>
                      <w:divsChild>
                        <w:div w:id="820736616">
                          <w:marLeft w:val="0"/>
                          <w:marRight w:val="0"/>
                          <w:marTop w:val="100"/>
                          <w:marBottom w:val="100"/>
                          <w:divBdr>
                            <w:top w:val="none" w:sz="0" w:space="0" w:color="auto"/>
                            <w:left w:val="none" w:sz="0" w:space="0" w:color="auto"/>
                            <w:bottom w:val="none" w:sz="0" w:space="0" w:color="auto"/>
                            <w:right w:val="none" w:sz="0" w:space="0" w:color="auto"/>
                          </w:divBdr>
                          <w:divsChild>
                            <w:div w:id="1104307669">
                              <w:marLeft w:val="0"/>
                              <w:marRight w:val="0"/>
                              <w:marTop w:val="0"/>
                              <w:marBottom w:val="120"/>
                              <w:divBdr>
                                <w:top w:val="none" w:sz="0" w:space="0" w:color="auto"/>
                                <w:left w:val="none" w:sz="0" w:space="0" w:color="auto"/>
                                <w:bottom w:val="none" w:sz="0" w:space="0" w:color="auto"/>
                                <w:right w:val="none" w:sz="0" w:space="0" w:color="auto"/>
                              </w:divBdr>
                              <w:divsChild>
                                <w:div w:id="1470901193">
                                  <w:marLeft w:val="0"/>
                                  <w:marRight w:val="0"/>
                                  <w:marTop w:val="0"/>
                                  <w:marBottom w:val="0"/>
                                  <w:divBdr>
                                    <w:top w:val="none" w:sz="0" w:space="0" w:color="auto"/>
                                    <w:left w:val="none" w:sz="0" w:space="0" w:color="auto"/>
                                    <w:bottom w:val="none" w:sz="0" w:space="0" w:color="auto"/>
                                    <w:right w:val="none" w:sz="0" w:space="0" w:color="auto"/>
                                  </w:divBdr>
                                  <w:divsChild>
                                    <w:div w:id="1894341594">
                                      <w:marLeft w:val="0"/>
                                      <w:marRight w:val="0"/>
                                      <w:marTop w:val="0"/>
                                      <w:marBottom w:val="0"/>
                                      <w:divBdr>
                                        <w:top w:val="none" w:sz="0" w:space="0" w:color="auto"/>
                                        <w:left w:val="none" w:sz="0" w:space="0" w:color="auto"/>
                                        <w:bottom w:val="none" w:sz="0" w:space="0" w:color="auto"/>
                                        <w:right w:val="none" w:sz="0" w:space="0" w:color="auto"/>
                                      </w:divBdr>
                                      <w:divsChild>
                                        <w:div w:id="1094202014">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Information_and_communication_technologies" TargetMode="External"/><Relationship Id="rId13" Type="http://schemas.openxmlformats.org/officeDocument/2006/relationships/hyperlink" Target="https://ideas.repec.org/p/dgr/vuarem/2009-48.html" TargetMode="External"/><Relationship Id="rId18" Type="http://schemas.openxmlformats.org/officeDocument/2006/relationships/hyperlink" Target="https://en.wikipedia.org/wiki/Department_for_Business,_Innovation_and_Skills" TargetMode="External"/><Relationship Id="rId26" Type="http://schemas.openxmlformats.org/officeDocument/2006/relationships/hyperlink" Target="http://www.smohanty.org/Publications_Journals/2016/Mohanty_IEEE-CEM_2016-July_Smart-Cities.pdf" TargetMode="External"/><Relationship Id="rId39" Type="http://schemas.openxmlformats.org/officeDocument/2006/relationships/hyperlink" Target="http://www.esa.un.org" TargetMode="External"/><Relationship Id="rId3" Type="http://schemas.openxmlformats.org/officeDocument/2006/relationships/styles" Target="styles.xml"/><Relationship Id="rId21" Type="http://schemas.openxmlformats.org/officeDocument/2006/relationships/hyperlink" Target="http://www.eu.org" TargetMode="External"/><Relationship Id="rId34" Type="http://schemas.openxmlformats.org/officeDocument/2006/relationships/hyperlink" Target="https://books.google.com.au/books?id=AtQ0DQAAQBAJ&amp;dq=smart+cities+and+sustainability&amp;source=gbs_navlinks_s" TargetMode="External"/><Relationship Id="rId42" Type="http://schemas.openxmlformats.org/officeDocument/2006/relationships/hyperlink" Target="http://www.urbantide.org"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forbes.com/sites/iese/2013/09/04/quality-of-life-everyone-wants-it-but-what-is-it/" TargetMode="External"/><Relationship Id="rId17" Type="http://schemas.openxmlformats.org/officeDocument/2006/relationships/hyperlink" Target="https://www.gov.uk/government/uploads/system/uploads/attachment_data/file/246019/bis-13-1209-smart-cities-background-paper-digital.pdf" TargetMode="External"/><Relationship Id="rId25" Type="http://schemas.openxmlformats.org/officeDocument/2006/relationships/hyperlink" Target="https://en.wikipedia.org/wiki/Saraju_Mohanty" TargetMode="External"/><Relationship Id="rId33" Type="http://schemas.openxmlformats.org/officeDocument/2006/relationships/hyperlink" Target="https://www.sciencedirect.com/science/journal/01436228/70/supp/C" TargetMode="External"/><Relationship Id="rId38" Type="http://schemas.openxmlformats.org/officeDocument/2006/relationships/hyperlink" Target="https://en.wikipedia.org/wiki/United_Nations_Department_of_Economic_and_Social_Affairs"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cia.gov/library/publications/the-world-factbook/fields" TargetMode="External"/><Relationship Id="rId20" Type="http://schemas.openxmlformats.org/officeDocument/2006/relationships/hyperlink" Target="https://ec.europa.eu/digital-agenda/" TargetMode="External"/><Relationship Id="rId29" Type="http://schemas.openxmlformats.org/officeDocument/2006/relationships/hyperlink" Target="http://publicsurveillance.com/papers/war_rooms.pdf" TargetMode="External"/><Relationship Id="rId41" Type="http://schemas.openxmlformats.org/officeDocument/2006/relationships/hyperlink" Target="http://www.earthscan.co.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Well-being" TargetMode="External"/><Relationship Id="rId24" Type="http://schemas.openxmlformats.org/officeDocument/2006/relationships/hyperlink" Target="https://books.google.com.au/books?id=KhvLCgAAQBAJ&amp;dq=smart+cities+and+sustainability&amp;source=gbs_navlinks_s" TargetMode="External"/><Relationship Id="rId32" Type="http://schemas.openxmlformats.org/officeDocument/2006/relationships/hyperlink" Target="https://www.sciencedirect.com/science/journal/01436228" TargetMode="External"/><Relationship Id="rId37" Type="http://schemas.openxmlformats.org/officeDocument/2006/relationships/hyperlink" Target="https://esa.un.org/unpd/wpp/DataQuery/" TargetMode="External"/><Relationship Id="rId40" Type="http://schemas.openxmlformats.org/officeDocument/2006/relationships/hyperlink" Target="State%20of%20the%20World's%20Children%202015:%20Nigeria%20at%20a%20glance.%20Available%20at:%20https://www.unicef.org/infobycountry/nigeria_statistics.html.%20%20"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icevirtuallibrary.com/doi/abs/10.1680/jensu" TargetMode="External"/><Relationship Id="rId23" Type="http://schemas.openxmlformats.org/officeDocument/2006/relationships/hyperlink" Target="http://www.technologyreview.com/news/532511/barcelonas-smart-city-ecosystem/" TargetMode="External"/><Relationship Id="rId28" Type="http://schemas.openxmlformats.org/officeDocument/2006/relationships/hyperlink" Target="https://en.wikipedia.org/wiki/Future_Cities_Catapult" TargetMode="External"/><Relationship Id="rId36" Type="http://schemas.openxmlformats.org/officeDocument/2006/relationships/hyperlink" Target="https://en.wikipedia.org/wiki/Architectural_League_of_New_York" TargetMode="External"/><Relationship Id="rId10" Type="http://schemas.openxmlformats.org/officeDocument/2006/relationships/hyperlink" Target="https://en.wikipedia.org/wiki/Saraju_Mohanty" TargetMode="External"/><Relationship Id="rId19" Type="http://schemas.openxmlformats.org/officeDocument/2006/relationships/hyperlink" Target="http://eur-lex.europa.eu/LexUriServ/LexUriServ.do?uri=OJ:L:2010:207:0001:0013:EN:PDF" TargetMode="External"/><Relationship Id="rId31" Type="http://schemas.openxmlformats.org/officeDocument/2006/relationships/hyperlink" Target="https://www.sciencedirect.com/science/article/pii/S0143622816300182" TargetMode="External"/><Relationship Id="rId44" Type="http://schemas.openxmlformats.org/officeDocument/2006/relationships/hyperlink" Target="https://link.springer.com/article/10.1007/s11277-009-9693-4" TargetMode="External"/><Relationship Id="rId4" Type="http://schemas.openxmlformats.org/officeDocument/2006/relationships/settings" Target="settings.xml"/><Relationship Id="rId9" Type="http://schemas.openxmlformats.org/officeDocument/2006/relationships/hyperlink" Target="https://en.wikipedia.org/wiki/Road_transport" TargetMode="External"/><Relationship Id="rId14" Type="http://schemas.openxmlformats.org/officeDocument/2006/relationships/hyperlink" Target="https://dailyenergyinsider.com/featured/8322-eei-chairman-pledges-collaborate-communities-powering-technology-support-smart-cities/" TargetMode="External"/><Relationship Id="rId22" Type="http://schemas.openxmlformats.org/officeDocument/2006/relationships/hyperlink" Target="http://doi.acm.org/10.1145/2800835.2801622" TargetMode="External"/><Relationship Id="rId27" Type="http://schemas.openxmlformats.org/officeDocument/2006/relationships/hyperlink" Target="https://www.gov.uk/government/uploads/system/uploads/attachment_data/file/337549/14-820-what-are-future-cities.pdf" TargetMode="External"/><Relationship Id="rId30" Type="http://schemas.openxmlformats.org/officeDocument/2006/relationships/hyperlink" Target="https://www.sciencedirect.com/science/article/pii/S0143622816300182" TargetMode="External"/><Relationship Id="rId35" Type="http://schemas.openxmlformats.org/officeDocument/2006/relationships/hyperlink" Target="http://ecommons.txstate.edu/arp/291/" TargetMode="External"/><Relationship Id="rId43" Type="http://schemas.openxmlformats.org/officeDocument/2006/relationships/hyperlink" Target="https://books.google.com/books?id=M9AiDAAAQBA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Bak</b:Tag>
    <b:SourceType>BookSection</b:SourceType>
    <b:Guid>{CC8292E0-6525-430B-82CA-753287AB5EA6}</b:Guid>
    <b:Author>
      <b:Author>
        <b:NameList>
          <b:Person>
            <b:Last>Bako</b:Last>
            <b:First>A</b:First>
            <b:Middle>I</b:Middle>
          </b:Person>
          <b:Person>
            <b:Last>Raheem</b:Last>
            <b:First>W</b:First>
            <b:Middle>M</b:Middle>
          </b:Person>
          <b:Person>
            <b:Last>Abdulyekeen</b:Last>
            <b:First>A</b:First>
            <b:Middle>O</b:Middle>
          </b:Person>
        </b:NameList>
      </b:Author>
      <b:Editor>
        <b:NameList>
          <b:Person>
            <b:Last>Egunjobi</b:Last>
            <b:First>Layi</b:First>
          </b:Person>
        </b:NameList>
      </b:Editor>
    </b:Author>
    <b:Title>Land</b:Title>
    <b:BookTitle>Contemporary Concepts in Physical Planning</b:BookTitle>
    <b:Year>2017</b:Year>
    <b:Pages>581-600</b:Pages>
    <b:City>Ibadan</b:City>
    <b:Publisher>Department of Urban and Regional Planning, University of Ibadan, Ibadan, Nigeria</b:Publisher>
    <b:Volume>3</b:Volume>
    <b:StandardNumber>978-978-54459-2-3</b:StandardNumber>
    <b:RefOrder>1</b:RefOrder>
  </b:Source>
</b:Sources>
</file>

<file path=customXml/itemProps1.xml><?xml version="1.0" encoding="utf-8"?>
<ds:datastoreItem xmlns:ds="http://schemas.openxmlformats.org/officeDocument/2006/customXml" ds:itemID="{C2D6BB18-D8EB-4F1D-AFCD-E84205B1E4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7465</Words>
  <Characters>42552</Characters>
  <Application>Microsoft Office Word</Application>
  <DocSecurity>0</DocSecurity>
  <Lines>354</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Nazi</dc:creator>
  <cp:lastModifiedBy>Nazi</cp:lastModifiedBy>
  <cp:revision>2</cp:revision>
  <dcterms:created xsi:type="dcterms:W3CDTF">2019-06-18T13:23:00Z</dcterms:created>
  <dcterms:modified xsi:type="dcterms:W3CDTF">2019-06-18T13:23:00Z</dcterms:modified>
</cp:coreProperties>
</file>