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832B0" w:rsidRPr="00A832B0" w:rsidRDefault="00D530B7" w:rsidP="00064A7E">
      <w:pPr>
        <w:jc w:val="center"/>
        <w:rPr>
          <w:rFonts w:ascii="Times New Roman" w:hAnsi="Times New Roman" w:cs="Times New Roman"/>
          <w:b/>
          <w:sz w:val="28"/>
          <w:szCs w:val="28"/>
        </w:rPr>
      </w:pPr>
      <w:r w:rsidRPr="00F76D86">
        <w:rPr>
          <w:rFonts w:ascii="Times New Roman" w:hAnsi="Times New Roman" w:cs="Times New Roman"/>
          <w:b/>
          <w:sz w:val="28"/>
          <w:szCs w:val="28"/>
        </w:rPr>
        <w:t>ASSESSMENT OF INSTRUCTIONAL COMPETENCY AND RESOURCES FOR ADULT LITERACY</w:t>
      </w:r>
      <w:r w:rsidR="00CC757A">
        <w:rPr>
          <w:rFonts w:ascii="Times New Roman" w:hAnsi="Times New Roman" w:cs="Times New Roman"/>
          <w:b/>
          <w:sz w:val="28"/>
          <w:szCs w:val="28"/>
        </w:rPr>
        <w:t xml:space="preserve"> </w:t>
      </w:r>
      <w:r w:rsidRPr="00F76D86">
        <w:rPr>
          <w:rFonts w:ascii="Times New Roman" w:hAnsi="Times New Roman" w:cs="Times New Roman"/>
          <w:b/>
          <w:sz w:val="28"/>
          <w:szCs w:val="28"/>
        </w:rPr>
        <w:t>LEARN</w:t>
      </w:r>
      <w:r w:rsidR="00CC757A">
        <w:rPr>
          <w:rFonts w:ascii="Times New Roman" w:hAnsi="Times New Roman" w:cs="Times New Roman"/>
          <w:b/>
          <w:sz w:val="28"/>
          <w:szCs w:val="28"/>
        </w:rPr>
        <w:t>ERS IN KWARA STATE: PERSPECTIVE</w:t>
      </w:r>
      <w:r w:rsidR="00A832B0">
        <w:rPr>
          <w:rFonts w:ascii="Times New Roman" w:hAnsi="Times New Roman" w:cs="Times New Roman"/>
          <w:b/>
          <w:sz w:val="28"/>
          <w:szCs w:val="28"/>
        </w:rPr>
        <w:t xml:space="preserve"> OF LEARNERS AND INSTRUCTORS</w:t>
      </w:r>
    </w:p>
    <w:p w:rsidR="005856A4" w:rsidRDefault="005856A4" w:rsidP="00CC757A">
      <w:pPr>
        <w:jc w:val="center"/>
        <w:rPr>
          <w:rFonts w:ascii="Times New Roman" w:hAnsi="Times New Roman" w:cs="Times New Roman"/>
          <w:b/>
          <w:sz w:val="26"/>
          <w:szCs w:val="26"/>
        </w:rPr>
      </w:pPr>
    </w:p>
    <w:p w:rsidR="00D530B7" w:rsidRPr="00CC757A" w:rsidRDefault="00CC757A" w:rsidP="00CC757A">
      <w:pPr>
        <w:jc w:val="center"/>
        <w:rPr>
          <w:rFonts w:ascii="Times New Roman" w:hAnsi="Times New Roman" w:cs="Times New Roman"/>
          <w:b/>
          <w:sz w:val="26"/>
          <w:szCs w:val="26"/>
        </w:rPr>
      </w:pPr>
      <w:r>
        <w:rPr>
          <w:rFonts w:ascii="Times New Roman" w:hAnsi="Times New Roman" w:cs="Times New Roman"/>
          <w:b/>
          <w:sz w:val="26"/>
          <w:szCs w:val="26"/>
        </w:rPr>
        <w:t>BY</w:t>
      </w:r>
    </w:p>
    <w:p w:rsidR="00064A7E" w:rsidRPr="002D15D6" w:rsidRDefault="00064A7E" w:rsidP="00064A7E">
      <w:pPr>
        <w:spacing w:line="240" w:lineRule="auto"/>
        <w:jc w:val="center"/>
        <w:rPr>
          <w:rFonts w:ascii="Times New Roman" w:hAnsi="Times New Roman" w:cs="Times New Roman"/>
          <w:sz w:val="24"/>
          <w:szCs w:val="24"/>
        </w:rPr>
      </w:pPr>
      <w:r w:rsidRPr="002D15D6">
        <w:rPr>
          <w:rFonts w:ascii="Times New Roman" w:hAnsi="Times New Roman" w:cs="Times New Roman"/>
          <w:sz w:val="24"/>
          <w:szCs w:val="24"/>
        </w:rPr>
        <w:t xml:space="preserve">Dr (Mrs) </w:t>
      </w:r>
      <w:proofErr w:type="spellStart"/>
      <w:r w:rsidRPr="002D15D6">
        <w:rPr>
          <w:rFonts w:ascii="Times New Roman" w:hAnsi="Times New Roman" w:cs="Times New Roman"/>
          <w:sz w:val="24"/>
          <w:szCs w:val="24"/>
        </w:rPr>
        <w:t>Taiwo</w:t>
      </w:r>
      <w:proofErr w:type="spellEnd"/>
      <w:r w:rsidRPr="002D15D6">
        <w:rPr>
          <w:rFonts w:ascii="Times New Roman" w:hAnsi="Times New Roman" w:cs="Times New Roman"/>
          <w:sz w:val="24"/>
          <w:szCs w:val="24"/>
        </w:rPr>
        <w:t xml:space="preserve"> </w:t>
      </w:r>
      <w:proofErr w:type="spellStart"/>
      <w:r w:rsidRPr="002D15D6">
        <w:rPr>
          <w:rFonts w:ascii="Times New Roman" w:hAnsi="Times New Roman" w:cs="Times New Roman"/>
          <w:sz w:val="24"/>
          <w:szCs w:val="24"/>
        </w:rPr>
        <w:t>Toyin</w:t>
      </w:r>
      <w:proofErr w:type="spellEnd"/>
      <w:r w:rsidRPr="002D15D6">
        <w:rPr>
          <w:rFonts w:ascii="Times New Roman" w:hAnsi="Times New Roman" w:cs="Times New Roman"/>
          <w:sz w:val="24"/>
          <w:szCs w:val="24"/>
        </w:rPr>
        <w:t xml:space="preserve"> </w:t>
      </w:r>
      <w:r w:rsidRPr="002D15D6">
        <w:rPr>
          <w:rFonts w:ascii="Times New Roman" w:hAnsi="Times New Roman" w:cs="Times New Roman"/>
          <w:b/>
          <w:sz w:val="24"/>
          <w:szCs w:val="24"/>
        </w:rPr>
        <w:t>AMBALI</w:t>
      </w:r>
    </w:p>
    <w:p w:rsidR="00064A7E" w:rsidRPr="002D15D6" w:rsidRDefault="00064A7E" w:rsidP="00064A7E">
      <w:pPr>
        <w:spacing w:line="240" w:lineRule="auto"/>
        <w:jc w:val="center"/>
        <w:rPr>
          <w:rFonts w:ascii="Times New Roman" w:hAnsi="Times New Roman" w:cs="Times New Roman"/>
          <w:sz w:val="24"/>
          <w:szCs w:val="24"/>
        </w:rPr>
      </w:pPr>
      <w:r w:rsidRPr="002D15D6">
        <w:rPr>
          <w:rFonts w:ascii="Times New Roman" w:hAnsi="Times New Roman" w:cs="Times New Roman"/>
          <w:sz w:val="24"/>
          <w:szCs w:val="24"/>
        </w:rPr>
        <w:t>Department of Adult &amp; Primary Education</w:t>
      </w:r>
    </w:p>
    <w:p w:rsidR="00064A7E" w:rsidRPr="002D15D6" w:rsidRDefault="00064A7E" w:rsidP="00064A7E">
      <w:pPr>
        <w:spacing w:line="240" w:lineRule="auto"/>
        <w:jc w:val="center"/>
        <w:rPr>
          <w:rFonts w:ascii="Times New Roman" w:hAnsi="Times New Roman" w:cs="Times New Roman"/>
          <w:sz w:val="24"/>
          <w:szCs w:val="24"/>
        </w:rPr>
      </w:pPr>
      <w:r w:rsidRPr="002D15D6">
        <w:rPr>
          <w:rFonts w:ascii="Times New Roman" w:hAnsi="Times New Roman" w:cs="Times New Roman"/>
          <w:sz w:val="24"/>
          <w:szCs w:val="24"/>
        </w:rPr>
        <w:t>Faculty of Education</w:t>
      </w:r>
    </w:p>
    <w:p w:rsidR="00064A7E" w:rsidRPr="002D15D6" w:rsidRDefault="00064A7E" w:rsidP="00064A7E">
      <w:pPr>
        <w:jc w:val="center"/>
        <w:rPr>
          <w:rFonts w:ascii="Times New Roman" w:hAnsi="Times New Roman" w:cs="Times New Roman"/>
          <w:sz w:val="24"/>
          <w:szCs w:val="24"/>
        </w:rPr>
      </w:pPr>
      <w:r w:rsidRPr="002D15D6">
        <w:rPr>
          <w:rFonts w:ascii="Times New Roman" w:hAnsi="Times New Roman" w:cs="Times New Roman"/>
          <w:sz w:val="24"/>
          <w:szCs w:val="24"/>
        </w:rPr>
        <w:t>University of Ilorin, P.M.B. 15151</w:t>
      </w:r>
    </w:p>
    <w:p w:rsidR="00064A7E" w:rsidRPr="002D15D6" w:rsidRDefault="00064A7E" w:rsidP="00064A7E">
      <w:pPr>
        <w:spacing w:line="240" w:lineRule="auto"/>
        <w:jc w:val="center"/>
        <w:rPr>
          <w:rFonts w:ascii="Times New Roman" w:hAnsi="Times New Roman" w:cs="Times New Roman"/>
          <w:color w:val="000000" w:themeColor="text1"/>
          <w:sz w:val="24"/>
          <w:szCs w:val="24"/>
        </w:rPr>
      </w:pPr>
      <w:r w:rsidRPr="002D15D6">
        <w:rPr>
          <w:rFonts w:ascii="Times New Roman" w:hAnsi="Times New Roman" w:cs="Times New Roman"/>
          <w:color w:val="000000" w:themeColor="text1"/>
          <w:sz w:val="24"/>
          <w:szCs w:val="24"/>
        </w:rPr>
        <w:t>+2348028512865</w:t>
      </w:r>
    </w:p>
    <w:p w:rsidR="00064A7E" w:rsidRPr="002D15D6" w:rsidRDefault="00064A7E" w:rsidP="00064A7E">
      <w:pPr>
        <w:spacing w:line="240" w:lineRule="auto"/>
        <w:jc w:val="center"/>
        <w:rPr>
          <w:rFonts w:ascii="Times New Roman" w:hAnsi="Times New Roman" w:cs="Times New Roman"/>
          <w:color w:val="000000" w:themeColor="text1"/>
          <w:sz w:val="24"/>
          <w:szCs w:val="24"/>
        </w:rPr>
      </w:pPr>
      <w:r w:rsidRPr="002D15D6">
        <w:rPr>
          <w:rFonts w:ascii="Times New Roman" w:hAnsi="Times New Roman" w:cs="Times New Roman"/>
          <w:sz w:val="24"/>
          <w:szCs w:val="24"/>
        </w:rPr>
        <w:t>taiwotoyinambali</w:t>
      </w:r>
      <w:hyperlink r:id="rId7" w:history="1">
        <w:r w:rsidRPr="002D15D6">
          <w:rPr>
            <w:rStyle w:val="Hyperlink"/>
            <w:rFonts w:ascii="Times New Roman" w:hAnsi="Times New Roman" w:cs="Times New Roman"/>
            <w:color w:val="000000" w:themeColor="text1"/>
            <w:sz w:val="24"/>
            <w:szCs w:val="24"/>
            <w:u w:val="none"/>
          </w:rPr>
          <w:t>@gmail.com</w:t>
        </w:r>
      </w:hyperlink>
      <w:r w:rsidRPr="002D15D6">
        <w:rPr>
          <w:rFonts w:ascii="Times New Roman" w:hAnsi="Times New Roman" w:cs="Times New Roman"/>
          <w:color w:val="000000" w:themeColor="text1"/>
          <w:sz w:val="24"/>
          <w:szCs w:val="24"/>
        </w:rPr>
        <w:t xml:space="preserve"> </w:t>
      </w:r>
    </w:p>
    <w:p w:rsidR="00D530B7" w:rsidRPr="00064A7E" w:rsidRDefault="00064A7E" w:rsidP="00D530B7">
      <w:pPr>
        <w:spacing w:after="0" w:line="240" w:lineRule="auto"/>
        <w:jc w:val="center"/>
        <w:rPr>
          <w:rFonts w:ascii="Times New Roman" w:hAnsi="Times New Roman" w:cs="Times New Roman"/>
          <w:b/>
          <w:sz w:val="24"/>
          <w:szCs w:val="24"/>
        </w:rPr>
      </w:pPr>
      <w:r w:rsidRPr="00064A7E">
        <w:rPr>
          <w:rFonts w:ascii="Times New Roman" w:hAnsi="Times New Roman" w:cs="Times New Roman"/>
          <w:b/>
          <w:sz w:val="24"/>
          <w:szCs w:val="24"/>
        </w:rPr>
        <w:t>&amp;</w:t>
      </w:r>
    </w:p>
    <w:p w:rsidR="00A832B0" w:rsidRPr="00A832B0" w:rsidRDefault="00CC757A" w:rsidP="00A832B0">
      <w:pPr>
        <w:spacing w:after="0" w:line="360" w:lineRule="auto"/>
        <w:jc w:val="center"/>
        <w:rPr>
          <w:rFonts w:ascii="Times New Roman" w:hAnsi="Times New Roman" w:cs="Times New Roman"/>
          <w:sz w:val="24"/>
          <w:szCs w:val="24"/>
        </w:rPr>
      </w:pPr>
      <w:r w:rsidRPr="00A832B0">
        <w:rPr>
          <w:rFonts w:ascii="Times New Roman" w:hAnsi="Times New Roman" w:cs="Times New Roman"/>
          <w:b/>
          <w:sz w:val="24"/>
          <w:szCs w:val="24"/>
        </w:rPr>
        <w:t>ABDULLAHI,</w:t>
      </w:r>
      <w:r w:rsidR="00D530B7" w:rsidRPr="00A832B0">
        <w:rPr>
          <w:rFonts w:ascii="Times New Roman" w:hAnsi="Times New Roman" w:cs="Times New Roman"/>
          <w:sz w:val="24"/>
          <w:szCs w:val="24"/>
        </w:rPr>
        <w:t xml:space="preserve"> </w:t>
      </w:r>
      <w:proofErr w:type="spellStart"/>
      <w:r w:rsidR="00D530B7" w:rsidRPr="00A832B0">
        <w:rPr>
          <w:rFonts w:ascii="Times New Roman" w:hAnsi="Times New Roman" w:cs="Times New Roman"/>
          <w:sz w:val="24"/>
          <w:szCs w:val="24"/>
        </w:rPr>
        <w:t>Abdulazez</w:t>
      </w:r>
      <w:proofErr w:type="spellEnd"/>
      <w:r w:rsidR="00D530B7" w:rsidRPr="00A832B0">
        <w:rPr>
          <w:rFonts w:ascii="Times New Roman" w:hAnsi="Times New Roman" w:cs="Times New Roman"/>
          <w:sz w:val="24"/>
          <w:szCs w:val="24"/>
        </w:rPr>
        <w:t xml:space="preserve"> </w:t>
      </w:r>
      <w:proofErr w:type="spellStart"/>
      <w:r w:rsidR="00D530B7" w:rsidRPr="00A832B0">
        <w:rPr>
          <w:rFonts w:ascii="Times New Roman" w:hAnsi="Times New Roman" w:cs="Times New Roman"/>
          <w:sz w:val="24"/>
          <w:szCs w:val="24"/>
        </w:rPr>
        <w:t>Kolapo</w:t>
      </w:r>
      <w:proofErr w:type="spellEnd"/>
    </w:p>
    <w:p w:rsidR="00A832B0" w:rsidRPr="00A832B0" w:rsidRDefault="00A832B0" w:rsidP="00A832B0">
      <w:pPr>
        <w:spacing w:after="0" w:line="360" w:lineRule="auto"/>
        <w:jc w:val="center"/>
        <w:rPr>
          <w:rFonts w:ascii="Times New Roman" w:hAnsi="Times New Roman" w:cs="Times New Roman"/>
          <w:sz w:val="24"/>
          <w:szCs w:val="24"/>
        </w:rPr>
      </w:pPr>
      <w:r w:rsidRPr="00A832B0">
        <w:rPr>
          <w:rFonts w:ascii="Times New Roman" w:hAnsi="Times New Roman" w:cs="Times New Roman"/>
          <w:sz w:val="24"/>
          <w:szCs w:val="24"/>
        </w:rPr>
        <w:t>Department of Adult &amp; Primary Education</w:t>
      </w:r>
    </w:p>
    <w:p w:rsidR="00A832B0" w:rsidRPr="00A832B0" w:rsidRDefault="00A832B0" w:rsidP="00A832B0">
      <w:pPr>
        <w:spacing w:after="0" w:line="360" w:lineRule="auto"/>
        <w:jc w:val="center"/>
        <w:rPr>
          <w:rFonts w:ascii="Times New Roman" w:hAnsi="Times New Roman" w:cs="Times New Roman"/>
          <w:sz w:val="24"/>
          <w:szCs w:val="24"/>
        </w:rPr>
      </w:pPr>
      <w:r w:rsidRPr="00A832B0">
        <w:rPr>
          <w:rFonts w:ascii="Times New Roman" w:hAnsi="Times New Roman" w:cs="Times New Roman"/>
          <w:sz w:val="24"/>
          <w:szCs w:val="24"/>
        </w:rPr>
        <w:t>Faculty of Education</w:t>
      </w:r>
    </w:p>
    <w:p w:rsidR="00A832B0" w:rsidRPr="00A832B0" w:rsidRDefault="00A832B0" w:rsidP="00A832B0">
      <w:pPr>
        <w:spacing w:after="0" w:line="360" w:lineRule="auto"/>
        <w:jc w:val="center"/>
        <w:rPr>
          <w:rFonts w:ascii="Times New Roman" w:hAnsi="Times New Roman" w:cs="Times New Roman"/>
          <w:sz w:val="24"/>
          <w:szCs w:val="24"/>
        </w:rPr>
      </w:pPr>
      <w:r w:rsidRPr="00A832B0">
        <w:rPr>
          <w:rFonts w:ascii="Times New Roman" w:hAnsi="Times New Roman" w:cs="Times New Roman"/>
          <w:sz w:val="24"/>
          <w:szCs w:val="24"/>
        </w:rPr>
        <w:t>University of Ilorin, P.M.B. 15151</w:t>
      </w:r>
    </w:p>
    <w:p w:rsidR="00A832B0" w:rsidRPr="00A832B0" w:rsidRDefault="00A832B0" w:rsidP="00A832B0">
      <w:pPr>
        <w:spacing w:after="0" w:line="360" w:lineRule="auto"/>
        <w:jc w:val="center"/>
        <w:rPr>
          <w:rFonts w:ascii="Times New Roman" w:hAnsi="Times New Roman" w:cs="Times New Roman"/>
          <w:sz w:val="24"/>
          <w:szCs w:val="24"/>
        </w:rPr>
      </w:pPr>
      <w:r w:rsidRPr="00A832B0">
        <w:rPr>
          <w:rFonts w:ascii="Times New Roman" w:hAnsi="Times New Roman" w:cs="Times New Roman"/>
          <w:sz w:val="24"/>
          <w:szCs w:val="24"/>
        </w:rPr>
        <w:t>+2347039144153</w:t>
      </w:r>
    </w:p>
    <w:p w:rsidR="00A832B0" w:rsidRDefault="005C2B5B" w:rsidP="00A832B0">
      <w:pPr>
        <w:spacing w:after="0" w:line="360" w:lineRule="auto"/>
        <w:jc w:val="center"/>
      </w:pPr>
      <w:hyperlink r:id="rId8" w:history="1">
        <w:r w:rsidR="00A832B0" w:rsidRPr="00A832B0">
          <w:rPr>
            <w:rStyle w:val="Hyperlink"/>
            <w:rFonts w:ascii="Times New Roman" w:hAnsi="Times New Roman" w:cs="Times New Roman"/>
            <w:color w:val="auto"/>
            <w:sz w:val="24"/>
            <w:szCs w:val="24"/>
            <w:u w:val="none"/>
          </w:rPr>
          <w:t>azeezkola75@gmail.com</w:t>
        </w:r>
      </w:hyperlink>
    </w:p>
    <w:p w:rsidR="00064A7E" w:rsidRPr="00064A7E" w:rsidRDefault="00064A7E" w:rsidP="00064A7E">
      <w:pPr>
        <w:spacing w:after="0" w:line="240" w:lineRule="auto"/>
        <w:jc w:val="center"/>
        <w:rPr>
          <w:rFonts w:ascii="Times New Roman" w:hAnsi="Times New Roman" w:cs="Times New Roman"/>
          <w:b/>
          <w:sz w:val="24"/>
          <w:szCs w:val="24"/>
        </w:rPr>
      </w:pPr>
      <w:r w:rsidRPr="00064A7E">
        <w:rPr>
          <w:rFonts w:ascii="Times New Roman" w:hAnsi="Times New Roman" w:cs="Times New Roman"/>
          <w:b/>
          <w:sz w:val="24"/>
          <w:szCs w:val="24"/>
        </w:rPr>
        <w:t>&amp;</w:t>
      </w:r>
    </w:p>
    <w:p w:rsidR="00064A7E" w:rsidRPr="005B00DE" w:rsidRDefault="00064A7E" w:rsidP="00064A7E">
      <w:pPr>
        <w:tabs>
          <w:tab w:val="left" w:pos="3240"/>
        </w:tabs>
        <w:jc w:val="center"/>
        <w:rPr>
          <w:rFonts w:ascii="Times New Roman" w:hAnsi="Times New Roman" w:cs="Times New Roman"/>
          <w:sz w:val="24"/>
          <w:szCs w:val="24"/>
        </w:rPr>
      </w:pPr>
      <w:r w:rsidRPr="005B00DE">
        <w:rPr>
          <w:rFonts w:ascii="Times New Roman" w:hAnsi="Times New Roman" w:cs="Times New Roman"/>
          <w:b/>
          <w:sz w:val="24"/>
          <w:szCs w:val="24"/>
        </w:rPr>
        <w:t>MOHAMMED</w:t>
      </w:r>
      <w:r>
        <w:rPr>
          <w:rFonts w:ascii="Times New Roman" w:hAnsi="Times New Roman" w:cs="Times New Roman"/>
          <w:b/>
          <w:sz w:val="24"/>
          <w:szCs w:val="24"/>
        </w:rPr>
        <w:t>,</w:t>
      </w:r>
      <w:r w:rsidRPr="00064A7E">
        <w:rPr>
          <w:rFonts w:ascii="Times New Roman" w:hAnsi="Times New Roman" w:cs="Times New Roman"/>
          <w:sz w:val="24"/>
          <w:szCs w:val="24"/>
        </w:rPr>
        <w:t xml:space="preserve"> Ramat Mope </w:t>
      </w:r>
      <w:proofErr w:type="spellStart"/>
      <w:r w:rsidRPr="00064A7E">
        <w:rPr>
          <w:rFonts w:ascii="Times New Roman" w:hAnsi="Times New Roman" w:cs="Times New Roman"/>
          <w:sz w:val="24"/>
          <w:szCs w:val="24"/>
        </w:rPr>
        <w:t>Opobiyi</w:t>
      </w:r>
      <w:proofErr w:type="spellEnd"/>
    </w:p>
    <w:p w:rsidR="00064A7E" w:rsidRPr="005B00DE" w:rsidRDefault="00064A7E" w:rsidP="00064A7E">
      <w:pPr>
        <w:tabs>
          <w:tab w:val="left" w:pos="3240"/>
        </w:tabs>
        <w:jc w:val="center"/>
        <w:rPr>
          <w:rFonts w:ascii="Times New Roman" w:hAnsi="Times New Roman" w:cs="Times New Roman"/>
          <w:sz w:val="24"/>
          <w:szCs w:val="24"/>
        </w:rPr>
      </w:pPr>
      <w:r w:rsidRPr="005B00DE">
        <w:rPr>
          <w:rFonts w:ascii="Times New Roman" w:hAnsi="Times New Roman" w:cs="Times New Roman"/>
          <w:sz w:val="24"/>
          <w:szCs w:val="24"/>
        </w:rPr>
        <w:t>Dept. of Adult &amp;Primary Education</w:t>
      </w:r>
    </w:p>
    <w:p w:rsidR="00064A7E" w:rsidRPr="005B00DE" w:rsidRDefault="00064A7E" w:rsidP="00064A7E">
      <w:pPr>
        <w:tabs>
          <w:tab w:val="left" w:pos="3240"/>
        </w:tabs>
        <w:jc w:val="center"/>
        <w:rPr>
          <w:rFonts w:ascii="Times New Roman" w:hAnsi="Times New Roman" w:cs="Times New Roman"/>
          <w:sz w:val="24"/>
          <w:szCs w:val="24"/>
        </w:rPr>
      </w:pPr>
      <w:r w:rsidRPr="005B00DE">
        <w:rPr>
          <w:rFonts w:ascii="Times New Roman" w:hAnsi="Times New Roman" w:cs="Times New Roman"/>
          <w:sz w:val="24"/>
          <w:szCs w:val="24"/>
        </w:rPr>
        <w:t>University of Ilorin, Nigeria</w:t>
      </w:r>
    </w:p>
    <w:p w:rsidR="00064A7E" w:rsidRPr="005B00DE" w:rsidRDefault="00064A7E" w:rsidP="00064A7E">
      <w:pPr>
        <w:tabs>
          <w:tab w:val="left" w:pos="3240"/>
        </w:tabs>
        <w:jc w:val="center"/>
        <w:rPr>
          <w:rFonts w:ascii="Times New Roman" w:hAnsi="Times New Roman" w:cs="Times New Roman"/>
          <w:sz w:val="24"/>
          <w:szCs w:val="24"/>
        </w:rPr>
      </w:pPr>
      <w:r w:rsidRPr="005B00DE">
        <w:rPr>
          <w:rFonts w:ascii="Times New Roman" w:hAnsi="Times New Roman" w:cs="Times New Roman"/>
          <w:sz w:val="24"/>
          <w:szCs w:val="24"/>
        </w:rPr>
        <w:t>+2348039429258</w:t>
      </w:r>
    </w:p>
    <w:p w:rsidR="008566CE" w:rsidRPr="00943365" w:rsidRDefault="00064A7E" w:rsidP="00943365">
      <w:pPr>
        <w:tabs>
          <w:tab w:val="left" w:pos="3240"/>
        </w:tabs>
        <w:jc w:val="center"/>
        <w:rPr>
          <w:rFonts w:ascii="Times New Roman" w:hAnsi="Times New Roman" w:cs="Times New Roman"/>
          <w:sz w:val="24"/>
          <w:szCs w:val="24"/>
        </w:rPr>
      </w:pPr>
      <w:r w:rsidRPr="00F3530A">
        <w:rPr>
          <w:rFonts w:ascii="Times New Roman" w:hAnsi="Times New Roman" w:cs="Times New Roman"/>
          <w:sz w:val="24"/>
          <w:szCs w:val="24"/>
        </w:rPr>
        <w:t>mopeodun@gmail.com</w:t>
      </w:r>
    </w:p>
    <w:p w:rsidR="008566CE" w:rsidRDefault="008566CE" w:rsidP="00D530B7">
      <w:pPr>
        <w:spacing w:after="0" w:line="240" w:lineRule="auto"/>
        <w:jc w:val="both"/>
        <w:rPr>
          <w:rFonts w:ascii="Times New Roman" w:hAnsi="Times New Roman" w:cs="Times New Roman"/>
          <w:sz w:val="26"/>
          <w:szCs w:val="26"/>
        </w:rPr>
      </w:pPr>
    </w:p>
    <w:p w:rsidR="008566CE" w:rsidRDefault="008566CE" w:rsidP="00D530B7">
      <w:pPr>
        <w:spacing w:after="0" w:line="240" w:lineRule="auto"/>
        <w:jc w:val="both"/>
        <w:rPr>
          <w:rFonts w:ascii="Times New Roman" w:hAnsi="Times New Roman" w:cs="Times New Roman"/>
          <w:sz w:val="26"/>
          <w:szCs w:val="26"/>
        </w:rPr>
      </w:pPr>
    </w:p>
    <w:p w:rsidR="008566CE" w:rsidRDefault="008566CE" w:rsidP="00D530B7">
      <w:pPr>
        <w:spacing w:after="0" w:line="240" w:lineRule="auto"/>
        <w:jc w:val="both"/>
        <w:rPr>
          <w:rFonts w:ascii="Times New Roman" w:hAnsi="Times New Roman" w:cs="Times New Roman"/>
          <w:sz w:val="26"/>
          <w:szCs w:val="26"/>
        </w:rPr>
      </w:pPr>
    </w:p>
    <w:p w:rsidR="008566CE" w:rsidRDefault="008566CE" w:rsidP="00D530B7">
      <w:pPr>
        <w:spacing w:after="0" w:line="240" w:lineRule="auto"/>
        <w:jc w:val="both"/>
        <w:rPr>
          <w:rFonts w:ascii="Times New Roman" w:hAnsi="Times New Roman" w:cs="Times New Roman"/>
          <w:sz w:val="26"/>
          <w:szCs w:val="26"/>
        </w:rPr>
      </w:pPr>
    </w:p>
    <w:p w:rsidR="008566CE" w:rsidRDefault="008566CE" w:rsidP="00D530B7">
      <w:pPr>
        <w:spacing w:after="0" w:line="240" w:lineRule="auto"/>
        <w:jc w:val="both"/>
        <w:rPr>
          <w:rFonts w:ascii="Times New Roman" w:hAnsi="Times New Roman" w:cs="Times New Roman"/>
          <w:sz w:val="26"/>
          <w:szCs w:val="26"/>
        </w:rPr>
      </w:pPr>
    </w:p>
    <w:p w:rsidR="008566CE" w:rsidRDefault="008566CE" w:rsidP="00D530B7">
      <w:pPr>
        <w:spacing w:after="0" w:line="240" w:lineRule="auto"/>
        <w:jc w:val="both"/>
        <w:rPr>
          <w:rFonts w:ascii="Times New Roman" w:hAnsi="Times New Roman" w:cs="Times New Roman"/>
          <w:sz w:val="26"/>
          <w:szCs w:val="26"/>
        </w:rPr>
      </w:pPr>
    </w:p>
    <w:p w:rsidR="00D530B7" w:rsidRPr="00961BC4" w:rsidRDefault="00D530B7" w:rsidP="00D530B7">
      <w:pPr>
        <w:spacing w:line="360" w:lineRule="auto"/>
        <w:rPr>
          <w:rFonts w:ascii="Times New Roman" w:hAnsi="Times New Roman" w:cs="Times New Roman"/>
          <w:b/>
          <w:sz w:val="24"/>
          <w:szCs w:val="24"/>
        </w:rPr>
      </w:pPr>
      <w:r w:rsidRPr="00961BC4">
        <w:rPr>
          <w:rFonts w:ascii="Times New Roman" w:hAnsi="Times New Roman" w:cs="Times New Roman"/>
          <w:b/>
          <w:i/>
          <w:sz w:val="24"/>
          <w:szCs w:val="24"/>
        </w:rPr>
        <w:lastRenderedPageBreak/>
        <w:t>Abstract</w:t>
      </w:r>
    </w:p>
    <w:p w:rsidR="005D7F20" w:rsidRPr="00961BC4" w:rsidRDefault="00D530B7" w:rsidP="00961BC4">
      <w:pPr>
        <w:spacing w:line="360" w:lineRule="auto"/>
        <w:jc w:val="both"/>
        <w:rPr>
          <w:rFonts w:ascii="Times New Roman" w:hAnsi="Times New Roman" w:cs="Times New Roman"/>
          <w:i/>
          <w:sz w:val="24"/>
          <w:szCs w:val="24"/>
        </w:rPr>
      </w:pPr>
      <w:r w:rsidRPr="00961BC4">
        <w:rPr>
          <w:rFonts w:ascii="Times New Roman" w:hAnsi="Times New Roman" w:cs="Times New Roman"/>
          <w:i/>
          <w:sz w:val="24"/>
          <w:szCs w:val="24"/>
        </w:rPr>
        <w:t>This study examined instructional competency and resources for adult literac</w:t>
      </w:r>
      <w:r w:rsidR="008E5449" w:rsidRPr="00961BC4">
        <w:rPr>
          <w:rFonts w:ascii="Times New Roman" w:hAnsi="Times New Roman" w:cs="Times New Roman"/>
          <w:i/>
          <w:sz w:val="24"/>
          <w:szCs w:val="24"/>
        </w:rPr>
        <w:t>y learners from the perspective</w:t>
      </w:r>
      <w:r w:rsidRPr="00961BC4">
        <w:rPr>
          <w:rFonts w:ascii="Times New Roman" w:hAnsi="Times New Roman" w:cs="Times New Roman"/>
          <w:i/>
          <w:sz w:val="24"/>
          <w:szCs w:val="24"/>
        </w:rPr>
        <w:t xml:space="preserve"> of learners and Instructors in </w:t>
      </w:r>
      <w:proofErr w:type="spellStart"/>
      <w:r w:rsidRPr="00961BC4">
        <w:rPr>
          <w:rFonts w:ascii="Times New Roman" w:hAnsi="Times New Roman" w:cs="Times New Roman"/>
          <w:i/>
          <w:sz w:val="24"/>
          <w:szCs w:val="24"/>
        </w:rPr>
        <w:t>Kwara</w:t>
      </w:r>
      <w:proofErr w:type="spellEnd"/>
      <w:r w:rsidRPr="00961BC4">
        <w:rPr>
          <w:rFonts w:ascii="Times New Roman" w:hAnsi="Times New Roman" w:cs="Times New Roman"/>
          <w:i/>
          <w:sz w:val="24"/>
          <w:szCs w:val="24"/>
        </w:rPr>
        <w:t xml:space="preserve"> State. </w:t>
      </w:r>
      <w:r w:rsidR="008E5449" w:rsidRPr="00961BC4">
        <w:rPr>
          <w:rFonts w:ascii="Times New Roman" w:hAnsi="Times New Roman"/>
          <w:i/>
          <w:sz w:val="24"/>
          <w:szCs w:val="24"/>
        </w:rPr>
        <w:t>The paper has a</w:t>
      </w:r>
      <w:r w:rsidRPr="00961BC4">
        <w:rPr>
          <w:rFonts w:ascii="Times New Roman" w:hAnsi="Times New Roman"/>
          <w:i/>
          <w:sz w:val="24"/>
          <w:szCs w:val="24"/>
        </w:rPr>
        <w:t xml:space="preserve"> research question and one (1) hypothesis </w:t>
      </w:r>
      <w:r w:rsidRPr="00961BC4">
        <w:rPr>
          <w:rFonts w:ascii="Times New Roman" w:eastAsia="Calibri" w:hAnsi="Times New Roman" w:cs="Times New Roman"/>
          <w:i/>
          <w:sz w:val="24"/>
          <w:szCs w:val="24"/>
        </w:rPr>
        <w:t>to guide the study.</w:t>
      </w:r>
      <w:r w:rsidRPr="00961BC4">
        <w:rPr>
          <w:rFonts w:ascii="Times New Roman" w:hAnsi="Times New Roman" w:cs="Times New Roman"/>
          <w:i/>
          <w:sz w:val="24"/>
          <w:szCs w:val="24"/>
        </w:rPr>
        <w:t xml:space="preserve"> </w:t>
      </w:r>
      <w:r w:rsidR="00597BAF" w:rsidRPr="00961BC4">
        <w:rPr>
          <w:rFonts w:ascii="Times New Roman" w:eastAsia="Times New Roman" w:hAnsi="Times New Roman" w:cs="Times New Roman"/>
          <w:i/>
          <w:color w:val="000000" w:themeColor="text1"/>
          <w:sz w:val="24"/>
          <w:szCs w:val="24"/>
        </w:rPr>
        <w:t>Multi-stage</w:t>
      </w:r>
      <w:r w:rsidR="00597BAF" w:rsidRPr="00961BC4">
        <w:rPr>
          <w:rFonts w:ascii="Times New Roman" w:hAnsi="Times New Roman" w:cs="Times New Roman"/>
          <w:i/>
          <w:color w:val="000000" w:themeColor="text1"/>
          <w:sz w:val="24"/>
          <w:szCs w:val="24"/>
        </w:rPr>
        <w:t xml:space="preserve"> sampling procedure was adopted; at the first stage cluster sampling technique was used to select sixteen (16)</w:t>
      </w:r>
      <w:r w:rsidR="00597BAF" w:rsidRPr="00961BC4">
        <w:rPr>
          <w:rFonts w:ascii="Times New Roman" w:hAnsi="Times New Roman" w:cs="Times New Roman"/>
          <w:i/>
          <w:sz w:val="24"/>
          <w:szCs w:val="24"/>
        </w:rPr>
        <w:t xml:space="preserve"> adult literacy</w:t>
      </w:r>
      <w:r w:rsidR="00597BAF" w:rsidRPr="00961BC4">
        <w:rPr>
          <w:rFonts w:ascii="Times New Roman" w:eastAsia="Calibri" w:hAnsi="Times New Roman" w:cs="Times New Roman"/>
          <w:i/>
          <w:sz w:val="24"/>
          <w:szCs w:val="24"/>
        </w:rPr>
        <w:t xml:space="preserve"> </w:t>
      </w:r>
      <w:proofErr w:type="spellStart"/>
      <w:r w:rsidR="00597BAF" w:rsidRPr="00961BC4">
        <w:rPr>
          <w:rFonts w:ascii="Times New Roman" w:eastAsia="Calibri" w:hAnsi="Times New Roman" w:cs="Times New Roman"/>
          <w:i/>
          <w:sz w:val="24"/>
          <w:szCs w:val="24"/>
        </w:rPr>
        <w:t>centers’</w:t>
      </w:r>
      <w:proofErr w:type="spellEnd"/>
      <w:r w:rsidR="00597BAF" w:rsidRPr="00961BC4">
        <w:rPr>
          <w:rFonts w:ascii="Times New Roman" w:hAnsi="Times New Roman" w:cs="Times New Roman"/>
          <w:i/>
          <w:color w:val="000000" w:themeColor="text1"/>
          <w:sz w:val="24"/>
          <w:szCs w:val="24"/>
        </w:rPr>
        <w:t xml:space="preserve"> in each of the </w:t>
      </w:r>
      <w:r w:rsidR="00597BAF" w:rsidRPr="00961BC4">
        <w:rPr>
          <w:rFonts w:ascii="Times New Roman" w:eastAsia="Calibri" w:hAnsi="Times New Roman" w:cs="Times New Roman"/>
          <w:i/>
          <w:sz w:val="24"/>
          <w:szCs w:val="24"/>
        </w:rPr>
        <w:t xml:space="preserve">Local Government Areas in </w:t>
      </w:r>
      <w:proofErr w:type="spellStart"/>
      <w:r w:rsidR="00597BAF" w:rsidRPr="00961BC4">
        <w:rPr>
          <w:rFonts w:ascii="Times New Roman" w:eastAsia="Calibri" w:hAnsi="Times New Roman" w:cs="Times New Roman"/>
          <w:i/>
          <w:sz w:val="24"/>
          <w:szCs w:val="24"/>
        </w:rPr>
        <w:t>Kwara</w:t>
      </w:r>
      <w:proofErr w:type="spellEnd"/>
      <w:r w:rsidR="00597BAF" w:rsidRPr="00961BC4">
        <w:rPr>
          <w:rFonts w:ascii="Times New Roman" w:eastAsia="Calibri" w:hAnsi="Times New Roman" w:cs="Times New Roman"/>
          <w:i/>
          <w:sz w:val="24"/>
          <w:szCs w:val="24"/>
        </w:rPr>
        <w:t xml:space="preserve"> State.</w:t>
      </w:r>
      <w:r w:rsidR="00597BAF" w:rsidRPr="00961BC4">
        <w:rPr>
          <w:rFonts w:ascii="Times New Roman" w:eastAsia="Times New Roman" w:hAnsi="Times New Roman" w:cs="Times New Roman"/>
          <w:i/>
          <w:color w:val="000000" w:themeColor="text1"/>
          <w:sz w:val="24"/>
          <w:szCs w:val="24"/>
        </w:rPr>
        <w:t xml:space="preserve"> At the second stage,</w:t>
      </w:r>
      <w:r w:rsidR="00597BAF" w:rsidRPr="00961BC4">
        <w:rPr>
          <w:rFonts w:ascii="Times New Roman" w:hAnsi="Times New Roman" w:cs="Times New Roman"/>
          <w:i/>
          <w:color w:val="000000" w:themeColor="text1"/>
          <w:sz w:val="24"/>
          <w:szCs w:val="24"/>
        </w:rPr>
        <w:t xml:space="preserve"> simple random sampling technique was adopted to draw eighty (80)</w:t>
      </w:r>
      <w:r w:rsidR="00597BAF" w:rsidRPr="00961BC4">
        <w:rPr>
          <w:rFonts w:ascii="Times New Roman" w:hAnsi="Times New Roman" w:cs="Times New Roman"/>
          <w:i/>
          <w:sz w:val="24"/>
          <w:szCs w:val="24"/>
        </w:rPr>
        <w:t xml:space="preserve"> adult literacy instructors and eighty (80) learners. </w:t>
      </w:r>
      <w:r w:rsidRPr="00961BC4">
        <w:rPr>
          <w:rFonts w:ascii="Times New Roman" w:hAnsi="Times New Roman" w:cs="Times New Roman"/>
          <w:i/>
          <w:sz w:val="24"/>
          <w:szCs w:val="24"/>
        </w:rPr>
        <w:t>A structured interview and questionnaire were used as the instruments for data collection.</w:t>
      </w:r>
      <w:r w:rsidR="004C3CCD" w:rsidRPr="00961BC4">
        <w:rPr>
          <w:rFonts w:ascii="Times New Roman" w:hAnsi="Times New Roman" w:cs="Times New Roman"/>
          <w:sz w:val="24"/>
          <w:szCs w:val="24"/>
        </w:rPr>
        <w:t xml:space="preserve"> </w:t>
      </w:r>
      <w:r w:rsidR="004C3CCD" w:rsidRPr="00961BC4">
        <w:rPr>
          <w:rFonts w:ascii="Times New Roman" w:hAnsi="Times New Roman" w:cs="Times New Roman"/>
          <w:i/>
          <w:sz w:val="24"/>
          <w:szCs w:val="24"/>
        </w:rPr>
        <w:t>And also, teaching assessment format was designed by the researchers, to assess instructors’ instructional competency.</w:t>
      </w:r>
      <w:r w:rsidRPr="00961BC4">
        <w:rPr>
          <w:rFonts w:ascii="Times New Roman" w:hAnsi="Times New Roman" w:cs="Times New Roman"/>
          <w:i/>
          <w:sz w:val="24"/>
          <w:szCs w:val="24"/>
        </w:rPr>
        <w:t xml:space="preserve"> </w:t>
      </w:r>
      <w:r w:rsidRPr="00961BC4">
        <w:rPr>
          <w:rFonts w:ascii="Times New Roman" w:eastAsia="Calibri" w:hAnsi="Times New Roman" w:cs="Times New Roman"/>
          <w:i/>
          <w:sz w:val="24"/>
          <w:szCs w:val="24"/>
        </w:rPr>
        <w:t xml:space="preserve">The data collected were subjected to appropriate </w:t>
      </w:r>
      <w:r w:rsidRPr="00961BC4">
        <w:rPr>
          <w:rFonts w:ascii="Times New Roman" w:hAnsi="Times New Roman" w:cs="Times New Roman"/>
          <w:i/>
          <w:sz w:val="24"/>
          <w:szCs w:val="24"/>
        </w:rPr>
        <w:t>statistical</w:t>
      </w:r>
      <w:r w:rsidRPr="00961BC4">
        <w:rPr>
          <w:rFonts w:ascii="Times New Roman" w:eastAsia="Calibri" w:hAnsi="Times New Roman" w:cs="Times New Roman"/>
          <w:i/>
          <w:sz w:val="24"/>
          <w:szCs w:val="24"/>
        </w:rPr>
        <w:t xml:space="preserve"> analysis; </w:t>
      </w:r>
      <w:r w:rsidRPr="00961BC4">
        <w:rPr>
          <w:rFonts w:ascii="Times New Roman" w:hAnsi="Times New Roman" w:cs="Times New Roman"/>
          <w:i/>
          <w:sz w:val="24"/>
          <w:szCs w:val="24"/>
        </w:rPr>
        <w:t xml:space="preserve">mean rating and t-test were used. </w:t>
      </w:r>
      <w:r w:rsidRPr="00961BC4">
        <w:rPr>
          <w:rFonts w:ascii="Times New Roman" w:hAnsi="Times New Roman"/>
          <w:i/>
          <w:sz w:val="24"/>
          <w:szCs w:val="24"/>
        </w:rPr>
        <w:t>Hypothesis f</w:t>
      </w:r>
      <w:r w:rsidRPr="00961BC4">
        <w:rPr>
          <w:rFonts w:ascii="Times New Roman" w:eastAsia="Calibri" w:hAnsi="Times New Roman" w:cs="Times New Roman"/>
          <w:i/>
          <w:sz w:val="24"/>
          <w:szCs w:val="24"/>
        </w:rPr>
        <w:t>ormulated for the</w:t>
      </w:r>
      <w:r w:rsidR="00597BAF" w:rsidRPr="00961BC4">
        <w:rPr>
          <w:rFonts w:ascii="Times New Roman" w:eastAsia="Calibri" w:hAnsi="Times New Roman" w:cs="Times New Roman"/>
          <w:i/>
          <w:sz w:val="24"/>
          <w:szCs w:val="24"/>
        </w:rPr>
        <w:t xml:space="preserve"> study was tested at 0.05 </w:t>
      </w:r>
      <w:r w:rsidRPr="00961BC4">
        <w:rPr>
          <w:rFonts w:ascii="Times New Roman" w:eastAsia="Calibri" w:hAnsi="Times New Roman" w:cs="Times New Roman"/>
          <w:i/>
          <w:sz w:val="24"/>
          <w:szCs w:val="24"/>
        </w:rPr>
        <w:t xml:space="preserve">level of significance. </w:t>
      </w:r>
      <w:r w:rsidRPr="00961BC4">
        <w:rPr>
          <w:rFonts w:ascii="Times New Roman" w:hAnsi="Times New Roman" w:cs="Times New Roman"/>
          <w:i/>
          <w:sz w:val="24"/>
          <w:szCs w:val="24"/>
        </w:rPr>
        <w:t xml:space="preserve">The </w:t>
      </w:r>
      <w:r w:rsidRPr="00961BC4">
        <w:rPr>
          <w:rFonts w:ascii="Times New Roman" w:eastAsia="Calibri" w:hAnsi="Times New Roman" w:cs="Times New Roman"/>
          <w:i/>
          <w:sz w:val="24"/>
          <w:szCs w:val="24"/>
        </w:rPr>
        <w:t>findings of the study revealed tha</w:t>
      </w:r>
      <w:r w:rsidRPr="00961BC4">
        <w:rPr>
          <w:rFonts w:ascii="Times New Roman" w:hAnsi="Times New Roman" w:cs="Times New Roman"/>
          <w:i/>
          <w:sz w:val="24"/>
          <w:szCs w:val="24"/>
        </w:rPr>
        <w:t>t the perspective level of instructors and learners is high and insignificant difference exited in the perspective level of instructors and learners on instructional competency and resources in adult teaching and learning.</w:t>
      </w:r>
      <w:r w:rsidRPr="00961BC4">
        <w:rPr>
          <w:rFonts w:ascii="Times New Roman" w:eastAsia="Calibri" w:hAnsi="Times New Roman" w:cs="Times New Roman"/>
          <w:i/>
          <w:sz w:val="24"/>
          <w:szCs w:val="24"/>
        </w:rPr>
        <w:t xml:space="preserve"> Based on the findings</w:t>
      </w:r>
      <w:r w:rsidR="008E5449" w:rsidRPr="00961BC4">
        <w:rPr>
          <w:rFonts w:ascii="Times New Roman" w:eastAsia="Calibri" w:hAnsi="Times New Roman" w:cs="Times New Roman"/>
          <w:i/>
          <w:sz w:val="24"/>
          <w:szCs w:val="24"/>
        </w:rPr>
        <w:t>,</w:t>
      </w:r>
      <w:r w:rsidRPr="00961BC4">
        <w:rPr>
          <w:rFonts w:ascii="Times New Roman" w:eastAsia="Calibri" w:hAnsi="Times New Roman" w:cs="Times New Roman"/>
          <w:i/>
          <w:sz w:val="24"/>
          <w:szCs w:val="24"/>
        </w:rPr>
        <w:t xml:space="preserve"> recommendations were proffered for the </w:t>
      </w:r>
      <w:r w:rsidRPr="00961BC4">
        <w:rPr>
          <w:rFonts w:ascii="Times New Roman" w:hAnsi="Times New Roman"/>
          <w:i/>
          <w:sz w:val="24"/>
          <w:szCs w:val="24"/>
        </w:rPr>
        <w:t xml:space="preserve"> instructors and Agency for Mass Literacy amongst which was that</w:t>
      </w:r>
      <w:r w:rsidRPr="00961BC4">
        <w:rPr>
          <w:rFonts w:ascii="Times New Roman" w:eastAsia="Times New Roman" w:hAnsi="Times New Roman" w:cs="Times New Roman"/>
          <w:i/>
          <w:sz w:val="24"/>
          <w:szCs w:val="24"/>
        </w:rPr>
        <w:t xml:space="preserve"> government should make provision for more instructional materials, employ more personnel and allowance of instructors should be paid as at when due. </w:t>
      </w:r>
    </w:p>
    <w:p w:rsidR="005D4A42" w:rsidRPr="00961BC4" w:rsidRDefault="00D530B7" w:rsidP="005D4A42">
      <w:pPr>
        <w:tabs>
          <w:tab w:val="left" w:pos="1440"/>
        </w:tabs>
        <w:rPr>
          <w:rFonts w:ascii="Times New Roman" w:hAnsi="Times New Roman" w:cs="Times New Roman"/>
          <w:b/>
          <w:sz w:val="24"/>
          <w:szCs w:val="24"/>
        </w:rPr>
      </w:pPr>
      <w:r w:rsidRPr="00961BC4">
        <w:rPr>
          <w:rFonts w:ascii="Times New Roman" w:hAnsi="Times New Roman" w:cs="Times New Roman"/>
          <w:b/>
          <w:sz w:val="24"/>
          <w:szCs w:val="24"/>
        </w:rPr>
        <w:t xml:space="preserve">Keywords: </w:t>
      </w:r>
      <w:r w:rsidRPr="00961BC4">
        <w:rPr>
          <w:rFonts w:ascii="Times New Roman" w:hAnsi="Times New Roman" w:cs="Times New Roman"/>
          <w:sz w:val="24"/>
          <w:szCs w:val="24"/>
        </w:rPr>
        <w:t xml:space="preserve">Assessment, Instructional Competency, Resources, Adult Literacy learners and </w:t>
      </w:r>
      <w:proofErr w:type="spellStart"/>
      <w:r w:rsidRPr="00961BC4">
        <w:rPr>
          <w:rFonts w:ascii="Times New Roman" w:hAnsi="Times New Roman" w:cs="Times New Roman"/>
          <w:sz w:val="24"/>
          <w:szCs w:val="24"/>
        </w:rPr>
        <w:t>Kwara</w:t>
      </w:r>
      <w:proofErr w:type="spellEnd"/>
      <w:r w:rsidRPr="00961BC4">
        <w:rPr>
          <w:rFonts w:ascii="Times New Roman" w:hAnsi="Times New Roman" w:cs="Times New Roman"/>
          <w:sz w:val="24"/>
          <w:szCs w:val="24"/>
        </w:rPr>
        <w:t xml:space="preserve"> State</w:t>
      </w:r>
    </w:p>
    <w:p w:rsidR="00961BC4" w:rsidRDefault="00961BC4" w:rsidP="005D4A42">
      <w:pPr>
        <w:tabs>
          <w:tab w:val="left" w:pos="1440"/>
        </w:tabs>
        <w:rPr>
          <w:rFonts w:ascii="Times New Roman" w:hAnsi="Times New Roman" w:cs="Times New Roman"/>
          <w:b/>
          <w:sz w:val="24"/>
          <w:szCs w:val="24"/>
        </w:rPr>
      </w:pPr>
    </w:p>
    <w:p w:rsidR="00D530B7" w:rsidRPr="00961BC4" w:rsidRDefault="00D530B7" w:rsidP="005D4A42">
      <w:pPr>
        <w:tabs>
          <w:tab w:val="left" w:pos="1440"/>
        </w:tabs>
        <w:rPr>
          <w:rFonts w:ascii="Times New Roman" w:hAnsi="Times New Roman" w:cs="Times New Roman"/>
          <w:b/>
          <w:sz w:val="24"/>
          <w:szCs w:val="24"/>
        </w:rPr>
      </w:pPr>
      <w:r w:rsidRPr="00961BC4">
        <w:rPr>
          <w:rFonts w:ascii="Times New Roman" w:hAnsi="Times New Roman" w:cs="Times New Roman"/>
          <w:b/>
          <w:sz w:val="24"/>
          <w:szCs w:val="24"/>
        </w:rPr>
        <w:t>Introduction</w:t>
      </w:r>
    </w:p>
    <w:p w:rsidR="00ED4DCB" w:rsidRPr="00961BC4" w:rsidRDefault="008E5449" w:rsidP="00961BC4">
      <w:pPr>
        <w:shd w:val="clear" w:color="auto" w:fill="FFFFFF"/>
        <w:spacing w:after="0" w:line="480" w:lineRule="auto"/>
        <w:ind w:firstLine="720"/>
        <w:jc w:val="both"/>
        <w:rPr>
          <w:rFonts w:ascii="Times New Roman" w:hAnsi="Times New Roman" w:cs="Times New Roman"/>
          <w:sz w:val="24"/>
          <w:szCs w:val="24"/>
        </w:rPr>
      </w:pPr>
      <w:r w:rsidRPr="00961BC4">
        <w:rPr>
          <w:rFonts w:ascii="Times New Roman" w:hAnsi="Times New Roman" w:cs="Times New Roman"/>
          <w:sz w:val="24"/>
          <w:szCs w:val="24"/>
        </w:rPr>
        <w:t>There is no accurate record as to when adult education started but available information suggested that the field is as old as man himself.</w:t>
      </w:r>
      <w:r w:rsidRPr="00961BC4">
        <w:rPr>
          <w:rFonts w:ascii="Times New Roman" w:hAnsi="Times New Roman" w:cs="Times New Roman"/>
          <w:color w:val="000000" w:themeColor="text1"/>
          <w:sz w:val="24"/>
          <w:szCs w:val="24"/>
        </w:rPr>
        <w:t xml:space="preserve"> </w:t>
      </w:r>
      <w:proofErr w:type="spellStart"/>
      <w:r w:rsidR="00D530B7" w:rsidRPr="00961BC4">
        <w:rPr>
          <w:rFonts w:ascii="Times New Roman" w:hAnsi="Times New Roman" w:cs="Times New Roman"/>
          <w:sz w:val="24"/>
          <w:szCs w:val="24"/>
        </w:rPr>
        <w:t>Omolewa</w:t>
      </w:r>
      <w:proofErr w:type="spellEnd"/>
      <w:r w:rsidR="00D530B7" w:rsidRPr="00961BC4">
        <w:rPr>
          <w:rFonts w:ascii="Times New Roman" w:hAnsi="Times New Roman" w:cs="Times New Roman"/>
          <w:sz w:val="24"/>
          <w:szCs w:val="24"/>
        </w:rPr>
        <w:t xml:space="preserve"> (1981) argues that, Adam was the first student of adult education and who instructed by his creator (God) outside the formal school system (</w:t>
      </w:r>
      <w:r w:rsidR="00D530B7" w:rsidRPr="00961BC4">
        <w:rPr>
          <w:rFonts w:ascii="Times New Roman" w:hAnsi="Times New Roman" w:cs="Times New Roman"/>
          <w:b/>
          <w:sz w:val="24"/>
          <w:szCs w:val="24"/>
        </w:rPr>
        <w:t>Garden of Eden</w:t>
      </w:r>
      <w:r w:rsidR="00D530B7" w:rsidRPr="00961BC4">
        <w:rPr>
          <w:rFonts w:ascii="Times New Roman" w:hAnsi="Times New Roman" w:cs="Times New Roman"/>
          <w:sz w:val="24"/>
          <w:szCs w:val="24"/>
        </w:rPr>
        <w:t xml:space="preserve">). According to Qur’an 2. Verse 31-33 quoted that, God taught Adam all the names of everything, then he (Adam) taught all the angels what they don’t know and named them all. One can trace the emergence of </w:t>
      </w:r>
      <w:r w:rsidR="00D530B7" w:rsidRPr="00961BC4">
        <w:rPr>
          <w:rFonts w:ascii="Times New Roman" w:hAnsi="Times New Roman" w:cs="Times New Roman"/>
          <w:b/>
          <w:i/>
          <w:sz w:val="24"/>
          <w:szCs w:val="24"/>
        </w:rPr>
        <w:t>teaching and learning process</w:t>
      </w:r>
      <w:r w:rsidR="003F4642" w:rsidRPr="00961BC4">
        <w:rPr>
          <w:rFonts w:ascii="Times New Roman" w:hAnsi="Times New Roman" w:cs="Times New Roman"/>
          <w:b/>
          <w:i/>
          <w:sz w:val="24"/>
          <w:szCs w:val="24"/>
        </w:rPr>
        <w:t xml:space="preserve"> </w:t>
      </w:r>
      <w:r w:rsidR="00D530B7" w:rsidRPr="00961BC4">
        <w:rPr>
          <w:rFonts w:ascii="Times New Roman" w:hAnsi="Times New Roman" w:cs="Times New Roman"/>
          <w:sz w:val="24"/>
          <w:szCs w:val="24"/>
        </w:rPr>
        <w:t xml:space="preserve">to Q2 as it cited from the Holy book. From the foregoing, God serves as a teacher (instructor) while Adam is </w:t>
      </w:r>
      <w:r w:rsidR="00D530B7" w:rsidRPr="00961BC4">
        <w:rPr>
          <w:rFonts w:ascii="Times New Roman" w:hAnsi="Times New Roman" w:cs="Times New Roman"/>
          <w:sz w:val="24"/>
          <w:szCs w:val="24"/>
        </w:rPr>
        <w:lastRenderedPageBreak/>
        <w:t>recipient (learner). Teaching and learning always go hand-in-hand and seems inevitable to meaningful living, because learning is said to be continuing process through</w:t>
      </w:r>
      <w:r w:rsidR="00D760C4" w:rsidRPr="00961BC4">
        <w:rPr>
          <w:rFonts w:ascii="Times New Roman" w:hAnsi="Times New Roman" w:cs="Times New Roman"/>
          <w:sz w:val="24"/>
          <w:szCs w:val="24"/>
        </w:rPr>
        <w:t>out</w:t>
      </w:r>
      <w:r w:rsidR="00D530B7" w:rsidRPr="00961BC4">
        <w:rPr>
          <w:rFonts w:ascii="Times New Roman" w:hAnsi="Times New Roman" w:cs="Times New Roman"/>
          <w:sz w:val="24"/>
          <w:szCs w:val="24"/>
        </w:rPr>
        <w:t xml:space="preserve"> the live time. The absence of one makes the other difficult. The ultimate goal of teaching is to bring about the desired learning in the recipient.  </w:t>
      </w:r>
    </w:p>
    <w:p w:rsidR="00D530B7" w:rsidRPr="00961BC4" w:rsidRDefault="00D530B7" w:rsidP="00961BC4">
      <w:pPr>
        <w:shd w:val="clear" w:color="auto" w:fill="FFFFFF"/>
        <w:spacing w:after="0" w:line="480" w:lineRule="auto"/>
        <w:ind w:firstLine="720"/>
        <w:jc w:val="both"/>
        <w:rPr>
          <w:rFonts w:ascii="Times New Roman" w:hAnsi="Times New Roman" w:cs="Times New Roman"/>
          <w:sz w:val="24"/>
          <w:szCs w:val="24"/>
        </w:rPr>
      </w:pPr>
      <w:r w:rsidRPr="00961BC4">
        <w:rPr>
          <w:rFonts w:ascii="Times New Roman" w:hAnsi="Times New Roman" w:cs="Times New Roman"/>
          <w:sz w:val="24"/>
          <w:szCs w:val="24"/>
        </w:rPr>
        <w:t>Oni (2005) observed that</w:t>
      </w:r>
      <w:r w:rsidR="003F4642" w:rsidRPr="00961BC4">
        <w:rPr>
          <w:rFonts w:ascii="Times New Roman" w:hAnsi="Times New Roman" w:cs="Times New Roman"/>
          <w:sz w:val="24"/>
          <w:szCs w:val="24"/>
        </w:rPr>
        <w:t>, teaching</w:t>
      </w:r>
      <w:r w:rsidRPr="00961BC4">
        <w:rPr>
          <w:rFonts w:ascii="Times New Roman" w:hAnsi="Times New Roman" w:cs="Times New Roman"/>
          <w:sz w:val="24"/>
          <w:szCs w:val="24"/>
        </w:rPr>
        <w:t xml:space="preserve"> and learning takes place in virtually all fields of life or areas of human en</w:t>
      </w:r>
      <w:r w:rsidR="003F4642" w:rsidRPr="00961BC4">
        <w:rPr>
          <w:rFonts w:ascii="Times New Roman" w:hAnsi="Times New Roman" w:cs="Times New Roman"/>
          <w:sz w:val="24"/>
          <w:szCs w:val="24"/>
        </w:rPr>
        <w:t>deavour at School, work place, f</w:t>
      </w:r>
      <w:r w:rsidRPr="00961BC4">
        <w:rPr>
          <w:rFonts w:ascii="Times New Roman" w:hAnsi="Times New Roman" w:cs="Times New Roman"/>
          <w:sz w:val="24"/>
          <w:szCs w:val="24"/>
        </w:rPr>
        <w:t xml:space="preserve">actory, </w:t>
      </w:r>
      <w:r w:rsidR="003F4642" w:rsidRPr="00961BC4">
        <w:rPr>
          <w:rFonts w:ascii="Times New Roman" w:hAnsi="Times New Roman" w:cs="Times New Roman"/>
          <w:sz w:val="24"/>
          <w:szCs w:val="24"/>
        </w:rPr>
        <w:t xml:space="preserve">church, mosque, parade ground, </w:t>
      </w:r>
      <w:proofErr w:type="spellStart"/>
      <w:r w:rsidR="003F4642" w:rsidRPr="00961BC4">
        <w:rPr>
          <w:rFonts w:ascii="Times New Roman" w:hAnsi="Times New Roman" w:cs="Times New Roman"/>
          <w:sz w:val="24"/>
          <w:szCs w:val="24"/>
        </w:rPr>
        <w:t>p</w:t>
      </w:r>
      <w:r w:rsidRPr="00961BC4">
        <w:rPr>
          <w:rFonts w:ascii="Times New Roman" w:hAnsi="Times New Roman" w:cs="Times New Roman"/>
          <w:sz w:val="24"/>
          <w:szCs w:val="24"/>
        </w:rPr>
        <w:t>lay ground</w:t>
      </w:r>
      <w:proofErr w:type="spellEnd"/>
      <w:r w:rsidRPr="00961BC4">
        <w:rPr>
          <w:rFonts w:ascii="Times New Roman" w:hAnsi="Times New Roman" w:cs="Times New Roman"/>
          <w:sz w:val="24"/>
          <w:szCs w:val="24"/>
        </w:rPr>
        <w:t xml:space="preserve"> among others. As a profession it often entails the deliberate educating prospective teachers on how to acquire and impart knowledge to learners by first studying hard and giving systematic instruction and training to his/her students. This scenario underscores the importance of instructors or teachers as the most significant recourse in teaching-learning environment. The position is equally acknowledged in the N</w:t>
      </w:r>
      <w:r w:rsidR="003F4642" w:rsidRPr="00961BC4">
        <w:rPr>
          <w:rFonts w:ascii="Times New Roman" w:hAnsi="Times New Roman" w:cs="Times New Roman"/>
          <w:sz w:val="24"/>
          <w:szCs w:val="24"/>
        </w:rPr>
        <w:t>ational Policy on Education (FRN</w:t>
      </w:r>
      <w:r w:rsidRPr="00961BC4">
        <w:rPr>
          <w:rFonts w:ascii="Times New Roman" w:hAnsi="Times New Roman" w:cs="Times New Roman"/>
          <w:sz w:val="24"/>
          <w:szCs w:val="24"/>
        </w:rPr>
        <w:t>, 2013) with the statement that the quality of education cannot be greater than the quality of its teachers.</w:t>
      </w:r>
    </w:p>
    <w:p w:rsidR="00D530B7" w:rsidRPr="00961BC4" w:rsidRDefault="00D530B7" w:rsidP="00961BC4">
      <w:pPr>
        <w:shd w:val="clear" w:color="auto" w:fill="FFFFFF"/>
        <w:spacing w:after="0" w:line="480" w:lineRule="auto"/>
        <w:ind w:firstLine="720"/>
        <w:jc w:val="both"/>
        <w:rPr>
          <w:rFonts w:ascii="Times New Roman" w:hAnsi="Times New Roman" w:cs="Times New Roman"/>
          <w:sz w:val="24"/>
          <w:szCs w:val="24"/>
        </w:rPr>
      </w:pPr>
      <w:r w:rsidRPr="00961BC4">
        <w:rPr>
          <w:rFonts w:ascii="Times New Roman" w:hAnsi="Times New Roman" w:cs="Times New Roman"/>
          <w:sz w:val="24"/>
          <w:szCs w:val="24"/>
        </w:rPr>
        <w:t>Besides, material resources are also important for effective teaching and learning. The resources necessary for purpose of bringing about effective and efficient teaching-learning are sometime</w:t>
      </w:r>
      <w:r w:rsidR="00ED4DCB" w:rsidRPr="00961BC4">
        <w:rPr>
          <w:rFonts w:ascii="Times New Roman" w:hAnsi="Times New Roman" w:cs="Times New Roman"/>
          <w:sz w:val="24"/>
          <w:szCs w:val="24"/>
        </w:rPr>
        <w:t>s</w:t>
      </w:r>
      <w:r w:rsidRPr="00961BC4">
        <w:rPr>
          <w:rFonts w:ascii="Times New Roman" w:hAnsi="Times New Roman" w:cs="Times New Roman"/>
          <w:sz w:val="24"/>
          <w:szCs w:val="24"/>
        </w:rPr>
        <w:t xml:space="preserve"> referred to as instructional materials, resources or tools. Each instructor requires a </w:t>
      </w:r>
      <w:r w:rsidRPr="00961BC4">
        <w:rPr>
          <w:rFonts w:ascii="Times New Roman" w:hAnsi="Times New Roman" w:cs="Times New Roman"/>
          <w:sz w:val="24"/>
          <w:szCs w:val="24"/>
          <w:bdr w:val="none" w:sz="0" w:space="0" w:color="auto" w:frame="1"/>
        </w:rPr>
        <w:t xml:space="preserve">range of tools to draw upon in order to assist and support learners learning. </w:t>
      </w:r>
      <w:proofErr w:type="spellStart"/>
      <w:r w:rsidRPr="00961BC4">
        <w:rPr>
          <w:rFonts w:ascii="Times New Roman" w:hAnsi="Times New Roman" w:cs="Times New Roman"/>
          <w:sz w:val="24"/>
          <w:szCs w:val="24"/>
        </w:rPr>
        <w:t>Ikerionwu</w:t>
      </w:r>
      <w:proofErr w:type="spellEnd"/>
      <w:r w:rsidRPr="00961BC4">
        <w:rPr>
          <w:rFonts w:ascii="Times New Roman" w:hAnsi="Times New Roman" w:cs="Times New Roman"/>
          <w:sz w:val="24"/>
          <w:szCs w:val="24"/>
        </w:rPr>
        <w:t xml:space="preserve"> (2000) </w:t>
      </w:r>
      <w:r w:rsidR="00ED4DCB" w:rsidRPr="00961BC4">
        <w:rPr>
          <w:rFonts w:ascii="Times New Roman" w:hAnsi="Times New Roman" w:cs="Times New Roman"/>
          <w:sz w:val="24"/>
          <w:szCs w:val="24"/>
        </w:rPr>
        <w:t xml:space="preserve">defines </w:t>
      </w:r>
      <w:r w:rsidRPr="00961BC4">
        <w:rPr>
          <w:rFonts w:ascii="Times New Roman" w:hAnsi="Times New Roman" w:cs="Times New Roman"/>
          <w:sz w:val="24"/>
          <w:szCs w:val="24"/>
        </w:rPr>
        <w:t>instructional materials as objects or devices which help the teacher to make learning meaningful to the learners.</w:t>
      </w:r>
    </w:p>
    <w:p w:rsidR="00D530B7" w:rsidRPr="00961BC4" w:rsidRDefault="00D530B7" w:rsidP="00961BC4">
      <w:pPr>
        <w:shd w:val="clear" w:color="auto" w:fill="FFFFFF"/>
        <w:spacing w:after="0" w:line="480" w:lineRule="auto"/>
        <w:ind w:firstLine="720"/>
        <w:jc w:val="both"/>
        <w:rPr>
          <w:rFonts w:ascii="Times New Roman" w:hAnsi="Times New Roman" w:cs="Times New Roman"/>
          <w:sz w:val="24"/>
          <w:szCs w:val="24"/>
        </w:rPr>
      </w:pPr>
      <w:r w:rsidRPr="00961BC4">
        <w:rPr>
          <w:rFonts w:ascii="Times New Roman" w:hAnsi="Times New Roman" w:cs="Times New Roman"/>
          <w:sz w:val="24"/>
          <w:szCs w:val="24"/>
        </w:rPr>
        <w:t>According to Aduwa-</w:t>
      </w:r>
      <w:proofErr w:type="spellStart"/>
      <w:r w:rsidRPr="00961BC4">
        <w:rPr>
          <w:rFonts w:ascii="Times New Roman" w:hAnsi="Times New Roman" w:cs="Times New Roman"/>
          <w:sz w:val="24"/>
          <w:szCs w:val="24"/>
        </w:rPr>
        <w:t>Ogiegbaen</w:t>
      </w:r>
      <w:proofErr w:type="spellEnd"/>
      <w:r w:rsidRPr="00961BC4">
        <w:rPr>
          <w:rFonts w:ascii="Times New Roman" w:hAnsi="Times New Roman" w:cs="Times New Roman"/>
          <w:sz w:val="24"/>
          <w:szCs w:val="24"/>
        </w:rPr>
        <w:t xml:space="preserve"> and </w:t>
      </w:r>
      <w:proofErr w:type="spellStart"/>
      <w:r w:rsidRPr="00961BC4">
        <w:rPr>
          <w:rFonts w:ascii="Times New Roman" w:hAnsi="Times New Roman" w:cs="Times New Roman"/>
          <w:sz w:val="24"/>
          <w:szCs w:val="24"/>
        </w:rPr>
        <w:t>Imogie</w:t>
      </w:r>
      <w:proofErr w:type="spellEnd"/>
      <w:r w:rsidRPr="00961BC4">
        <w:rPr>
          <w:rFonts w:ascii="Times New Roman" w:hAnsi="Times New Roman" w:cs="Times New Roman"/>
          <w:sz w:val="24"/>
          <w:szCs w:val="24"/>
        </w:rPr>
        <w:t xml:space="preserve"> (2005) </w:t>
      </w:r>
      <w:r w:rsidR="00D760C4" w:rsidRPr="00961BC4">
        <w:rPr>
          <w:rFonts w:ascii="Times New Roman" w:hAnsi="Times New Roman" w:cs="Times New Roman"/>
          <w:sz w:val="24"/>
          <w:szCs w:val="24"/>
        </w:rPr>
        <w:t xml:space="preserve">opined that, </w:t>
      </w:r>
      <w:r w:rsidRPr="00961BC4">
        <w:rPr>
          <w:rFonts w:ascii="Times New Roman" w:hAnsi="Times New Roman" w:cs="Times New Roman"/>
          <w:sz w:val="24"/>
          <w:szCs w:val="24"/>
        </w:rPr>
        <w:t xml:space="preserve">materials and resources including audio tape recorders, video tape recorders, slide projectors, opaque projectors, </w:t>
      </w:r>
      <w:proofErr w:type="spellStart"/>
      <w:r w:rsidRPr="00961BC4">
        <w:rPr>
          <w:rFonts w:ascii="Times New Roman" w:hAnsi="Times New Roman" w:cs="Times New Roman"/>
          <w:sz w:val="24"/>
          <w:szCs w:val="24"/>
        </w:rPr>
        <w:t>over head</w:t>
      </w:r>
      <w:proofErr w:type="spellEnd"/>
      <w:r w:rsidRPr="00961BC4">
        <w:rPr>
          <w:rFonts w:ascii="Times New Roman" w:hAnsi="Times New Roman" w:cs="Times New Roman"/>
          <w:sz w:val="24"/>
          <w:szCs w:val="24"/>
        </w:rPr>
        <w:t xml:space="preserve"> projectors, still pictures, programmed instruction, filmstrips, maps, chart, graphs and many more offer a variety of learning experiences individually or in combination to meet different teaching and learning experiences. </w:t>
      </w:r>
      <w:proofErr w:type="spellStart"/>
      <w:r w:rsidRPr="00961BC4">
        <w:rPr>
          <w:rFonts w:ascii="Times New Roman" w:hAnsi="Times New Roman" w:cs="Times New Roman"/>
          <w:sz w:val="24"/>
          <w:szCs w:val="24"/>
        </w:rPr>
        <w:t>Okobia</w:t>
      </w:r>
      <w:proofErr w:type="spellEnd"/>
      <w:r w:rsidRPr="00961BC4">
        <w:rPr>
          <w:rFonts w:ascii="Times New Roman" w:hAnsi="Times New Roman" w:cs="Times New Roman"/>
          <w:sz w:val="24"/>
          <w:szCs w:val="24"/>
        </w:rPr>
        <w:t xml:space="preserve"> (2011) noted that, the purpose of instructional </w:t>
      </w:r>
      <w:r w:rsidRPr="00961BC4">
        <w:rPr>
          <w:rFonts w:ascii="Times New Roman" w:hAnsi="Times New Roman" w:cs="Times New Roman"/>
          <w:sz w:val="24"/>
          <w:szCs w:val="24"/>
        </w:rPr>
        <w:lastRenderedPageBreak/>
        <w:t xml:space="preserve">materials is to promote efficiency of education by improving the quality of teaching and learning. Incorporating these tools and materials present, support and reinforces teaching. </w:t>
      </w:r>
      <w:proofErr w:type="spellStart"/>
      <w:r w:rsidRPr="00961BC4">
        <w:rPr>
          <w:rFonts w:ascii="Times New Roman" w:hAnsi="Times New Roman" w:cs="Times New Roman"/>
          <w:sz w:val="24"/>
          <w:szCs w:val="24"/>
        </w:rPr>
        <w:t>Mba</w:t>
      </w:r>
      <w:proofErr w:type="spellEnd"/>
      <w:r w:rsidRPr="00961BC4">
        <w:rPr>
          <w:rFonts w:ascii="Times New Roman" w:hAnsi="Times New Roman" w:cs="Times New Roman"/>
          <w:sz w:val="24"/>
          <w:szCs w:val="24"/>
        </w:rPr>
        <w:t xml:space="preserve"> (2004) agrees that picture as instructional materials can stimulate and help further study; help learners to take active interest in the topic presented development of emotional impact of the learners and affect their attitude towards what is portrayed. Furthermore, the usefulness of any instructional materials depends on a resourceful instructor who determine the instructional materials to be used for adults learners, and also, having wealth of experience in adult education field. It is important for an instructor to use instructional materials that will build up experience adult learners as well as their ability to constantly refresh and upgrade their knowledge.</w:t>
      </w:r>
    </w:p>
    <w:p w:rsidR="00D530B7" w:rsidRPr="00961BC4" w:rsidRDefault="00D530B7" w:rsidP="00961BC4">
      <w:pPr>
        <w:spacing w:line="480" w:lineRule="auto"/>
        <w:ind w:left="90" w:firstLine="630"/>
        <w:jc w:val="both"/>
        <w:rPr>
          <w:rFonts w:ascii="Times New Roman" w:hAnsi="Times New Roman" w:cs="Times New Roman"/>
          <w:sz w:val="24"/>
          <w:szCs w:val="24"/>
        </w:rPr>
      </w:pPr>
      <w:r w:rsidRPr="00961BC4">
        <w:rPr>
          <w:rFonts w:ascii="Times New Roman" w:hAnsi="Times New Roman" w:cs="Times New Roman"/>
          <w:sz w:val="24"/>
          <w:szCs w:val="24"/>
        </w:rPr>
        <w:t>Oni (2011) noted that, many untrained teachers are now teaching at different levels and categories of institutions of learning, this assertion hold concerning adult literacy classes. This possibly explains the demise of many adult literacy programmes (</w:t>
      </w:r>
      <w:proofErr w:type="spellStart"/>
      <w:r w:rsidRPr="00961BC4">
        <w:rPr>
          <w:rFonts w:ascii="Times New Roman" w:hAnsi="Times New Roman" w:cs="Times New Roman"/>
          <w:sz w:val="24"/>
          <w:szCs w:val="24"/>
        </w:rPr>
        <w:t>Fajonyomi</w:t>
      </w:r>
      <w:proofErr w:type="spellEnd"/>
      <w:r w:rsidRPr="00961BC4">
        <w:rPr>
          <w:rFonts w:ascii="Times New Roman" w:hAnsi="Times New Roman" w:cs="Times New Roman"/>
          <w:sz w:val="24"/>
          <w:szCs w:val="24"/>
        </w:rPr>
        <w:t xml:space="preserve">, 1993). In addition, the effectiveness and poor performance of adult literacy programmes also be because of </w:t>
      </w:r>
      <w:r w:rsidR="00C04E17" w:rsidRPr="00961BC4">
        <w:rPr>
          <w:rFonts w:ascii="Times New Roman" w:hAnsi="Times New Roman" w:cs="Times New Roman"/>
          <w:sz w:val="24"/>
          <w:szCs w:val="24"/>
        </w:rPr>
        <w:t>unconducive</w:t>
      </w:r>
      <w:r w:rsidRPr="00961BC4">
        <w:rPr>
          <w:rFonts w:ascii="Times New Roman" w:hAnsi="Times New Roman" w:cs="Times New Roman"/>
          <w:sz w:val="24"/>
          <w:szCs w:val="24"/>
        </w:rPr>
        <w:t xml:space="preserve"> learning environment, inappropriate instructional resources. Against this backdrop, this study evaluates teaching-learning resources for adult literacy learners in </w:t>
      </w:r>
      <w:proofErr w:type="spellStart"/>
      <w:r w:rsidRPr="00961BC4">
        <w:rPr>
          <w:rFonts w:ascii="Times New Roman" w:hAnsi="Times New Roman" w:cs="Times New Roman"/>
          <w:sz w:val="24"/>
          <w:szCs w:val="24"/>
        </w:rPr>
        <w:t>Kwara</w:t>
      </w:r>
      <w:proofErr w:type="spellEnd"/>
      <w:r w:rsidRPr="00961BC4">
        <w:rPr>
          <w:rFonts w:ascii="Times New Roman" w:hAnsi="Times New Roman" w:cs="Times New Roman"/>
          <w:sz w:val="24"/>
          <w:szCs w:val="24"/>
        </w:rPr>
        <w:t xml:space="preserve"> State from the perspectives of learners and instructors.</w:t>
      </w:r>
    </w:p>
    <w:p w:rsidR="00D530B7" w:rsidRPr="00961BC4" w:rsidRDefault="00D530B7" w:rsidP="00D530B7">
      <w:pPr>
        <w:autoSpaceDE w:val="0"/>
        <w:autoSpaceDN w:val="0"/>
        <w:adjustRightInd w:val="0"/>
        <w:spacing w:after="0" w:line="360" w:lineRule="auto"/>
        <w:jc w:val="both"/>
        <w:rPr>
          <w:rFonts w:ascii="Times New Roman" w:hAnsi="Times New Roman" w:cs="Times New Roman"/>
          <w:b/>
          <w:bCs/>
          <w:iCs/>
          <w:sz w:val="24"/>
          <w:szCs w:val="24"/>
        </w:rPr>
      </w:pPr>
      <w:r w:rsidRPr="00961BC4">
        <w:rPr>
          <w:rFonts w:ascii="Times New Roman" w:hAnsi="Times New Roman" w:cs="Times New Roman"/>
          <w:b/>
          <w:bCs/>
          <w:iCs/>
          <w:sz w:val="24"/>
          <w:szCs w:val="24"/>
        </w:rPr>
        <w:t>Objectives of the Study</w:t>
      </w:r>
    </w:p>
    <w:p w:rsidR="00D530B7" w:rsidRPr="00961BC4" w:rsidRDefault="00D530B7" w:rsidP="00D530B7">
      <w:pPr>
        <w:autoSpaceDE w:val="0"/>
        <w:autoSpaceDN w:val="0"/>
        <w:adjustRightInd w:val="0"/>
        <w:spacing w:after="0" w:line="360" w:lineRule="auto"/>
        <w:ind w:firstLine="720"/>
        <w:jc w:val="both"/>
        <w:rPr>
          <w:rFonts w:ascii="Times New Roman" w:hAnsi="Times New Roman" w:cs="Times New Roman"/>
          <w:b/>
          <w:bCs/>
          <w:iCs/>
          <w:sz w:val="24"/>
          <w:szCs w:val="24"/>
        </w:rPr>
      </w:pPr>
      <w:r w:rsidRPr="00961BC4">
        <w:rPr>
          <w:rFonts w:ascii="Times New Roman" w:hAnsi="Times New Roman" w:cs="Times New Roman"/>
          <w:sz w:val="24"/>
          <w:szCs w:val="24"/>
        </w:rPr>
        <w:t>The purpose of this study is to examine</w:t>
      </w:r>
      <w:r w:rsidRPr="00961BC4">
        <w:rPr>
          <w:rFonts w:ascii="Times New Roman" w:hAnsi="Times New Roman" w:cs="Times New Roman"/>
          <w:b/>
          <w:bCs/>
          <w:iCs/>
          <w:sz w:val="24"/>
          <w:szCs w:val="24"/>
        </w:rPr>
        <w:t xml:space="preserve"> </w:t>
      </w:r>
      <w:r w:rsidRPr="00961BC4">
        <w:rPr>
          <w:rFonts w:ascii="Times New Roman" w:hAnsi="Times New Roman" w:cs="Times New Roman"/>
          <w:sz w:val="24"/>
          <w:szCs w:val="24"/>
        </w:rPr>
        <w:t xml:space="preserve">the instructional competency and resources for adult literacy learners in </w:t>
      </w:r>
      <w:proofErr w:type="spellStart"/>
      <w:r w:rsidRPr="00961BC4">
        <w:rPr>
          <w:rFonts w:ascii="Times New Roman" w:hAnsi="Times New Roman" w:cs="Times New Roman"/>
          <w:sz w:val="24"/>
          <w:szCs w:val="24"/>
        </w:rPr>
        <w:t>Kwara</w:t>
      </w:r>
      <w:proofErr w:type="spellEnd"/>
      <w:r w:rsidRPr="00961BC4">
        <w:rPr>
          <w:rFonts w:ascii="Times New Roman" w:hAnsi="Times New Roman" w:cs="Times New Roman"/>
          <w:sz w:val="24"/>
          <w:szCs w:val="24"/>
        </w:rPr>
        <w:t xml:space="preserve"> State from perspectives learners and instructors.</w:t>
      </w:r>
    </w:p>
    <w:p w:rsidR="00D530B7" w:rsidRPr="00961BC4" w:rsidRDefault="00D530B7" w:rsidP="00D530B7">
      <w:pPr>
        <w:autoSpaceDE w:val="0"/>
        <w:autoSpaceDN w:val="0"/>
        <w:adjustRightInd w:val="0"/>
        <w:spacing w:after="0" w:line="360" w:lineRule="auto"/>
        <w:jc w:val="both"/>
        <w:rPr>
          <w:rFonts w:ascii="Times New Roman" w:eastAsia="Calibri" w:hAnsi="Times New Roman" w:cs="Times New Roman"/>
          <w:b/>
          <w:sz w:val="24"/>
          <w:szCs w:val="24"/>
        </w:rPr>
      </w:pPr>
      <w:r w:rsidRPr="00961BC4">
        <w:rPr>
          <w:rFonts w:ascii="Times New Roman" w:eastAsia="Calibri" w:hAnsi="Times New Roman" w:cs="Times New Roman"/>
          <w:b/>
          <w:sz w:val="24"/>
          <w:szCs w:val="24"/>
        </w:rPr>
        <w:t>Research question</w:t>
      </w:r>
    </w:p>
    <w:p w:rsidR="00D530B7" w:rsidRPr="00961BC4" w:rsidRDefault="00D530B7" w:rsidP="00D530B7">
      <w:pPr>
        <w:spacing w:line="360" w:lineRule="auto"/>
        <w:jc w:val="both"/>
        <w:rPr>
          <w:rFonts w:ascii="Times New Roman" w:eastAsia="Calibri" w:hAnsi="Times New Roman" w:cs="Times New Roman"/>
          <w:b/>
          <w:sz w:val="24"/>
          <w:szCs w:val="24"/>
        </w:rPr>
      </w:pPr>
      <w:r w:rsidRPr="00961BC4">
        <w:rPr>
          <w:rFonts w:ascii="Times New Roman" w:hAnsi="Times New Roman" w:cs="Times New Roman"/>
          <w:sz w:val="24"/>
          <w:szCs w:val="24"/>
        </w:rPr>
        <w:t xml:space="preserve">What is the perspective level of instructors and learners on instructional competency and resources for adult literacy in </w:t>
      </w:r>
      <w:proofErr w:type="spellStart"/>
      <w:r w:rsidRPr="00961BC4">
        <w:rPr>
          <w:rFonts w:ascii="Times New Roman" w:hAnsi="Times New Roman" w:cs="Times New Roman"/>
          <w:sz w:val="24"/>
          <w:szCs w:val="24"/>
        </w:rPr>
        <w:t>Kwara</w:t>
      </w:r>
      <w:proofErr w:type="spellEnd"/>
      <w:r w:rsidRPr="00961BC4">
        <w:rPr>
          <w:rFonts w:ascii="Times New Roman" w:hAnsi="Times New Roman" w:cs="Times New Roman"/>
          <w:sz w:val="24"/>
          <w:szCs w:val="24"/>
        </w:rPr>
        <w:t xml:space="preserve"> State?</w:t>
      </w:r>
    </w:p>
    <w:p w:rsidR="00961BC4" w:rsidRDefault="00961BC4" w:rsidP="00D530B7">
      <w:pPr>
        <w:spacing w:line="360" w:lineRule="auto"/>
        <w:ind w:left="-153"/>
        <w:jc w:val="both"/>
        <w:rPr>
          <w:rFonts w:ascii="Times New Roman" w:eastAsia="Calibri" w:hAnsi="Times New Roman" w:cs="Times New Roman"/>
          <w:b/>
          <w:sz w:val="24"/>
          <w:szCs w:val="24"/>
        </w:rPr>
      </w:pPr>
    </w:p>
    <w:p w:rsidR="00961BC4" w:rsidRDefault="00961BC4" w:rsidP="00D530B7">
      <w:pPr>
        <w:spacing w:line="360" w:lineRule="auto"/>
        <w:ind w:left="-153"/>
        <w:jc w:val="both"/>
        <w:rPr>
          <w:rFonts w:ascii="Times New Roman" w:eastAsia="Calibri" w:hAnsi="Times New Roman" w:cs="Times New Roman"/>
          <w:b/>
          <w:sz w:val="24"/>
          <w:szCs w:val="24"/>
        </w:rPr>
      </w:pPr>
    </w:p>
    <w:p w:rsidR="00D530B7" w:rsidRPr="00961BC4" w:rsidRDefault="00961BC4" w:rsidP="00D530B7">
      <w:pPr>
        <w:spacing w:line="360" w:lineRule="auto"/>
        <w:ind w:left="-153"/>
        <w:jc w:val="both"/>
        <w:rPr>
          <w:rFonts w:ascii="Times New Roman" w:eastAsia="Calibri" w:hAnsi="Times New Roman" w:cs="Times New Roman"/>
          <w:b/>
          <w:sz w:val="24"/>
          <w:szCs w:val="24"/>
        </w:rPr>
      </w:pPr>
      <w:r>
        <w:rPr>
          <w:rFonts w:ascii="Times New Roman" w:eastAsia="Calibri" w:hAnsi="Times New Roman" w:cs="Times New Roman"/>
          <w:b/>
          <w:sz w:val="24"/>
          <w:szCs w:val="24"/>
        </w:rPr>
        <w:lastRenderedPageBreak/>
        <w:t xml:space="preserve">  </w:t>
      </w:r>
      <w:r w:rsidR="00D530B7" w:rsidRPr="00961BC4">
        <w:rPr>
          <w:rFonts w:ascii="Times New Roman" w:eastAsia="Calibri" w:hAnsi="Times New Roman" w:cs="Times New Roman"/>
          <w:b/>
          <w:sz w:val="24"/>
          <w:szCs w:val="24"/>
        </w:rPr>
        <w:t>Research Hypotheses</w:t>
      </w:r>
    </w:p>
    <w:p w:rsidR="00D530B7" w:rsidRPr="00961BC4" w:rsidRDefault="00D530B7" w:rsidP="00D530B7">
      <w:pPr>
        <w:spacing w:line="360" w:lineRule="auto"/>
        <w:ind w:left="720" w:hanging="720"/>
        <w:jc w:val="both"/>
        <w:rPr>
          <w:rFonts w:ascii="Times New Roman" w:eastAsia="Calibri" w:hAnsi="Times New Roman" w:cs="Times New Roman"/>
          <w:b/>
          <w:sz w:val="24"/>
          <w:szCs w:val="24"/>
        </w:rPr>
      </w:pPr>
      <w:r w:rsidRPr="00961BC4">
        <w:rPr>
          <w:rFonts w:ascii="Times New Roman" w:hAnsi="Times New Roman" w:cs="Times New Roman"/>
          <w:b/>
          <w:sz w:val="24"/>
          <w:szCs w:val="24"/>
        </w:rPr>
        <w:t>H</w:t>
      </w:r>
      <w:r w:rsidRPr="00961BC4">
        <w:rPr>
          <w:rFonts w:ascii="Times New Roman" w:hAnsi="Times New Roman" w:cs="Times New Roman"/>
          <w:b/>
          <w:sz w:val="24"/>
          <w:szCs w:val="24"/>
          <w:vertAlign w:val="subscript"/>
        </w:rPr>
        <w:t>01</w:t>
      </w:r>
      <w:r w:rsidRPr="00961BC4">
        <w:rPr>
          <w:rFonts w:ascii="Times New Roman" w:hAnsi="Times New Roman" w:cs="Times New Roman"/>
          <w:b/>
          <w:sz w:val="24"/>
          <w:szCs w:val="24"/>
        </w:rPr>
        <w:t>:</w:t>
      </w:r>
      <w:r w:rsidRPr="00961BC4">
        <w:rPr>
          <w:rFonts w:ascii="Times New Roman" w:hAnsi="Times New Roman" w:cs="Times New Roman"/>
          <w:b/>
          <w:sz w:val="24"/>
          <w:szCs w:val="24"/>
        </w:rPr>
        <w:tab/>
      </w:r>
      <w:r w:rsidRPr="00961BC4">
        <w:rPr>
          <w:rFonts w:ascii="Times New Roman" w:hAnsi="Times New Roman" w:cs="Times New Roman"/>
          <w:sz w:val="24"/>
          <w:szCs w:val="24"/>
        </w:rPr>
        <w:t>T</w:t>
      </w:r>
      <w:r w:rsidRPr="00961BC4">
        <w:rPr>
          <w:rFonts w:ascii="Times New Roman" w:eastAsia="Calibri" w:hAnsi="Times New Roman" w:cs="Times New Roman"/>
          <w:sz w:val="24"/>
          <w:szCs w:val="24"/>
        </w:rPr>
        <w:t xml:space="preserve">here is no significant difference between </w:t>
      </w:r>
      <w:r w:rsidRPr="00961BC4">
        <w:rPr>
          <w:rFonts w:ascii="Times New Roman" w:hAnsi="Times New Roman" w:cs="Times New Roman"/>
          <w:sz w:val="24"/>
          <w:szCs w:val="24"/>
        </w:rPr>
        <w:t xml:space="preserve">the perspective level of instructors and learners on instructional competency and resources for adult literacy in </w:t>
      </w:r>
      <w:proofErr w:type="spellStart"/>
      <w:r w:rsidRPr="00961BC4">
        <w:rPr>
          <w:rFonts w:ascii="Times New Roman" w:hAnsi="Times New Roman" w:cs="Times New Roman"/>
          <w:sz w:val="24"/>
          <w:szCs w:val="24"/>
        </w:rPr>
        <w:t>Kwara</w:t>
      </w:r>
      <w:proofErr w:type="spellEnd"/>
      <w:r w:rsidRPr="00961BC4">
        <w:rPr>
          <w:rFonts w:ascii="Times New Roman" w:hAnsi="Times New Roman" w:cs="Times New Roman"/>
          <w:sz w:val="24"/>
          <w:szCs w:val="24"/>
        </w:rPr>
        <w:t xml:space="preserve"> State.</w:t>
      </w:r>
    </w:p>
    <w:p w:rsidR="00D530B7" w:rsidRPr="00961BC4" w:rsidRDefault="00D530B7" w:rsidP="00D530B7">
      <w:pPr>
        <w:autoSpaceDE w:val="0"/>
        <w:autoSpaceDN w:val="0"/>
        <w:adjustRightInd w:val="0"/>
        <w:spacing w:after="0" w:line="480" w:lineRule="auto"/>
        <w:jc w:val="both"/>
        <w:rPr>
          <w:rFonts w:ascii="Times New Roman" w:eastAsia="Calibri" w:hAnsi="Times New Roman" w:cs="Times New Roman"/>
          <w:b/>
          <w:sz w:val="24"/>
          <w:szCs w:val="24"/>
        </w:rPr>
      </w:pPr>
      <w:r w:rsidRPr="00961BC4">
        <w:rPr>
          <w:rFonts w:ascii="Times New Roman" w:eastAsia="Calibri" w:hAnsi="Times New Roman" w:cs="Times New Roman"/>
          <w:b/>
          <w:sz w:val="24"/>
          <w:szCs w:val="24"/>
        </w:rPr>
        <w:t>Methodology</w:t>
      </w:r>
    </w:p>
    <w:p w:rsidR="004C3CCD" w:rsidRPr="00961BC4" w:rsidRDefault="00D530B7" w:rsidP="001E5A37">
      <w:pPr>
        <w:tabs>
          <w:tab w:val="left" w:pos="142"/>
        </w:tabs>
        <w:spacing w:after="0" w:line="480" w:lineRule="auto"/>
        <w:ind w:left="1560" w:hanging="1560"/>
        <w:jc w:val="both"/>
        <w:rPr>
          <w:rFonts w:ascii="Times New Roman" w:hAnsi="Times New Roman" w:cs="Times New Roman"/>
          <w:sz w:val="24"/>
          <w:szCs w:val="24"/>
        </w:rPr>
      </w:pPr>
      <w:r w:rsidRPr="00961BC4">
        <w:rPr>
          <w:rFonts w:ascii="Times New Roman" w:eastAsia="Calibri" w:hAnsi="Times New Roman" w:cs="Times New Roman"/>
          <w:sz w:val="24"/>
          <w:szCs w:val="24"/>
        </w:rPr>
        <w:t xml:space="preserve">         The </w:t>
      </w:r>
      <w:r w:rsidRPr="00961BC4">
        <w:rPr>
          <w:rFonts w:ascii="Times New Roman" w:hAnsi="Times New Roman" w:cs="Times New Roman"/>
          <w:sz w:val="24"/>
          <w:szCs w:val="24"/>
        </w:rPr>
        <w:t>descriptive</w:t>
      </w:r>
      <w:r w:rsidRPr="00961BC4">
        <w:rPr>
          <w:rFonts w:ascii="Times New Roman" w:eastAsia="Calibri" w:hAnsi="Times New Roman" w:cs="Times New Roman"/>
          <w:sz w:val="24"/>
          <w:szCs w:val="24"/>
        </w:rPr>
        <w:t xml:space="preserve"> survey research design was adopted for the study to examine </w:t>
      </w:r>
      <w:r w:rsidRPr="00961BC4">
        <w:rPr>
          <w:rFonts w:ascii="Times New Roman" w:hAnsi="Times New Roman" w:cs="Times New Roman"/>
          <w:sz w:val="24"/>
          <w:szCs w:val="24"/>
        </w:rPr>
        <w:t xml:space="preserve">instructional competency and resources for adult literacy learners from the perspectives of learners and Instructors in </w:t>
      </w:r>
      <w:proofErr w:type="spellStart"/>
      <w:r w:rsidRPr="00961BC4">
        <w:rPr>
          <w:rFonts w:ascii="Times New Roman" w:hAnsi="Times New Roman" w:cs="Times New Roman"/>
          <w:sz w:val="24"/>
          <w:szCs w:val="24"/>
        </w:rPr>
        <w:t>Kwara</w:t>
      </w:r>
      <w:proofErr w:type="spellEnd"/>
      <w:r w:rsidRPr="00961BC4">
        <w:rPr>
          <w:rFonts w:ascii="Times New Roman" w:hAnsi="Times New Roman" w:cs="Times New Roman"/>
          <w:sz w:val="24"/>
          <w:szCs w:val="24"/>
        </w:rPr>
        <w:t xml:space="preserve"> State. </w:t>
      </w:r>
      <w:r w:rsidRPr="00961BC4">
        <w:rPr>
          <w:rFonts w:ascii="Times New Roman" w:eastAsia="Times New Roman" w:hAnsi="Times New Roman" w:cs="Times New Roman"/>
          <w:color w:val="000000" w:themeColor="text1"/>
          <w:sz w:val="24"/>
          <w:szCs w:val="24"/>
        </w:rPr>
        <w:t>The population for the study comprises of</w:t>
      </w:r>
      <w:r w:rsidRPr="00961BC4">
        <w:rPr>
          <w:rFonts w:ascii="Times New Roman" w:hAnsi="Times New Roman" w:cs="Times New Roman"/>
          <w:sz w:val="24"/>
          <w:szCs w:val="24"/>
        </w:rPr>
        <w:t xml:space="preserve"> learners and instructor</w:t>
      </w:r>
      <w:r w:rsidR="005D7F20" w:rsidRPr="00961BC4">
        <w:rPr>
          <w:rFonts w:ascii="Times New Roman" w:hAnsi="Times New Roman" w:cs="Times New Roman"/>
          <w:sz w:val="24"/>
          <w:szCs w:val="24"/>
        </w:rPr>
        <w:t xml:space="preserve"> one hundred and sixty</w:t>
      </w:r>
      <w:r w:rsidRPr="00961BC4">
        <w:rPr>
          <w:rFonts w:ascii="Times New Roman" w:hAnsi="Times New Roman" w:cs="Times New Roman"/>
          <w:sz w:val="24"/>
          <w:szCs w:val="24"/>
        </w:rPr>
        <w:t xml:space="preserve">. </w:t>
      </w:r>
      <w:r w:rsidRPr="00961BC4">
        <w:rPr>
          <w:rFonts w:ascii="Times New Roman" w:eastAsia="Times New Roman" w:hAnsi="Times New Roman" w:cs="Times New Roman"/>
          <w:color w:val="000000" w:themeColor="text1"/>
          <w:sz w:val="24"/>
          <w:szCs w:val="24"/>
        </w:rPr>
        <w:t>Multi-stage</w:t>
      </w:r>
      <w:r w:rsidRPr="00961BC4">
        <w:rPr>
          <w:rFonts w:ascii="Times New Roman" w:hAnsi="Times New Roman" w:cs="Times New Roman"/>
          <w:color w:val="000000" w:themeColor="text1"/>
          <w:sz w:val="24"/>
          <w:szCs w:val="24"/>
        </w:rPr>
        <w:t xml:space="preserve"> sampling procedure was adopted; at the first stage cluster sampling technique was used to select sixteen (16)</w:t>
      </w:r>
      <w:r w:rsidRPr="00961BC4">
        <w:rPr>
          <w:rFonts w:ascii="Times New Roman" w:hAnsi="Times New Roman" w:cs="Times New Roman"/>
          <w:sz w:val="24"/>
          <w:szCs w:val="24"/>
        </w:rPr>
        <w:t xml:space="preserve"> adult literacy</w:t>
      </w:r>
      <w:r w:rsidRPr="00961BC4">
        <w:rPr>
          <w:rFonts w:ascii="Times New Roman" w:eastAsia="Calibri" w:hAnsi="Times New Roman" w:cs="Times New Roman"/>
          <w:sz w:val="24"/>
          <w:szCs w:val="24"/>
        </w:rPr>
        <w:t xml:space="preserve"> </w:t>
      </w:r>
      <w:proofErr w:type="spellStart"/>
      <w:r w:rsidRPr="00961BC4">
        <w:rPr>
          <w:rFonts w:ascii="Times New Roman" w:eastAsia="Calibri" w:hAnsi="Times New Roman" w:cs="Times New Roman"/>
          <w:sz w:val="24"/>
          <w:szCs w:val="24"/>
        </w:rPr>
        <w:t>centers’</w:t>
      </w:r>
      <w:proofErr w:type="spellEnd"/>
      <w:r w:rsidRPr="00961BC4">
        <w:rPr>
          <w:rFonts w:ascii="Times New Roman" w:hAnsi="Times New Roman" w:cs="Times New Roman"/>
          <w:color w:val="000000" w:themeColor="text1"/>
          <w:sz w:val="24"/>
          <w:szCs w:val="24"/>
        </w:rPr>
        <w:t xml:space="preserve"> in each of the </w:t>
      </w:r>
      <w:r w:rsidRPr="00961BC4">
        <w:rPr>
          <w:rFonts w:ascii="Times New Roman" w:eastAsia="Calibri" w:hAnsi="Times New Roman" w:cs="Times New Roman"/>
          <w:sz w:val="24"/>
          <w:szCs w:val="24"/>
        </w:rPr>
        <w:t xml:space="preserve">Local Government Areas in </w:t>
      </w:r>
      <w:proofErr w:type="spellStart"/>
      <w:r w:rsidRPr="00961BC4">
        <w:rPr>
          <w:rFonts w:ascii="Times New Roman" w:eastAsia="Calibri" w:hAnsi="Times New Roman" w:cs="Times New Roman"/>
          <w:sz w:val="24"/>
          <w:szCs w:val="24"/>
        </w:rPr>
        <w:t>Kwara</w:t>
      </w:r>
      <w:proofErr w:type="spellEnd"/>
      <w:r w:rsidRPr="00961BC4">
        <w:rPr>
          <w:rFonts w:ascii="Times New Roman" w:eastAsia="Calibri" w:hAnsi="Times New Roman" w:cs="Times New Roman"/>
          <w:sz w:val="24"/>
          <w:szCs w:val="24"/>
        </w:rPr>
        <w:t xml:space="preserve"> State.</w:t>
      </w:r>
      <w:r w:rsidRPr="00961BC4">
        <w:rPr>
          <w:rFonts w:ascii="Times New Roman" w:eastAsia="Times New Roman" w:hAnsi="Times New Roman" w:cs="Times New Roman"/>
          <w:color w:val="000000" w:themeColor="text1"/>
          <w:sz w:val="24"/>
          <w:szCs w:val="24"/>
        </w:rPr>
        <w:t xml:space="preserve"> At the second stage,</w:t>
      </w:r>
      <w:r w:rsidRPr="00961BC4">
        <w:rPr>
          <w:rFonts w:ascii="Times New Roman" w:hAnsi="Times New Roman" w:cs="Times New Roman"/>
          <w:color w:val="000000" w:themeColor="text1"/>
          <w:sz w:val="24"/>
          <w:szCs w:val="24"/>
        </w:rPr>
        <w:t xml:space="preserve"> simple random sampling technique was adopted to draw eighty (80)</w:t>
      </w:r>
      <w:r w:rsidRPr="00961BC4">
        <w:rPr>
          <w:rFonts w:ascii="Times New Roman" w:hAnsi="Times New Roman" w:cs="Times New Roman"/>
          <w:sz w:val="24"/>
          <w:szCs w:val="24"/>
        </w:rPr>
        <w:t xml:space="preserve"> adult literacy instructors and eighty (80) learners. A structured interview and questionnaire were used as the instruments for data collection; the questionnaire was divided into two sections: Section A and B. Section A covers demographic data of respondents while, session B contains ten (10) items.</w:t>
      </w:r>
      <w:r w:rsidR="000027FB" w:rsidRPr="00961BC4">
        <w:rPr>
          <w:rFonts w:ascii="Times New Roman" w:hAnsi="Times New Roman" w:cs="Times New Roman"/>
          <w:sz w:val="24"/>
          <w:szCs w:val="24"/>
        </w:rPr>
        <w:t xml:space="preserve"> </w:t>
      </w:r>
      <w:r w:rsidR="004C3CCD" w:rsidRPr="00961BC4">
        <w:rPr>
          <w:rFonts w:ascii="Times New Roman" w:hAnsi="Times New Roman" w:cs="Times New Roman"/>
          <w:sz w:val="24"/>
          <w:szCs w:val="24"/>
        </w:rPr>
        <w:t xml:space="preserve">Appropriate options are provided from which respondents are to choose, the options to these items were taken on five (5) point Likert scale type rating Strongly Agreed (SA), Agreed (A), Somehow Agreed (SHA), Disagreed (D),  and Strongly Disagreed (SD). </w:t>
      </w:r>
      <w:r w:rsidR="000027FB" w:rsidRPr="00961BC4">
        <w:rPr>
          <w:rFonts w:ascii="Times New Roman" w:hAnsi="Times New Roman" w:cs="Times New Roman"/>
          <w:sz w:val="24"/>
          <w:szCs w:val="24"/>
        </w:rPr>
        <w:t xml:space="preserve">And also, teaching assessment format was designed by the researchers, to </w:t>
      </w:r>
      <w:r w:rsidR="006D6545" w:rsidRPr="00961BC4">
        <w:rPr>
          <w:rFonts w:ascii="Times New Roman" w:hAnsi="Times New Roman" w:cs="Times New Roman"/>
          <w:sz w:val="24"/>
          <w:szCs w:val="24"/>
        </w:rPr>
        <w:t xml:space="preserve">assess </w:t>
      </w:r>
      <w:r w:rsidR="006644BD" w:rsidRPr="00961BC4">
        <w:rPr>
          <w:rFonts w:ascii="Times New Roman" w:hAnsi="Times New Roman" w:cs="Times New Roman"/>
          <w:sz w:val="24"/>
          <w:szCs w:val="24"/>
        </w:rPr>
        <w:t>instructors’</w:t>
      </w:r>
      <w:r w:rsidR="002D3AA7" w:rsidRPr="00961BC4">
        <w:rPr>
          <w:rFonts w:ascii="Times New Roman" w:hAnsi="Times New Roman" w:cs="Times New Roman"/>
          <w:sz w:val="24"/>
          <w:szCs w:val="24"/>
        </w:rPr>
        <w:t xml:space="preserve"> instructional competency and rated</w:t>
      </w:r>
      <w:r w:rsidR="001C485B" w:rsidRPr="00961BC4">
        <w:rPr>
          <w:rFonts w:ascii="Times New Roman" w:hAnsi="Times New Roman" w:cs="Times New Roman"/>
          <w:sz w:val="24"/>
          <w:szCs w:val="24"/>
        </w:rPr>
        <w:t xml:space="preserve"> with</w:t>
      </w:r>
      <w:r w:rsidR="002D3AA7" w:rsidRPr="00961BC4">
        <w:rPr>
          <w:rFonts w:ascii="Times New Roman" w:hAnsi="Times New Roman" w:cs="Times New Roman"/>
          <w:sz w:val="24"/>
          <w:szCs w:val="24"/>
        </w:rPr>
        <w:t xml:space="preserve"> the following </w:t>
      </w:r>
      <w:r w:rsidR="001C485B" w:rsidRPr="00961BC4">
        <w:rPr>
          <w:rFonts w:ascii="Times New Roman" w:hAnsi="Times New Roman" w:cs="Times New Roman"/>
          <w:sz w:val="24"/>
          <w:szCs w:val="24"/>
        </w:rPr>
        <w:t>scores Excellent</w:t>
      </w:r>
      <w:r w:rsidR="002D3AA7" w:rsidRPr="00961BC4">
        <w:rPr>
          <w:rFonts w:ascii="Times New Roman" w:hAnsi="Times New Roman" w:cs="Times New Roman"/>
          <w:sz w:val="24"/>
          <w:szCs w:val="24"/>
        </w:rPr>
        <w:t xml:space="preserve"> (5), Very Good (4), Good (3), Fair (2), and Poor</w:t>
      </w:r>
      <w:r w:rsidR="006D6545" w:rsidRPr="00961BC4">
        <w:rPr>
          <w:rFonts w:ascii="Times New Roman" w:hAnsi="Times New Roman" w:cs="Times New Roman"/>
          <w:sz w:val="24"/>
          <w:szCs w:val="24"/>
        </w:rPr>
        <w:t xml:space="preserve"> </w:t>
      </w:r>
      <w:r w:rsidR="002D3AA7" w:rsidRPr="00961BC4">
        <w:rPr>
          <w:rFonts w:ascii="Times New Roman" w:hAnsi="Times New Roman" w:cs="Times New Roman"/>
          <w:sz w:val="24"/>
          <w:szCs w:val="24"/>
        </w:rPr>
        <w:t>(1).</w:t>
      </w:r>
      <w:r w:rsidR="006D6545" w:rsidRPr="00961BC4">
        <w:rPr>
          <w:rFonts w:ascii="Times New Roman" w:hAnsi="Times New Roman" w:cs="Times New Roman"/>
          <w:sz w:val="24"/>
          <w:szCs w:val="24"/>
        </w:rPr>
        <w:t xml:space="preserve">              </w:t>
      </w:r>
    </w:p>
    <w:p w:rsidR="00D530B7" w:rsidRPr="00961BC4" w:rsidRDefault="004C3CCD" w:rsidP="00961BC4">
      <w:pPr>
        <w:tabs>
          <w:tab w:val="left" w:pos="1530"/>
        </w:tabs>
        <w:spacing w:after="0" w:line="480" w:lineRule="auto"/>
        <w:jc w:val="both"/>
        <w:rPr>
          <w:rFonts w:ascii="Times New Roman" w:hAnsi="Times New Roman" w:cs="Times New Roman"/>
          <w:sz w:val="24"/>
          <w:szCs w:val="24"/>
        </w:rPr>
      </w:pPr>
      <w:r w:rsidRPr="00961BC4">
        <w:rPr>
          <w:rFonts w:ascii="Times New Roman" w:hAnsi="Times New Roman" w:cs="Times New Roman"/>
          <w:sz w:val="24"/>
          <w:szCs w:val="24"/>
        </w:rPr>
        <w:t xml:space="preserve">            </w:t>
      </w:r>
      <w:r w:rsidR="00A92296" w:rsidRPr="00961BC4">
        <w:rPr>
          <w:rFonts w:ascii="Times New Roman" w:hAnsi="Times New Roman" w:cs="Times New Roman"/>
          <w:sz w:val="24"/>
          <w:szCs w:val="24"/>
        </w:rPr>
        <w:t>The administration of the instrument was done by the researcher</w:t>
      </w:r>
      <w:r w:rsidR="00152395" w:rsidRPr="00961BC4">
        <w:rPr>
          <w:rFonts w:ascii="Times New Roman" w:hAnsi="Times New Roman" w:cs="Times New Roman"/>
          <w:sz w:val="24"/>
          <w:szCs w:val="24"/>
        </w:rPr>
        <w:t>s and seven</w:t>
      </w:r>
      <w:r w:rsidR="00A92296" w:rsidRPr="00961BC4">
        <w:rPr>
          <w:rFonts w:ascii="Times New Roman" w:hAnsi="Times New Roman" w:cs="Times New Roman"/>
          <w:sz w:val="24"/>
          <w:szCs w:val="24"/>
        </w:rPr>
        <w:t xml:space="preserve"> trained research assistants and were trained by the researcher on how to administer the questionnaire.</w:t>
      </w:r>
      <w:r w:rsidR="00152395" w:rsidRPr="00961BC4">
        <w:rPr>
          <w:rFonts w:ascii="Times New Roman" w:hAnsi="Times New Roman" w:cs="Times New Roman"/>
          <w:sz w:val="24"/>
          <w:szCs w:val="24"/>
        </w:rPr>
        <w:t xml:space="preserve"> </w:t>
      </w:r>
      <w:r w:rsidR="00152395" w:rsidRPr="00961BC4">
        <w:rPr>
          <w:rFonts w:ascii="Times New Roman" w:hAnsi="Times New Roman" w:cs="Times New Roman"/>
          <w:sz w:val="24"/>
          <w:szCs w:val="24"/>
        </w:rPr>
        <w:lastRenderedPageBreak/>
        <w:t xml:space="preserve">The researchers made sure the selected assistants were familiar with the interpretation of the content of the instrument in the language of the immediate environment of the respondents (adult learners). This was necessary in case a respondent does not understand English. </w:t>
      </w:r>
      <w:r w:rsidR="00A92296" w:rsidRPr="00961BC4">
        <w:rPr>
          <w:rFonts w:ascii="Times New Roman" w:hAnsi="Times New Roman" w:cs="Times New Roman"/>
          <w:sz w:val="24"/>
          <w:szCs w:val="24"/>
        </w:rPr>
        <w:t>Researcher</w:t>
      </w:r>
      <w:r w:rsidR="00152395" w:rsidRPr="00961BC4">
        <w:rPr>
          <w:rFonts w:ascii="Times New Roman" w:hAnsi="Times New Roman" w:cs="Times New Roman"/>
          <w:sz w:val="24"/>
          <w:szCs w:val="24"/>
        </w:rPr>
        <w:t>s</w:t>
      </w:r>
      <w:r w:rsidR="00A92296" w:rsidRPr="00961BC4">
        <w:rPr>
          <w:rFonts w:ascii="Times New Roman" w:hAnsi="Times New Roman" w:cs="Times New Roman"/>
          <w:sz w:val="24"/>
          <w:szCs w:val="24"/>
        </w:rPr>
        <w:t xml:space="preserve"> identified </w:t>
      </w:r>
      <w:r w:rsidR="00152395" w:rsidRPr="00961BC4">
        <w:rPr>
          <w:rFonts w:ascii="Times New Roman" w:hAnsi="Times New Roman" w:cs="Times New Roman"/>
          <w:sz w:val="24"/>
          <w:szCs w:val="24"/>
        </w:rPr>
        <w:t xml:space="preserve">instructors </w:t>
      </w:r>
      <w:r w:rsidR="00A92296" w:rsidRPr="00961BC4">
        <w:rPr>
          <w:rFonts w:ascii="Times New Roman" w:hAnsi="Times New Roman" w:cs="Times New Roman"/>
          <w:sz w:val="24"/>
          <w:szCs w:val="24"/>
        </w:rPr>
        <w:t>through their records submitted to the</w:t>
      </w:r>
      <w:r w:rsidR="00152395" w:rsidRPr="00961BC4">
        <w:rPr>
          <w:rFonts w:ascii="Times New Roman" w:hAnsi="Times New Roman" w:cs="Times New Roman"/>
          <w:sz w:val="24"/>
          <w:szCs w:val="24"/>
        </w:rPr>
        <w:t xml:space="preserve"> </w:t>
      </w:r>
      <w:proofErr w:type="spellStart"/>
      <w:r w:rsidR="00152395" w:rsidRPr="00961BC4">
        <w:rPr>
          <w:rFonts w:ascii="Times New Roman" w:hAnsi="Times New Roman" w:cs="Times New Roman"/>
          <w:sz w:val="24"/>
          <w:szCs w:val="24"/>
        </w:rPr>
        <w:t>Kwara</w:t>
      </w:r>
      <w:proofErr w:type="spellEnd"/>
      <w:r w:rsidR="00152395" w:rsidRPr="00961BC4">
        <w:rPr>
          <w:rFonts w:ascii="Times New Roman" w:hAnsi="Times New Roman" w:cs="Times New Roman"/>
          <w:sz w:val="24"/>
          <w:szCs w:val="24"/>
        </w:rPr>
        <w:t xml:space="preserve"> State Agency for Mass Literacy. </w:t>
      </w:r>
      <w:r w:rsidR="00D530B7" w:rsidRPr="00961BC4">
        <w:rPr>
          <w:rFonts w:ascii="Times New Roman" w:eastAsia="Calibri" w:hAnsi="Times New Roman" w:cs="Times New Roman"/>
          <w:sz w:val="24"/>
          <w:szCs w:val="24"/>
        </w:rPr>
        <w:t xml:space="preserve">The data collected were subjected to appropriate </w:t>
      </w:r>
      <w:r w:rsidR="00D530B7" w:rsidRPr="00961BC4">
        <w:rPr>
          <w:rFonts w:ascii="Times New Roman" w:hAnsi="Times New Roman" w:cs="Times New Roman"/>
          <w:sz w:val="24"/>
          <w:szCs w:val="24"/>
        </w:rPr>
        <w:t>statistical</w:t>
      </w:r>
      <w:r w:rsidR="00D530B7" w:rsidRPr="00961BC4">
        <w:rPr>
          <w:rFonts w:ascii="Times New Roman" w:eastAsia="Calibri" w:hAnsi="Times New Roman" w:cs="Times New Roman"/>
          <w:sz w:val="24"/>
          <w:szCs w:val="24"/>
        </w:rPr>
        <w:t xml:space="preserve"> analysis; </w:t>
      </w:r>
      <w:r w:rsidR="00D530B7" w:rsidRPr="00961BC4">
        <w:rPr>
          <w:rFonts w:ascii="Times New Roman" w:hAnsi="Times New Roman" w:cs="Times New Roman"/>
          <w:sz w:val="24"/>
          <w:szCs w:val="24"/>
        </w:rPr>
        <w:t xml:space="preserve">mean rating and t-test were used. </w:t>
      </w:r>
      <w:r w:rsidR="00D530B7" w:rsidRPr="00961BC4">
        <w:rPr>
          <w:rFonts w:ascii="Times New Roman" w:hAnsi="Times New Roman"/>
          <w:sz w:val="24"/>
          <w:szCs w:val="24"/>
        </w:rPr>
        <w:t>Hypothesis f</w:t>
      </w:r>
      <w:r w:rsidR="00D530B7" w:rsidRPr="00961BC4">
        <w:rPr>
          <w:rFonts w:ascii="Times New Roman" w:eastAsia="Calibri" w:hAnsi="Times New Roman" w:cs="Times New Roman"/>
          <w:sz w:val="24"/>
          <w:szCs w:val="24"/>
        </w:rPr>
        <w:t>ormulated for the study was tested at 0.05 level of significance.</w:t>
      </w:r>
    </w:p>
    <w:p w:rsidR="00D530B7" w:rsidRPr="00961BC4" w:rsidRDefault="00D530B7" w:rsidP="00D530B7">
      <w:pPr>
        <w:spacing w:after="0"/>
        <w:jc w:val="both"/>
        <w:rPr>
          <w:rFonts w:ascii="Times New Roman" w:hAnsi="Times New Roman" w:cs="Times New Roman"/>
          <w:color w:val="000000" w:themeColor="text1"/>
          <w:sz w:val="24"/>
          <w:szCs w:val="24"/>
        </w:rPr>
      </w:pPr>
      <w:r w:rsidRPr="00961BC4">
        <w:rPr>
          <w:rFonts w:ascii="Times New Roman" w:eastAsia="Calibri" w:hAnsi="Times New Roman" w:cs="Times New Roman"/>
          <w:b/>
          <w:sz w:val="24"/>
          <w:szCs w:val="24"/>
        </w:rPr>
        <w:t>RESULTS</w:t>
      </w:r>
    </w:p>
    <w:p w:rsidR="00D530B7" w:rsidRPr="00DB293E" w:rsidRDefault="00D530B7" w:rsidP="00D530B7">
      <w:pPr>
        <w:spacing w:after="0" w:line="480" w:lineRule="auto"/>
        <w:jc w:val="both"/>
        <w:rPr>
          <w:rFonts w:ascii="Times New Roman" w:hAnsi="Times New Roman" w:cs="Times New Roman"/>
          <w:sz w:val="24"/>
          <w:szCs w:val="24"/>
        </w:rPr>
      </w:pPr>
      <w:r w:rsidRPr="00961BC4">
        <w:rPr>
          <w:rFonts w:ascii="Times New Roman" w:hAnsi="Times New Roman" w:cs="Times New Roman"/>
          <w:sz w:val="24"/>
          <w:szCs w:val="24"/>
        </w:rPr>
        <w:t>This section deals with collation, analysis and interpretation of data collected as illustrated below:</w:t>
      </w:r>
    </w:p>
    <w:p w:rsidR="00D530B7" w:rsidRPr="00DB293E" w:rsidRDefault="00D530B7" w:rsidP="00D530B7">
      <w:pPr>
        <w:autoSpaceDE w:val="0"/>
        <w:autoSpaceDN w:val="0"/>
        <w:adjustRightInd w:val="0"/>
        <w:spacing w:after="0" w:line="480" w:lineRule="auto"/>
        <w:jc w:val="both"/>
        <w:rPr>
          <w:rFonts w:ascii="Times New Roman" w:eastAsia="Calibri" w:hAnsi="Times New Roman" w:cs="Times New Roman"/>
          <w:b/>
          <w:sz w:val="24"/>
          <w:szCs w:val="24"/>
        </w:rPr>
      </w:pPr>
      <w:r w:rsidRPr="00DB293E">
        <w:rPr>
          <w:rFonts w:ascii="Times New Roman" w:eastAsia="Calibri" w:hAnsi="Times New Roman" w:cs="Times New Roman"/>
          <w:b/>
          <w:sz w:val="24"/>
          <w:szCs w:val="24"/>
        </w:rPr>
        <w:t>Research Question</w:t>
      </w:r>
    </w:p>
    <w:p w:rsidR="00D530B7" w:rsidRPr="00DB293E" w:rsidRDefault="00D530B7" w:rsidP="00D530B7">
      <w:pPr>
        <w:autoSpaceDE w:val="0"/>
        <w:autoSpaceDN w:val="0"/>
        <w:adjustRightInd w:val="0"/>
        <w:spacing w:after="0" w:line="480" w:lineRule="auto"/>
        <w:jc w:val="both"/>
        <w:rPr>
          <w:rFonts w:ascii="Times New Roman" w:hAnsi="Times New Roman" w:cs="Times New Roman"/>
          <w:i/>
          <w:sz w:val="24"/>
          <w:szCs w:val="24"/>
        </w:rPr>
      </w:pPr>
      <w:r w:rsidRPr="00DB293E">
        <w:rPr>
          <w:rFonts w:ascii="Times New Roman" w:eastAsia="Calibri" w:hAnsi="Times New Roman" w:cs="Times New Roman"/>
          <w:b/>
          <w:i/>
          <w:sz w:val="24"/>
          <w:szCs w:val="24"/>
        </w:rPr>
        <w:t xml:space="preserve">Research Question: </w:t>
      </w:r>
      <w:r w:rsidRPr="00DB293E">
        <w:rPr>
          <w:rFonts w:ascii="Times New Roman" w:hAnsi="Times New Roman" w:cs="Times New Roman"/>
          <w:i/>
          <w:sz w:val="24"/>
          <w:szCs w:val="24"/>
        </w:rPr>
        <w:t xml:space="preserve">What is the perspective level of instructors and learners on </w:t>
      </w:r>
      <w:r w:rsidR="00DB293E">
        <w:rPr>
          <w:rFonts w:ascii="Times New Roman" w:hAnsi="Times New Roman" w:cs="Times New Roman"/>
          <w:i/>
          <w:sz w:val="24"/>
          <w:szCs w:val="24"/>
        </w:rPr>
        <w:t>i</w:t>
      </w:r>
      <w:r w:rsidRPr="00DB293E">
        <w:rPr>
          <w:rFonts w:ascii="Times New Roman" w:hAnsi="Times New Roman" w:cs="Times New Roman"/>
          <w:i/>
          <w:sz w:val="24"/>
          <w:szCs w:val="24"/>
        </w:rPr>
        <w:t xml:space="preserve">nstructional </w:t>
      </w:r>
      <w:r w:rsidR="00DB293E">
        <w:rPr>
          <w:rFonts w:ascii="Times New Roman" w:hAnsi="Times New Roman" w:cs="Times New Roman"/>
          <w:i/>
          <w:sz w:val="24"/>
          <w:szCs w:val="24"/>
        </w:rPr>
        <w:tab/>
      </w:r>
      <w:r w:rsidR="00DB293E">
        <w:rPr>
          <w:rFonts w:ascii="Times New Roman" w:hAnsi="Times New Roman" w:cs="Times New Roman"/>
          <w:i/>
          <w:sz w:val="24"/>
          <w:szCs w:val="24"/>
        </w:rPr>
        <w:tab/>
      </w:r>
      <w:r w:rsidR="00DB293E">
        <w:rPr>
          <w:rFonts w:ascii="Times New Roman" w:hAnsi="Times New Roman" w:cs="Times New Roman"/>
          <w:i/>
          <w:sz w:val="24"/>
          <w:szCs w:val="24"/>
        </w:rPr>
        <w:tab/>
      </w:r>
      <w:r w:rsidR="00DB293E">
        <w:rPr>
          <w:rFonts w:ascii="Times New Roman" w:hAnsi="Times New Roman" w:cs="Times New Roman"/>
          <w:i/>
          <w:sz w:val="24"/>
          <w:szCs w:val="24"/>
        </w:rPr>
        <w:tab/>
      </w:r>
      <w:r w:rsidRPr="00DB293E">
        <w:rPr>
          <w:rFonts w:ascii="Times New Roman" w:hAnsi="Times New Roman" w:cs="Times New Roman"/>
          <w:i/>
          <w:sz w:val="24"/>
          <w:szCs w:val="24"/>
        </w:rPr>
        <w:t xml:space="preserve">competency and resources for teaching and </w:t>
      </w:r>
      <w:r w:rsidRPr="00DB293E">
        <w:rPr>
          <w:rFonts w:ascii="Times New Roman" w:hAnsi="Times New Roman" w:cs="Times New Roman"/>
          <w:i/>
          <w:sz w:val="24"/>
          <w:szCs w:val="24"/>
        </w:rPr>
        <w:tab/>
        <w:t xml:space="preserve">learning adult literacy in </w:t>
      </w:r>
      <w:r w:rsidR="00DB293E">
        <w:rPr>
          <w:rFonts w:ascii="Times New Roman" w:hAnsi="Times New Roman" w:cs="Times New Roman"/>
          <w:i/>
          <w:sz w:val="24"/>
          <w:szCs w:val="24"/>
        </w:rPr>
        <w:tab/>
      </w:r>
      <w:r w:rsidR="00DB293E">
        <w:rPr>
          <w:rFonts w:ascii="Times New Roman" w:hAnsi="Times New Roman" w:cs="Times New Roman"/>
          <w:i/>
          <w:sz w:val="24"/>
          <w:szCs w:val="24"/>
        </w:rPr>
        <w:tab/>
      </w:r>
      <w:r w:rsidR="00DB293E">
        <w:rPr>
          <w:rFonts w:ascii="Times New Roman" w:hAnsi="Times New Roman" w:cs="Times New Roman"/>
          <w:i/>
          <w:sz w:val="24"/>
          <w:szCs w:val="24"/>
        </w:rPr>
        <w:tab/>
      </w:r>
      <w:r w:rsidR="00DB293E">
        <w:rPr>
          <w:rFonts w:ascii="Times New Roman" w:hAnsi="Times New Roman" w:cs="Times New Roman"/>
          <w:i/>
          <w:sz w:val="24"/>
          <w:szCs w:val="24"/>
        </w:rPr>
        <w:tab/>
      </w:r>
      <w:proofErr w:type="spellStart"/>
      <w:r w:rsidRPr="00DB293E">
        <w:rPr>
          <w:rFonts w:ascii="Times New Roman" w:hAnsi="Times New Roman" w:cs="Times New Roman"/>
          <w:i/>
          <w:sz w:val="24"/>
          <w:szCs w:val="24"/>
        </w:rPr>
        <w:t>Kwara</w:t>
      </w:r>
      <w:proofErr w:type="spellEnd"/>
      <w:r w:rsidRPr="00DB293E">
        <w:rPr>
          <w:rFonts w:ascii="Times New Roman" w:hAnsi="Times New Roman" w:cs="Times New Roman"/>
          <w:i/>
          <w:sz w:val="24"/>
          <w:szCs w:val="24"/>
        </w:rPr>
        <w:t xml:space="preserve"> </w:t>
      </w:r>
      <w:r w:rsidR="00DB293E">
        <w:rPr>
          <w:rFonts w:ascii="Times New Roman" w:hAnsi="Times New Roman" w:cs="Times New Roman"/>
          <w:i/>
          <w:sz w:val="24"/>
          <w:szCs w:val="24"/>
        </w:rPr>
        <w:tab/>
      </w:r>
      <w:r w:rsidRPr="00DB293E">
        <w:rPr>
          <w:rFonts w:ascii="Times New Roman" w:hAnsi="Times New Roman" w:cs="Times New Roman"/>
          <w:i/>
          <w:sz w:val="24"/>
          <w:szCs w:val="24"/>
        </w:rPr>
        <w:t>State?</w:t>
      </w:r>
    </w:p>
    <w:p w:rsidR="00B51C19" w:rsidRPr="006D6545" w:rsidRDefault="00D530B7" w:rsidP="006D6545">
      <w:pPr>
        <w:spacing w:line="480" w:lineRule="auto"/>
        <w:jc w:val="both"/>
        <w:rPr>
          <w:rFonts w:ascii="Times New Roman" w:hAnsi="Times New Roman" w:cs="Times New Roman"/>
          <w:sz w:val="28"/>
          <w:szCs w:val="28"/>
        </w:rPr>
      </w:pPr>
      <w:r w:rsidRPr="00DB293E">
        <w:rPr>
          <w:rFonts w:ascii="Times New Roman" w:hAnsi="Times New Roman" w:cs="Times New Roman"/>
          <w:sz w:val="24"/>
          <w:szCs w:val="24"/>
        </w:rPr>
        <w:t xml:space="preserve">Mean calculation and ranking was used to </w:t>
      </w:r>
      <w:r w:rsidRPr="00DB293E">
        <w:rPr>
          <w:rFonts w:ascii="Times New Roman" w:eastAsia="Calibri" w:hAnsi="Times New Roman" w:cs="Times New Roman"/>
          <w:sz w:val="24"/>
          <w:szCs w:val="24"/>
        </w:rPr>
        <w:t xml:space="preserve">answer this research question, on the responses of the respondents to items that addressed </w:t>
      </w:r>
      <w:r w:rsidRPr="00DB293E">
        <w:rPr>
          <w:rFonts w:ascii="Times New Roman" w:hAnsi="Times New Roman" w:cs="Times New Roman"/>
          <w:sz w:val="24"/>
          <w:szCs w:val="24"/>
        </w:rPr>
        <w:t xml:space="preserve">the perspective level of instructors and learners on instructional competency and resources for teaching and learning adult literacy in </w:t>
      </w:r>
      <w:proofErr w:type="spellStart"/>
      <w:r w:rsidRPr="00DB293E">
        <w:rPr>
          <w:rFonts w:ascii="Times New Roman" w:hAnsi="Times New Roman" w:cs="Times New Roman"/>
          <w:sz w:val="24"/>
          <w:szCs w:val="24"/>
        </w:rPr>
        <w:t>Kwara</w:t>
      </w:r>
      <w:proofErr w:type="spellEnd"/>
      <w:r w:rsidRPr="00DB293E">
        <w:rPr>
          <w:rFonts w:ascii="Times New Roman" w:hAnsi="Times New Roman" w:cs="Times New Roman"/>
          <w:sz w:val="24"/>
          <w:szCs w:val="24"/>
        </w:rPr>
        <w:t xml:space="preserve"> State. The result is shown in table 1</w:t>
      </w:r>
      <w:r w:rsidR="00B51C19" w:rsidRPr="00DB293E">
        <w:rPr>
          <w:rFonts w:ascii="Times New Roman" w:hAnsi="Times New Roman" w:cs="Times New Roman"/>
          <w:b/>
          <w:sz w:val="24"/>
          <w:szCs w:val="24"/>
        </w:rPr>
        <w:tab/>
      </w:r>
    </w:p>
    <w:p w:rsidR="00B51C19" w:rsidRDefault="00B51C19" w:rsidP="00B51C19">
      <w:pPr>
        <w:tabs>
          <w:tab w:val="left" w:pos="8520"/>
        </w:tabs>
        <w:spacing w:after="0" w:line="240" w:lineRule="auto"/>
        <w:rPr>
          <w:rFonts w:ascii="Times New Roman" w:hAnsi="Times New Roman" w:cs="Times New Roman"/>
          <w:b/>
          <w:sz w:val="28"/>
          <w:szCs w:val="28"/>
        </w:rPr>
      </w:pPr>
    </w:p>
    <w:p w:rsidR="00D530B7" w:rsidRPr="00961BC4" w:rsidRDefault="00D530B7" w:rsidP="00B51C19">
      <w:pPr>
        <w:spacing w:after="0" w:line="240" w:lineRule="auto"/>
        <w:jc w:val="both"/>
        <w:rPr>
          <w:rFonts w:ascii="Times New Roman" w:hAnsi="Times New Roman" w:cs="Times New Roman"/>
          <w:b/>
          <w:sz w:val="24"/>
          <w:szCs w:val="24"/>
        </w:rPr>
      </w:pPr>
      <w:r w:rsidRPr="00961BC4">
        <w:rPr>
          <w:rFonts w:ascii="Times New Roman" w:hAnsi="Times New Roman" w:cs="Times New Roman"/>
          <w:b/>
          <w:sz w:val="24"/>
          <w:szCs w:val="24"/>
        </w:rPr>
        <w:t xml:space="preserve">Table 1: Mean and Rank Order of Instructors </w:t>
      </w:r>
      <w:r w:rsidR="00B51C19" w:rsidRPr="00961BC4">
        <w:rPr>
          <w:rFonts w:ascii="Times New Roman" w:hAnsi="Times New Roman" w:cs="Times New Roman"/>
          <w:b/>
          <w:sz w:val="24"/>
          <w:szCs w:val="24"/>
        </w:rPr>
        <w:t>r</w:t>
      </w:r>
      <w:r w:rsidRPr="00961BC4">
        <w:rPr>
          <w:rFonts w:ascii="Times New Roman" w:hAnsi="Times New Roman" w:cs="Times New Roman"/>
          <w:b/>
          <w:sz w:val="24"/>
          <w:szCs w:val="24"/>
        </w:rPr>
        <w:t xml:space="preserve">esponses on </w:t>
      </w:r>
      <w:r w:rsidR="00B51C19" w:rsidRPr="00961BC4">
        <w:rPr>
          <w:rFonts w:ascii="Times New Roman" w:hAnsi="Times New Roman" w:cs="Times New Roman"/>
          <w:b/>
          <w:sz w:val="24"/>
          <w:szCs w:val="24"/>
        </w:rPr>
        <w:t>Instructional</w:t>
      </w:r>
      <w:r w:rsidR="00961BC4">
        <w:rPr>
          <w:rFonts w:ascii="Times New Roman" w:hAnsi="Times New Roman" w:cs="Times New Roman"/>
          <w:b/>
          <w:sz w:val="24"/>
          <w:szCs w:val="24"/>
        </w:rPr>
        <w:t xml:space="preserve"> </w:t>
      </w:r>
      <w:r w:rsidR="00961BC4" w:rsidRPr="00961BC4">
        <w:rPr>
          <w:rFonts w:ascii="Times New Roman" w:hAnsi="Times New Roman" w:cs="Times New Roman"/>
          <w:b/>
          <w:sz w:val="24"/>
          <w:szCs w:val="24"/>
        </w:rPr>
        <w:t>Competency</w:t>
      </w:r>
      <w:r w:rsidR="00B51C19" w:rsidRPr="00961BC4">
        <w:rPr>
          <w:rFonts w:ascii="Times New Roman" w:hAnsi="Times New Roman" w:cs="Times New Roman"/>
          <w:b/>
          <w:sz w:val="24"/>
          <w:szCs w:val="24"/>
        </w:rPr>
        <w:tab/>
      </w:r>
      <w:r w:rsidR="00B51C19" w:rsidRPr="00961BC4">
        <w:rPr>
          <w:rFonts w:ascii="Times New Roman" w:hAnsi="Times New Roman" w:cs="Times New Roman"/>
          <w:b/>
          <w:sz w:val="24"/>
          <w:szCs w:val="24"/>
        </w:rPr>
        <w:tab/>
        <w:t xml:space="preserve">    and Resources for</w:t>
      </w:r>
      <w:r w:rsidRPr="00961BC4">
        <w:rPr>
          <w:rFonts w:ascii="Times New Roman" w:hAnsi="Times New Roman" w:cs="Times New Roman"/>
          <w:b/>
          <w:sz w:val="24"/>
          <w:szCs w:val="24"/>
        </w:rPr>
        <w:t xml:space="preserve"> Adult Literacy</w:t>
      </w:r>
      <w:r w:rsidRPr="00961BC4">
        <w:rPr>
          <w:rFonts w:ascii="Times New Roman" w:hAnsi="Times New Roman" w:cs="Times New Roman"/>
          <w:b/>
          <w:sz w:val="24"/>
          <w:szCs w:val="24"/>
        </w:rPr>
        <w:tab/>
      </w:r>
      <w:r w:rsidR="00B51C19" w:rsidRPr="00961BC4">
        <w:rPr>
          <w:rFonts w:ascii="Times New Roman" w:hAnsi="Times New Roman" w:cs="Times New Roman"/>
          <w:b/>
          <w:sz w:val="24"/>
          <w:szCs w:val="24"/>
        </w:rPr>
        <w:tab/>
      </w:r>
      <w:r w:rsidRPr="00961BC4">
        <w:rPr>
          <w:rFonts w:ascii="Times New Roman" w:hAnsi="Times New Roman" w:cs="Times New Roman"/>
          <w:b/>
          <w:sz w:val="24"/>
          <w:szCs w:val="24"/>
        </w:rPr>
        <w:t xml:space="preserve">    </w:t>
      </w:r>
      <w:r w:rsidR="00B51C19" w:rsidRPr="00961BC4">
        <w:rPr>
          <w:rFonts w:ascii="Times New Roman" w:hAnsi="Times New Roman" w:cs="Times New Roman"/>
          <w:b/>
          <w:sz w:val="24"/>
          <w:szCs w:val="24"/>
        </w:rPr>
        <w:tab/>
      </w:r>
    </w:p>
    <w:tbl>
      <w:tblPr>
        <w:tblStyle w:val="TableGrid"/>
        <w:tblW w:w="10008" w:type="dxa"/>
        <w:tblLook w:val="04A0" w:firstRow="1" w:lastRow="0" w:firstColumn="1" w:lastColumn="0" w:noHBand="0" w:noVBand="1"/>
      </w:tblPr>
      <w:tblGrid>
        <w:gridCol w:w="652"/>
        <w:gridCol w:w="5752"/>
        <w:gridCol w:w="1174"/>
        <w:gridCol w:w="900"/>
        <w:gridCol w:w="1530"/>
      </w:tblGrid>
      <w:tr w:rsidR="00B51C19" w:rsidRPr="00961BC4" w:rsidTr="006D6545">
        <w:tc>
          <w:tcPr>
            <w:tcW w:w="652" w:type="dxa"/>
          </w:tcPr>
          <w:p w:rsidR="00B51C19" w:rsidRPr="00961BC4" w:rsidRDefault="00B51C19" w:rsidP="00455A4E">
            <w:pPr>
              <w:rPr>
                <w:rFonts w:ascii="Times New Roman" w:hAnsi="Times New Roman" w:cs="Times New Roman"/>
                <w:b/>
                <w:sz w:val="24"/>
                <w:szCs w:val="24"/>
              </w:rPr>
            </w:pPr>
            <w:r w:rsidRPr="00961BC4">
              <w:rPr>
                <w:rFonts w:ascii="Times New Roman" w:hAnsi="Times New Roman" w:cs="Times New Roman"/>
                <w:b/>
                <w:sz w:val="24"/>
                <w:szCs w:val="24"/>
              </w:rPr>
              <w:t>S/N</w:t>
            </w:r>
          </w:p>
        </w:tc>
        <w:tc>
          <w:tcPr>
            <w:tcW w:w="5752" w:type="dxa"/>
          </w:tcPr>
          <w:p w:rsidR="00B51C19" w:rsidRPr="00961BC4" w:rsidRDefault="00B51C19" w:rsidP="00455A4E">
            <w:pPr>
              <w:rPr>
                <w:rFonts w:ascii="Times New Roman" w:hAnsi="Times New Roman" w:cs="Times New Roman"/>
                <w:b/>
                <w:sz w:val="24"/>
                <w:szCs w:val="24"/>
              </w:rPr>
            </w:pPr>
            <w:r w:rsidRPr="00961BC4">
              <w:rPr>
                <w:rFonts w:ascii="Times New Roman" w:hAnsi="Times New Roman" w:cs="Times New Roman"/>
                <w:b/>
                <w:sz w:val="24"/>
                <w:szCs w:val="24"/>
              </w:rPr>
              <w:t>Statements</w:t>
            </w:r>
          </w:p>
        </w:tc>
        <w:tc>
          <w:tcPr>
            <w:tcW w:w="1174" w:type="dxa"/>
          </w:tcPr>
          <w:p w:rsidR="00B51C19" w:rsidRPr="00961BC4" w:rsidRDefault="00B51C19" w:rsidP="00455A4E">
            <w:pPr>
              <w:jc w:val="center"/>
              <w:rPr>
                <w:rFonts w:ascii="Times New Roman" w:hAnsi="Times New Roman" w:cs="Times New Roman"/>
                <w:b/>
                <w:sz w:val="24"/>
                <w:szCs w:val="24"/>
              </w:rPr>
            </w:pPr>
            <w:r w:rsidRPr="00961BC4">
              <w:rPr>
                <w:rFonts w:ascii="Times New Roman" w:hAnsi="Times New Roman" w:cs="Times New Roman"/>
                <w:b/>
                <w:sz w:val="24"/>
                <w:szCs w:val="24"/>
              </w:rPr>
              <w:t>Mean</w:t>
            </w:r>
            <w:r w:rsidR="006D6545" w:rsidRPr="00961BC4">
              <w:rPr>
                <w:rFonts w:ascii="Times New Roman" w:hAnsi="Times New Roman" w:cs="Times New Roman"/>
                <w:b/>
                <w:sz w:val="24"/>
                <w:szCs w:val="24"/>
              </w:rPr>
              <w:t xml:space="preserve"> score</w:t>
            </w:r>
          </w:p>
        </w:tc>
        <w:tc>
          <w:tcPr>
            <w:tcW w:w="900" w:type="dxa"/>
          </w:tcPr>
          <w:p w:rsidR="00B51C19" w:rsidRPr="00961BC4" w:rsidRDefault="00B51C19" w:rsidP="00455A4E">
            <w:pPr>
              <w:jc w:val="center"/>
              <w:rPr>
                <w:rFonts w:ascii="Times New Roman" w:hAnsi="Times New Roman" w:cs="Times New Roman"/>
                <w:b/>
                <w:sz w:val="24"/>
                <w:szCs w:val="24"/>
              </w:rPr>
            </w:pPr>
            <w:r w:rsidRPr="00961BC4">
              <w:rPr>
                <w:rFonts w:ascii="Times New Roman" w:hAnsi="Times New Roman" w:cs="Times New Roman"/>
                <w:b/>
                <w:sz w:val="24"/>
                <w:szCs w:val="24"/>
              </w:rPr>
              <w:t>Rank</w:t>
            </w:r>
          </w:p>
        </w:tc>
        <w:tc>
          <w:tcPr>
            <w:tcW w:w="1530" w:type="dxa"/>
          </w:tcPr>
          <w:p w:rsidR="00B51C19" w:rsidRPr="00961BC4" w:rsidRDefault="00B51C19" w:rsidP="00455A4E">
            <w:pPr>
              <w:jc w:val="center"/>
              <w:rPr>
                <w:rFonts w:ascii="Times New Roman" w:hAnsi="Times New Roman" w:cs="Times New Roman"/>
                <w:b/>
                <w:sz w:val="24"/>
                <w:szCs w:val="24"/>
              </w:rPr>
            </w:pPr>
            <w:r w:rsidRPr="00961BC4">
              <w:rPr>
                <w:rFonts w:ascii="Times New Roman" w:hAnsi="Times New Roman" w:cs="Times New Roman"/>
                <w:b/>
                <w:sz w:val="24"/>
                <w:szCs w:val="24"/>
              </w:rPr>
              <w:t>Decision</w:t>
            </w:r>
          </w:p>
        </w:tc>
      </w:tr>
      <w:tr w:rsidR="00B51C19" w:rsidRPr="00961BC4" w:rsidTr="006D6545">
        <w:tc>
          <w:tcPr>
            <w:tcW w:w="652" w:type="dxa"/>
          </w:tcPr>
          <w:p w:rsidR="00B51C19" w:rsidRPr="00961BC4" w:rsidRDefault="00B51C19" w:rsidP="00455A4E">
            <w:pPr>
              <w:rPr>
                <w:rFonts w:ascii="Times New Roman" w:hAnsi="Times New Roman" w:cs="Times New Roman"/>
                <w:sz w:val="24"/>
                <w:szCs w:val="24"/>
              </w:rPr>
            </w:pPr>
            <w:r w:rsidRPr="00961BC4">
              <w:rPr>
                <w:rFonts w:ascii="Times New Roman" w:hAnsi="Times New Roman" w:cs="Times New Roman"/>
                <w:sz w:val="24"/>
                <w:szCs w:val="24"/>
              </w:rPr>
              <w:t>1</w:t>
            </w:r>
          </w:p>
        </w:tc>
        <w:tc>
          <w:tcPr>
            <w:tcW w:w="5752" w:type="dxa"/>
          </w:tcPr>
          <w:p w:rsidR="00B51C19" w:rsidRPr="00961BC4" w:rsidRDefault="00B51C19" w:rsidP="00455A4E">
            <w:pPr>
              <w:spacing w:line="360" w:lineRule="auto"/>
              <w:rPr>
                <w:rFonts w:ascii="Times New Roman" w:hAnsi="Times New Roman" w:cs="Times New Roman"/>
                <w:sz w:val="24"/>
                <w:szCs w:val="24"/>
              </w:rPr>
            </w:pPr>
            <w:r w:rsidRPr="00961BC4">
              <w:rPr>
                <w:rFonts w:ascii="Times New Roman" w:hAnsi="Times New Roman" w:cs="Times New Roman"/>
                <w:sz w:val="24"/>
                <w:szCs w:val="24"/>
              </w:rPr>
              <w:t>Sufficient knowledge of subject matter.</w:t>
            </w:r>
          </w:p>
        </w:tc>
        <w:tc>
          <w:tcPr>
            <w:tcW w:w="1174" w:type="dxa"/>
          </w:tcPr>
          <w:p w:rsidR="00B51C19" w:rsidRPr="00961BC4" w:rsidRDefault="00B51C19" w:rsidP="00455A4E">
            <w:pPr>
              <w:spacing w:line="360" w:lineRule="auto"/>
              <w:jc w:val="center"/>
              <w:rPr>
                <w:rFonts w:ascii="Times New Roman" w:hAnsi="Times New Roman" w:cs="Times New Roman"/>
                <w:sz w:val="24"/>
                <w:szCs w:val="24"/>
              </w:rPr>
            </w:pPr>
            <w:r w:rsidRPr="00961BC4">
              <w:rPr>
                <w:rFonts w:ascii="Times New Roman" w:hAnsi="Times New Roman" w:cs="Times New Roman"/>
                <w:sz w:val="24"/>
                <w:szCs w:val="24"/>
              </w:rPr>
              <w:t>2</w:t>
            </w:r>
            <w:r w:rsidR="006D6545" w:rsidRPr="00961BC4">
              <w:rPr>
                <w:rFonts w:ascii="Times New Roman" w:hAnsi="Times New Roman" w:cs="Times New Roman"/>
                <w:sz w:val="24"/>
                <w:szCs w:val="24"/>
              </w:rPr>
              <w:t>.</w:t>
            </w:r>
            <w:r w:rsidRPr="00961BC4">
              <w:rPr>
                <w:rFonts w:ascii="Times New Roman" w:hAnsi="Times New Roman" w:cs="Times New Roman"/>
                <w:sz w:val="24"/>
                <w:szCs w:val="24"/>
              </w:rPr>
              <w:t>96</w:t>
            </w:r>
          </w:p>
        </w:tc>
        <w:tc>
          <w:tcPr>
            <w:tcW w:w="900" w:type="dxa"/>
          </w:tcPr>
          <w:p w:rsidR="00B51C19" w:rsidRPr="00961BC4" w:rsidRDefault="006D6545" w:rsidP="00455A4E">
            <w:pPr>
              <w:spacing w:line="360" w:lineRule="auto"/>
              <w:jc w:val="center"/>
              <w:rPr>
                <w:rFonts w:ascii="Times New Roman" w:hAnsi="Times New Roman" w:cs="Times New Roman"/>
                <w:sz w:val="24"/>
                <w:szCs w:val="24"/>
              </w:rPr>
            </w:pPr>
            <w:r w:rsidRPr="00961BC4">
              <w:rPr>
                <w:rFonts w:ascii="Times New Roman" w:hAnsi="Times New Roman" w:cs="Times New Roman"/>
                <w:sz w:val="24"/>
                <w:szCs w:val="24"/>
              </w:rPr>
              <w:t>4</w:t>
            </w:r>
            <w:r w:rsidRPr="00961BC4">
              <w:rPr>
                <w:rFonts w:ascii="Times New Roman" w:hAnsi="Times New Roman" w:cs="Times New Roman"/>
                <w:sz w:val="24"/>
                <w:szCs w:val="24"/>
                <w:vertAlign w:val="superscript"/>
              </w:rPr>
              <w:t>th</w:t>
            </w:r>
          </w:p>
        </w:tc>
        <w:tc>
          <w:tcPr>
            <w:tcW w:w="1530" w:type="dxa"/>
          </w:tcPr>
          <w:p w:rsidR="00B51C19" w:rsidRPr="00961BC4" w:rsidRDefault="00B51C19" w:rsidP="00455A4E">
            <w:pPr>
              <w:jc w:val="center"/>
              <w:rPr>
                <w:rFonts w:ascii="Times New Roman" w:hAnsi="Times New Roman" w:cs="Times New Roman"/>
                <w:sz w:val="24"/>
                <w:szCs w:val="24"/>
              </w:rPr>
            </w:pPr>
            <w:r w:rsidRPr="00961BC4">
              <w:rPr>
                <w:rFonts w:ascii="Times New Roman" w:hAnsi="Times New Roman" w:cs="Times New Roman"/>
                <w:sz w:val="24"/>
                <w:szCs w:val="24"/>
              </w:rPr>
              <w:t>Accepted</w:t>
            </w:r>
          </w:p>
        </w:tc>
      </w:tr>
      <w:tr w:rsidR="00B51C19" w:rsidRPr="00961BC4" w:rsidTr="006D6545">
        <w:tc>
          <w:tcPr>
            <w:tcW w:w="652" w:type="dxa"/>
          </w:tcPr>
          <w:p w:rsidR="00B51C19" w:rsidRPr="00961BC4" w:rsidRDefault="00B51C19" w:rsidP="00455A4E">
            <w:pPr>
              <w:rPr>
                <w:rFonts w:ascii="Times New Roman" w:hAnsi="Times New Roman" w:cs="Times New Roman"/>
                <w:sz w:val="24"/>
                <w:szCs w:val="24"/>
              </w:rPr>
            </w:pPr>
            <w:r w:rsidRPr="00961BC4">
              <w:rPr>
                <w:rFonts w:ascii="Times New Roman" w:hAnsi="Times New Roman" w:cs="Times New Roman"/>
                <w:sz w:val="24"/>
                <w:szCs w:val="24"/>
              </w:rPr>
              <w:t>2</w:t>
            </w:r>
          </w:p>
        </w:tc>
        <w:tc>
          <w:tcPr>
            <w:tcW w:w="5752" w:type="dxa"/>
          </w:tcPr>
          <w:p w:rsidR="00B51C19" w:rsidRPr="00961BC4" w:rsidRDefault="00B51C19" w:rsidP="00455A4E">
            <w:pPr>
              <w:pStyle w:val="ListParagraph"/>
              <w:ind w:left="0"/>
              <w:jc w:val="both"/>
              <w:rPr>
                <w:rFonts w:ascii="Times New Roman" w:hAnsi="Times New Roman" w:cs="Times New Roman"/>
                <w:sz w:val="24"/>
                <w:szCs w:val="24"/>
              </w:rPr>
            </w:pPr>
            <w:r w:rsidRPr="00961BC4">
              <w:rPr>
                <w:rFonts w:ascii="Times New Roman" w:hAnsi="Times New Roman" w:cs="Times New Roman"/>
                <w:sz w:val="24"/>
                <w:szCs w:val="24"/>
              </w:rPr>
              <w:t>Pace lesson on the use of instructional materials is satisfactory.</w:t>
            </w:r>
          </w:p>
        </w:tc>
        <w:tc>
          <w:tcPr>
            <w:tcW w:w="1174" w:type="dxa"/>
          </w:tcPr>
          <w:p w:rsidR="00B51C19" w:rsidRPr="00961BC4" w:rsidRDefault="00B51C19" w:rsidP="00455A4E">
            <w:pPr>
              <w:spacing w:line="360" w:lineRule="auto"/>
              <w:jc w:val="center"/>
              <w:rPr>
                <w:rFonts w:ascii="Times New Roman" w:hAnsi="Times New Roman" w:cs="Times New Roman"/>
                <w:sz w:val="24"/>
                <w:szCs w:val="24"/>
              </w:rPr>
            </w:pPr>
            <w:r w:rsidRPr="00961BC4">
              <w:rPr>
                <w:rFonts w:ascii="Times New Roman" w:hAnsi="Times New Roman" w:cs="Times New Roman"/>
                <w:sz w:val="24"/>
                <w:szCs w:val="24"/>
              </w:rPr>
              <w:t>2.78</w:t>
            </w:r>
          </w:p>
        </w:tc>
        <w:tc>
          <w:tcPr>
            <w:tcW w:w="900" w:type="dxa"/>
          </w:tcPr>
          <w:p w:rsidR="00B51C19" w:rsidRPr="00961BC4" w:rsidRDefault="006D6545" w:rsidP="00455A4E">
            <w:pPr>
              <w:spacing w:line="360" w:lineRule="auto"/>
              <w:jc w:val="center"/>
              <w:rPr>
                <w:rFonts w:ascii="Times New Roman" w:hAnsi="Times New Roman" w:cs="Times New Roman"/>
                <w:sz w:val="24"/>
                <w:szCs w:val="24"/>
              </w:rPr>
            </w:pPr>
            <w:r w:rsidRPr="00961BC4">
              <w:rPr>
                <w:rFonts w:ascii="Times New Roman" w:hAnsi="Times New Roman" w:cs="Times New Roman"/>
                <w:sz w:val="24"/>
                <w:szCs w:val="24"/>
              </w:rPr>
              <w:t>9</w:t>
            </w:r>
            <w:r w:rsidRPr="00961BC4">
              <w:rPr>
                <w:rFonts w:ascii="Times New Roman" w:hAnsi="Times New Roman" w:cs="Times New Roman"/>
                <w:sz w:val="24"/>
                <w:szCs w:val="24"/>
                <w:vertAlign w:val="superscript"/>
              </w:rPr>
              <w:t>th</w:t>
            </w:r>
          </w:p>
        </w:tc>
        <w:tc>
          <w:tcPr>
            <w:tcW w:w="1530" w:type="dxa"/>
          </w:tcPr>
          <w:p w:rsidR="00B51C19" w:rsidRPr="00961BC4" w:rsidRDefault="00B51C19" w:rsidP="00455A4E">
            <w:pPr>
              <w:jc w:val="center"/>
              <w:rPr>
                <w:rFonts w:ascii="Times New Roman" w:hAnsi="Times New Roman" w:cs="Times New Roman"/>
                <w:sz w:val="24"/>
                <w:szCs w:val="24"/>
              </w:rPr>
            </w:pPr>
            <w:r w:rsidRPr="00961BC4">
              <w:rPr>
                <w:rFonts w:ascii="Times New Roman" w:hAnsi="Times New Roman" w:cs="Times New Roman"/>
                <w:sz w:val="24"/>
                <w:szCs w:val="24"/>
              </w:rPr>
              <w:t>Accepted</w:t>
            </w:r>
          </w:p>
        </w:tc>
      </w:tr>
      <w:tr w:rsidR="00B51C19" w:rsidRPr="00961BC4" w:rsidTr="006D6545">
        <w:tc>
          <w:tcPr>
            <w:tcW w:w="652" w:type="dxa"/>
          </w:tcPr>
          <w:p w:rsidR="00B51C19" w:rsidRPr="00961BC4" w:rsidRDefault="00B51C19" w:rsidP="00455A4E">
            <w:pPr>
              <w:rPr>
                <w:rFonts w:ascii="Times New Roman" w:hAnsi="Times New Roman" w:cs="Times New Roman"/>
                <w:sz w:val="24"/>
                <w:szCs w:val="24"/>
              </w:rPr>
            </w:pPr>
            <w:r w:rsidRPr="00961BC4">
              <w:rPr>
                <w:rFonts w:ascii="Times New Roman" w:hAnsi="Times New Roman" w:cs="Times New Roman"/>
                <w:sz w:val="24"/>
                <w:szCs w:val="24"/>
              </w:rPr>
              <w:t>3</w:t>
            </w:r>
          </w:p>
        </w:tc>
        <w:tc>
          <w:tcPr>
            <w:tcW w:w="5752" w:type="dxa"/>
          </w:tcPr>
          <w:p w:rsidR="00B51C19" w:rsidRPr="00961BC4" w:rsidRDefault="00B51C19" w:rsidP="00455A4E">
            <w:pPr>
              <w:pStyle w:val="ListParagraph"/>
              <w:spacing w:line="360" w:lineRule="auto"/>
              <w:ind w:left="0"/>
              <w:jc w:val="both"/>
              <w:rPr>
                <w:rFonts w:ascii="Times New Roman" w:hAnsi="Times New Roman" w:cs="Times New Roman"/>
                <w:sz w:val="24"/>
                <w:szCs w:val="24"/>
              </w:rPr>
            </w:pPr>
            <w:r w:rsidRPr="00961BC4">
              <w:rPr>
                <w:rFonts w:ascii="Times New Roman" w:hAnsi="Times New Roman" w:cs="Times New Roman"/>
                <w:sz w:val="24"/>
                <w:szCs w:val="24"/>
              </w:rPr>
              <w:t xml:space="preserve">Clear language of </w:t>
            </w:r>
            <w:r w:rsidRPr="00961BC4">
              <w:rPr>
                <w:rFonts w:ascii="Times New Roman" w:hAnsi="Times New Roman" w:cs="Times New Roman"/>
                <w:color w:val="231F20"/>
                <w:sz w:val="24"/>
                <w:szCs w:val="24"/>
              </w:rPr>
              <w:t>instruction.</w:t>
            </w:r>
          </w:p>
        </w:tc>
        <w:tc>
          <w:tcPr>
            <w:tcW w:w="1174" w:type="dxa"/>
          </w:tcPr>
          <w:p w:rsidR="00B51C19" w:rsidRPr="00961BC4" w:rsidRDefault="00B51C19" w:rsidP="00455A4E">
            <w:pPr>
              <w:spacing w:line="360" w:lineRule="auto"/>
              <w:jc w:val="center"/>
              <w:rPr>
                <w:rFonts w:ascii="Times New Roman" w:hAnsi="Times New Roman" w:cs="Times New Roman"/>
                <w:sz w:val="24"/>
                <w:szCs w:val="24"/>
              </w:rPr>
            </w:pPr>
            <w:r w:rsidRPr="00961BC4">
              <w:rPr>
                <w:rFonts w:ascii="Times New Roman" w:hAnsi="Times New Roman" w:cs="Times New Roman"/>
                <w:sz w:val="24"/>
                <w:szCs w:val="24"/>
              </w:rPr>
              <w:t>2.82</w:t>
            </w:r>
          </w:p>
        </w:tc>
        <w:tc>
          <w:tcPr>
            <w:tcW w:w="900" w:type="dxa"/>
          </w:tcPr>
          <w:p w:rsidR="00B51C19" w:rsidRPr="00961BC4" w:rsidRDefault="006D6545" w:rsidP="006D6545">
            <w:pPr>
              <w:spacing w:line="360" w:lineRule="auto"/>
              <w:jc w:val="center"/>
              <w:rPr>
                <w:rFonts w:ascii="Times New Roman" w:hAnsi="Times New Roman" w:cs="Times New Roman"/>
                <w:sz w:val="24"/>
                <w:szCs w:val="24"/>
              </w:rPr>
            </w:pPr>
            <w:r w:rsidRPr="00961BC4">
              <w:rPr>
                <w:rFonts w:ascii="Times New Roman" w:hAnsi="Times New Roman" w:cs="Times New Roman"/>
                <w:sz w:val="24"/>
                <w:szCs w:val="24"/>
              </w:rPr>
              <w:t>8</w:t>
            </w:r>
            <w:r w:rsidRPr="00961BC4">
              <w:rPr>
                <w:rFonts w:ascii="Times New Roman" w:hAnsi="Times New Roman" w:cs="Times New Roman"/>
                <w:sz w:val="24"/>
                <w:szCs w:val="24"/>
                <w:vertAlign w:val="superscript"/>
              </w:rPr>
              <w:t>th</w:t>
            </w:r>
          </w:p>
        </w:tc>
        <w:tc>
          <w:tcPr>
            <w:tcW w:w="1530" w:type="dxa"/>
          </w:tcPr>
          <w:p w:rsidR="00B51C19" w:rsidRPr="00961BC4" w:rsidRDefault="00B51C19" w:rsidP="00455A4E">
            <w:pPr>
              <w:jc w:val="center"/>
              <w:rPr>
                <w:rFonts w:ascii="Times New Roman" w:hAnsi="Times New Roman" w:cs="Times New Roman"/>
                <w:sz w:val="24"/>
                <w:szCs w:val="24"/>
              </w:rPr>
            </w:pPr>
            <w:r w:rsidRPr="00961BC4">
              <w:rPr>
                <w:rFonts w:ascii="Times New Roman" w:hAnsi="Times New Roman" w:cs="Times New Roman"/>
                <w:sz w:val="24"/>
                <w:szCs w:val="24"/>
              </w:rPr>
              <w:t>Accepted</w:t>
            </w:r>
          </w:p>
        </w:tc>
      </w:tr>
      <w:tr w:rsidR="00B51C19" w:rsidRPr="00961BC4" w:rsidTr="006D6545">
        <w:tc>
          <w:tcPr>
            <w:tcW w:w="652" w:type="dxa"/>
          </w:tcPr>
          <w:p w:rsidR="00B51C19" w:rsidRPr="00961BC4" w:rsidRDefault="00B51C19" w:rsidP="00455A4E">
            <w:pPr>
              <w:rPr>
                <w:rFonts w:ascii="Times New Roman" w:hAnsi="Times New Roman" w:cs="Times New Roman"/>
                <w:sz w:val="24"/>
                <w:szCs w:val="24"/>
              </w:rPr>
            </w:pPr>
            <w:r w:rsidRPr="00961BC4">
              <w:rPr>
                <w:rFonts w:ascii="Times New Roman" w:hAnsi="Times New Roman" w:cs="Times New Roman"/>
                <w:sz w:val="24"/>
                <w:szCs w:val="24"/>
              </w:rPr>
              <w:t>4</w:t>
            </w:r>
          </w:p>
        </w:tc>
        <w:tc>
          <w:tcPr>
            <w:tcW w:w="5752" w:type="dxa"/>
          </w:tcPr>
          <w:p w:rsidR="00B51C19" w:rsidRPr="00961BC4" w:rsidRDefault="00B51C19" w:rsidP="00455A4E">
            <w:pPr>
              <w:spacing w:line="360" w:lineRule="auto"/>
              <w:rPr>
                <w:rFonts w:ascii="Times New Roman" w:hAnsi="Times New Roman" w:cs="Times New Roman"/>
                <w:b/>
                <w:sz w:val="24"/>
                <w:szCs w:val="24"/>
              </w:rPr>
            </w:pPr>
            <w:r w:rsidRPr="00961BC4">
              <w:rPr>
                <w:rFonts w:ascii="Times New Roman" w:hAnsi="Times New Roman" w:cs="Times New Roman"/>
                <w:sz w:val="24"/>
                <w:szCs w:val="24"/>
              </w:rPr>
              <w:t>Friendly disposition of instruction.</w:t>
            </w:r>
          </w:p>
        </w:tc>
        <w:tc>
          <w:tcPr>
            <w:tcW w:w="1174" w:type="dxa"/>
          </w:tcPr>
          <w:p w:rsidR="00B51C19" w:rsidRPr="00961BC4" w:rsidRDefault="00B51C19" w:rsidP="00455A4E">
            <w:pPr>
              <w:spacing w:line="360" w:lineRule="auto"/>
              <w:jc w:val="center"/>
              <w:rPr>
                <w:rFonts w:ascii="Times New Roman" w:hAnsi="Times New Roman" w:cs="Times New Roman"/>
                <w:sz w:val="24"/>
                <w:szCs w:val="24"/>
              </w:rPr>
            </w:pPr>
            <w:r w:rsidRPr="00961BC4">
              <w:rPr>
                <w:rFonts w:ascii="Times New Roman" w:hAnsi="Times New Roman" w:cs="Times New Roman"/>
                <w:sz w:val="24"/>
                <w:szCs w:val="24"/>
              </w:rPr>
              <w:t>2.53</w:t>
            </w:r>
          </w:p>
        </w:tc>
        <w:tc>
          <w:tcPr>
            <w:tcW w:w="900" w:type="dxa"/>
          </w:tcPr>
          <w:p w:rsidR="00B51C19" w:rsidRPr="00961BC4" w:rsidRDefault="006D6545" w:rsidP="00455A4E">
            <w:pPr>
              <w:spacing w:line="360" w:lineRule="auto"/>
              <w:jc w:val="center"/>
              <w:rPr>
                <w:rFonts w:ascii="Times New Roman" w:hAnsi="Times New Roman" w:cs="Times New Roman"/>
                <w:sz w:val="24"/>
                <w:szCs w:val="24"/>
              </w:rPr>
            </w:pPr>
            <w:r w:rsidRPr="00961BC4">
              <w:rPr>
                <w:rFonts w:ascii="Times New Roman" w:hAnsi="Times New Roman" w:cs="Times New Roman"/>
                <w:sz w:val="24"/>
                <w:szCs w:val="24"/>
              </w:rPr>
              <w:t>10</w:t>
            </w:r>
            <w:r w:rsidRPr="00961BC4">
              <w:rPr>
                <w:rFonts w:ascii="Times New Roman" w:hAnsi="Times New Roman" w:cs="Times New Roman"/>
                <w:sz w:val="24"/>
                <w:szCs w:val="24"/>
                <w:vertAlign w:val="superscript"/>
              </w:rPr>
              <w:t>th</w:t>
            </w:r>
          </w:p>
        </w:tc>
        <w:tc>
          <w:tcPr>
            <w:tcW w:w="1530" w:type="dxa"/>
          </w:tcPr>
          <w:p w:rsidR="00B51C19" w:rsidRPr="00961BC4" w:rsidRDefault="00B51C19" w:rsidP="00455A4E">
            <w:pPr>
              <w:jc w:val="center"/>
              <w:rPr>
                <w:rFonts w:ascii="Times New Roman" w:hAnsi="Times New Roman" w:cs="Times New Roman"/>
                <w:sz w:val="24"/>
                <w:szCs w:val="24"/>
              </w:rPr>
            </w:pPr>
            <w:r w:rsidRPr="00961BC4">
              <w:rPr>
                <w:rFonts w:ascii="Times New Roman" w:hAnsi="Times New Roman" w:cs="Times New Roman"/>
                <w:sz w:val="24"/>
                <w:szCs w:val="24"/>
              </w:rPr>
              <w:t>Accepted</w:t>
            </w:r>
          </w:p>
        </w:tc>
      </w:tr>
      <w:tr w:rsidR="00B51C19" w:rsidRPr="00961BC4" w:rsidTr="006D6545">
        <w:tc>
          <w:tcPr>
            <w:tcW w:w="652" w:type="dxa"/>
          </w:tcPr>
          <w:p w:rsidR="00B51C19" w:rsidRPr="00961BC4" w:rsidRDefault="00B51C19" w:rsidP="00455A4E">
            <w:pPr>
              <w:rPr>
                <w:rFonts w:ascii="Times New Roman" w:hAnsi="Times New Roman" w:cs="Times New Roman"/>
                <w:sz w:val="24"/>
                <w:szCs w:val="24"/>
              </w:rPr>
            </w:pPr>
            <w:r w:rsidRPr="00961BC4">
              <w:rPr>
                <w:rFonts w:ascii="Times New Roman" w:hAnsi="Times New Roman" w:cs="Times New Roman"/>
                <w:sz w:val="24"/>
                <w:szCs w:val="24"/>
              </w:rPr>
              <w:lastRenderedPageBreak/>
              <w:t>5</w:t>
            </w:r>
          </w:p>
        </w:tc>
        <w:tc>
          <w:tcPr>
            <w:tcW w:w="5752" w:type="dxa"/>
          </w:tcPr>
          <w:p w:rsidR="00B51C19" w:rsidRPr="00961BC4" w:rsidRDefault="00B51C19" w:rsidP="00455A4E">
            <w:pPr>
              <w:pStyle w:val="ListParagraph"/>
              <w:spacing w:line="360" w:lineRule="auto"/>
              <w:ind w:left="0"/>
              <w:jc w:val="both"/>
              <w:rPr>
                <w:rFonts w:ascii="Times New Roman" w:hAnsi="Times New Roman" w:cs="Times New Roman"/>
                <w:sz w:val="24"/>
                <w:szCs w:val="24"/>
              </w:rPr>
            </w:pPr>
            <w:r w:rsidRPr="00961BC4">
              <w:rPr>
                <w:rFonts w:ascii="Times New Roman" w:hAnsi="Times New Roman" w:cs="Times New Roman"/>
                <w:sz w:val="24"/>
                <w:szCs w:val="24"/>
              </w:rPr>
              <w:t>Progressive evaluation of learning outcome.</w:t>
            </w:r>
          </w:p>
        </w:tc>
        <w:tc>
          <w:tcPr>
            <w:tcW w:w="1174" w:type="dxa"/>
          </w:tcPr>
          <w:p w:rsidR="00B51C19" w:rsidRPr="00961BC4" w:rsidRDefault="00B51C19" w:rsidP="00455A4E">
            <w:pPr>
              <w:spacing w:line="360" w:lineRule="auto"/>
              <w:jc w:val="center"/>
              <w:rPr>
                <w:rFonts w:ascii="Times New Roman" w:hAnsi="Times New Roman" w:cs="Times New Roman"/>
                <w:sz w:val="24"/>
                <w:szCs w:val="24"/>
              </w:rPr>
            </w:pPr>
            <w:r w:rsidRPr="00961BC4">
              <w:rPr>
                <w:rFonts w:ascii="Times New Roman" w:hAnsi="Times New Roman" w:cs="Times New Roman"/>
                <w:sz w:val="24"/>
                <w:szCs w:val="24"/>
              </w:rPr>
              <w:t>2.88</w:t>
            </w:r>
          </w:p>
        </w:tc>
        <w:tc>
          <w:tcPr>
            <w:tcW w:w="900" w:type="dxa"/>
          </w:tcPr>
          <w:p w:rsidR="00B51C19" w:rsidRPr="00961BC4" w:rsidRDefault="006D6545" w:rsidP="006D6545">
            <w:pPr>
              <w:spacing w:line="360" w:lineRule="auto"/>
              <w:jc w:val="center"/>
              <w:rPr>
                <w:rFonts w:ascii="Times New Roman" w:hAnsi="Times New Roman" w:cs="Times New Roman"/>
                <w:sz w:val="24"/>
                <w:szCs w:val="24"/>
              </w:rPr>
            </w:pPr>
            <w:r w:rsidRPr="00961BC4">
              <w:rPr>
                <w:rFonts w:ascii="Times New Roman" w:hAnsi="Times New Roman" w:cs="Times New Roman"/>
                <w:sz w:val="24"/>
                <w:szCs w:val="24"/>
              </w:rPr>
              <w:t>6</w:t>
            </w:r>
            <w:r w:rsidRPr="00961BC4">
              <w:rPr>
                <w:rFonts w:ascii="Times New Roman" w:hAnsi="Times New Roman" w:cs="Times New Roman"/>
                <w:sz w:val="24"/>
                <w:szCs w:val="24"/>
                <w:vertAlign w:val="superscript"/>
              </w:rPr>
              <w:t>th</w:t>
            </w:r>
          </w:p>
        </w:tc>
        <w:tc>
          <w:tcPr>
            <w:tcW w:w="1530" w:type="dxa"/>
          </w:tcPr>
          <w:p w:rsidR="00B51C19" w:rsidRPr="00961BC4" w:rsidRDefault="00B51C19" w:rsidP="00455A4E">
            <w:pPr>
              <w:jc w:val="center"/>
              <w:rPr>
                <w:rFonts w:ascii="Times New Roman" w:hAnsi="Times New Roman" w:cs="Times New Roman"/>
                <w:sz w:val="24"/>
                <w:szCs w:val="24"/>
              </w:rPr>
            </w:pPr>
            <w:r w:rsidRPr="00961BC4">
              <w:rPr>
                <w:rFonts w:ascii="Times New Roman" w:hAnsi="Times New Roman" w:cs="Times New Roman"/>
                <w:sz w:val="24"/>
                <w:szCs w:val="24"/>
              </w:rPr>
              <w:t>Accepted</w:t>
            </w:r>
          </w:p>
        </w:tc>
      </w:tr>
      <w:tr w:rsidR="00B51C19" w:rsidRPr="00961BC4" w:rsidTr="006D6545">
        <w:tc>
          <w:tcPr>
            <w:tcW w:w="652" w:type="dxa"/>
          </w:tcPr>
          <w:p w:rsidR="00B51C19" w:rsidRPr="00961BC4" w:rsidRDefault="00B51C19" w:rsidP="00455A4E">
            <w:pPr>
              <w:rPr>
                <w:rFonts w:ascii="Times New Roman" w:hAnsi="Times New Roman" w:cs="Times New Roman"/>
                <w:sz w:val="24"/>
                <w:szCs w:val="24"/>
              </w:rPr>
            </w:pPr>
            <w:r w:rsidRPr="00961BC4">
              <w:rPr>
                <w:rFonts w:ascii="Times New Roman" w:hAnsi="Times New Roman" w:cs="Times New Roman"/>
                <w:sz w:val="24"/>
                <w:szCs w:val="24"/>
              </w:rPr>
              <w:t>6</w:t>
            </w:r>
          </w:p>
        </w:tc>
        <w:tc>
          <w:tcPr>
            <w:tcW w:w="5752" w:type="dxa"/>
          </w:tcPr>
          <w:p w:rsidR="00B51C19" w:rsidRPr="00961BC4" w:rsidRDefault="00B51C19" w:rsidP="00455A4E">
            <w:pPr>
              <w:jc w:val="both"/>
              <w:rPr>
                <w:rFonts w:ascii="Times New Roman" w:hAnsi="Times New Roman" w:cs="Times New Roman"/>
                <w:sz w:val="24"/>
                <w:szCs w:val="24"/>
              </w:rPr>
            </w:pPr>
            <w:r w:rsidRPr="00961BC4">
              <w:rPr>
                <w:rFonts w:ascii="Times New Roman" w:hAnsi="Times New Roman" w:cs="Times New Roman"/>
                <w:sz w:val="24"/>
                <w:szCs w:val="24"/>
              </w:rPr>
              <w:t xml:space="preserve">The content of primers and textbooks are relevant to the needs of the learners. </w:t>
            </w:r>
          </w:p>
        </w:tc>
        <w:tc>
          <w:tcPr>
            <w:tcW w:w="1174" w:type="dxa"/>
          </w:tcPr>
          <w:p w:rsidR="00B51C19" w:rsidRPr="00961BC4" w:rsidRDefault="00B51C19" w:rsidP="00455A4E">
            <w:pPr>
              <w:spacing w:line="360" w:lineRule="auto"/>
              <w:jc w:val="center"/>
              <w:rPr>
                <w:rFonts w:ascii="Times New Roman" w:hAnsi="Times New Roman" w:cs="Times New Roman"/>
                <w:sz w:val="24"/>
                <w:szCs w:val="24"/>
              </w:rPr>
            </w:pPr>
            <w:r w:rsidRPr="00961BC4">
              <w:rPr>
                <w:rFonts w:ascii="Times New Roman" w:hAnsi="Times New Roman" w:cs="Times New Roman"/>
                <w:sz w:val="24"/>
                <w:szCs w:val="24"/>
              </w:rPr>
              <w:t>2.83</w:t>
            </w:r>
          </w:p>
        </w:tc>
        <w:tc>
          <w:tcPr>
            <w:tcW w:w="900" w:type="dxa"/>
          </w:tcPr>
          <w:p w:rsidR="00B51C19" w:rsidRPr="00961BC4" w:rsidRDefault="006D6545" w:rsidP="00455A4E">
            <w:pPr>
              <w:spacing w:line="360" w:lineRule="auto"/>
              <w:jc w:val="center"/>
              <w:rPr>
                <w:rFonts w:ascii="Times New Roman" w:hAnsi="Times New Roman" w:cs="Times New Roman"/>
                <w:sz w:val="24"/>
                <w:szCs w:val="24"/>
              </w:rPr>
            </w:pPr>
            <w:r w:rsidRPr="00961BC4">
              <w:rPr>
                <w:rFonts w:ascii="Times New Roman" w:hAnsi="Times New Roman" w:cs="Times New Roman"/>
                <w:sz w:val="24"/>
                <w:szCs w:val="24"/>
              </w:rPr>
              <w:t>7</w:t>
            </w:r>
            <w:r w:rsidRPr="00961BC4">
              <w:rPr>
                <w:rFonts w:ascii="Times New Roman" w:hAnsi="Times New Roman" w:cs="Times New Roman"/>
                <w:sz w:val="24"/>
                <w:szCs w:val="24"/>
                <w:vertAlign w:val="superscript"/>
              </w:rPr>
              <w:t>th</w:t>
            </w:r>
          </w:p>
        </w:tc>
        <w:tc>
          <w:tcPr>
            <w:tcW w:w="1530" w:type="dxa"/>
          </w:tcPr>
          <w:p w:rsidR="00B51C19" w:rsidRPr="00961BC4" w:rsidRDefault="00B51C19" w:rsidP="00455A4E">
            <w:pPr>
              <w:jc w:val="center"/>
              <w:rPr>
                <w:rFonts w:ascii="Times New Roman" w:hAnsi="Times New Roman" w:cs="Times New Roman"/>
                <w:sz w:val="24"/>
                <w:szCs w:val="24"/>
              </w:rPr>
            </w:pPr>
            <w:r w:rsidRPr="00961BC4">
              <w:rPr>
                <w:rFonts w:ascii="Times New Roman" w:hAnsi="Times New Roman" w:cs="Times New Roman"/>
                <w:sz w:val="24"/>
                <w:szCs w:val="24"/>
              </w:rPr>
              <w:t>Accepted</w:t>
            </w:r>
          </w:p>
        </w:tc>
      </w:tr>
      <w:tr w:rsidR="00B51C19" w:rsidRPr="00961BC4" w:rsidTr="006D6545">
        <w:tc>
          <w:tcPr>
            <w:tcW w:w="652" w:type="dxa"/>
          </w:tcPr>
          <w:p w:rsidR="00B51C19" w:rsidRPr="00961BC4" w:rsidRDefault="00B51C19" w:rsidP="00455A4E">
            <w:pPr>
              <w:rPr>
                <w:rFonts w:ascii="Times New Roman" w:hAnsi="Times New Roman" w:cs="Times New Roman"/>
                <w:sz w:val="24"/>
                <w:szCs w:val="24"/>
              </w:rPr>
            </w:pPr>
            <w:r w:rsidRPr="00961BC4">
              <w:rPr>
                <w:rFonts w:ascii="Times New Roman" w:hAnsi="Times New Roman" w:cs="Times New Roman"/>
                <w:sz w:val="24"/>
                <w:szCs w:val="24"/>
              </w:rPr>
              <w:t>7</w:t>
            </w:r>
          </w:p>
        </w:tc>
        <w:tc>
          <w:tcPr>
            <w:tcW w:w="5752" w:type="dxa"/>
          </w:tcPr>
          <w:p w:rsidR="00B51C19" w:rsidRPr="00961BC4" w:rsidRDefault="00B51C19" w:rsidP="00455A4E">
            <w:pPr>
              <w:autoSpaceDE w:val="0"/>
              <w:autoSpaceDN w:val="0"/>
              <w:adjustRightInd w:val="0"/>
              <w:spacing w:line="360" w:lineRule="auto"/>
              <w:rPr>
                <w:rFonts w:ascii="Times New Roman" w:hAnsi="Times New Roman" w:cs="Times New Roman"/>
                <w:color w:val="231F20"/>
                <w:sz w:val="24"/>
                <w:szCs w:val="24"/>
              </w:rPr>
            </w:pPr>
            <w:r w:rsidRPr="00961BC4">
              <w:rPr>
                <w:rFonts w:ascii="Times New Roman" w:hAnsi="Times New Roman" w:cs="Times New Roman"/>
                <w:sz w:val="24"/>
                <w:szCs w:val="24"/>
              </w:rPr>
              <w:t>Primers are accessible to the learners.</w:t>
            </w:r>
          </w:p>
        </w:tc>
        <w:tc>
          <w:tcPr>
            <w:tcW w:w="1174" w:type="dxa"/>
          </w:tcPr>
          <w:p w:rsidR="00B51C19" w:rsidRPr="00961BC4" w:rsidRDefault="00B51C19" w:rsidP="00455A4E">
            <w:pPr>
              <w:spacing w:line="360" w:lineRule="auto"/>
              <w:jc w:val="center"/>
              <w:rPr>
                <w:rFonts w:ascii="Times New Roman" w:hAnsi="Times New Roman" w:cs="Times New Roman"/>
                <w:sz w:val="24"/>
                <w:szCs w:val="24"/>
              </w:rPr>
            </w:pPr>
            <w:r w:rsidRPr="00961BC4">
              <w:rPr>
                <w:rFonts w:ascii="Times New Roman" w:hAnsi="Times New Roman" w:cs="Times New Roman"/>
                <w:sz w:val="24"/>
                <w:szCs w:val="24"/>
              </w:rPr>
              <w:t>3.28</w:t>
            </w:r>
          </w:p>
        </w:tc>
        <w:tc>
          <w:tcPr>
            <w:tcW w:w="900" w:type="dxa"/>
          </w:tcPr>
          <w:p w:rsidR="00B51C19" w:rsidRPr="00961BC4" w:rsidRDefault="00B51C19" w:rsidP="00455A4E">
            <w:pPr>
              <w:spacing w:line="360" w:lineRule="auto"/>
              <w:jc w:val="center"/>
              <w:rPr>
                <w:rFonts w:ascii="Times New Roman" w:hAnsi="Times New Roman" w:cs="Times New Roman"/>
                <w:sz w:val="24"/>
                <w:szCs w:val="24"/>
              </w:rPr>
            </w:pPr>
            <w:r w:rsidRPr="00961BC4">
              <w:rPr>
                <w:rFonts w:ascii="Times New Roman" w:hAnsi="Times New Roman" w:cs="Times New Roman"/>
                <w:sz w:val="24"/>
                <w:szCs w:val="24"/>
              </w:rPr>
              <w:t>1</w:t>
            </w:r>
            <w:r w:rsidRPr="00961BC4">
              <w:rPr>
                <w:rFonts w:ascii="Times New Roman" w:hAnsi="Times New Roman" w:cs="Times New Roman"/>
                <w:sz w:val="24"/>
                <w:szCs w:val="24"/>
                <w:vertAlign w:val="superscript"/>
              </w:rPr>
              <w:t>st</w:t>
            </w:r>
          </w:p>
        </w:tc>
        <w:tc>
          <w:tcPr>
            <w:tcW w:w="1530" w:type="dxa"/>
          </w:tcPr>
          <w:p w:rsidR="00B51C19" w:rsidRPr="00961BC4" w:rsidRDefault="00B51C19" w:rsidP="00455A4E">
            <w:pPr>
              <w:jc w:val="center"/>
              <w:rPr>
                <w:rFonts w:ascii="Times New Roman" w:hAnsi="Times New Roman" w:cs="Times New Roman"/>
                <w:sz w:val="24"/>
                <w:szCs w:val="24"/>
              </w:rPr>
            </w:pPr>
            <w:r w:rsidRPr="00961BC4">
              <w:rPr>
                <w:rFonts w:ascii="Times New Roman" w:hAnsi="Times New Roman" w:cs="Times New Roman"/>
                <w:sz w:val="24"/>
                <w:szCs w:val="24"/>
              </w:rPr>
              <w:t>Accepted</w:t>
            </w:r>
          </w:p>
        </w:tc>
      </w:tr>
      <w:tr w:rsidR="00B51C19" w:rsidRPr="00961BC4" w:rsidTr="006D6545">
        <w:tc>
          <w:tcPr>
            <w:tcW w:w="652" w:type="dxa"/>
          </w:tcPr>
          <w:p w:rsidR="00B51C19" w:rsidRPr="00961BC4" w:rsidRDefault="00B51C19" w:rsidP="00455A4E">
            <w:pPr>
              <w:rPr>
                <w:rFonts w:ascii="Times New Roman" w:hAnsi="Times New Roman" w:cs="Times New Roman"/>
                <w:sz w:val="24"/>
                <w:szCs w:val="24"/>
              </w:rPr>
            </w:pPr>
            <w:r w:rsidRPr="00961BC4">
              <w:rPr>
                <w:rFonts w:ascii="Times New Roman" w:hAnsi="Times New Roman" w:cs="Times New Roman"/>
                <w:sz w:val="24"/>
                <w:szCs w:val="24"/>
              </w:rPr>
              <w:t>8</w:t>
            </w:r>
          </w:p>
        </w:tc>
        <w:tc>
          <w:tcPr>
            <w:tcW w:w="5752" w:type="dxa"/>
          </w:tcPr>
          <w:p w:rsidR="00B51C19" w:rsidRPr="00961BC4" w:rsidRDefault="00B51C19" w:rsidP="00455A4E">
            <w:pPr>
              <w:spacing w:line="360" w:lineRule="auto"/>
              <w:rPr>
                <w:rFonts w:ascii="Times New Roman" w:hAnsi="Times New Roman" w:cs="Times New Roman"/>
                <w:sz w:val="24"/>
                <w:szCs w:val="24"/>
              </w:rPr>
            </w:pPr>
            <w:r w:rsidRPr="00961BC4">
              <w:rPr>
                <w:rFonts w:ascii="Times New Roman" w:hAnsi="Times New Roman" w:cs="Times New Roman"/>
                <w:sz w:val="24"/>
                <w:szCs w:val="24"/>
              </w:rPr>
              <w:t>The font and characters of primers are adequate</w:t>
            </w:r>
            <w:r w:rsidRPr="00961BC4">
              <w:rPr>
                <w:rFonts w:ascii="Times New Roman" w:hAnsi="Times New Roman" w:cs="Times New Roman"/>
                <w:color w:val="231F20"/>
                <w:sz w:val="24"/>
                <w:szCs w:val="24"/>
              </w:rPr>
              <w:t xml:space="preserve">. </w:t>
            </w:r>
          </w:p>
        </w:tc>
        <w:tc>
          <w:tcPr>
            <w:tcW w:w="1174" w:type="dxa"/>
          </w:tcPr>
          <w:p w:rsidR="00B51C19" w:rsidRPr="00961BC4" w:rsidRDefault="00B51C19" w:rsidP="00455A4E">
            <w:pPr>
              <w:spacing w:line="360" w:lineRule="auto"/>
              <w:jc w:val="center"/>
              <w:rPr>
                <w:rFonts w:ascii="Times New Roman" w:hAnsi="Times New Roman" w:cs="Times New Roman"/>
                <w:sz w:val="24"/>
                <w:szCs w:val="24"/>
              </w:rPr>
            </w:pPr>
            <w:r w:rsidRPr="00961BC4">
              <w:rPr>
                <w:rFonts w:ascii="Times New Roman" w:hAnsi="Times New Roman" w:cs="Times New Roman"/>
                <w:sz w:val="24"/>
                <w:szCs w:val="24"/>
              </w:rPr>
              <w:t>3.01</w:t>
            </w:r>
          </w:p>
        </w:tc>
        <w:tc>
          <w:tcPr>
            <w:tcW w:w="900" w:type="dxa"/>
          </w:tcPr>
          <w:p w:rsidR="00B51C19" w:rsidRPr="00961BC4" w:rsidRDefault="00B51C19" w:rsidP="00455A4E">
            <w:pPr>
              <w:spacing w:line="360" w:lineRule="auto"/>
              <w:jc w:val="center"/>
              <w:rPr>
                <w:rFonts w:ascii="Times New Roman" w:hAnsi="Times New Roman" w:cs="Times New Roman"/>
                <w:sz w:val="24"/>
                <w:szCs w:val="24"/>
              </w:rPr>
            </w:pPr>
            <w:r w:rsidRPr="00961BC4">
              <w:rPr>
                <w:rFonts w:ascii="Times New Roman" w:hAnsi="Times New Roman" w:cs="Times New Roman"/>
                <w:sz w:val="24"/>
                <w:szCs w:val="24"/>
              </w:rPr>
              <w:t>3</w:t>
            </w:r>
            <w:r w:rsidRPr="00961BC4">
              <w:rPr>
                <w:rFonts w:ascii="Times New Roman" w:hAnsi="Times New Roman" w:cs="Times New Roman"/>
                <w:sz w:val="24"/>
                <w:szCs w:val="24"/>
                <w:vertAlign w:val="superscript"/>
              </w:rPr>
              <w:t>rd</w:t>
            </w:r>
          </w:p>
        </w:tc>
        <w:tc>
          <w:tcPr>
            <w:tcW w:w="1530" w:type="dxa"/>
          </w:tcPr>
          <w:p w:rsidR="00B51C19" w:rsidRPr="00961BC4" w:rsidRDefault="00B51C19" w:rsidP="00455A4E">
            <w:pPr>
              <w:jc w:val="center"/>
              <w:rPr>
                <w:rFonts w:ascii="Times New Roman" w:hAnsi="Times New Roman" w:cs="Times New Roman"/>
                <w:sz w:val="24"/>
                <w:szCs w:val="24"/>
              </w:rPr>
            </w:pPr>
            <w:r w:rsidRPr="00961BC4">
              <w:rPr>
                <w:rFonts w:ascii="Times New Roman" w:hAnsi="Times New Roman" w:cs="Times New Roman"/>
                <w:sz w:val="24"/>
                <w:szCs w:val="24"/>
              </w:rPr>
              <w:t>Accepted</w:t>
            </w:r>
          </w:p>
        </w:tc>
      </w:tr>
      <w:tr w:rsidR="00B51C19" w:rsidRPr="00961BC4" w:rsidTr="006D6545">
        <w:tc>
          <w:tcPr>
            <w:tcW w:w="652" w:type="dxa"/>
          </w:tcPr>
          <w:p w:rsidR="00B51C19" w:rsidRPr="00961BC4" w:rsidRDefault="00B51C19" w:rsidP="00455A4E">
            <w:pPr>
              <w:rPr>
                <w:rFonts w:ascii="Times New Roman" w:hAnsi="Times New Roman" w:cs="Times New Roman"/>
                <w:sz w:val="24"/>
                <w:szCs w:val="24"/>
              </w:rPr>
            </w:pPr>
            <w:r w:rsidRPr="00961BC4">
              <w:rPr>
                <w:rFonts w:ascii="Times New Roman" w:hAnsi="Times New Roman" w:cs="Times New Roman"/>
                <w:sz w:val="24"/>
                <w:szCs w:val="24"/>
              </w:rPr>
              <w:t>9</w:t>
            </w:r>
          </w:p>
        </w:tc>
        <w:tc>
          <w:tcPr>
            <w:tcW w:w="5752" w:type="dxa"/>
          </w:tcPr>
          <w:p w:rsidR="00B51C19" w:rsidRPr="00961BC4" w:rsidRDefault="00B51C19" w:rsidP="00455A4E">
            <w:pPr>
              <w:jc w:val="both"/>
              <w:rPr>
                <w:rFonts w:ascii="Times New Roman" w:hAnsi="Times New Roman" w:cs="Times New Roman"/>
                <w:sz w:val="24"/>
                <w:szCs w:val="24"/>
              </w:rPr>
            </w:pPr>
            <w:r w:rsidRPr="00961BC4">
              <w:rPr>
                <w:rFonts w:ascii="Times New Roman" w:hAnsi="Times New Roman" w:cs="Times New Roman"/>
                <w:sz w:val="24"/>
                <w:szCs w:val="24"/>
              </w:rPr>
              <w:t>The appropriateness of illustrations: picture, chart and diagram.</w:t>
            </w:r>
          </w:p>
        </w:tc>
        <w:tc>
          <w:tcPr>
            <w:tcW w:w="1174" w:type="dxa"/>
          </w:tcPr>
          <w:p w:rsidR="00B51C19" w:rsidRPr="00961BC4" w:rsidRDefault="00B51C19" w:rsidP="00455A4E">
            <w:pPr>
              <w:spacing w:line="360" w:lineRule="auto"/>
              <w:jc w:val="center"/>
              <w:rPr>
                <w:rFonts w:ascii="Times New Roman" w:hAnsi="Times New Roman" w:cs="Times New Roman"/>
                <w:sz w:val="24"/>
                <w:szCs w:val="24"/>
              </w:rPr>
            </w:pPr>
            <w:r w:rsidRPr="00961BC4">
              <w:rPr>
                <w:rFonts w:ascii="Times New Roman" w:hAnsi="Times New Roman" w:cs="Times New Roman"/>
                <w:sz w:val="24"/>
                <w:szCs w:val="24"/>
              </w:rPr>
              <w:t>3.14</w:t>
            </w:r>
          </w:p>
        </w:tc>
        <w:tc>
          <w:tcPr>
            <w:tcW w:w="900" w:type="dxa"/>
          </w:tcPr>
          <w:p w:rsidR="00B51C19" w:rsidRPr="00961BC4" w:rsidRDefault="00B51C19" w:rsidP="00455A4E">
            <w:pPr>
              <w:spacing w:line="360" w:lineRule="auto"/>
              <w:jc w:val="center"/>
              <w:rPr>
                <w:rFonts w:ascii="Times New Roman" w:hAnsi="Times New Roman" w:cs="Times New Roman"/>
                <w:sz w:val="24"/>
                <w:szCs w:val="24"/>
              </w:rPr>
            </w:pPr>
            <w:r w:rsidRPr="00961BC4">
              <w:rPr>
                <w:rFonts w:ascii="Times New Roman" w:hAnsi="Times New Roman" w:cs="Times New Roman"/>
                <w:sz w:val="24"/>
                <w:szCs w:val="24"/>
              </w:rPr>
              <w:t>2</w:t>
            </w:r>
            <w:r w:rsidRPr="00961BC4">
              <w:rPr>
                <w:rFonts w:ascii="Times New Roman" w:hAnsi="Times New Roman" w:cs="Times New Roman"/>
                <w:sz w:val="24"/>
                <w:szCs w:val="24"/>
                <w:vertAlign w:val="superscript"/>
              </w:rPr>
              <w:t>nd</w:t>
            </w:r>
          </w:p>
        </w:tc>
        <w:tc>
          <w:tcPr>
            <w:tcW w:w="1530" w:type="dxa"/>
          </w:tcPr>
          <w:p w:rsidR="00B51C19" w:rsidRPr="00961BC4" w:rsidRDefault="00B51C19" w:rsidP="00455A4E">
            <w:pPr>
              <w:jc w:val="center"/>
              <w:rPr>
                <w:rFonts w:ascii="Times New Roman" w:hAnsi="Times New Roman" w:cs="Times New Roman"/>
                <w:sz w:val="24"/>
                <w:szCs w:val="24"/>
              </w:rPr>
            </w:pPr>
            <w:r w:rsidRPr="00961BC4">
              <w:rPr>
                <w:rFonts w:ascii="Times New Roman" w:hAnsi="Times New Roman" w:cs="Times New Roman"/>
                <w:sz w:val="24"/>
                <w:szCs w:val="24"/>
              </w:rPr>
              <w:t>Accepted</w:t>
            </w:r>
          </w:p>
        </w:tc>
      </w:tr>
      <w:tr w:rsidR="00B51C19" w:rsidRPr="00961BC4" w:rsidTr="006D6545">
        <w:tc>
          <w:tcPr>
            <w:tcW w:w="652" w:type="dxa"/>
          </w:tcPr>
          <w:p w:rsidR="00B51C19" w:rsidRPr="00961BC4" w:rsidRDefault="00B51C19" w:rsidP="00455A4E">
            <w:pPr>
              <w:rPr>
                <w:rFonts w:ascii="Times New Roman" w:hAnsi="Times New Roman" w:cs="Times New Roman"/>
                <w:sz w:val="24"/>
                <w:szCs w:val="24"/>
              </w:rPr>
            </w:pPr>
            <w:r w:rsidRPr="00961BC4">
              <w:rPr>
                <w:rFonts w:ascii="Times New Roman" w:hAnsi="Times New Roman" w:cs="Times New Roman"/>
                <w:sz w:val="24"/>
                <w:szCs w:val="24"/>
              </w:rPr>
              <w:t>10</w:t>
            </w:r>
          </w:p>
        </w:tc>
        <w:tc>
          <w:tcPr>
            <w:tcW w:w="5752" w:type="dxa"/>
          </w:tcPr>
          <w:p w:rsidR="00B51C19" w:rsidRPr="00961BC4" w:rsidRDefault="00B51C19" w:rsidP="00455A4E">
            <w:pPr>
              <w:spacing w:line="360" w:lineRule="auto"/>
              <w:jc w:val="both"/>
              <w:rPr>
                <w:rFonts w:ascii="Times New Roman" w:hAnsi="Times New Roman" w:cs="Times New Roman"/>
                <w:sz w:val="24"/>
                <w:szCs w:val="24"/>
              </w:rPr>
            </w:pPr>
            <w:r w:rsidRPr="00961BC4">
              <w:rPr>
                <w:rFonts w:ascii="Times New Roman" w:hAnsi="Times New Roman" w:cs="Times New Roman"/>
                <w:sz w:val="24"/>
                <w:szCs w:val="24"/>
              </w:rPr>
              <w:t>Arrangement of topics and units are logical.</w:t>
            </w:r>
          </w:p>
        </w:tc>
        <w:tc>
          <w:tcPr>
            <w:tcW w:w="1174" w:type="dxa"/>
          </w:tcPr>
          <w:p w:rsidR="00B51C19" w:rsidRPr="00961BC4" w:rsidRDefault="00B51C19" w:rsidP="00455A4E">
            <w:pPr>
              <w:spacing w:line="360" w:lineRule="auto"/>
              <w:jc w:val="center"/>
              <w:rPr>
                <w:rFonts w:ascii="Times New Roman" w:hAnsi="Times New Roman" w:cs="Times New Roman"/>
                <w:sz w:val="24"/>
                <w:szCs w:val="24"/>
              </w:rPr>
            </w:pPr>
            <w:r w:rsidRPr="00961BC4">
              <w:rPr>
                <w:rFonts w:ascii="Times New Roman" w:hAnsi="Times New Roman" w:cs="Times New Roman"/>
                <w:sz w:val="24"/>
                <w:szCs w:val="24"/>
              </w:rPr>
              <w:t>2.96</w:t>
            </w:r>
          </w:p>
        </w:tc>
        <w:tc>
          <w:tcPr>
            <w:tcW w:w="900" w:type="dxa"/>
          </w:tcPr>
          <w:p w:rsidR="00B51C19" w:rsidRPr="00961BC4" w:rsidRDefault="00B51C19" w:rsidP="00455A4E">
            <w:pPr>
              <w:spacing w:line="360" w:lineRule="auto"/>
              <w:jc w:val="center"/>
              <w:rPr>
                <w:rFonts w:ascii="Times New Roman" w:hAnsi="Times New Roman" w:cs="Times New Roman"/>
                <w:sz w:val="24"/>
                <w:szCs w:val="24"/>
              </w:rPr>
            </w:pPr>
            <w:r w:rsidRPr="00961BC4">
              <w:rPr>
                <w:rFonts w:ascii="Times New Roman" w:hAnsi="Times New Roman" w:cs="Times New Roman"/>
                <w:sz w:val="24"/>
                <w:szCs w:val="24"/>
              </w:rPr>
              <w:t>4</w:t>
            </w:r>
            <w:r w:rsidRPr="00961BC4">
              <w:rPr>
                <w:rFonts w:ascii="Times New Roman" w:hAnsi="Times New Roman" w:cs="Times New Roman"/>
                <w:sz w:val="24"/>
                <w:szCs w:val="24"/>
                <w:vertAlign w:val="superscript"/>
              </w:rPr>
              <w:t>th</w:t>
            </w:r>
          </w:p>
        </w:tc>
        <w:tc>
          <w:tcPr>
            <w:tcW w:w="1530" w:type="dxa"/>
          </w:tcPr>
          <w:p w:rsidR="00B51C19" w:rsidRPr="00961BC4" w:rsidRDefault="00B51C19" w:rsidP="00455A4E">
            <w:pPr>
              <w:jc w:val="center"/>
              <w:rPr>
                <w:rFonts w:ascii="Times New Roman" w:hAnsi="Times New Roman" w:cs="Times New Roman"/>
                <w:sz w:val="24"/>
                <w:szCs w:val="24"/>
              </w:rPr>
            </w:pPr>
            <w:r w:rsidRPr="00961BC4">
              <w:rPr>
                <w:rFonts w:ascii="Times New Roman" w:hAnsi="Times New Roman" w:cs="Times New Roman"/>
                <w:sz w:val="24"/>
                <w:szCs w:val="24"/>
              </w:rPr>
              <w:t>Accepted</w:t>
            </w:r>
          </w:p>
        </w:tc>
      </w:tr>
    </w:tbl>
    <w:p w:rsidR="006D6545" w:rsidRPr="00961BC4" w:rsidRDefault="008028B1" w:rsidP="006D6545">
      <w:pPr>
        <w:spacing w:after="0" w:line="240" w:lineRule="auto"/>
        <w:jc w:val="both"/>
        <w:rPr>
          <w:rFonts w:ascii="Times New Roman" w:eastAsia="Calibri" w:hAnsi="Times New Roman" w:cs="Times New Roman"/>
          <w:sz w:val="24"/>
          <w:szCs w:val="24"/>
        </w:rPr>
      </w:pPr>
      <w:r w:rsidRPr="00961BC4">
        <w:rPr>
          <w:rFonts w:ascii="Times New Roman" w:eastAsia="Calibri" w:hAnsi="Times New Roman" w:cs="Times New Roman"/>
          <w:sz w:val="24"/>
          <w:szCs w:val="24"/>
        </w:rPr>
        <w:t>Grand mean=2.9</w:t>
      </w:r>
      <w:r w:rsidR="00237D19" w:rsidRPr="00961BC4">
        <w:rPr>
          <w:rFonts w:ascii="Times New Roman" w:eastAsia="Calibri" w:hAnsi="Times New Roman" w:cs="Times New Roman"/>
          <w:sz w:val="24"/>
          <w:szCs w:val="24"/>
        </w:rPr>
        <w:t>19</w:t>
      </w:r>
    </w:p>
    <w:p w:rsidR="00B51C19" w:rsidRPr="00961BC4" w:rsidRDefault="00B51C19" w:rsidP="00D530B7">
      <w:pPr>
        <w:spacing w:after="0" w:line="240" w:lineRule="auto"/>
        <w:rPr>
          <w:rFonts w:ascii="Times New Roman" w:hAnsi="Times New Roman" w:cs="Times New Roman"/>
          <w:b/>
          <w:sz w:val="24"/>
          <w:szCs w:val="24"/>
        </w:rPr>
      </w:pPr>
    </w:p>
    <w:p w:rsidR="006D6545" w:rsidRPr="00961BC4" w:rsidRDefault="006D6545" w:rsidP="00237D19">
      <w:pPr>
        <w:spacing w:line="360" w:lineRule="auto"/>
        <w:jc w:val="both"/>
        <w:rPr>
          <w:rFonts w:ascii="Times New Roman" w:hAnsi="Times New Roman" w:cs="Times New Roman"/>
          <w:sz w:val="24"/>
          <w:szCs w:val="24"/>
        </w:rPr>
      </w:pPr>
      <w:bookmarkStart w:id="0" w:name="_GoBack"/>
      <w:bookmarkEnd w:id="0"/>
      <w:r w:rsidRPr="00961BC4">
        <w:rPr>
          <w:rFonts w:ascii="Times New Roman" w:eastAsia="Calibri" w:hAnsi="Times New Roman" w:cs="Times New Roman"/>
          <w:sz w:val="24"/>
          <w:szCs w:val="24"/>
        </w:rPr>
        <w:t xml:space="preserve">Table 1 showed the mean and rank order of ten (10) items on </w:t>
      </w:r>
      <w:r w:rsidRPr="00961BC4">
        <w:rPr>
          <w:rFonts w:ascii="Times New Roman" w:hAnsi="Times New Roman" w:cs="Times New Roman"/>
          <w:sz w:val="24"/>
          <w:szCs w:val="24"/>
        </w:rPr>
        <w:t xml:space="preserve">the </w:t>
      </w:r>
      <w:r w:rsidR="00B51C19" w:rsidRPr="00961BC4">
        <w:rPr>
          <w:rFonts w:ascii="Times New Roman" w:hAnsi="Times New Roman" w:cs="Times New Roman"/>
          <w:sz w:val="24"/>
          <w:szCs w:val="24"/>
        </w:rPr>
        <w:t>responses</w:t>
      </w:r>
      <w:r w:rsidRPr="00961BC4">
        <w:rPr>
          <w:rFonts w:ascii="Times New Roman" w:hAnsi="Times New Roman" w:cs="Times New Roman"/>
          <w:sz w:val="24"/>
          <w:szCs w:val="24"/>
        </w:rPr>
        <w:t xml:space="preserve"> respondents (instructors)</w:t>
      </w:r>
      <w:r w:rsidR="00B51C19" w:rsidRPr="00961BC4">
        <w:rPr>
          <w:rFonts w:ascii="Times New Roman" w:hAnsi="Times New Roman" w:cs="Times New Roman"/>
          <w:sz w:val="24"/>
          <w:szCs w:val="24"/>
        </w:rPr>
        <w:t xml:space="preserve"> perspective level of </w:t>
      </w:r>
      <w:r w:rsidRPr="00961BC4">
        <w:rPr>
          <w:rFonts w:ascii="Times New Roman" w:hAnsi="Times New Roman" w:cs="Times New Roman"/>
          <w:sz w:val="24"/>
          <w:szCs w:val="24"/>
        </w:rPr>
        <w:t>instructional competency and resources for Adult Literacy, The result indicated that</w:t>
      </w:r>
      <w:r w:rsidR="00237D19" w:rsidRPr="00961BC4">
        <w:rPr>
          <w:rFonts w:ascii="Times New Roman" w:hAnsi="Times New Roman" w:cs="Times New Roman"/>
          <w:sz w:val="24"/>
          <w:szCs w:val="24"/>
        </w:rPr>
        <w:t xml:space="preserve"> all </w:t>
      </w:r>
      <w:r w:rsidRPr="00961BC4">
        <w:rPr>
          <w:rFonts w:ascii="Times New Roman" w:hAnsi="Times New Roman" w:cs="Times New Roman"/>
          <w:sz w:val="24"/>
          <w:szCs w:val="24"/>
        </w:rPr>
        <w:t>items</w:t>
      </w:r>
      <w:r w:rsidR="00DE7EAE" w:rsidRPr="00961BC4">
        <w:rPr>
          <w:rFonts w:ascii="Times New Roman" w:hAnsi="Times New Roman" w:cs="Times New Roman"/>
          <w:sz w:val="24"/>
          <w:szCs w:val="24"/>
        </w:rPr>
        <w:t xml:space="preserve"> were above the</w:t>
      </w:r>
      <w:r w:rsidR="00237D19" w:rsidRPr="00961BC4">
        <w:rPr>
          <w:rFonts w:ascii="Times New Roman" w:hAnsi="Times New Roman" w:cs="Times New Roman"/>
          <w:sz w:val="24"/>
          <w:szCs w:val="24"/>
        </w:rPr>
        <w:t xml:space="preserve"> mid-point of 2.5 with the grand mean of 2.919 which indicates that instructional competency is high and there is appropriate use of materials in adult literacy in </w:t>
      </w:r>
      <w:proofErr w:type="spellStart"/>
      <w:r w:rsidR="00237D19" w:rsidRPr="00961BC4">
        <w:rPr>
          <w:rFonts w:ascii="Times New Roman" w:hAnsi="Times New Roman" w:cs="Times New Roman"/>
          <w:sz w:val="24"/>
          <w:szCs w:val="24"/>
        </w:rPr>
        <w:t>Kwara</w:t>
      </w:r>
      <w:proofErr w:type="spellEnd"/>
      <w:r w:rsidR="00237D19" w:rsidRPr="00961BC4">
        <w:rPr>
          <w:rFonts w:ascii="Times New Roman" w:hAnsi="Times New Roman" w:cs="Times New Roman"/>
          <w:sz w:val="24"/>
          <w:szCs w:val="24"/>
        </w:rPr>
        <w:t xml:space="preserve"> State.</w:t>
      </w:r>
    </w:p>
    <w:p w:rsidR="00B51C19" w:rsidRPr="00961BC4" w:rsidRDefault="00B51C19" w:rsidP="00237D19">
      <w:pPr>
        <w:spacing w:after="120" w:line="360" w:lineRule="auto"/>
        <w:ind w:firstLine="720"/>
        <w:jc w:val="both"/>
        <w:rPr>
          <w:rFonts w:ascii="Times New Roman" w:eastAsia="Calibri" w:hAnsi="Times New Roman" w:cs="Times New Roman"/>
          <w:sz w:val="24"/>
          <w:szCs w:val="24"/>
        </w:rPr>
      </w:pPr>
    </w:p>
    <w:p w:rsidR="00B51C19" w:rsidRPr="00961BC4" w:rsidRDefault="00B51C19" w:rsidP="00B51C19">
      <w:pPr>
        <w:spacing w:after="0" w:line="240" w:lineRule="auto"/>
        <w:jc w:val="both"/>
        <w:rPr>
          <w:rFonts w:ascii="Times New Roman" w:hAnsi="Times New Roman" w:cs="Times New Roman"/>
          <w:b/>
          <w:sz w:val="24"/>
          <w:szCs w:val="24"/>
        </w:rPr>
      </w:pPr>
      <w:r w:rsidRPr="00961BC4">
        <w:rPr>
          <w:rFonts w:ascii="Times New Roman" w:hAnsi="Times New Roman" w:cs="Times New Roman"/>
          <w:b/>
          <w:sz w:val="24"/>
          <w:szCs w:val="24"/>
        </w:rPr>
        <w:t>Table 2: Mean and Rank Order of Learners responses on Instructional</w:t>
      </w:r>
      <w:r w:rsidR="00961BC4">
        <w:rPr>
          <w:rFonts w:ascii="Times New Roman" w:hAnsi="Times New Roman" w:cs="Times New Roman"/>
          <w:b/>
          <w:sz w:val="24"/>
          <w:szCs w:val="24"/>
        </w:rPr>
        <w:t xml:space="preserve"> </w:t>
      </w:r>
      <w:r w:rsidR="00961BC4" w:rsidRPr="00961BC4">
        <w:rPr>
          <w:rFonts w:ascii="Times New Roman" w:hAnsi="Times New Roman" w:cs="Times New Roman"/>
          <w:b/>
          <w:sz w:val="24"/>
          <w:szCs w:val="24"/>
        </w:rPr>
        <w:t>Competency</w:t>
      </w:r>
      <w:r w:rsidR="00961BC4">
        <w:rPr>
          <w:rFonts w:ascii="Times New Roman" w:hAnsi="Times New Roman" w:cs="Times New Roman"/>
          <w:b/>
          <w:sz w:val="24"/>
          <w:szCs w:val="24"/>
        </w:rPr>
        <w:tab/>
      </w:r>
      <w:r w:rsidR="00961BC4">
        <w:rPr>
          <w:rFonts w:ascii="Times New Roman" w:hAnsi="Times New Roman" w:cs="Times New Roman"/>
          <w:b/>
          <w:sz w:val="24"/>
          <w:szCs w:val="24"/>
        </w:rPr>
        <w:tab/>
      </w:r>
      <w:r w:rsidR="00961BC4">
        <w:rPr>
          <w:rFonts w:ascii="Times New Roman" w:hAnsi="Times New Roman" w:cs="Times New Roman"/>
          <w:b/>
          <w:sz w:val="24"/>
          <w:szCs w:val="24"/>
        </w:rPr>
        <w:tab/>
        <w:t xml:space="preserve">  </w:t>
      </w:r>
      <w:r w:rsidRPr="00961BC4">
        <w:rPr>
          <w:rFonts w:ascii="Times New Roman" w:hAnsi="Times New Roman" w:cs="Times New Roman"/>
          <w:b/>
          <w:sz w:val="24"/>
          <w:szCs w:val="24"/>
        </w:rPr>
        <w:t>and Resources for Adult Literacy</w:t>
      </w:r>
      <w:r w:rsidRPr="00961BC4">
        <w:rPr>
          <w:rFonts w:ascii="Times New Roman" w:hAnsi="Times New Roman" w:cs="Times New Roman"/>
          <w:b/>
          <w:sz w:val="24"/>
          <w:szCs w:val="24"/>
        </w:rPr>
        <w:tab/>
      </w:r>
      <w:r w:rsidRPr="00961BC4">
        <w:rPr>
          <w:rFonts w:ascii="Times New Roman" w:hAnsi="Times New Roman" w:cs="Times New Roman"/>
          <w:b/>
          <w:sz w:val="24"/>
          <w:szCs w:val="24"/>
        </w:rPr>
        <w:tab/>
        <w:t xml:space="preserve">    </w:t>
      </w:r>
      <w:r w:rsidRPr="00961BC4">
        <w:rPr>
          <w:rFonts w:ascii="Times New Roman" w:hAnsi="Times New Roman" w:cs="Times New Roman"/>
          <w:b/>
          <w:sz w:val="24"/>
          <w:szCs w:val="24"/>
        </w:rPr>
        <w:tab/>
      </w:r>
    </w:p>
    <w:tbl>
      <w:tblPr>
        <w:tblStyle w:val="TableGrid"/>
        <w:tblW w:w="9918" w:type="dxa"/>
        <w:tblLook w:val="04A0" w:firstRow="1" w:lastRow="0" w:firstColumn="1" w:lastColumn="0" w:noHBand="0" w:noVBand="1"/>
      </w:tblPr>
      <w:tblGrid>
        <w:gridCol w:w="652"/>
        <w:gridCol w:w="5936"/>
        <w:gridCol w:w="990"/>
        <w:gridCol w:w="900"/>
        <w:gridCol w:w="1440"/>
      </w:tblGrid>
      <w:tr w:rsidR="00B51C19" w:rsidRPr="00961BC4" w:rsidTr="00E87848">
        <w:tc>
          <w:tcPr>
            <w:tcW w:w="652" w:type="dxa"/>
          </w:tcPr>
          <w:p w:rsidR="00B51C19" w:rsidRPr="00961BC4" w:rsidRDefault="00B51C19" w:rsidP="00455A4E">
            <w:pPr>
              <w:rPr>
                <w:rFonts w:ascii="Times New Roman" w:hAnsi="Times New Roman" w:cs="Times New Roman"/>
                <w:b/>
                <w:sz w:val="24"/>
                <w:szCs w:val="24"/>
              </w:rPr>
            </w:pPr>
            <w:r w:rsidRPr="00961BC4">
              <w:rPr>
                <w:rFonts w:ascii="Times New Roman" w:hAnsi="Times New Roman" w:cs="Times New Roman"/>
                <w:b/>
                <w:sz w:val="24"/>
                <w:szCs w:val="24"/>
              </w:rPr>
              <w:t>S/N</w:t>
            </w:r>
          </w:p>
        </w:tc>
        <w:tc>
          <w:tcPr>
            <w:tcW w:w="5936" w:type="dxa"/>
          </w:tcPr>
          <w:p w:rsidR="00B51C19" w:rsidRPr="00961BC4" w:rsidRDefault="00B51C19" w:rsidP="00455A4E">
            <w:pPr>
              <w:rPr>
                <w:rFonts w:ascii="Times New Roman" w:hAnsi="Times New Roman" w:cs="Times New Roman"/>
                <w:b/>
                <w:sz w:val="24"/>
                <w:szCs w:val="24"/>
              </w:rPr>
            </w:pPr>
            <w:r w:rsidRPr="00961BC4">
              <w:rPr>
                <w:rFonts w:ascii="Times New Roman" w:hAnsi="Times New Roman" w:cs="Times New Roman"/>
                <w:b/>
                <w:sz w:val="24"/>
                <w:szCs w:val="24"/>
              </w:rPr>
              <w:t>Statements</w:t>
            </w:r>
          </w:p>
        </w:tc>
        <w:tc>
          <w:tcPr>
            <w:tcW w:w="990" w:type="dxa"/>
          </w:tcPr>
          <w:p w:rsidR="00B51C19" w:rsidRPr="00961BC4" w:rsidRDefault="00B51C19" w:rsidP="00455A4E">
            <w:pPr>
              <w:jc w:val="center"/>
              <w:rPr>
                <w:rFonts w:ascii="Times New Roman" w:hAnsi="Times New Roman" w:cs="Times New Roman"/>
                <w:b/>
                <w:sz w:val="24"/>
                <w:szCs w:val="24"/>
              </w:rPr>
            </w:pPr>
            <w:r w:rsidRPr="00961BC4">
              <w:rPr>
                <w:rFonts w:ascii="Times New Roman" w:hAnsi="Times New Roman" w:cs="Times New Roman"/>
                <w:b/>
                <w:sz w:val="24"/>
                <w:szCs w:val="24"/>
              </w:rPr>
              <w:t>Mean</w:t>
            </w:r>
            <w:r w:rsidR="00E87848" w:rsidRPr="00961BC4">
              <w:rPr>
                <w:rFonts w:ascii="Times New Roman" w:hAnsi="Times New Roman" w:cs="Times New Roman"/>
                <w:b/>
                <w:sz w:val="24"/>
                <w:szCs w:val="24"/>
              </w:rPr>
              <w:t xml:space="preserve"> score</w:t>
            </w:r>
          </w:p>
        </w:tc>
        <w:tc>
          <w:tcPr>
            <w:tcW w:w="900" w:type="dxa"/>
          </w:tcPr>
          <w:p w:rsidR="00B51C19" w:rsidRPr="00961BC4" w:rsidRDefault="00B51C19" w:rsidP="00455A4E">
            <w:pPr>
              <w:jc w:val="center"/>
              <w:rPr>
                <w:rFonts w:ascii="Times New Roman" w:hAnsi="Times New Roman" w:cs="Times New Roman"/>
                <w:b/>
                <w:sz w:val="24"/>
                <w:szCs w:val="24"/>
              </w:rPr>
            </w:pPr>
            <w:r w:rsidRPr="00961BC4">
              <w:rPr>
                <w:rFonts w:ascii="Times New Roman" w:hAnsi="Times New Roman" w:cs="Times New Roman"/>
                <w:b/>
                <w:sz w:val="24"/>
                <w:szCs w:val="24"/>
              </w:rPr>
              <w:t>Rank</w:t>
            </w:r>
          </w:p>
        </w:tc>
        <w:tc>
          <w:tcPr>
            <w:tcW w:w="1440" w:type="dxa"/>
          </w:tcPr>
          <w:p w:rsidR="00B51C19" w:rsidRPr="00961BC4" w:rsidRDefault="00B51C19" w:rsidP="00455A4E">
            <w:pPr>
              <w:jc w:val="center"/>
              <w:rPr>
                <w:rFonts w:ascii="Times New Roman" w:hAnsi="Times New Roman" w:cs="Times New Roman"/>
                <w:b/>
                <w:sz w:val="24"/>
                <w:szCs w:val="24"/>
              </w:rPr>
            </w:pPr>
            <w:r w:rsidRPr="00961BC4">
              <w:rPr>
                <w:rFonts w:ascii="Times New Roman" w:hAnsi="Times New Roman" w:cs="Times New Roman"/>
                <w:b/>
                <w:sz w:val="24"/>
                <w:szCs w:val="24"/>
              </w:rPr>
              <w:t>Decision</w:t>
            </w:r>
          </w:p>
        </w:tc>
      </w:tr>
      <w:tr w:rsidR="00B51C19" w:rsidRPr="00961BC4" w:rsidTr="00E87848">
        <w:tc>
          <w:tcPr>
            <w:tcW w:w="652" w:type="dxa"/>
          </w:tcPr>
          <w:p w:rsidR="00B51C19" w:rsidRPr="00961BC4" w:rsidRDefault="00B51C19" w:rsidP="00455A4E">
            <w:pPr>
              <w:rPr>
                <w:rFonts w:ascii="Times New Roman" w:hAnsi="Times New Roman" w:cs="Times New Roman"/>
                <w:sz w:val="24"/>
                <w:szCs w:val="24"/>
              </w:rPr>
            </w:pPr>
            <w:r w:rsidRPr="00961BC4">
              <w:rPr>
                <w:rFonts w:ascii="Times New Roman" w:hAnsi="Times New Roman" w:cs="Times New Roman"/>
                <w:sz w:val="24"/>
                <w:szCs w:val="24"/>
              </w:rPr>
              <w:t>1</w:t>
            </w:r>
          </w:p>
        </w:tc>
        <w:tc>
          <w:tcPr>
            <w:tcW w:w="5936" w:type="dxa"/>
          </w:tcPr>
          <w:p w:rsidR="00B51C19" w:rsidRPr="00961BC4" w:rsidRDefault="00B51C19" w:rsidP="00455A4E">
            <w:pPr>
              <w:spacing w:line="360" w:lineRule="auto"/>
              <w:rPr>
                <w:rFonts w:ascii="Times New Roman" w:hAnsi="Times New Roman" w:cs="Times New Roman"/>
                <w:sz w:val="24"/>
                <w:szCs w:val="24"/>
              </w:rPr>
            </w:pPr>
            <w:r w:rsidRPr="00961BC4">
              <w:rPr>
                <w:rFonts w:ascii="Times New Roman" w:hAnsi="Times New Roman" w:cs="Times New Roman"/>
                <w:sz w:val="24"/>
                <w:szCs w:val="24"/>
              </w:rPr>
              <w:t>Sufficient knowledge of subject matter.</w:t>
            </w:r>
          </w:p>
        </w:tc>
        <w:tc>
          <w:tcPr>
            <w:tcW w:w="990" w:type="dxa"/>
          </w:tcPr>
          <w:p w:rsidR="00B51C19" w:rsidRPr="00961BC4" w:rsidRDefault="00B51C19" w:rsidP="00455A4E">
            <w:pPr>
              <w:spacing w:line="360" w:lineRule="auto"/>
              <w:jc w:val="center"/>
              <w:rPr>
                <w:rFonts w:ascii="Times New Roman" w:hAnsi="Times New Roman" w:cs="Times New Roman"/>
                <w:sz w:val="24"/>
                <w:szCs w:val="24"/>
              </w:rPr>
            </w:pPr>
            <w:r w:rsidRPr="00961BC4">
              <w:rPr>
                <w:rFonts w:ascii="Times New Roman" w:hAnsi="Times New Roman" w:cs="Times New Roman"/>
                <w:sz w:val="24"/>
                <w:szCs w:val="24"/>
              </w:rPr>
              <w:t>2</w:t>
            </w:r>
            <w:r w:rsidR="006D6545" w:rsidRPr="00961BC4">
              <w:rPr>
                <w:rFonts w:ascii="Times New Roman" w:hAnsi="Times New Roman" w:cs="Times New Roman"/>
                <w:sz w:val="24"/>
                <w:szCs w:val="24"/>
              </w:rPr>
              <w:t>.78</w:t>
            </w:r>
          </w:p>
        </w:tc>
        <w:tc>
          <w:tcPr>
            <w:tcW w:w="900" w:type="dxa"/>
          </w:tcPr>
          <w:p w:rsidR="00B51C19" w:rsidRPr="00961BC4" w:rsidRDefault="00E87848" w:rsidP="00455A4E">
            <w:pPr>
              <w:spacing w:line="360" w:lineRule="auto"/>
              <w:jc w:val="center"/>
              <w:rPr>
                <w:rFonts w:ascii="Times New Roman" w:hAnsi="Times New Roman" w:cs="Times New Roman"/>
                <w:sz w:val="24"/>
                <w:szCs w:val="24"/>
              </w:rPr>
            </w:pPr>
            <w:r w:rsidRPr="00961BC4">
              <w:rPr>
                <w:rFonts w:ascii="Times New Roman" w:hAnsi="Times New Roman" w:cs="Times New Roman"/>
                <w:sz w:val="24"/>
                <w:szCs w:val="24"/>
              </w:rPr>
              <w:t>8</w:t>
            </w:r>
            <w:r w:rsidRPr="00961BC4">
              <w:rPr>
                <w:rFonts w:ascii="Times New Roman" w:hAnsi="Times New Roman" w:cs="Times New Roman"/>
                <w:sz w:val="24"/>
                <w:szCs w:val="24"/>
                <w:vertAlign w:val="superscript"/>
              </w:rPr>
              <w:t>th</w:t>
            </w:r>
          </w:p>
        </w:tc>
        <w:tc>
          <w:tcPr>
            <w:tcW w:w="1440" w:type="dxa"/>
          </w:tcPr>
          <w:p w:rsidR="00B51C19" w:rsidRPr="00961BC4" w:rsidRDefault="00B51C19" w:rsidP="00455A4E">
            <w:pPr>
              <w:jc w:val="center"/>
              <w:rPr>
                <w:rFonts w:ascii="Times New Roman" w:hAnsi="Times New Roman" w:cs="Times New Roman"/>
                <w:sz w:val="24"/>
                <w:szCs w:val="24"/>
              </w:rPr>
            </w:pPr>
            <w:r w:rsidRPr="00961BC4">
              <w:rPr>
                <w:rFonts w:ascii="Times New Roman" w:hAnsi="Times New Roman" w:cs="Times New Roman"/>
                <w:sz w:val="24"/>
                <w:szCs w:val="24"/>
              </w:rPr>
              <w:t>Accepted</w:t>
            </w:r>
          </w:p>
        </w:tc>
      </w:tr>
      <w:tr w:rsidR="00B51C19" w:rsidRPr="00961BC4" w:rsidTr="00E87848">
        <w:tc>
          <w:tcPr>
            <w:tcW w:w="652" w:type="dxa"/>
          </w:tcPr>
          <w:p w:rsidR="00B51C19" w:rsidRPr="00961BC4" w:rsidRDefault="00B51C19" w:rsidP="00455A4E">
            <w:pPr>
              <w:rPr>
                <w:rFonts w:ascii="Times New Roman" w:hAnsi="Times New Roman" w:cs="Times New Roman"/>
                <w:sz w:val="24"/>
                <w:szCs w:val="24"/>
              </w:rPr>
            </w:pPr>
            <w:r w:rsidRPr="00961BC4">
              <w:rPr>
                <w:rFonts w:ascii="Times New Roman" w:hAnsi="Times New Roman" w:cs="Times New Roman"/>
                <w:sz w:val="24"/>
                <w:szCs w:val="24"/>
              </w:rPr>
              <w:t>2</w:t>
            </w:r>
          </w:p>
        </w:tc>
        <w:tc>
          <w:tcPr>
            <w:tcW w:w="5936" w:type="dxa"/>
          </w:tcPr>
          <w:p w:rsidR="00B51C19" w:rsidRPr="00961BC4" w:rsidRDefault="00B51C19" w:rsidP="00455A4E">
            <w:pPr>
              <w:pStyle w:val="ListParagraph"/>
              <w:ind w:left="0"/>
              <w:jc w:val="both"/>
              <w:rPr>
                <w:rFonts w:ascii="Times New Roman" w:hAnsi="Times New Roman" w:cs="Times New Roman"/>
                <w:sz w:val="24"/>
                <w:szCs w:val="24"/>
              </w:rPr>
            </w:pPr>
            <w:r w:rsidRPr="00961BC4">
              <w:rPr>
                <w:rFonts w:ascii="Times New Roman" w:hAnsi="Times New Roman" w:cs="Times New Roman"/>
                <w:sz w:val="24"/>
                <w:szCs w:val="24"/>
              </w:rPr>
              <w:t>Pace lesson on the use of instructional materials is satisfactory.</w:t>
            </w:r>
          </w:p>
        </w:tc>
        <w:tc>
          <w:tcPr>
            <w:tcW w:w="990" w:type="dxa"/>
          </w:tcPr>
          <w:p w:rsidR="00B51C19" w:rsidRPr="00961BC4" w:rsidRDefault="00B51C19" w:rsidP="00455A4E">
            <w:pPr>
              <w:spacing w:line="360" w:lineRule="auto"/>
              <w:jc w:val="center"/>
              <w:rPr>
                <w:rFonts w:ascii="Times New Roman" w:hAnsi="Times New Roman" w:cs="Times New Roman"/>
                <w:sz w:val="24"/>
                <w:szCs w:val="24"/>
              </w:rPr>
            </w:pPr>
            <w:r w:rsidRPr="00961BC4">
              <w:rPr>
                <w:rFonts w:ascii="Times New Roman" w:hAnsi="Times New Roman" w:cs="Times New Roman"/>
                <w:sz w:val="24"/>
                <w:szCs w:val="24"/>
              </w:rPr>
              <w:t>2.8</w:t>
            </w:r>
            <w:r w:rsidR="006D6545" w:rsidRPr="00961BC4">
              <w:rPr>
                <w:rFonts w:ascii="Times New Roman" w:hAnsi="Times New Roman" w:cs="Times New Roman"/>
                <w:sz w:val="24"/>
                <w:szCs w:val="24"/>
              </w:rPr>
              <w:t>9</w:t>
            </w:r>
          </w:p>
        </w:tc>
        <w:tc>
          <w:tcPr>
            <w:tcW w:w="900" w:type="dxa"/>
          </w:tcPr>
          <w:p w:rsidR="00B51C19" w:rsidRPr="00961BC4" w:rsidRDefault="00E87848" w:rsidP="00455A4E">
            <w:pPr>
              <w:spacing w:line="360" w:lineRule="auto"/>
              <w:jc w:val="center"/>
              <w:rPr>
                <w:rFonts w:ascii="Times New Roman" w:hAnsi="Times New Roman" w:cs="Times New Roman"/>
                <w:sz w:val="24"/>
                <w:szCs w:val="24"/>
              </w:rPr>
            </w:pPr>
            <w:r w:rsidRPr="00961BC4">
              <w:rPr>
                <w:rFonts w:ascii="Times New Roman" w:hAnsi="Times New Roman" w:cs="Times New Roman"/>
                <w:sz w:val="24"/>
                <w:szCs w:val="24"/>
              </w:rPr>
              <w:t>6</w:t>
            </w:r>
            <w:r w:rsidRPr="00961BC4">
              <w:rPr>
                <w:rFonts w:ascii="Times New Roman" w:hAnsi="Times New Roman" w:cs="Times New Roman"/>
                <w:sz w:val="24"/>
                <w:szCs w:val="24"/>
                <w:vertAlign w:val="superscript"/>
              </w:rPr>
              <w:t>th</w:t>
            </w:r>
          </w:p>
        </w:tc>
        <w:tc>
          <w:tcPr>
            <w:tcW w:w="1440" w:type="dxa"/>
          </w:tcPr>
          <w:p w:rsidR="00B51C19" w:rsidRPr="00961BC4" w:rsidRDefault="00B51C19" w:rsidP="00455A4E">
            <w:pPr>
              <w:jc w:val="center"/>
              <w:rPr>
                <w:rFonts w:ascii="Times New Roman" w:hAnsi="Times New Roman" w:cs="Times New Roman"/>
                <w:sz w:val="24"/>
                <w:szCs w:val="24"/>
              </w:rPr>
            </w:pPr>
            <w:r w:rsidRPr="00961BC4">
              <w:rPr>
                <w:rFonts w:ascii="Times New Roman" w:hAnsi="Times New Roman" w:cs="Times New Roman"/>
                <w:sz w:val="24"/>
                <w:szCs w:val="24"/>
              </w:rPr>
              <w:t>Accepted</w:t>
            </w:r>
          </w:p>
        </w:tc>
      </w:tr>
      <w:tr w:rsidR="00B51C19" w:rsidRPr="00961BC4" w:rsidTr="00E87848">
        <w:tc>
          <w:tcPr>
            <w:tcW w:w="652" w:type="dxa"/>
          </w:tcPr>
          <w:p w:rsidR="00B51C19" w:rsidRPr="00961BC4" w:rsidRDefault="00B51C19" w:rsidP="00455A4E">
            <w:pPr>
              <w:rPr>
                <w:rFonts w:ascii="Times New Roman" w:hAnsi="Times New Roman" w:cs="Times New Roman"/>
                <w:sz w:val="24"/>
                <w:szCs w:val="24"/>
              </w:rPr>
            </w:pPr>
            <w:r w:rsidRPr="00961BC4">
              <w:rPr>
                <w:rFonts w:ascii="Times New Roman" w:hAnsi="Times New Roman" w:cs="Times New Roman"/>
                <w:sz w:val="24"/>
                <w:szCs w:val="24"/>
              </w:rPr>
              <w:t>3</w:t>
            </w:r>
          </w:p>
        </w:tc>
        <w:tc>
          <w:tcPr>
            <w:tcW w:w="5936" w:type="dxa"/>
          </w:tcPr>
          <w:p w:rsidR="00B51C19" w:rsidRPr="00961BC4" w:rsidRDefault="00B51C19" w:rsidP="00455A4E">
            <w:pPr>
              <w:pStyle w:val="ListParagraph"/>
              <w:spacing w:line="360" w:lineRule="auto"/>
              <w:ind w:left="0"/>
              <w:jc w:val="both"/>
              <w:rPr>
                <w:rFonts w:ascii="Times New Roman" w:hAnsi="Times New Roman" w:cs="Times New Roman"/>
                <w:sz w:val="24"/>
                <w:szCs w:val="24"/>
              </w:rPr>
            </w:pPr>
            <w:r w:rsidRPr="00961BC4">
              <w:rPr>
                <w:rFonts w:ascii="Times New Roman" w:hAnsi="Times New Roman" w:cs="Times New Roman"/>
                <w:sz w:val="24"/>
                <w:szCs w:val="24"/>
              </w:rPr>
              <w:t xml:space="preserve">Clear language of </w:t>
            </w:r>
            <w:r w:rsidRPr="00961BC4">
              <w:rPr>
                <w:rFonts w:ascii="Times New Roman" w:hAnsi="Times New Roman" w:cs="Times New Roman"/>
                <w:color w:val="231F20"/>
                <w:sz w:val="24"/>
                <w:szCs w:val="24"/>
              </w:rPr>
              <w:t>instruction.</w:t>
            </w:r>
          </w:p>
        </w:tc>
        <w:tc>
          <w:tcPr>
            <w:tcW w:w="990" w:type="dxa"/>
          </w:tcPr>
          <w:p w:rsidR="00B51C19" w:rsidRPr="00961BC4" w:rsidRDefault="00B51C19" w:rsidP="00455A4E">
            <w:pPr>
              <w:spacing w:line="360" w:lineRule="auto"/>
              <w:jc w:val="center"/>
              <w:rPr>
                <w:rFonts w:ascii="Times New Roman" w:hAnsi="Times New Roman" w:cs="Times New Roman"/>
                <w:sz w:val="24"/>
                <w:szCs w:val="24"/>
              </w:rPr>
            </w:pPr>
            <w:r w:rsidRPr="00961BC4">
              <w:rPr>
                <w:rFonts w:ascii="Times New Roman" w:hAnsi="Times New Roman" w:cs="Times New Roman"/>
                <w:sz w:val="24"/>
                <w:szCs w:val="24"/>
              </w:rPr>
              <w:t>2.</w:t>
            </w:r>
            <w:r w:rsidR="006D6545" w:rsidRPr="00961BC4">
              <w:rPr>
                <w:rFonts w:ascii="Times New Roman" w:hAnsi="Times New Roman" w:cs="Times New Roman"/>
                <w:sz w:val="24"/>
                <w:szCs w:val="24"/>
              </w:rPr>
              <w:t>66</w:t>
            </w:r>
          </w:p>
        </w:tc>
        <w:tc>
          <w:tcPr>
            <w:tcW w:w="900" w:type="dxa"/>
          </w:tcPr>
          <w:p w:rsidR="00B51C19" w:rsidRPr="00961BC4" w:rsidRDefault="00E87848" w:rsidP="00455A4E">
            <w:pPr>
              <w:spacing w:line="360" w:lineRule="auto"/>
              <w:jc w:val="center"/>
              <w:rPr>
                <w:rFonts w:ascii="Times New Roman" w:hAnsi="Times New Roman" w:cs="Times New Roman"/>
                <w:sz w:val="24"/>
                <w:szCs w:val="24"/>
              </w:rPr>
            </w:pPr>
            <w:r w:rsidRPr="00961BC4">
              <w:rPr>
                <w:rFonts w:ascii="Times New Roman" w:hAnsi="Times New Roman" w:cs="Times New Roman"/>
                <w:sz w:val="24"/>
                <w:szCs w:val="24"/>
              </w:rPr>
              <w:t>9</w:t>
            </w:r>
            <w:r w:rsidRPr="00961BC4">
              <w:rPr>
                <w:rFonts w:ascii="Times New Roman" w:hAnsi="Times New Roman" w:cs="Times New Roman"/>
                <w:sz w:val="24"/>
                <w:szCs w:val="24"/>
                <w:vertAlign w:val="superscript"/>
              </w:rPr>
              <w:t>th</w:t>
            </w:r>
          </w:p>
        </w:tc>
        <w:tc>
          <w:tcPr>
            <w:tcW w:w="1440" w:type="dxa"/>
          </w:tcPr>
          <w:p w:rsidR="00B51C19" w:rsidRPr="00961BC4" w:rsidRDefault="00B51C19" w:rsidP="00455A4E">
            <w:pPr>
              <w:jc w:val="center"/>
              <w:rPr>
                <w:rFonts w:ascii="Times New Roman" w:hAnsi="Times New Roman" w:cs="Times New Roman"/>
                <w:sz w:val="24"/>
                <w:szCs w:val="24"/>
              </w:rPr>
            </w:pPr>
            <w:r w:rsidRPr="00961BC4">
              <w:rPr>
                <w:rFonts w:ascii="Times New Roman" w:hAnsi="Times New Roman" w:cs="Times New Roman"/>
                <w:sz w:val="24"/>
                <w:szCs w:val="24"/>
              </w:rPr>
              <w:t>Accepted</w:t>
            </w:r>
          </w:p>
        </w:tc>
      </w:tr>
      <w:tr w:rsidR="00B51C19" w:rsidRPr="00961BC4" w:rsidTr="00E87848">
        <w:tc>
          <w:tcPr>
            <w:tcW w:w="652" w:type="dxa"/>
          </w:tcPr>
          <w:p w:rsidR="00B51C19" w:rsidRPr="00961BC4" w:rsidRDefault="00B51C19" w:rsidP="00455A4E">
            <w:pPr>
              <w:rPr>
                <w:rFonts w:ascii="Times New Roman" w:hAnsi="Times New Roman" w:cs="Times New Roman"/>
                <w:sz w:val="24"/>
                <w:szCs w:val="24"/>
              </w:rPr>
            </w:pPr>
            <w:r w:rsidRPr="00961BC4">
              <w:rPr>
                <w:rFonts w:ascii="Times New Roman" w:hAnsi="Times New Roman" w:cs="Times New Roman"/>
                <w:sz w:val="24"/>
                <w:szCs w:val="24"/>
              </w:rPr>
              <w:t>4</w:t>
            </w:r>
          </w:p>
        </w:tc>
        <w:tc>
          <w:tcPr>
            <w:tcW w:w="5936" w:type="dxa"/>
          </w:tcPr>
          <w:p w:rsidR="00B51C19" w:rsidRPr="00961BC4" w:rsidRDefault="00B51C19" w:rsidP="00455A4E">
            <w:pPr>
              <w:spacing w:line="360" w:lineRule="auto"/>
              <w:rPr>
                <w:rFonts w:ascii="Times New Roman" w:hAnsi="Times New Roman" w:cs="Times New Roman"/>
                <w:b/>
                <w:sz w:val="24"/>
                <w:szCs w:val="24"/>
              </w:rPr>
            </w:pPr>
            <w:r w:rsidRPr="00961BC4">
              <w:rPr>
                <w:rFonts w:ascii="Times New Roman" w:hAnsi="Times New Roman" w:cs="Times New Roman"/>
                <w:sz w:val="24"/>
                <w:szCs w:val="24"/>
              </w:rPr>
              <w:t>Friendly disposition of instruction.</w:t>
            </w:r>
          </w:p>
        </w:tc>
        <w:tc>
          <w:tcPr>
            <w:tcW w:w="990" w:type="dxa"/>
          </w:tcPr>
          <w:p w:rsidR="00B51C19" w:rsidRPr="00961BC4" w:rsidRDefault="00B51C19" w:rsidP="00455A4E">
            <w:pPr>
              <w:spacing w:line="360" w:lineRule="auto"/>
              <w:jc w:val="center"/>
              <w:rPr>
                <w:rFonts w:ascii="Times New Roman" w:hAnsi="Times New Roman" w:cs="Times New Roman"/>
                <w:sz w:val="24"/>
                <w:szCs w:val="24"/>
              </w:rPr>
            </w:pPr>
            <w:r w:rsidRPr="00961BC4">
              <w:rPr>
                <w:rFonts w:ascii="Times New Roman" w:hAnsi="Times New Roman" w:cs="Times New Roman"/>
                <w:sz w:val="24"/>
                <w:szCs w:val="24"/>
              </w:rPr>
              <w:t>2.</w:t>
            </w:r>
            <w:r w:rsidR="006D6545" w:rsidRPr="00961BC4">
              <w:rPr>
                <w:rFonts w:ascii="Times New Roman" w:hAnsi="Times New Roman" w:cs="Times New Roman"/>
                <w:sz w:val="24"/>
                <w:szCs w:val="24"/>
              </w:rPr>
              <w:t>9</w:t>
            </w:r>
            <w:r w:rsidRPr="00961BC4">
              <w:rPr>
                <w:rFonts w:ascii="Times New Roman" w:hAnsi="Times New Roman" w:cs="Times New Roman"/>
                <w:sz w:val="24"/>
                <w:szCs w:val="24"/>
              </w:rPr>
              <w:t>5</w:t>
            </w:r>
          </w:p>
        </w:tc>
        <w:tc>
          <w:tcPr>
            <w:tcW w:w="900" w:type="dxa"/>
          </w:tcPr>
          <w:p w:rsidR="00B51C19" w:rsidRPr="00961BC4" w:rsidRDefault="00E87848" w:rsidP="00455A4E">
            <w:pPr>
              <w:spacing w:line="360" w:lineRule="auto"/>
              <w:jc w:val="center"/>
              <w:rPr>
                <w:rFonts w:ascii="Times New Roman" w:hAnsi="Times New Roman" w:cs="Times New Roman"/>
                <w:sz w:val="24"/>
                <w:szCs w:val="24"/>
              </w:rPr>
            </w:pPr>
            <w:r w:rsidRPr="00961BC4">
              <w:rPr>
                <w:rFonts w:ascii="Times New Roman" w:hAnsi="Times New Roman" w:cs="Times New Roman"/>
                <w:sz w:val="24"/>
                <w:szCs w:val="24"/>
              </w:rPr>
              <w:t>4</w:t>
            </w:r>
            <w:r w:rsidRPr="00961BC4">
              <w:rPr>
                <w:rFonts w:ascii="Times New Roman" w:hAnsi="Times New Roman" w:cs="Times New Roman"/>
                <w:sz w:val="24"/>
                <w:szCs w:val="24"/>
                <w:vertAlign w:val="superscript"/>
              </w:rPr>
              <w:t>th</w:t>
            </w:r>
          </w:p>
        </w:tc>
        <w:tc>
          <w:tcPr>
            <w:tcW w:w="1440" w:type="dxa"/>
          </w:tcPr>
          <w:p w:rsidR="00B51C19" w:rsidRPr="00961BC4" w:rsidRDefault="00B51C19" w:rsidP="00455A4E">
            <w:pPr>
              <w:jc w:val="center"/>
              <w:rPr>
                <w:rFonts w:ascii="Times New Roman" w:hAnsi="Times New Roman" w:cs="Times New Roman"/>
                <w:sz w:val="24"/>
                <w:szCs w:val="24"/>
              </w:rPr>
            </w:pPr>
            <w:r w:rsidRPr="00961BC4">
              <w:rPr>
                <w:rFonts w:ascii="Times New Roman" w:hAnsi="Times New Roman" w:cs="Times New Roman"/>
                <w:sz w:val="24"/>
                <w:szCs w:val="24"/>
              </w:rPr>
              <w:t>Accepted</w:t>
            </w:r>
          </w:p>
        </w:tc>
      </w:tr>
      <w:tr w:rsidR="00B51C19" w:rsidRPr="00961BC4" w:rsidTr="00E87848">
        <w:tc>
          <w:tcPr>
            <w:tcW w:w="652" w:type="dxa"/>
          </w:tcPr>
          <w:p w:rsidR="00B51C19" w:rsidRPr="00961BC4" w:rsidRDefault="00B51C19" w:rsidP="00455A4E">
            <w:pPr>
              <w:rPr>
                <w:rFonts w:ascii="Times New Roman" w:hAnsi="Times New Roman" w:cs="Times New Roman"/>
                <w:sz w:val="24"/>
                <w:szCs w:val="24"/>
              </w:rPr>
            </w:pPr>
            <w:r w:rsidRPr="00961BC4">
              <w:rPr>
                <w:rFonts w:ascii="Times New Roman" w:hAnsi="Times New Roman" w:cs="Times New Roman"/>
                <w:sz w:val="24"/>
                <w:szCs w:val="24"/>
              </w:rPr>
              <w:t>5</w:t>
            </w:r>
          </w:p>
        </w:tc>
        <w:tc>
          <w:tcPr>
            <w:tcW w:w="5936" w:type="dxa"/>
          </w:tcPr>
          <w:p w:rsidR="00B51C19" w:rsidRPr="00961BC4" w:rsidRDefault="00B51C19" w:rsidP="00455A4E">
            <w:pPr>
              <w:pStyle w:val="ListParagraph"/>
              <w:spacing w:line="360" w:lineRule="auto"/>
              <w:ind w:left="0"/>
              <w:jc w:val="both"/>
              <w:rPr>
                <w:rFonts w:ascii="Times New Roman" w:hAnsi="Times New Roman" w:cs="Times New Roman"/>
                <w:sz w:val="24"/>
                <w:szCs w:val="24"/>
              </w:rPr>
            </w:pPr>
            <w:r w:rsidRPr="00961BC4">
              <w:rPr>
                <w:rFonts w:ascii="Times New Roman" w:hAnsi="Times New Roman" w:cs="Times New Roman"/>
                <w:sz w:val="24"/>
                <w:szCs w:val="24"/>
              </w:rPr>
              <w:t>Progressive evaluation of learning outcome.</w:t>
            </w:r>
          </w:p>
        </w:tc>
        <w:tc>
          <w:tcPr>
            <w:tcW w:w="990" w:type="dxa"/>
          </w:tcPr>
          <w:p w:rsidR="00B51C19" w:rsidRPr="00961BC4" w:rsidRDefault="006D6545" w:rsidP="00455A4E">
            <w:pPr>
              <w:spacing w:line="360" w:lineRule="auto"/>
              <w:jc w:val="center"/>
              <w:rPr>
                <w:rFonts w:ascii="Times New Roman" w:hAnsi="Times New Roman" w:cs="Times New Roman"/>
                <w:sz w:val="24"/>
                <w:szCs w:val="24"/>
              </w:rPr>
            </w:pPr>
            <w:r w:rsidRPr="00961BC4">
              <w:rPr>
                <w:rFonts w:ascii="Times New Roman" w:hAnsi="Times New Roman" w:cs="Times New Roman"/>
                <w:sz w:val="24"/>
                <w:szCs w:val="24"/>
              </w:rPr>
              <w:t>3</w:t>
            </w:r>
            <w:r w:rsidR="00B51C19" w:rsidRPr="00961BC4">
              <w:rPr>
                <w:rFonts w:ascii="Times New Roman" w:hAnsi="Times New Roman" w:cs="Times New Roman"/>
                <w:sz w:val="24"/>
                <w:szCs w:val="24"/>
              </w:rPr>
              <w:t>.</w:t>
            </w:r>
            <w:r w:rsidRPr="00961BC4">
              <w:rPr>
                <w:rFonts w:ascii="Times New Roman" w:hAnsi="Times New Roman" w:cs="Times New Roman"/>
                <w:sz w:val="24"/>
                <w:szCs w:val="24"/>
              </w:rPr>
              <w:t>22</w:t>
            </w:r>
          </w:p>
        </w:tc>
        <w:tc>
          <w:tcPr>
            <w:tcW w:w="900" w:type="dxa"/>
          </w:tcPr>
          <w:p w:rsidR="00B51C19" w:rsidRPr="00961BC4" w:rsidRDefault="00E87848" w:rsidP="00455A4E">
            <w:pPr>
              <w:spacing w:line="360" w:lineRule="auto"/>
              <w:jc w:val="center"/>
              <w:rPr>
                <w:rFonts w:ascii="Times New Roman" w:hAnsi="Times New Roman" w:cs="Times New Roman"/>
                <w:sz w:val="24"/>
                <w:szCs w:val="24"/>
              </w:rPr>
            </w:pPr>
            <w:r w:rsidRPr="00961BC4">
              <w:rPr>
                <w:rFonts w:ascii="Times New Roman" w:hAnsi="Times New Roman" w:cs="Times New Roman"/>
                <w:sz w:val="24"/>
                <w:szCs w:val="24"/>
              </w:rPr>
              <w:t>1</w:t>
            </w:r>
            <w:r w:rsidRPr="00961BC4">
              <w:rPr>
                <w:rFonts w:ascii="Times New Roman" w:hAnsi="Times New Roman" w:cs="Times New Roman"/>
                <w:sz w:val="24"/>
                <w:szCs w:val="24"/>
                <w:vertAlign w:val="superscript"/>
              </w:rPr>
              <w:t>st</w:t>
            </w:r>
          </w:p>
        </w:tc>
        <w:tc>
          <w:tcPr>
            <w:tcW w:w="1440" w:type="dxa"/>
          </w:tcPr>
          <w:p w:rsidR="00B51C19" w:rsidRPr="00961BC4" w:rsidRDefault="00B51C19" w:rsidP="00455A4E">
            <w:pPr>
              <w:jc w:val="center"/>
              <w:rPr>
                <w:rFonts w:ascii="Times New Roman" w:hAnsi="Times New Roman" w:cs="Times New Roman"/>
                <w:sz w:val="24"/>
                <w:szCs w:val="24"/>
              </w:rPr>
            </w:pPr>
            <w:r w:rsidRPr="00961BC4">
              <w:rPr>
                <w:rFonts w:ascii="Times New Roman" w:hAnsi="Times New Roman" w:cs="Times New Roman"/>
                <w:sz w:val="24"/>
                <w:szCs w:val="24"/>
              </w:rPr>
              <w:t>Accepted</w:t>
            </w:r>
          </w:p>
        </w:tc>
      </w:tr>
      <w:tr w:rsidR="00B51C19" w:rsidRPr="00961BC4" w:rsidTr="00E87848">
        <w:tc>
          <w:tcPr>
            <w:tcW w:w="652" w:type="dxa"/>
          </w:tcPr>
          <w:p w:rsidR="00B51C19" w:rsidRPr="00961BC4" w:rsidRDefault="00B51C19" w:rsidP="00455A4E">
            <w:pPr>
              <w:rPr>
                <w:rFonts w:ascii="Times New Roman" w:hAnsi="Times New Roman" w:cs="Times New Roman"/>
                <w:sz w:val="24"/>
                <w:szCs w:val="24"/>
              </w:rPr>
            </w:pPr>
            <w:r w:rsidRPr="00961BC4">
              <w:rPr>
                <w:rFonts w:ascii="Times New Roman" w:hAnsi="Times New Roman" w:cs="Times New Roman"/>
                <w:sz w:val="24"/>
                <w:szCs w:val="24"/>
              </w:rPr>
              <w:t>6</w:t>
            </w:r>
          </w:p>
        </w:tc>
        <w:tc>
          <w:tcPr>
            <w:tcW w:w="5936" w:type="dxa"/>
          </w:tcPr>
          <w:p w:rsidR="00B51C19" w:rsidRPr="00961BC4" w:rsidRDefault="00B51C19" w:rsidP="00455A4E">
            <w:pPr>
              <w:jc w:val="both"/>
              <w:rPr>
                <w:rFonts w:ascii="Times New Roman" w:hAnsi="Times New Roman" w:cs="Times New Roman"/>
                <w:sz w:val="24"/>
                <w:szCs w:val="24"/>
              </w:rPr>
            </w:pPr>
            <w:r w:rsidRPr="00961BC4">
              <w:rPr>
                <w:rFonts w:ascii="Times New Roman" w:hAnsi="Times New Roman" w:cs="Times New Roman"/>
                <w:sz w:val="24"/>
                <w:szCs w:val="24"/>
              </w:rPr>
              <w:t xml:space="preserve">The content of primers and textbooks are relevant to the needs of the learners. </w:t>
            </w:r>
          </w:p>
        </w:tc>
        <w:tc>
          <w:tcPr>
            <w:tcW w:w="990" w:type="dxa"/>
          </w:tcPr>
          <w:p w:rsidR="00B51C19" w:rsidRPr="00961BC4" w:rsidRDefault="00B51C19" w:rsidP="00455A4E">
            <w:pPr>
              <w:spacing w:line="360" w:lineRule="auto"/>
              <w:jc w:val="center"/>
              <w:rPr>
                <w:rFonts w:ascii="Times New Roman" w:hAnsi="Times New Roman" w:cs="Times New Roman"/>
                <w:sz w:val="24"/>
                <w:szCs w:val="24"/>
              </w:rPr>
            </w:pPr>
            <w:r w:rsidRPr="00961BC4">
              <w:rPr>
                <w:rFonts w:ascii="Times New Roman" w:hAnsi="Times New Roman" w:cs="Times New Roman"/>
                <w:sz w:val="24"/>
                <w:szCs w:val="24"/>
              </w:rPr>
              <w:t>2.8</w:t>
            </w:r>
            <w:r w:rsidR="006D6545" w:rsidRPr="00961BC4">
              <w:rPr>
                <w:rFonts w:ascii="Times New Roman" w:hAnsi="Times New Roman" w:cs="Times New Roman"/>
                <w:sz w:val="24"/>
                <w:szCs w:val="24"/>
              </w:rPr>
              <w:t>7</w:t>
            </w:r>
          </w:p>
        </w:tc>
        <w:tc>
          <w:tcPr>
            <w:tcW w:w="900" w:type="dxa"/>
          </w:tcPr>
          <w:p w:rsidR="00B51C19" w:rsidRPr="00961BC4" w:rsidRDefault="00E87848" w:rsidP="00455A4E">
            <w:pPr>
              <w:spacing w:line="360" w:lineRule="auto"/>
              <w:jc w:val="center"/>
              <w:rPr>
                <w:rFonts w:ascii="Times New Roman" w:hAnsi="Times New Roman" w:cs="Times New Roman"/>
                <w:sz w:val="24"/>
                <w:szCs w:val="24"/>
              </w:rPr>
            </w:pPr>
            <w:r w:rsidRPr="00961BC4">
              <w:rPr>
                <w:rFonts w:ascii="Times New Roman" w:hAnsi="Times New Roman" w:cs="Times New Roman"/>
                <w:sz w:val="24"/>
                <w:szCs w:val="24"/>
              </w:rPr>
              <w:t>7</w:t>
            </w:r>
            <w:r w:rsidRPr="00961BC4">
              <w:rPr>
                <w:rFonts w:ascii="Times New Roman" w:hAnsi="Times New Roman" w:cs="Times New Roman"/>
                <w:sz w:val="24"/>
                <w:szCs w:val="24"/>
                <w:vertAlign w:val="superscript"/>
              </w:rPr>
              <w:t>th</w:t>
            </w:r>
          </w:p>
        </w:tc>
        <w:tc>
          <w:tcPr>
            <w:tcW w:w="1440" w:type="dxa"/>
          </w:tcPr>
          <w:p w:rsidR="00B51C19" w:rsidRPr="00961BC4" w:rsidRDefault="00B51C19" w:rsidP="00455A4E">
            <w:pPr>
              <w:jc w:val="center"/>
              <w:rPr>
                <w:rFonts w:ascii="Times New Roman" w:hAnsi="Times New Roman" w:cs="Times New Roman"/>
                <w:sz w:val="24"/>
                <w:szCs w:val="24"/>
              </w:rPr>
            </w:pPr>
            <w:r w:rsidRPr="00961BC4">
              <w:rPr>
                <w:rFonts w:ascii="Times New Roman" w:hAnsi="Times New Roman" w:cs="Times New Roman"/>
                <w:sz w:val="24"/>
                <w:szCs w:val="24"/>
              </w:rPr>
              <w:t>Accepted</w:t>
            </w:r>
          </w:p>
        </w:tc>
      </w:tr>
      <w:tr w:rsidR="00B51C19" w:rsidRPr="00961BC4" w:rsidTr="00E87848">
        <w:tc>
          <w:tcPr>
            <w:tcW w:w="652" w:type="dxa"/>
          </w:tcPr>
          <w:p w:rsidR="00B51C19" w:rsidRPr="00961BC4" w:rsidRDefault="00B51C19" w:rsidP="00455A4E">
            <w:pPr>
              <w:rPr>
                <w:rFonts w:ascii="Times New Roman" w:hAnsi="Times New Roman" w:cs="Times New Roman"/>
                <w:sz w:val="24"/>
                <w:szCs w:val="24"/>
              </w:rPr>
            </w:pPr>
            <w:r w:rsidRPr="00961BC4">
              <w:rPr>
                <w:rFonts w:ascii="Times New Roman" w:hAnsi="Times New Roman" w:cs="Times New Roman"/>
                <w:sz w:val="24"/>
                <w:szCs w:val="24"/>
              </w:rPr>
              <w:t>7</w:t>
            </w:r>
          </w:p>
        </w:tc>
        <w:tc>
          <w:tcPr>
            <w:tcW w:w="5936" w:type="dxa"/>
          </w:tcPr>
          <w:p w:rsidR="00B51C19" w:rsidRPr="00961BC4" w:rsidRDefault="00B51C19" w:rsidP="00455A4E">
            <w:pPr>
              <w:autoSpaceDE w:val="0"/>
              <w:autoSpaceDN w:val="0"/>
              <w:adjustRightInd w:val="0"/>
              <w:spacing w:line="360" w:lineRule="auto"/>
              <w:rPr>
                <w:rFonts w:ascii="Times New Roman" w:hAnsi="Times New Roman" w:cs="Times New Roman"/>
                <w:color w:val="231F20"/>
                <w:sz w:val="24"/>
                <w:szCs w:val="24"/>
              </w:rPr>
            </w:pPr>
            <w:r w:rsidRPr="00961BC4">
              <w:rPr>
                <w:rFonts w:ascii="Times New Roman" w:hAnsi="Times New Roman" w:cs="Times New Roman"/>
                <w:sz w:val="24"/>
                <w:szCs w:val="24"/>
              </w:rPr>
              <w:t>Primers are accessible to the learners.</w:t>
            </w:r>
          </w:p>
        </w:tc>
        <w:tc>
          <w:tcPr>
            <w:tcW w:w="990" w:type="dxa"/>
          </w:tcPr>
          <w:p w:rsidR="00B51C19" w:rsidRPr="00961BC4" w:rsidRDefault="00B51C19" w:rsidP="00455A4E">
            <w:pPr>
              <w:spacing w:line="360" w:lineRule="auto"/>
              <w:jc w:val="center"/>
              <w:rPr>
                <w:rFonts w:ascii="Times New Roman" w:hAnsi="Times New Roman" w:cs="Times New Roman"/>
                <w:sz w:val="24"/>
                <w:szCs w:val="24"/>
              </w:rPr>
            </w:pPr>
            <w:r w:rsidRPr="00961BC4">
              <w:rPr>
                <w:rFonts w:ascii="Times New Roman" w:hAnsi="Times New Roman" w:cs="Times New Roman"/>
                <w:sz w:val="24"/>
                <w:szCs w:val="24"/>
              </w:rPr>
              <w:t>3.</w:t>
            </w:r>
            <w:r w:rsidR="006D6545" w:rsidRPr="00961BC4">
              <w:rPr>
                <w:rFonts w:ascii="Times New Roman" w:hAnsi="Times New Roman" w:cs="Times New Roman"/>
                <w:sz w:val="24"/>
                <w:szCs w:val="24"/>
              </w:rPr>
              <w:t>01</w:t>
            </w:r>
          </w:p>
        </w:tc>
        <w:tc>
          <w:tcPr>
            <w:tcW w:w="900" w:type="dxa"/>
          </w:tcPr>
          <w:p w:rsidR="00B51C19" w:rsidRPr="00961BC4" w:rsidRDefault="00E87848" w:rsidP="00E87848">
            <w:pPr>
              <w:spacing w:line="360" w:lineRule="auto"/>
              <w:jc w:val="center"/>
              <w:rPr>
                <w:rFonts w:ascii="Times New Roman" w:hAnsi="Times New Roman" w:cs="Times New Roman"/>
                <w:sz w:val="24"/>
                <w:szCs w:val="24"/>
              </w:rPr>
            </w:pPr>
            <w:r w:rsidRPr="00961BC4">
              <w:rPr>
                <w:rFonts w:ascii="Times New Roman" w:hAnsi="Times New Roman" w:cs="Times New Roman"/>
                <w:sz w:val="24"/>
                <w:szCs w:val="24"/>
              </w:rPr>
              <w:t>2</w:t>
            </w:r>
            <w:r w:rsidRPr="00961BC4">
              <w:rPr>
                <w:rFonts w:ascii="Times New Roman" w:hAnsi="Times New Roman" w:cs="Times New Roman"/>
                <w:sz w:val="24"/>
                <w:szCs w:val="24"/>
                <w:vertAlign w:val="superscript"/>
              </w:rPr>
              <w:t>nd</w:t>
            </w:r>
          </w:p>
        </w:tc>
        <w:tc>
          <w:tcPr>
            <w:tcW w:w="1440" w:type="dxa"/>
          </w:tcPr>
          <w:p w:rsidR="00B51C19" w:rsidRPr="00961BC4" w:rsidRDefault="00B51C19" w:rsidP="00455A4E">
            <w:pPr>
              <w:jc w:val="center"/>
              <w:rPr>
                <w:rFonts w:ascii="Times New Roman" w:hAnsi="Times New Roman" w:cs="Times New Roman"/>
                <w:sz w:val="24"/>
                <w:szCs w:val="24"/>
              </w:rPr>
            </w:pPr>
            <w:r w:rsidRPr="00961BC4">
              <w:rPr>
                <w:rFonts w:ascii="Times New Roman" w:hAnsi="Times New Roman" w:cs="Times New Roman"/>
                <w:sz w:val="24"/>
                <w:szCs w:val="24"/>
              </w:rPr>
              <w:t>Accepted</w:t>
            </w:r>
          </w:p>
        </w:tc>
      </w:tr>
      <w:tr w:rsidR="00B51C19" w:rsidRPr="00961BC4" w:rsidTr="00E87848">
        <w:tc>
          <w:tcPr>
            <w:tcW w:w="652" w:type="dxa"/>
          </w:tcPr>
          <w:p w:rsidR="00B51C19" w:rsidRPr="00961BC4" w:rsidRDefault="00B51C19" w:rsidP="00455A4E">
            <w:pPr>
              <w:rPr>
                <w:rFonts w:ascii="Times New Roman" w:hAnsi="Times New Roman" w:cs="Times New Roman"/>
                <w:sz w:val="24"/>
                <w:szCs w:val="24"/>
              </w:rPr>
            </w:pPr>
            <w:r w:rsidRPr="00961BC4">
              <w:rPr>
                <w:rFonts w:ascii="Times New Roman" w:hAnsi="Times New Roman" w:cs="Times New Roman"/>
                <w:sz w:val="24"/>
                <w:szCs w:val="24"/>
              </w:rPr>
              <w:t>8</w:t>
            </w:r>
          </w:p>
        </w:tc>
        <w:tc>
          <w:tcPr>
            <w:tcW w:w="5936" w:type="dxa"/>
          </w:tcPr>
          <w:p w:rsidR="00B51C19" w:rsidRPr="00961BC4" w:rsidRDefault="00B51C19" w:rsidP="00455A4E">
            <w:pPr>
              <w:spacing w:line="360" w:lineRule="auto"/>
              <w:rPr>
                <w:rFonts w:ascii="Times New Roman" w:hAnsi="Times New Roman" w:cs="Times New Roman"/>
                <w:sz w:val="24"/>
                <w:szCs w:val="24"/>
              </w:rPr>
            </w:pPr>
            <w:r w:rsidRPr="00961BC4">
              <w:rPr>
                <w:rFonts w:ascii="Times New Roman" w:hAnsi="Times New Roman" w:cs="Times New Roman"/>
                <w:sz w:val="24"/>
                <w:szCs w:val="24"/>
              </w:rPr>
              <w:t>The font and characters of primers are adequate</w:t>
            </w:r>
            <w:r w:rsidRPr="00961BC4">
              <w:rPr>
                <w:rFonts w:ascii="Times New Roman" w:hAnsi="Times New Roman" w:cs="Times New Roman"/>
                <w:color w:val="231F20"/>
                <w:sz w:val="24"/>
                <w:szCs w:val="24"/>
              </w:rPr>
              <w:t xml:space="preserve">. </w:t>
            </w:r>
          </w:p>
        </w:tc>
        <w:tc>
          <w:tcPr>
            <w:tcW w:w="990" w:type="dxa"/>
          </w:tcPr>
          <w:p w:rsidR="00B51C19" w:rsidRPr="00961BC4" w:rsidRDefault="006D6545" w:rsidP="00455A4E">
            <w:pPr>
              <w:spacing w:line="360" w:lineRule="auto"/>
              <w:jc w:val="center"/>
              <w:rPr>
                <w:rFonts w:ascii="Times New Roman" w:hAnsi="Times New Roman" w:cs="Times New Roman"/>
                <w:sz w:val="24"/>
                <w:szCs w:val="24"/>
              </w:rPr>
            </w:pPr>
            <w:r w:rsidRPr="00961BC4">
              <w:rPr>
                <w:rFonts w:ascii="Times New Roman" w:hAnsi="Times New Roman" w:cs="Times New Roman"/>
                <w:sz w:val="24"/>
                <w:szCs w:val="24"/>
              </w:rPr>
              <w:t>2</w:t>
            </w:r>
            <w:r w:rsidR="00B51C19" w:rsidRPr="00961BC4">
              <w:rPr>
                <w:rFonts w:ascii="Times New Roman" w:hAnsi="Times New Roman" w:cs="Times New Roman"/>
                <w:sz w:val="24"/>
                <w:szCs w:val="24"/>
              </w:rPr>
              <w:t>.</w:t>
            </w:r>
            <w:r w:rsidRPr="00961BC4">
              <w:rPr>
                <w:rFonts w:ascii="Times New Roman" w:hAnsi="Times New Roman" w:cs="Times New Roman"/>
                <w:sz w:val="24"/>
                <w:szCs w:val="24"/>
              </w:rPr>
              <w:t>65</w:t>
            </w:r>
          </w:p>
        </w:tc>
        <w:tc>
          <w:tcPr>
            <w:tcW w:w="900" w:type="dxa"/>
          </w:tcPr>
          <w:p w:rsidR="00B51C19" w:rsidRPr="00961BC4" w:rsidRDefault="00E87848" w:rsidP="00455A4E">
            <w:pPr>
              <w:spacing w:line="360" w:lineRule="auto"/>
              <w:jc w:val="center"/>
              <w:rPr>
                <w:rFonts w:ascii="Times New Roman" w:hAnsi="Times New Roman" w:cs="Times New Roman"/>
                <w:sz w:val="24"/>
                <w:szCs w:val="24"/>
              </w:rPr>
            </w:pPr>
            <w:r w:rsidRPr="00961BC4">
              <w:rPr>
                <w:rFonts w:ascii="Times New Roman" w:hAnsi="Times New Roman" w:cs="Times New Roman"/>
                <w:sz w:val="24"/>
                <w:szCs w:val="24"/>
              </w:rPr>
              <w:t>10</w:t>
            </w:r>
            <w:r w:rsidRPr="00961BC4">
              <w:rPr>
                <w:rFonts w:ascii="Times New Roman" w:hAnsi="Times New Roman" w:cs="Times New Roman"/>
                <w:sz w:val="24"/>
                <w:szCs w:val="24"/>
                <w:vertAlign w:val="superscript"/>
              </w:rPr>
              <w:t>th</w:t>
            </w:r>
          </w:p>
        </w:tc>
        <w:tc>
          <w:tcPr>
            <w:tcW w:w="1440" w:type="dxa"/>
          </w:tcPr>
          <w:p w:rsidR="00B51C19" w:rsidRPr="00961BC4" w:rsidRDefault="00B51C19" w:rsidP="00455A4E">
            <w:pPr>
              <w:jc w:val="center"/>
              <w:rPr>
                <w:rFonts w:ascii="Times New Roman" w:hAnsi="Times New Roman" w:cs="Times New Roman"/>
                <w:sz w:val="24"/>
                <w:szCs w:val="24"/>
              </w:rPr>
            </w:pPr>
            <w:r w:rsidRPr="00961BC4">
              <w:rPr>
                <w:rFonts w:ascii="Times New Roman" w:hAnsi="Times New Roman" w:cs="Times New Roman"/>
                <w:sz w:val="24"/>
                <w:szCs w:val="24"/>
              </w:rPr>
              <w:t>Accepted</w:t>
            </w:r>
          </w:p>
        </w:tc>
      </w:tr>
      <w:tr w:rsidR="00B51C19" w:rsidRPr="00961BC4" w:rsidTr="00E87848">
        <w:tc>
          <w:tcPr>
            <w:tcW w:w="652" w:type="dxa"/>
          </w:tcPr>
          <w:p w:rsidR="00B51C19" w:rsidRPr="00961BC4" w:rsidRDefault="00B51C19" w:rsidP="00455A4E">
            <w:pPr>
              <w:rPr>
                <w:rFonts w:ascii="Times New Roman" w:hAnsi="Times New Roman" w:cs="Times New Roman"/>
                <w:sz w:val="24"/>
                <w:szCs w:val="24"/>
              </w:rPr>
            </w:pPr>
            <w:r w:rsidRPr="00961BC4">
              <w:rPr>
                <w:rFonts w:ascii="Times New Roman" w:hAnsi="Times New Roman" w:cs="Times New Roman"/>
                <w:sz w:val="24"/>
                <w:szCs w:val="24"/>
              </w:rPr>
              <w:t>9</w:t>
            </w:r>
          </w:p>
        </w:tc>
        <w:tc>
          <w:tcPr>
            <w:tcW w:w="5936" w:type="dxa"/>
          </w:tcPr>
          <w:p w:rsidR="00B51C19" w:rsidRPr="00961BC4" w:rsidRDefault="00B51C19" w:rsidP="00455A4E">
            <w:pPr>
              <w:jc w:val="both"/>
              <w:rPr>
                <w:rFonts w:ascii="Times New Roman" w:hAnsi="Times New Roman" w:cs="Times New Roman"/>
                <w:sz w:val="24"/>
                <w:szCs w:val="24"/>
              </w:rPr>
            </w:pPr>
            <w:r w:rsidRPr="00961BC4">
              <w:rPr>
                <w:rFonts w:ascii="Times New Roman" w:hAnsi="Times New Roman" w:cs="Times New Roman"/>
                <w:sz w:val="24"/>
                <w:szCs w:val="24"/>
              </w:rPr>
              <w:t>The appropriateness of illustrations: picture, chart and diagram.</w:t>
            </w:r>
          </w:p>
        </w:tc>
        <w:tc>
          <w:tcPr>
            <w:tcW w:w="990" w:type="dxa"/>
          </w:tcPr>
          <w:p w:rsidR="00B51C19" w:rsidRPr="00961BC4" w:rsidRDefault="006D6545" w:rsidP="00455A4E">
            <w:pPr>
              <w:spacing w:line="360" w:lineRule="auto"/>
              <w:jc w:val="center"/>
              <w:rPr>
                <w:rFonts w:ascii="Times New Roman" w:hAnsi="Times New Roman" w:cs="Times New Roman"/>
                <w:sz w:val="24"/>
                <w:szCs w:val="24"/>
              </w:rPr>
            </w:pPr>
            <w:r w:rsidRPr="00961BC4">
              <w:rPr>
                <w:rFonts w:ascii="Times New Roman" w:hAnsi="Times New Roman" w:cs="Times New Roman"/>
                <w:sz w:val="24"/>
                <w:szCs w:val="24"/>
              </w:rPr>
              <w:t>2</w:t>
            </w:r>
            <w:r w:rsidR="00B51C19" w:rsidRPr="00961BC4">
              <w:rPr>
                <w:rFonts w:ascii="Times New Roman" w:hAnsi="Times New Roman" w:cs="Times New Roman"/>
                <w:sz w:val="24"/>
                <w:szCs w:val="24"/>
              </w:rPr>
              <w:t>.</w:t>
            </w:r>
            <w:r w:rsidRPr="00961BC4">
              <w:rPr>
                <w:rFonts w:ascii="Times New Roman" w:hAnsi="Times New Roman" w:cs="Times New Roman"/>
                <w:sz w:val="24"/>
                <w:szCs w:val="24"/>
              </w:rPr>
              <w:t>98</w:t>
            </w:r>
          </w:p>
        </w:tc>
        <w:tc>
          <w:tcPr>
            <w:tcW w:w="900" w:type="dxa"/>
          </w:tcPr>
          <w:p w:rsidR="00B51C19" w:rsidRPr="00961BC4" w:rsidRDefault="00E87848" w:rsidP="00455A4E">
            <w:pPr>
              <w:spacing w:line="360" w:lineRule="auto"/>
              <w:jc w:val="center"/>
              <w:rPr>
                <w:rFonts w:ascii="Times New Roman" w:hAnsi="Times New Roman" w:cs="Times New Roman"/>
                <w:sz w:val="24"/>
                <w:szCs w:val="24"/>
              </w:rPr>
            </w:pPr>
            <w:r w:rsidRPr="00961BC4">
              <w:rPr>
                <w:rFonts w:ascii="Times New Roman" w:hAnsi="Times New Roman" w:cs="Times New Roman"/>
                <w:sz w:val="24"/>
                <w:szCs w:val="24"/>
              </w:rPr>
              <w:t>3</w:t>
            </w:r>
            <w:r w:rsidRPr="00961BC4">
              <w:rPr>
                <w:rFonts w:ascii="Times New Roman" w:hAnsi="Times New Roman" w:cs="Times New Roman"/>
                <w:sz w:val="24"/>
                <w:szCs w:val="24"/>
                <w:vertAlign w:val="superscript"/>
              </w:rPr>
              <w:t>rd</w:t>
            </w:r>
          </w:p>
        </w:tc>
        <w:tc>
          <w:tcPr>
            <w:tcW w:w="1440" w:type="dxa"/>
          </w:tcPr>
          <w:p w:rsidR="00B51C19" w:rsidRPr="00961BC4" w:rsidRDefault="00B51C19" w:rsidP="00455A4E">
            <w:pPr>
              <w:jc w:val="center"/>
              <w:rPr>
                <w:rFonts w:ascii="Times New Roman" w:hAnsi="Times New Roman" w:cs="Times New Roman"/>
                <w:sz w:val="24"/>
                <w:szCs w:val="24"/>
              </w:rPr>
            </w:pPr>
            <w:r w:rsidRPr="00961BC4">
              <w:rPr>
                <w:rFonts w:ascii="Times New Roman" w:hAnsi="Times New Roman" w:cs="Times New Roman"/>
                <w:sz w:val="24"/>
                <w:szCs w:val="24"/>
              </w:rPr>
              <w:t>Accepted</w:t>
            </w:r>
          </w:p>
        </w:tc>
      </w:tr>
      <w:tr w:rsidR="00B51C19" w:rsidRPr="00961BC4" w:rsidTr="00E87848">
        <w:tc>
          <w:tcPr>
            <w:tcW w:w="652" w:type="dxa"/>
          </w:tcPr>
          <w:p w:rsidR="00B51C19" w:rsidRPr="00961BC4" w:rsidRDefault="00B51C19" w:rsidP="00455A4E">
            <w:pPr>
              <w:rPr>
                <w:rFonts w:ascii="Times New Roman" w:hAnsi="Times New Roman" w:cs="Times New Roman"/>
                <w:sz w:val="24"/>
                <w:szCs w:val="24"/>
              </w:rPr>
            </w:pPr>
            <w:r w:rsidRPr="00961BC4">
              <w:rPr>
                <w:rFonts w:ascii="Times New Roman" w:hAnsi="Times New Roman" w:cs="Times New Roman"/>
                <w:sz w:val="24"/>
                <w:szCs w:val="24"/>
              </w:rPr>
              <w:t>10</w:t>
            </w:r>
          </w:p>
        </w:tc>
        <w:tc>
          <w:tcPr>
            <w:tcW w:w="5936" w:type="dxa"/>
          </w:tcPr>
          <w:p w:rsidR="00B51C19" w:rsidRPr="00961BC4" w:rsidRDefault="00B51C19" w:rsidP="00455A4E">
            <w:pPr>
              <w:spacing w:line="360" w:lineRule="auto"/>
              <w:jc w:val="both"/>
              <w:rPr>
                <w:rFonts w:ascii="Times New Roman" w:hAnsi="Times New Roman" w:cs="Times New Roman"/>
                <w:sz w:val="24"/>
                <w:szCs w:val="24"/>
              </w:rPr>
            </w:pPr>
            <w:r w:rsidRPr="00961BC4">
              <w:rPr>
                <w:rFonts w:ascii="Times New Roman" w:hAnsi="Times New Roman" w:cs="Times New Roman"/>
                <w:sz w:val="24"/>
                <w:szCs w:val="24"/>
              </w:rPr>
              <w:t>Arrangement of topics and units are logical.</w:t>
            </w:r>
          </w:p>
        </w:tc>
        <w:tc>
          <w:tcPr>
            <w:tcW w:w="990" w:type="dxa"/>
          </w:tcPr>
          <w:p w:rsidR="00B51C19" w:rsidRPr="00961BC4" w:rsidRDefault="00B51C19" w:rsidP="00455A4E">
            <w:pPr>
              <w:spacing w:line="360" w:lineRule="auto"/>
              <w:jc w:val="center"/>
              <w:rPr>
                <w:rFonts w:ascii="Times New Roman" w:hAnsi="Times New Roman" w:cs="Times New Roman"/>
                <w:sz w:val="24"/>
                <w:szCs w:val="24"/>
              </w:rPr>
            </w:pPr>
            <w:r w:rsidRPr="00961BC4">
              <w:rPr>
                <w:rFonts w:ascii="Times New Roman" w:hAnsi="Times New Roman" w:cs="Times New Roman"/>
                <w:sz w:val="24"/>
                <w:szCs w:val="24"/>
              </w:rPr>
              <w:t>2.9</w:t>
            </w:r>
            <w:r w:rsidR="006D6545" w:rsidRPr="00961BC4">
              <w:rPr>
                <w:rFonts w:ascii="Times New Roman" w:hAnsi="Times New Roman" w:cs="Times New Roman"/>
                <w:sz w:val="24"/>
                <w:szCs w:val="24"/>
              </w:rPr>
              <w:t>4</w:t>
            </w:r>
          </w:p>
        </w:tc>
        <w:tc>
          <w:tcPr>
            <w:tcW w:w="900" w:type="dxa"/>
          </w:tcPr>
          <w:p w:rsidR="00B51C19" w:rsidRPr="00961BC4" w:rsidRDefault="00E87848" w:rsidP="00455A4E">
            <w:pPr>
              <w:spacing w:line="360" w:lineRule="auto"/>
              <w:jc w:val="center"/>
              <w:rPr>
                <w:rFonts w:ascii="Times New Roman" w:hAnsi="Times New Roman" w:cs="Times New Roman"/>
                <w:sz w:val="24"/>
                <w:szCs w:val="24"/>
              </w:rPr>
            </w:pPr>
            <w:r w:rsidRPr="00961BC4">
              <w:rPr>
                <w:rFonts w:ascii="Times New Roman" w:hAnsi="Times New Roman" w:cs="Times New Roman"/>
                <w:sz w:val="24"/>
                <w:szCs w:val="24"/>
              </w:rPr>
              <w:t>5</w:t>
            </w:r>
            <w:r w:rsidRPr="00961BC4">
              <w:rPr>
                <w:rFonts w:ascii="Times New Roman" w:hAnsi="Times New Roman" w:cs="Times New Roman"/>
                <w:sz w:val="24"/>
                <w:szCs w:val="24"/>
                <w:vertAlign w:val="superscript"/>
              </w:rPr>
              <w:t>th</w:t>
            </w:r>
          </w:p>
        </w:tc>
        <w:tc>
          <w:tcPr>
            <w:tcW w:w="1440" w:type="dxa"/>
          </w:tcPr>
          <w:p w:rsidR="00B51C19" w:rsidRPr="00961BC4" w:rsidRDefault="00B51C19" w:rsidP="00455A4E">
            <w:pPr>
              <w:jc w:val="center"/>
              <w:rPr>
                <w:rFonts w:ascii="Times New Roman" w:hAnsi="Times New Roman" w:cs="Times New Roman"/>
                <w:sz w:val="24"/>
                <w:szCs w:val="24"/>
              </w:rPr>
            </w:pPr>
            <w:r w:rsidRPr="00961BC4">
              <w:rPr>
                <w:rFonts w:ascii="Times New Roman" w:hAnsi="Times New Roman" w:cs="Times New Roman"/>
                <w:sz w:val="24"/>
                <w:szCs w:val="24"/>
              </w:rPr>
              <w:t>Accepted</w:t>
            </w:r>
          </w:p>
        </w:tc>
      </w:tr>
    </w:tbl>
    <w:p w:rsidR="00AB3317" w:rsidRPr="00961BC4" w:rsidRDefault="008028B1" w:rsidP="00AB3317">
      <w:pPr>
        <w:spacing w:after="0" w:line="240" w:lineRule="auto"/>
        <w:jc w:val="both"/>
        <w:rPr>
          <w:rFonts w:ascii="Times New Roman" w:eastAsia="Calibri" w:hAnsi="Times New Roman" w:cs="Times New Roman"/>
          <w:sz w:val="24"/>
          <w:szCs w:val="24"/>
        </w:rPr>
      </w:pPr>
      <w:r w:rsidRPr="00961BC4">
        <w:rPr>
          <w:rFonts w:ascii="Times New Roman" w:eastAsia="Calibri" w:hAnsi="Times New Roman" w:cs="Times New Roman"/>
          <w:sz w:val="24"/>
          <w:szCs w:val="24"/>
        </w:rPr>
        <w:t>Grand mean=2.8</w:t>
      </w:r>
      <w:r w:rsidR="00237D19" w:rsidRPr="00961BC4">
        <w:rPr>
          <w:rFonts w:ascii="Times New Roman" w:eastAsia="Calibri" w:hAnsi="Times New Roman" w:cs="Times New Roman"/>
          <w:sz w:val="24"/>
          <w:szCs w:val="24"/>
        </w:rPr>
        <w:t>8</w:t>
      </w:r>
      <w:r w:rsidRPr="00961BC4">
        <w:rPr>
          <w:rFonts w:ascii="Times New Roman" w:eastAsia="Calibri" w:hAnsi="Times New Roman" w:cs="Times New Roman"/>
          <w:sz w:val="24"/>
          <w:szCs w:val="24"/>
        </w:rPr>
        <w:t>9</w:t>
      </w:r>
    </w:p>
    <w:p w:rsidR="00AB3317" w:rsidRPr="00961BC4" w:rsidRDefault="00AB3317" w:rsidP="00AB3317">
      <w:pPr>
        <w:spacing w:after="0" w:line="240" w:lineRule="auto"/>
        <w:rPr>
          <w:rFonts w:ascii="Times New Roman" w:hAnsi="Times New Roman" w:cs="Times New Roman"/>
          <w:b/>
          <w:sz w:val="24"/>
          <w:szCs w:val="24"/>
        </w:rPr>
      </w:pPr>
    </w:p>
    <w:p w:rsidR="00237D19" w:rsidRPr="00961BC4" w:rsidRDefault="00237D19" w:rsidP="00237D19">
      <w:pPr>
        <w:spacing w:line="360" w:lineRule="auto"/>
        <w:jc w:val="both"/>
        <w:rPr>
          <w:rFonts w:ascii="Times New Roman" w:hAnsi="Times New Roman" w:cs="Times New Roman"/>
          <w:sz w:val="24"/>
          <w:szCs w:val="24"/>
        </w:rPr>
      </w:pPr>
      <w:r w:rsidRPr="00961BC4">
        <w:rPr>
          <w:rFonts w:ascii="Times New Roman" w:eastAsia="Calibri" w:hAnsi="Times New Roman" w:cs="Times New Roman"/>
          <w:sz w:val="24"/>
          <w:szCs w:val="24"/>
        </w:rPr>
        <w:lastRenderedPageBreak/>
        <w:t xml:space="preserve">Table 2 showed the mean and rank order of ten (10) items on </w:t>
      </w:r>
      <w:r w:rsidRPr="00961BC4">
        <w:rPr>
          <w:rFonts w:ascii="Times New Roman" w:hAnsi="Times New Roman" w:cs="Times New Roman"/>
          <w:sz w:val="24"/>
          <w:szCs w:val="24"/>
        </w:rPr>
        <w:t xml:space="preserve">the responses respondents (learners) perspective level of instructional competency and resources for Adult Literacy, The result indicated that all items were above the mid-point of 2.5 with the grand mean of 2.889 which indicates that opinions of the learners on instructional competency is high and learners have accesses to primer, language of </w:t>
      </w:r>
      <w:r w:rsidRPr="00961BC4">
        <w:rPr>
          <w:rFonts w:ascii="Times New Roman" w:hAnsi="Times New Roman" w:cs="Times New Roman"/>
          <w:color w:val="231F20"/>
          <w:sz w:val="24"/>
          <w:szCs w:val="24"/>
        </w:rPr>
        <w:t xml:space="preserve">instruction is clear learners and </w:t>
      </w:r>
      <w:r w:rsidRPr="00961BC4">
        <w:rPr>
          <w:rFonts w:ascii="Times New Roman" w:hAnsi="Times New Roman" w:cs="Times New Roman"/>
          <w:sz w:val="24"/>
          <w:szCs w:val="24"/>
        </w:rPr>
        <w:t xml:space="preserve">there are appropriateness of illustrations: picture, chart and diagram. </w:t>
      </w:r>
    </w:p>
    <w:p w:rsidR="00D530B7" w:rsidRPr="00961BC4" w:rsidRDefault="00D530B7" w:rsidP="00D530B7">
      <w:pPr>
        <w:rPr>
          <w:rFonts w:ascii="Times New Roman" w:eastAsia="Times New Roman" w:hAnsi="Times New Roman" w:cs="Times New Roman"/>
          <w:b/>
          <w:sz w:val="24"/>
          <w:szCs w:val="24"/>
        </w:rPr>
      </w:pPr>
      <w:r w:rsidRPr="00961BC4">
        <w:rPr>
          <w:rFonts w:ascii="Times New Roman" w:eastAsia="Times New Roman" w:hAnsi="Times New Roman" w:cs="Times New Roman"/>
          <w:b/>
          <w:sz w:val="24"/>
          <w:szCs w:val="24"/>
        </w:rPr>
        <w:t>Hypothesis testing</w:t>
      </w:r>
    </w:p>
    <w:p w:rsidR="00D530B7" w:rsidRPr="00961BC4" w:rsidRDefault="00D530B7" w:rsidP="00D530B7">
      <w:pPr>
        <w:spacing w:line="360" w:lineRule="auto"/>
        <w:rPr>
          <w:rFonts w:ascii="Times New Roman" w:eastAsia="Times New Roman" w:hAnsi="Times New Roman" w:cs="Times New Roman"/>
          <w:sz w:val="24"/>
          <w:szCs w:val="24"/>
        </w:rPr>
      </w:pPr>
      <w:r w:rsidRPr="00961BC4">
        <w:rPr>
          <w:rFonts w:ascii="Times New Roman" w:eastAsia="Times New Roman" w:hAnsi="Times New Roman" w:cs="Times New Roman"/>
          <w:sz w:val="24"/>
          <w:szCs w:val="24"/>
        </w:rPr>
        <w:t>The hypothesis formulated for study was tested using the independent t-test at 0.05 level of significance and the result as shown below.</w:t>
      </w:r>
    </w:p>
    <w:p w:rsidR="00D530B7" w:rsidRPr="00961BC4" w:rsidRDefault="00D530B7" w:rsidP="00D530B7">
      <w:pPr>
        <w:rPr>
          <w:rFonts w:ascii="Times New Roman" w:eastAsia="Calibri" w:hAnsi="Times New Roman" w:cs="Times New Roman"/>
          <w:i/>
          <w:sz w:val="24"/>
          <w:szCs w:val="24"/>
        </w:rPr>
      </w:pPr>
      <w:r w:rsidRPr="00961BC4">
        <w:rPr>
          <w:rFonts w:ascii="Times New Roman" w:eastAsia="Calibri" w:hAnsi="Times New Roman" w:cs="Times New Roman"/>
          <w:b/>
          <w:sz w:val="24"/>
          <w:szCs w:val="24"/>
        </w:rPr>
        <w:t>HO</w:t>
      </w:r>
      <w:r w:rsidRPr="00961BC4">
        <w:rPr>
          <w:rFonts w:ascii="Times New Roman" w:eastAsia="Calibri" w:hAnsi="Times New Roman" w:cs="Times New Roman"/>
          <w:b/>
          <w:sz w:val="24"/>
          <w:szCs w:val="24"/>
          <w:vertAlign w:val="subscript"/>
        </w:rPr>
        <w:t>1</w:t>
      </w:r>
      <w:r w:rsidRPr="00961BC4">
        <w:rPr>
          <w:rFonts w:ascii="Times New Roman" w:eastAsia="Calibri" w:hAnsi="Times New Roman" w:cs="Times New Roman"/>
          <w:b/>
          <w:sz w:val="24"/>
          <w:szCs w:val="24"/>
        </w:rPr>
        <w:t>:</w:t>
      </w:r>
      <w:r w:rsidRPr="00961BC4">
        <w:rPr>
          <w:rFonts w:ascii="Times New Roman" w:eastAsia="Calibri" w:hAnsi="Times New Roman" w:cs="Times New Roman"/>
          <w:sz w:val="24"/>
          <w:szCs w:val="24"/>
        </w:rPr>
        <w:t xml:space="preserve"> </w:t>
      </w:r>
      <w:r w:rsidRPr="00961BC4">
        <w:rPr>
          <w:rFonts w:ascii="Times New Roman" w:hAnsi="Times New Roman" w:cs="Times New Roman"/>
          <w:i/>
          <w:sz w:val="24"/>
          <w:szCs w:val="24"/>
        </w:rPr>
        <w:t>T</w:t>
      </w:r>
      <w:r w:rsidRPr="00961BC4">
        <w:rPr>
          <w:rFonts w:ascii="Times New Roman" w:eastAsia="Calibri" w:hAnsi="Times New Roman" w:cs="Times New Roman"/>
          <w:i/>
          <w:sz w:val="24"/>
          <w:szCs w:val="24"/>
        </w:rPr>
        <w:t xml:space="preserve">here is no significant difference between </w:t>
      </w:r>
      <w:r w:rsidRPr="00961BC4">
        <w:rPr>
          <w:rFonts w:ascii="Times New Roman" w:hAnsi="Times New Roman" w:cs="Times New Roman"/>
          <w:i/>
          <w:sz w:val="24"/>
          <w:szCs w:val="24"/>
        </w:rPr>
        <w:t xml:space="preserve">the perspective level of instructors </w:t>
      </w:r>
      <w:r w:rsidRPr="00961BC4">
        <w:rPr>
          <w:rFonts w:ascii="Times New Roman" w:hAnsi="Times New Roman" w:cs="Times New Roman"/>
          <w:i/>
          <w:sz w:val="24"/>
          <w:szCs w:val="24"/>
        </w:rPr>
        <w:tab/>
        <w:t xml:space="preserve">and learners on instructional competency and resources for teaching and </w:t>
      </w:r>
      <w:r w:rsidRPr="00961BC4">
        <w:rPr>
          <w:rFonts w:ascii="Times New Roman" w:hAnsi="Times New Roman" w:cs="Times New Roman"/>
          <w:i/>
          <w:sz w:val="24"/>
          <w:szCs w:val="24"/>
        </w:rPr>
        <w:tab/>
        <w:t xml:space="preserve">learning adult literacy in </w:t>
      </w:r>
      <w:proofErr w:type="spellStart"/>
      <w:r w:rsidRPr="00961BC4">
        <w:rPr>
          <w:rFonts w:ascii="Times New Roman" w:hAnsi="Times New Roman" w:cs="Times New Roman"/>
          <w:i/>
          <w:sz w:val="24"/>
          <w:szCs w:val="24"/>
        </w:rPr>
        <w:t>Kwara</w:t>
      </w:r>
      <w:proofErr w:type="spellEnd"/>
      <w:r w:rsidRPr="00961BC4">
        <w:rPr>
          <w:rFonts w:ascii="Times New Roman" w:hAnsi="Times New Roman" w:cs="Times New Roman"/>
          <w:i/>
          <w:sz w:val="24"/>
          <w:szCs w:val="24"/>
        </w:rPr>
        <w:t xml:space="preserve"> State.</w:t>
      </w:r>
    </w:p>
    <w:p w:rsidR="00A92296" w:rsidRPr="00961BC4" w:rsidRDefault="00D530B7" w:rsidP="00B51C19">
      <w:pPr>
        <w:spacing w:line="360" w:lineRule="auto"/>
        <w:ind w:firstLine="720"/>
        <w:jc w:val="both"/>
        <w:rPr>
          <w:rFonts w:ascii="Times New Roman" w:hAnsi="Times New Roman" w:cs="Times New Roman"/>
          <w:sz w:val="24"/>
          <w:szCs w:val="24"/>
        </w:rPr>
      </w:pPr>
      <w:r w:rsidRPr="00961BC4">
        <w:rPr>
          <w:rFonts w:ascii="Times New Roman" w:eastAsia="Calibri" w:hAnsi="Times New Roman" w:cs="Times New Roman"/>
          <w:sz w:val="24"/>
          <w:szCs w:val="24"/>
        </w:rPr>
        <w:t xml:space="preserve">In order to test hypothesis, responses of the respondents to items that addressed </w:t>
      </w:r>
      <w:r w:rsidRPr="00961BC4">
        <w:rPr>
          <w:rFonts w:ascii="Times New Roman" w:hAnsi="Times New Roman" w:cs="Times New Roman"/>
          <w:sz w:val="24"/>
          <w:szCs w:val="24"/>
        </w:rPr>
        <w:t xml:space="preserve">the perspective level of instructors and learners on instructional competency and resources for teaching and </w:t>
      </w:r>
      <w:r w:rsidRPr="00961BC4">
        <w:rPr>
          <w:rFonts w:ascii="Times New Roman" w:hAnsi="Times New Roman" w:cs="Times New Roman"/>
          <w:sz w:val="24"/>
          <w:szCs w:val="24"/>
        </w:rPr>
        <w:tab/>
        <w:t xml:space="preserve">learning adult literacy in </w:t>
      </w:r>
      <w:proofErr w:type="spellStart"/>
      <w:r w:rsidRPr="00961BC4">
        <w:rPr>
          <w:rFonts w:ascii="Times New Roman" w:hAnsi="Times New Roman" w:cs="Times New Roman"/>
          <w:sz w:val="24"/>
          <w:szCs w:val="24"/>
        </w:rPr>
        <w:t>Kwara</w:t>
      </w:r>
      <w:proofErr w:type="spellEnd"/>
      <w:r w:rsidRPr="00961BC4">
        <w:rPr>
          <w:rFonts w:ascii="Times New Roman" w:hAnsi="Times New Roman" w:cs="Times New Roman"/>
          <w:sz w:val="24"/>
          <w:szCs w:val="24"/>
        </w:rPr>
        <w:t xml:space="preserve"> State were computed using the independent t-test and the result is given in table below. </w:t>
      </w:r>
    </w:p>
    <w:p w:rsidR="00CD38FB" w:rsidRDefault="00CD38FB">
      <w:pPr>
        <w:rPr>
          <w:rFonts w:ascii="Times New Roman" w:hAnsi="Times New Roman" w:cs="Times New Roman"/>
          <w:b/>
          <w:sz w:val="26"/>
          <w:szCs w:val="26"/>
        </w:rPr>
      </w:pPr>
      <w:r>
        <w:rPr>
          <w:rFonts w:ascii="Times New Roman" w:hAnsi="Times New Roman" w:cs="Times New Roman"/>
          <w:b/>
          <w:sz w:val="26"/>
          <w:szCs w:val="26"/>
        </w:rPr>
        <w:br w:type="page"/>
      </w:r>
    </w:p>
    <w:p w:rsidR="00D530B7" w:rsidRPr="00961BC4" w:rsidRDefault="00B51C19" w:rsidP="00D530B7">
      <w:pPr>
        <w:spacing w:after="0" w:line="240" w:lineRule="auto"/>
        <w:ind w:left="1134" w:hanging="1134"/>
        <w:jc w:val="both"/>
        <w:rPr>
          <w:rFonts w:ascii="Times New Roman" w:hAnsi="Times New Roman" w:cs="Times New Roman"/>
          <w:b/>
          <w:sz w:val="24"/>
          <w:szCs w:val="24"/>
        </w:rPr>
      </w:pPr>
      <w:r w:rsidRPr="00961BC4">
        <w:rPr>
          <w:rFonts w:ascii="Times New Roman" w:hAnsi="Times New Roman" w:cs="Times New Roman"/>
          <w:b/>
          <w:sz w:val="24"/>
          <w:szCs w:val="24"/>
        </w:rPr>
        <w:lastRenderedPageBreak/>
        <w:t>Table 3</w:t>
      </w:r>
      <w:r w:rsidR="00D530B7" w:rsidRPr="00961BC4">
        <w:rPr>
          <w:rFonts w:ascii="Times New Roman" w:hAnsi="Times New Roman" w:cs="Times New Roman"/>
          <w:b/>
          <w:sz w:val="24"/>
          <w:szCs w:val="24"/>
        </w:rPr>
        <w:t xml:space="preserve">: The t-test Analysis of Perspective Level of Instructors and Learners on Instructional Competency and Resources in Teaching and Learning of Adult Literacy Programme. </w:t>
      </w:r>
    </w:p>
    <w:tbl>
      <w:tblPr>
        <w:tblStyle w:val="TableGrid"/>
        <w:tblW w:w="0" w:type="auto"/>
        <w:tblBorders>
          <w:left w:val="none" w:sz="0" w:space="0" w:color="auto"/>
          <w:right w:val="none" w:sz="0" w:space="0" w:color="auto"/>
          <w:insideV w:val="none" w:sz="0" w:space="0" w:color="auto"/>
        </w:tblBorders>
        <w:tblLook w:val="04A0" w:firstRow="1" w:lastRow="0" w:firstColumn="1" w:lastColumn="0" w:noHBand="0" w:noVBand="1"/>
      </w:tblPr>
      <w:tblGrid>
        <w:gridCol w:w="1459"/>
        <w:gridCol w:w="1044"/>
        <w:gridCol w:w="1204"/>
        <w:gridCol w:w="1152"/>
        <w:gridCol w:w="1102"/>
        <w:gridCol w:w="1182"/>
        <w:gridCol w:w="975"/>
        <w:gridCol w:w="170"/>
        <w:gridCol w:w="1288"/>
      </w:tblGrid>
      <w:tr w:rsidR="00D530B7" w:rsidRPr="00961BC4" w:rsidTr="00B51C19">
        <w:tc>
          <w:tcPr>
            <w:tcW w:w="1459" w:type="dxa"/>
          </w:tcPr>
          <w:p w:rsidR="00D530B7" w:rsidRPr="00961BC4" w:rsidRDefault="00D530B7" w:rsidP="003D3C84">
            <w:pPr>
              <w:autoSpaceDE w:val="0"/>
              <w:autoSpaceDN w:val="0"/>
              <w:adjustRightInd w:val="0"/>
              <w:jc w:val="center"/>
              <w:rPr>
                <w:rFonts w:ascii="Times New Roman" w:eastAsia="Calibri" w:hAnsi="Times New Roman" w:cs="Times New Roman"/>
                <w:b/>
                <w:sz w:val="24"/>
                <w:szCs w:val="24"/>
              </w:rPr>
            </w:pPr>
            <w:r w:rsidRPr="00961BC4">
              <w:rPr>
                <w:rFonts w:ascii="Times New Roman" w:eastAsia="Calibri" w:hAnsi="Times New Roman" w:cs="Times New Roman"/>
                <w:b/>
                <w:sz w:val="24"/>
                <w:szCs w:val="24"/>
              </w:rPr>
              <w:t>Variable</w:t>
            </w:r>
          </w:p>
        </w:tc>
        <w:tc>
          <w:tcPr>
            <w:tcW w:w="1044" w:type="dxa"/>
          </w:tcPr>
          <w:p w:rsidR="00D530B7" w:rsidRPr="00961BC4" w:rsidRDefault="00D530B7" w:rsidP="003D3C84">
            <w:pPr>
              <w:autoSpaceDE w:val="0"/>
              <w:autoSpaceDN w:val="0"/>
              <w:adjustRightInd w:val="0"/>
              <w:jc w:val="center"/>
              <w:rPr>
                <w:rFonts w:ascii="Times New Roman" w:eastAsia="Calibri" w:hAnsi="Times New Roman" w:cs="Times New Roman"/>
                <w:b/>
                <w:sz w:val="24"/>
                <w:szCs w:val="24"/>
              </w:rPr>
            </w:pPr>
            <w:r w:rsidRPr="00961BC4">
              <w:rPr>
                <w:rFonts w:ascii="Times New Roman" w:eastAsia="Calibri" w:hAnsi="Times New Roman" w:cs="Times New Roman"/>
                <w:b/>
                <w:sz w:val="24"/>
                <w:szCs w:val="24"/>
              </w:rPr>
              <w:t>N</w:t>
            </w:r>
          </w:p>
        </w:tc>
        <w:tc>
          <w:tcPr>
            <w:tcW w:w="1204" w:type="dxa"/>
          </w:tcPr>
          <w:p w:rsidR="00D530B7" w:rsidRPr="00961BC4" w:rsidRDefault="00D530B7" w:rsidP="003D3C84">
            <w:pPr>
              <w:autoSpaceDE w:val="0"/>
              <w:autoSpaceDN w:val="0"/>
              <w:adjustRightInd w:val="0"/>
              <w:jc w:val="center"/>
              <w:rPr>
                <w:rFonts w:ascii="Times New Roman" w:eastAsia="Calibri" w:hAnsi="Times New Roman" w:cs="Times New Roman"/>
                <w:b/>
                <w:sz w:val="24"/>
                <w:szCs w:val="24"/>
              </w:rPr>
            </w:pPr>
            <w:r w:rsidRPr="00961BC4">
              <w:rPr>
                <w:rFonts w:ascii="Times New Roman" w:eastAsia="Calibri" w:hAnsi="Times New Roman" w:cs="Times New Roman"/>
                <w:b/>
                <w:sz w:val="24"/>
                <w:szCs w:val="24"/>
              </w:rPr>
              <w:t>Mean</w:t>
            </w:r>
          </w:p>
        </w:tc>
        <w:tc>
          <w:tcPr>
            <w:tcW w:w="1152" w:type="dxa"/>
          </w:tcPr>
          <w:p w:rsidR="00D530B7" w:rsidRPr="00961BC4" w:rsidRDefault="00D530B7" w:rsidP="003D3C84">
            <w:pPr>
              <w:autoSpaceDE w:val="0"/>
              <w:autoSpaceDN w:val="0"/>
              <w:adjustRightInd w:val="0"/>
              <w:jc w:val="center"/>
              <w:rPr>
                <w:rFonts w:ascii="Times New Roman" w:eastAsia="Calibri" w:hAnsi="Times New Roman" w:cs="Times New Roman"/>
                <w:b/>
                <w:sz w:val="24"/>
                <w:szCs w:val="24"/>
              </w:rPr>
            </w:pPr>
            <w:r w:rsidRPr="00961BC4">
              <w:rPr>
                <w:rFonts w:ascii="Times New Roman" w:eastAsia="Calibri" w:hAnsi="Times New Roman" w:cs="Times New Roman"/>
                <w:b/>
                <w:sz w:val="24"/>
                <w:szCs w:val="24"/>
              </w:rPr>
              <w:t>Std.</w:t>
            </w:r>
          </w:p>
        </w:tc>
        <w:tc>
          <w:tcPr>
            <w:tcW w:w="1102" w:type="dxa"/>
          </w:tcPr>
          <w:p w:rsidR="00D530B7" w:rsidRPr="00961BC4" w:rsidRDefault="00BC4BB1" w:rsidP="003D3C84">
            <w:pPr>
              <w:autoSpaceDE w:val="0"/>
              <w:autoSpaceDN w:val="0"/>
              <w:adjustRightInd w:val="0"/>
              <w:jc w:val="center"/>
              <w:rPr>
                <w:rFonts w:ascii="Times New Roman" w:eastAsia="Calibri" w:hAnsi="Times New Roman" w:cs="Times New Roman"/>
                <w:b/>
                <w:sz w:val="24"/>
                <w:szCs w:val="24"/>
              </w:rPr>
            </w:pPr>
            <w:proofErr w:type="spellStart"/>
            <w:r w:rsidRPr="00961BC4">
              <w:rPr>
                <w:rFonts w:ascii="Times New Roman" w:eastAsia="Calibri" w:hAnsi="Times New Roman" w:cs="Times New Roman"/>
                <w:b/>
                <w:sz w:val="24"/>
                <w:szCs w:val="24"/>
              </w:rPr>
              <w:t>d</w:t>
            </w:r>
            <w:r w:rsidR="00D530B7" w:rsidRPr="00961BC4">
              <w:rPr>
                <w:rFonts w:ascii="Times New Roman" w:eastAsia="Calibri" w:hAnsi="Times New Roman" w:cs="Times New Roman"/>
                <w:b/>
                <w:sz w:val="24"/>
                <w:szCs w:val="24"/>
              </w:rPr>
              <w:t>f</w:t>
            </w:r>
            <w:proofErr w:type="spellEnd"/>
          </w:p>
        </w:tc>
        <w:tc>
          <w:tcPr>
            <w:tcW w:w="1182" w:type="dxa"/>
          </w:tcPr>
          <w:p w:rsidR="00D530B7" w:rsidRPr="00961BC4" w:rsidRDefault="00D530B7" w:rsidP="003D3C84">
            <w:pPr>
              <w:autoSpaceDE w:val="0"/>
              <w:autoSpaceDN w:val="0"/>
              <w:adjustRightInd w:val="0"/>
              <w:jc w:val="center"/>
              <w:rPr>
                <w:rFonts w:ascii="Times New Roman" w:eastAsia="Calibri" w:hAnsi="Times New Roman" w:cs="Times New Roman"/>
                <w:b/>
                <w:sz w:val="24"/>
                <w:szCs w:val="24"/>
              </w:rPr>
            </w:pPr>
            <w:r w:rsidRPr="00961BC4">
              <w:rPr>
                <w:rFonts w:ascii="Times New Roman" w:eastAsia="Calibri" w:hAnsi="Times New Roman" w:cs="Times New Roman"/>
                <w:b/>
                <w:sz w:val="24"/>
                <w:szCs w:val="24"/>
              </w:rPr>
              <w:t>Cal. t-value</w:t>
            </w:r>
          </w:p>
        </w:tc>
        <w:tc>
          <w:tcPr>
            <w:tcW w:w="1145" w:type="dxa"/>
            <w:gridSpan w:val="2"/>
          </w:tcPr>
          <w:p w:rsidR="00D530B7" w:rsidRPr="00961BC4" w:rsidRDefault="007968BE" w:rsidP="007968BE">
            <w:pPr>
              <w:autoSpaceDE w:val="0"/>
              <w:autoSpaceDN w:val="0"/>
              <w:adjustRightInd w:val="0"/>
              <w:rPr>
                <w:rFonts w:ascii="Times New Roman" w:eastAsia="Calibri" w:hAnsi="Times New Roman" w:cs="Times New Roman"/>
                <w:b/>
                <w:sz w:val="24"/>
                <w:szCs w:val="24"/>
              </w:rPr>
            </w:pPr>
            <w:r w:rsidRPr="00961BC4">
              <w:rPr>
                <w:rFonts w:ascii="Times New Roman" w:eastAsia="Calibri" w:hAnsi="Times New Roman" w:cs="Times New Roman"/>
                <w:b/>
                <w:sz w:val="24"/>
                <w:szCs w:val="24"/>
              </w:rPr>
              <w:t xml:space="preserve">  </w:t>
            </w:r>
            <w:r w:rsidR="00D530B7" w:rsidRPr="00961BC4">
              <w:rPr>
                <w:rFonts w:ascii="Times New Roman" w:eastAsia="Calibri" w:hAnsi="Times New Roman" w:cs="Times New Roman"/>
                <w:b/>
                <w:sz w:val="24"/>
                <w:szCs w:val="24"/>
              </w:rPr>
              <w:t>Sig.</w:t>
            </w:r>
          </w:p>
        </w:tc>
        <w:tc>
          <w:tcPr>
            <w:tcW w:w="1288" w:type="dxa"/>
          </w:tcPr>
          <w:p w:rsidR="00D530B7" w:rsidRPr="00961BC4" w:rsidRDefault="00D530B7" w:rsidP="003D3C84">
            <w:pPr>
              <w:autoSpaceDE w:val="0"/>
              <w:autoSpaceDN w:val="0"/>
              <w:adjustRightInd w:val="0"/>
              <w:jc w:val="center"/>
              <w:rPr>
                <w:rFonts w:ascii="Times New Roman" w:eastAsia="Calibri" w:hAnsi="Times New Roman" w:cs="Times New Roman"/>
                <w:b/>
                <w:sz w:val="24"/>
                <w:szCs w:val="24"/>
              </w:rPr>
            </w:pPr>
            <w:r w:rsidRPr="00961BC4">
              <w:rPr>
                <w:rFonts w:ascii="Times New Roman" w:eastAsia="Calibri" w:hAnsi="Times New Roman" w:cs="Times New Roman"/>
                <w:b/>
                <w:sz w:val="24"/>
                <w:szCs w:val="24"/>
              </w:rPr>
              <w:t>Decision</w:t>
            </w:r>
          </w:p>
        </w:tc>
      </w:tr>
      <w:tr w:rsidR="00D530B7" w:rsidRPr="00961BC4" w:rsidTr="007968BE">
        <w:tc>
          <w:tcPr>
            <w:tcW w:w="1459" w:type="dxa"/>
          </w:tcPr>
          <w:p w:rsidR="00D530B7" w:rsidRPr="00961BC4" w:rsidRDefault="00D530B7" w:rsidP="003D3C84">
            <w:pPr>
              <w:autoSpaceDE w:val="0"/>
              <w:autoSpaceDN w:val="0"/>
              <w:adjustRightInd w:val="0"/>
              <w:spacing w:line="360" w:lineRule="auto"/>
              <w:rPr>
                <w:rFonts w:ascii="Times New Roman" w:eastAsia="Calibri" w:hAnsi="Times New Roman" w:cs="Times New Roman"/>
                <w:b/>
                <w:sz w:val="24"/>
                <w:szCs w:val="24"/>
              </w:rPr>
            </w:pPr>
            <w:r w:rsidRPr="00961BC4">
              <w:rPr>
                <w:rFonts w:ascii="Times New Roman" w:eastAsia="Calibri" w:hAnsi="Times New Roman" w:cs="Times New Roman"/>
                <w:b/>
                <w:sz w:val="24"/>
                <w:szCs w:val="24"/>
              </w:rPr>
              <w:t>Instructors</w:t>
            </w:r>
          </w:p>
          <w:p w:rsidR="00D530B7" w:rsidRPr="00961BC4" w:rsidRDefault="00D530B7" w:rsidP="003D3C84">
            <w:pPr>
              <w:autoSpaceDE w:val="0"/>
              <w:autoSpaceDN w:val="0"/>
              <w:adjustRightInd w:val="0"/>
              <w:spacing w:line="360" w:lineRule="auto"/>
              <w:jc w:val="center"/>
              <w:rPr>
                <w:rFonts w:ascii="Times New Roman" w:eastAsia="Calibri" w:hAnsi="Times New Roman" w:cs="Times New Roman"/>
                <w:b/>
                <w:sz w:val="24"/>
                <w:szCs w:val="24"/>
              </w:rPr>
            </w:pPr>
          </w:p>
          <w:p w:rsidR="00D530B7" w:rsidRPr="00961BC4" w:rsidRDefault="00D530B7" w:rsidP="003D3C84">
            <w:pPr>
              <w:autoSpaceDE w:val="0"/>
              <w:autoSpaceDN w:val="0"/>
              <w:adjustRightInd w:val="0"/>
              <w:spacing w:line="360" w:lineRule="auto"/>
              <w:rPr>
                <w:rFonts w:ascii="Times New Roman" w:eastAsia="Calibri" w:hAnsi="Times New Roman" w:cs="Times New Roman"/>
                <w:b/>
                <w:sz w:val="24"/>
                <w:szCs w:val="24"/>
              </w:rPr>
            </w:pPr>
            <w:r w:rsidRPr="00961BC4">
              <w:rPr>
                <w:rFonts w:ascii="Times New Roman" w:eastAsia="Calibri" w:hAnsi="Times New Roman" w:cs="Times New Roman"/>
                <w:b/>
                <w:sz w:val="24"/>
                <w:szCs w:val="24"/>
              </w:rPr>
              <w:t>Learners</w:t>
            </w:r>
          </w:p>
        </w:tc>
        <w:tc>
          <w:tcPr>
            <w:tcW w:w="1044" w:type="dxa"/>
          </w:tcPr>
          <w:p w:rsidR="00D530B7" w:rsidRPr="00961BC4" w:rsidRDefault="00D530B7" w:rsidP="003D3C84">
            <w:pPr>
              <w:autoSpaceDE w:val="0"/>
              <w:autoSpaceDN w:val="0"/>
              <w:adjustRightInd w:val="0"/>
              <w:spacing w:line="360" w:lineRule="auto"/>
              <w:jc w:val="center"/>
              <w:rPr>
                <w:rFonts w:ascii="Times New Roman" w:eastAsia="Calibri" w:hAnsi="Times New Roman" w:cs="Times New Roman"/>
                <w:sz w:val="24"/>
                <w:szCs w:val="24"/>
              </w:rPr>
            </w:pPr>
            <w:r w:rsidRPr="00961BC4">
              <w:rPr>
                <w:rFonts w:ascii="Times New Roman" w:eastAsia="Calibri" w:hAnsi="Times New Roman" w:cs="Times New Roman"/>
                <w:sz w:val="24"/>
                <w:szCs w:val="24"/>
              </w:rPr>
              <w:t>80</w:t>
            </w:r>
          </w:p>
          <w:p w:rsidR="00D530B7" w:rsidRPr="00961BC4" w:rsidRDefault="00D530B7" w:rsidP="003D3C84">
            <w:pPr>
              <w:autoSpaceDE w:val="0"/>
              <w:autoSpaceDN w:val="0"/>
              <w:adjustRightInd w:val="0"/>
              <w:spacing w:line="360" w:lineRule="auto"/>
              <w:jc w:val="center"/>
              <w:rPr>
                <w:rFonts w:ascii="Times New Roman" w:eastAsia="Calibri" w:hAnsi="Times New Roman" w:cs="Times New Roman"/>
                <w:sz w:val="24"/>
                <w:szCs w:val="24"/>
              </w:rPr>
            </w:pPr>
          </w:p>
          <w:p w:rsidR="00D530B7" w:rsidRPr="00961BC4" w:rsidRDefault="00D530B7" w:rsidP="003D3C84">
            <w:pPr>
              <w:autoSpaceDE w:val="0"/>
              <w:autoSpaceDN w:val="0"/>
              <w:adjustRightInd w:val="0"/>
              <w:spacing w:line="360" w:lineRule="auto"/>
              <w:jc w:val="center"/>
              <w:rPr>
                <w:rFonts w:ascii="Times New Roman" w:eastAsia="Calibri" w:hAnsi="Times New Roman" w:cs="Times New Roman"/>
                <w:sz w:val="24"/>
                <w:szCs w:val="24"/>
              </w:rPr>
            </w:pPr>
            <w:r w:rsidRPr="00961BC4">
              <w:rPr>
                <w:rFonts w:ascii="Times New Roman" w:eastAsia="Calibri" w:hAnsi="Times New Roman" w:cs="Times New Roman"/>
                <w:sz w:val="24"/>
                <w:szCs w:val="24"/>
              </w:rPr>
              <w:t>80</w:t>
            </w:r>
          </w:p>
        </w:tc>
        <w:tc>
          <w:tcPr>
            <w:tcW w:w="1204" w:type="dxa"/>
          </w:tcPr>
          <w:p w:rsidR="00D530B7" w:rsidRPr="00961BC4" w:rsidRDefault="00D530B7" w:rsidP="003D3C84">
            <w:pPr>
              <w:autoSpaceDE w:val="0"/>
              <w:autoSpaceDN w:val="0"/>
              <w:adjustRightInd w:val="0"/>
              <w:spacing w:line="360" w:lineRule="auto"/>
              <w:jc w:val="center"/>
              <w:rPr>
                <w:rFonts w:ascii="Times New Roman" w:eastAsia="Calibri" w:hAnsi="Times New Roman" w:cs="Times New Roman"/>
                <w:sz w:val="24"/>
                <w:szCs w:val="24"/>
              </w:rPr>
            </w:pPr>
            <w:r w:rsidRPr="00961BC4">
              <w:rPr>
                <w:rFonts w:ascii="Times New Roman" w:eastAsia="Calibri" w:hAnsi="Times New Roman" w:cs="Times New Roman"/>
                <w:sz w:val="24"/>
                <w:szCs w:val="24"/>
              </w:rPr>
              <w:t>33.79</w:t>
            </w:r>
          </w:p>
          <w:p w:rsidR="00D530B7" w:rsidRPr="00961BC4" w:rsidRDefault="00D530B7" w:rsidP="003D3C84">
            <w:pPr>
              <w:autoSpaceDE w:val="0"/>
              <w:autoSpaceDN w:val="0"/>
              <w:adjustRightInd w:val="0"/>
              <w:spacing w:line="360" w:lineRule="auto"/>
              <w:jc w:val="center"/>
              <w:rPr>
                <w:rFonts w:ascii="Times New Roman" w:eastAsia="Calibri" w:hAnsi="Times New Roman" w:cs="Times New Roman"/>
                <w:sz w:val="24"/>
                <w:szCs w:val="24"/>
              </w:rPr>
            </w:pPr>
          </w:p>
          <w:p w:rsidR="00D530B7" w:rsidRPr="00961BC4" w:rsidRDefault="00D530B7" w:rsidP="003D3C84">
            <w:pPr>
              <w:autoSpaceDE w:val="0"/>
              <w:autoSpaceDN w:val="0"/>
              <w:adjustRightInd w:val="0"/>
              <w:spacing w:line="360" w:lineRule="auto"/>
              <w:jc w:val="center"/>
              <w:rPr>
                <w:rFonts w:ascii="Times New Roman" w:eastAsia="Calibri" w:hAnsi="Times New Roman" w:cs="Times New Roman"/>
                <w:sz w:val="24"/>
                <w:szCs w:val="24"/>
              </w:rPr>
            </w:pPr>
            <w:r w:rsidRPr="00961BC4">
              <w:rPr>
                <w:rFonts w:ascii="Times New Roman" w:eastAsia="Calibri" w:hAnsi="Times New Roman" w:cs="Times New Roman"/>
                <w:sz w:val="24"/>
                <w:szCs w:val="24"/>
              </w:rPr>
              <w:t>33.25</w:t>
            </w:r>
          </w:p>
        </w:tc>
        <w:tc>
          <w:tcPr>
            <w:tcW w:w="1152" w:type="dxa"/>
          </w:tcPr>
          <w:p w:rsidR="00D530B7" w:rsidRPr="00961BC4" w:rsidRDefault="00D530B7" w:rsidP="003D3C84">
            <w:pPr>
              <w:autoSpaceDE w:val="0"/>
              <w:autoSpaceDN w:val="0"/>
              <w:adjustRightInd w:val="0"/>
              <w:spacing w:line="360" w:lineRule="auto"/>
              <w:jc w:val="center"/>
              <w:rPr>
                <w:rFonts w:ascii="Times New Roman" w:eastAsia="Calibri" w:hAnsi="Times New Roman" w:cs="Times New Roman"/>
                <w:sz w:val="24"/>
                <w:szCs w:val="24"/>
              </w:rPr>
            </w:pPr>
            <w:r w:rsidRPr="00961BC4">
              <w:rPr>
                <w:rFonts w:ascii="Times New Roman" w:eastAsia="Calibri" w:hAnsi="Times New Roman" w:cs="Times New Roman"/>
                <w:sz w:val="24"/>
                <w:szCs w:val="24"/>
              </w:rPr>
              <w:t>4.22</w:t>
            </w:r>
          </w:p>
          <w:p w:rsidR="00D530B7" w:rsidRPr="00961BC4" w:rsidRDefault="00D530B7" w:rsidP="003D3C84">
            <w:pPr>
              <w:autoSpaceDE w:val="0"/>
              <w:autoSpaceDN w:val="0"/>
              <w:adjustRightInd w:val="0"/>
              <w:spacing w:line="360" w:lineRule="auto"/>
              <w:jc w:val="center"/>
              <w:rPr>
                <w:rFonts w:ascii="Times New Roman" w:eastAsia="Calibri" w:hAnsi="Times New Roman" w:cs="Times New Roman"/>
                <w:sz w:val="24"/>
                <w:szCs w:val="24"/>
              </w:rPr>
            </w:pPr>
          </w:p>
          <w:p w:rsidR="00D530B7" w:rsidRPr="00961BC4" w:rsidRDefault="00D530B7" w:rsidP="003D3C84">
            <w:pPr>
              <w:autoSpaceDE w:val="0"/>
              <w:autoSpaceDN w:val="0"/>
              <w:adjustRightInd w:val="0"/>
              <w:spacing w:line="360" w:lineRule="auto"/>
              <w:jc w:val="center"/>
              <w:rPr>
                <w:rFonts w:ascii="Times New Roman" w:eastAsia="Calibri" w:hAnsi="Times New Roman" w:cs="Times New Roman"/>
                <w:sz w:val="24"/>
                <w:szCs w:val="24"/>
              </w:rPr>
            </w:pPr>
            <w:r w:rsidRPr="00961BC4">
              <w:rPr>
                <w:rFonts w:ascii="Times New Roman" w:eastAsia="Calibri" w:hAnsi="Times New Roman" w:cs="Times New Roman"/>
                <w:sz w:val="24"/>
                <w:szCs w:val="24"/>
              </w:rPr>
              <w:t>3.73</w:t>
            </w:r>
          </w:p>
        </w:tc>
        <w:tc>
          <w:tcPr>
            <w:tcW w:w="1102" w:type="dxa"/>
          </w:tcPr>
          <w:p w:rsidR="00D530B7" w:rsidRPr="00961BC4" w:rsidRDefault="00D530B7" w:rsidP="003D3C84">
            <w:pPr>
              <w:autoSpaceDE w:val="0"/>
              <w:autoSpaceDN w:val="0"/>
              <w:adjustRightInd w:val="0"/>
              <w:spacing w:line="360" w:lineRule="auto"/>
              <w:jc w:val="center"/>
              <w:rPr>
                <w:rFonts w:ascii="Times New Roman" w:eastAsia="Calibri" w:hAnsi="Times New Roman" w:cs="Times New Roman"/>
                <w:sz w:val="24"/>
                <w:szCs w:val="24"/>
              </w:rPr>
            </w:pPr>
          </w:p>
          <w:p w:rsidR="00D530B7" w:rsidRPr="00961BC4" w:rsidRDefault="00D530B7" w:rsidP="003D3C84">
            <w:pPr>
              <w:autoSpaceDE w:val="0"/>
              <w:autoSpaceDN w:val="0"/>
              <w:adjustRightInd w:val="0"/>
              <w:spacing w:line="360" w:lineRule="auto"/>
              <w:jc w:val="center"/>
              <w:rPr>
                <w:rFonts w:ascii="Times New Roman" w:eastAsia="Calibri" w:hAnsi="Times New Roman" w:cs="Times New Roman"/>
                <w:sz w:val="24"/>
                <w:szCs w:val="24"/>
              </w:rPr>
            </w:pPr>
            <w:r w:rsidRPr="00961BC4">
              <w:rPr>
                <w:rFonts w:ascii="Times New Roman" w:eastAsia="Calibri" w:hAnsi="Times New Roman" w:cs="Times New Roman"/>
                <w:sz w:val="24"/>
                <w:szCs w:val="24"/>
              </w:rPr>
              <w:t>156</w:t>
            </w:r>
          </w:p>
        </w:tc>
        <w:tc>
          <w:tcPr>
            <w:tcW w:w="1182" w:type="dxa"/>
          </w:tcPr>
          <w:p w:rsidR="00D530B7" w:rsidRPr="00961BC4" w:rsidRDefault="00D530B7" w:rsidP="003D3C84">
            <w:pPr>
              <w:autoSpaceDE w:val="0"/>
              <w:autoSpaceDN w:val="0"/>
              <w:adjustRightInd w:val="0"/>
              <w:spacing w:line="360" w:lineRule="auto"/>
              <w:jc w:val="center"/>
              <w:rPr>
                <w:rFonts w:ascii="Times New Roman" w:eastAsia="Calibri" w:hAnsi="Times New Roman" w:cs="Times New Roman"/>
                <w:sz w:val="24"/>
                <w:szCs w:val="24"/>
              </w:rPr>
            </w:pPr>
          </w:p>
          <w:p w:rsidR="00D530B7" w:rsidRPr="00961BC4" w:rsidRDefault="00D530B7" w:rsidP="003D3C84">
            <w:pPr>
              <w:autoSpaceDE w:val="0"/>
              <w:autoSpaceDN w:val="0"/>
              <w:adjustRightInd w:val="0"/>
              <w:spacing w:line="360" w:lineRule="auto"/>
              <w:jc w:val="center"/>
              <w:rPr>
                <w:rFonts w:ascii="Times New Roman" w:eastAsia="Calibri" w:hAnsi="Times New Roman" w:cs="Times New Roman"/>
                <w:sz w:val="24"/>
                <w:szCs w:val="24"/>
              </w:rPr>
            </w:pPr>
            <w:r w:rsidRPr="00961BC4">
              <w:rPr>
                <w:rFonts w:ascii="Times New Roman" w:eastAsia="Calibri" w:hAnsi="Times New Roman" w:cs="Times New Roman"/>
                <w:sz w:val="24"/>
                <w:szCs w:val="24"/>
              </w:rPr>
              <w:t>0.85</w:t>
            </w:r>
          </w:p>
        </w:tc>
        <w:tc>
          <w:tcPr>
            <w:tcW w:w="975" w:type="dxa"/>
          </w:tcPr>
          <w:p w:rsidR="00D530B7" w:rsidRPr="00961BC4" w:rsidRDefault="00D530B7" w:rsidP="003D3C84">
            <w:pPr>
              <w:autoSpaceDE w:val="0"/>
              <w:autoSpaceDN w:val="0"/>
              <w:adjustRightInd w:val="0"/>
              <w:spacing w:line="360" w:lineRule="auto"/>
              <w:jc w:val="center"/>
              <w:rPr>
                <w:rFonts w:ascii="Times New Roman" w:eastAsia="Calibri" w:hAnsi="Times New Roman" w:cs="Times New Roman"/>
                <w:sz w:val="24"/>
                <w:szCs w:val="24"/>
              </w:rPr>
            </w:pPr>
          </w:p>
          <w:p w:rsidR="00D530B7" w:rsidRPr="00961BC4" w:rsidRDefault="00D530B7" w:rsidP="003D3C84">
            <w:pPr>
              <w:autoSpaceDE w:val="0"/>
              <w:autoSpaceDN w:val="0"/>
              <w:adjustRightInd w:val="0"/>
              <w:spacing w:line="360" w:lineRule="auto"/>
              <w:jc w:val="center"/>
              <w:rPr>
                <w:rFonts w:ascii="Times New Roman" w:eastAsia="Calibri" w:hAnsi="Times New Roman" w:cs="Times New Roman"/>
                <w:sz w:val="24"/>
                <w:szCs w:val="24"/>
              </w:rPr>
            </w:pPr>
            <w:r w:rsidRPr="00961BC4">
              <w:rPr>
                <w:rFonts w:ascii="Times New Roman" w:eastAsia="Calibri" w:hAnsi="Times New Roman" w:cs="Times New Roman"/>
                <w:sz w:val="24"/>
                <w:szCs w:val="24"/>
              </w:rPr>
              <w:t>0.39</w:t>
            </w:r>
          </w:p>
          <w:p w:rsidR="00D530B7" w:rsidRPr="00961BC4" w:rsidRDefault="00D530B7" w:rsidP="003D3C84">
            <w:pPr>
              <w:autoSpaceDE w:val="0"/>
              <w:autoSpaceDN w:val="0"/>
              <w:adjustRightInd w:val="0"/>
              <w:spacing w:line="360" w:lineRule="auto"/>
              <w:jc w:val="center"/>
              <w:rPr>
                <w:rFonts w:ascii="Times New Roman" w:eastAsia="Calibri" w:hAnsi="Times New Roman" w:cs="Times New Roman"/>
                <w:sz w:val="24"/>
                <w:szCs w:val="24"/>
              </w:rPr>
            </w:pPr>
          </w:p>
        </w:tc>
        <w:tc>
          <w:tcPr>
            <w:tcW w:w="1458" w:type="dxa"/>
            <w:gridSpan w:val="2"/>
          </w:tcPr>
          <w:p w:rsidR="00D530B7" w:rsidRPr="00961BC4" w:rsidRDefault="000A440A" w:rsidP="003D3C84">
            <w:pPr>
              <w:autoSpaceDE w:val="0"/>
              <w:autoSpaceDN w:val="0"/>
              <w:adjustRightInd w:val="0"/>
              <w:spacing w:line="360" w:lineRule="auto"/>
              <w:jc w:val="center"/>
              <w:rPr>
                <w:rFonts w:ascii="Times New Roman" w:eastAsia="Calibri" w:hAnsi="Times New Roman" w:cs="Times New Roman"/>
                <w:b/>
                <w:sz w:val="24"/>
                <w:szCs w:val="24"/>
              </w:rPr>
            </w:pPr>
            <w:r w:rsidRPr="00961BC4">
              <w:rPr>
                <w:rFonts w:ascii="Times New Roman" w:eastAsia="Calibri" w:hAnsi="Times New Roman" w:cs="Times New Roman"/>
                <w:b/>
                <w:sz w:val="24"/>
                <w:szCs w:val="24"/>
              </w:rPr>
              <w:t>Not</w:t>
            </w:r>
          </w:p>
          <w:p w:rsidR="00D530B7" w:rsidRPr="00961BC4" w:rsidRDefault="00D530B7" w:rsidP="007968BE">
            <w:pPr>
              <w:autoSpaceDE w:val="0"/>
              <w:autoSpaceDN w:val="0"/>
              <w:adjustRightInd w:val="0"/>
              <w:spacing w:line="360" w:lineRule="auto"/>
              <w:rPr>
                <w:rFonts w:ascii="Times New Roman" w:eastAsia="Calibri" w:hAnsi="Times New Roman" w:cs="Times New Roman"/>
                <w:b/>
                <w:sz w:val="24"/>
                <w:szCs w:val="24"/>
                <w:vertAlign w:val="subscript"/>
              </w:rPr>
            </w:pPr>
            <w:r w:rsidRPr="00961BC4">
              <w:rPr>
                <w:rFonts w:ascii="Times New Roman" w:eastAsia="Calibri" w:hAnsi="Times New Roman" w:cs="Times New Roman"/>
                <w:b/>
                <w:sz w:val="24"/>
                <w:szCs w:val="24"/>
              </w:rPr>
              <w:t xml:space="preserve">   </w:t>
            </w:r>
            <w:r w:rsidR="007968BE" w:rsidRPr="00961BC4">
              <w:rPr>
                <w:rFonts w:ascii="Times New Roman" w:eastAsia="Calibri" w:hAnsi="Times New Roman" w:cs="Times New Roman"/>
                <w:b/>
                <w:sz w:val="24"/>
                <w:szCs w:val="24"/>
              </w:rPr>
              <w:t>Rejected</w:t>
            </w:r>
          </w:p>
        </w:tc>
      </w:tr>
    </w:tbl>
    <w:p w:rsidR="00D530B7" w:rsidRPr="00961BC4" w:rsidRDefault="00B51C19" w:rsidP="00A47F6C">
      <w:pPr>
        <w:spacing w:line="480" w:lineRule="auto"/>
        <w:jc w:val="both"/>
        <w:rPr>
          <w:rFonts w:ascii="Times New Roman" w:hAnsi="Times New Roman" w:cs="Times New Roman"/>
          <w:sz w:val="24"/>
          <w:szCs w:val="24"/>
        </w:rPr>
      </w:pPr>
      <w:r w:rsidRPr="00961BC4">
        <w:rPr>
          <w:rFonts w:ascii="Times New Roman" w:hAnsi="Times New Roman" w:cs="Times New Roman"/>
          <w:sz w:val="24"/>
          <w:szCs w:val="24"/>
        </w:rPr>
        <w:t xml:space="preserve">        P &lt; 0.05</w:t>
      </w:r>
    </w:p>
    <w:p w:rsidR="00D530B7" w:rsidRPr="00961BC4" w:rsidRDefault="00D530B7" w:rsidP="00B51C19">
      <w:pPr>
        <w:spacing w:line="360" w:lineRule="auto"/>
        <w:ind w:firstLine="720"/>
        <w:jc w:val="both"/>
        <w:rPr>
          <w:rFonts w:ascii="Times New Roman" w:hAnsi="Times New Roman" w:cs="Times New Roman"/>
          <w:color w:val="000000"/>
          <w:sz w:val="24"/>
          <w:szCs w:val="24"/>
        </w:rPr>
      </w:pPr>
      <w:r w:rsidRPr="00961BC4">
        <w:rPr>
          <w:rFonts w:ascii="Times New Roman" w:eastAsia="Calibri" w:hAnsi="Times New Roman" w:cs="Times New Roman"/>
          <w:sz w:val="24"/>
          <w:szCs w:val="24"/>
        </w:rPr>
        <w:t>As shown</w:t>
      </w:r>
      <w:r w:rsidR="00B51C19" w:rsidRPr="00961BC4">
        <w:rPr>
          <w:rFonts w:ascii="Times New Roman" w:eastAsia="Calibri" w:hAnsi="Times New Roman" w:cs="Times New Roman"/>
          <w:sz w:val="24"/>
          <w:szCs w:val="24"/>
        </w:rPr>
        <w:t xml:space="preserve"> in table 3</w:t>
      </w:r>
      <w:r w:rsidRPr="00961BC4">
        <w:rPr>
          <w:rFonts w:ascii="Times New Roman" w:eastAsia="Calibri" w:hAnsi="Times New Roman" w:cs="Times New Roman"/>
          <w:sz w:val="24"/>
          <w:szCs w:val="24"/>
        </w:rPr>
        <w:t xml:space="preserve">, the calculated t-value is </w:t>
      </w:r>
      <w:r w:rsidRPr="00961BC4">
        <w:rPr>
          <w:rFonts w:ascii="Times New Roman" w:hAnsi="Times New Roman" w:cs="Times New Roman"/>
          <w:color w:val="000000"/>
          <w:sz w:val="24"/>
          <w:szCs w:val="24"/>
        </w:rPr>
        <w:t xml:space="preserve">0.85 </w:t>
      </w:r>
      <w:r w:rsidR="00B51C19" w:rsidRPr="00961BC4">
        <w:rPr>
          <w:rFonts w:ascii="Times New Roman" w:hAnsi="Times New Roman" w:cs="Times New Roman"/>
          <w:color w:val="000000"/>
          <w:sz w:val="24"/>
          <w:szCs w:val="24"/>
        </w:rPr>
        <w:t xml:space="preserve">was found to be higher than the </w:t>
      </w:r>
      <w:r w:rsidR="00B51C19" w:rsidRPr="00961BC4">
        <w:rPr>
          <w:rFonts w:ascii="Times New Roman" w:eastAsia="Calibri" w:hAnsi="Times New Roman" w:cs="Times New Roman"/>
          <w:sz w:val="24"/>
          <w:szCs w:val="24"/>
        </w:rPr>
        <w:t>critical-value or significant value of 0.39 at 0.05 level of significance.</w:t>
      </w:r>
      <w:r w:rsidR="00B51C19" w:rsidRPr="00961BC4">
        <w:rPr>
          <w:rFonts w:ascii="Times New Roman" w:hAnsi="Times New Roman" w:cs="Times New Roman"/>
          <w:color w:val="000000"/>
          <w:sz w:val="24"/>
          <w:szCs w:val="24"/>
        </w:rPr>
        <w:t xml:space="preserve"> T</w:t>
      </w:r>
      <w:r w:rsidR="00B51C19" w:rsidRPr="00961BC4">
        <w:rPr>
          <w:rFonts w:ascii="Times New Roman" w:eastAsia="Calibri" w:hAnsi="Times New Roman" w:cs="Times New Roman"/>
          <w:sz w:val="24"/>
          <w:szCs w:val="24"/>
        </w:rPr>
        <w:t>he null hypothesis is therefore</w:t>
      </w:r>
      <w:r w:rsidR="000A440A" w:rsidRPr="00961BC4">
        <w:rPr>
          <w:rFonts w:ascii="Times New Roman" w:eastAsia="Calibri" w:hAnsi="Times New Roman" w:cs="Times New Roman"/>
          <w:sz w:val="24"/>
          <w:szCs w:val="24"/>
        </w:rPr>
        <w:t xml:space="preserve"> not</w:t>
      </w:r>
      <w:r w:rsidR="00B51C19" w:rsidRPr="00961BC4">
        <w:rPr>
          <w:rFonts w:ascii="Times New Roman" w:eastAsia="Calibri" w:hAnsi="Times New Roman" w:cs="Times New Roman"/>
          <w:sz w:val="24"/>
          <w:szCs w:val="24"/>
        </w:rPr>
        <w:t xml:space="preserve"> </w:t>
      </w:r>
      <w:r w:rsidRPr="00961BC4">
        <w:rPr>
          <w:rFonts w:ascii="Times New Roman" w:eastAsia="Calibri" w:hAnsi="Times New Roman" w:cs="Times New Roman"/>
          <w:sz w:val="24"/>
          <w:szCs w:val="24"/>
        </w:rPr>
        <w:t>rejected. This implies that there is no significant difference in the perspective level of instructors and learners on instruct</w:t>
      </w:r>
      <w:r w:rsidR="00B51C19" w:rsidRPr="00961BC4">
        <w:rPr>
          <w:rFonts w:ascii="Times New Roman" w:eastAsia="Calibri" w:hAnsi="Times New Roman" w:cs="Times New Roman"/>
          <w:sz w:val="24"/>
          <w:szCs w:val="24"/>
        </w:rPr>
        <w:t xml:space="preserve">ional competency and resources for </w:t>
      </w:r>
      <w:r w:rsidRPr="00961BC4">
        <w:rPr>
          <w:rFonts w:ascii="Times New Roman" w:eastAsia="Calibri" w:hAnsi="Times New Roman" w:cs="Times New Roman"/>
          <w:sz w:val="24"/>
          <w:szCs w:val="24"/>
        </w:rPr>
        <w:t>adult literacy.</w:t>
      </w:r>
    </w:p>
    <w:p w:rsidR="00D530B7" w:rsidRPr="00961BC4" w:rsidRDefault="00D530B7" w:rsidP="00D530B7">
      <w:pPr>
        <w:spacing w:after="0" w:line="480" w:lineRule="auto"/>
        <w:jc w:val="both"/>
        <w:rPr>
          <w:rFonts w:ascii="Times New Roman" w:hAnsi="Times New Roman" w:cs="Times New Roman"/>
          <w:b/>
          <w:sz w:val="24"/>
          <w:szCs w:val="24"/>
        </w:rPr>
      </w:pPr>
      <w:r w:rsidRPr="00961BC4">
        <w:rPr>
          <w:rFonts w:ascii="Times New Roman" w:hAnsi="Times New Roman" w:cs="Times New Roman"/>
          <w:b/>
          <w:sz w:val="24"/>
          <w:szCs w:val="24"/>
        </w:rPr>
        <w:t>Discussion</w:t>
      </w:r>
    </w:p>
    <w:p w:rsidR="00D530B7" w:rsidRPr="00961BC4" w:rsidRDefault="00D530B7" w:rsidP="00961BC4">
      <w:pPr>
        <w:autoSpaceDE w:val="0"/>
        <w:autoSpaceDN w:val="0"/>
        <w:adjustRightInd w:val="0"/>
        <w:spacing w:after="0" w:line="480" w:lineRule="auto"/>
        <w:ind w:firstLine="720"/>
        <w:jc w:val="both"/>
        <w:rPr>
          <w:rFonts w:ascii="Times New Roman" w:eastAsia="Calibri" w:hAnsi="Times New Roman" w:cs="Times New Roman"/>
          <w:sz w:val="24"/>
          <w:szCs w:val="24"/>
        </w:rPr>
      </w:pPr>
      <w:r w:rsidRPr="00961BC4">
        <w:rPr>
          <w:rFonts w:ascii="Times New Roman" w:hAnsi="Times New Roman" w:cs="Times New Roman"/>
          <w:sz w:val="24"/>
          <w:szCs w:val="24"/>
        </w:rPr>
        <w:t>Finding of this study revealed that the perspective level of instructors and learners is high as the mean score of each item obtained is above a cut-off score of 2.50. The content of primers and textbooks are relevant to the needs of the learners was ranked 5</w:t>
      </w:r>
      <w:r w:rsidRPr="00961BC4">
        <w:rPr>
          <w:rFonts w:ascii="Times New Roman" w:hAnsi="Times New Roman" w:cs="Times New Roman"/>
          <w:sz w:val="24"/>
          <w:szCs w:val="24"/>
          <w:vertAlign w:val="superscript"/>
        </w:rPr>
        <w:t xml:space="preserve">th </w:t>
      </w:r>
      <w:r w:rsidRPr="00961BC4">
        <w:rPr>
          <w:rFonts w:ascii="Times New Roman" w:hAnsi="Times New Roman" w:cs="Times New Roman"/>
          <w:sz w:val="24"/>
          <w:szCs w:val="24"/>
        </w:rPr>
        <w:t>with a of 2.83, from instructors perspective while ranked 4</w:t>
      </w:r>
      <w:r w:rsidRPr="00961BC4">
        <w:rPr>
          <w:rFonts w:ascii="Times New Roman" w:hAnsi="Times New Roman" w:cs="Times New Roman"/>
          <w:sz w:val="24"/>
          <w:szCs w:val="24"/>
          <w:vertAlign w:val="superscript"/>
        </w:rPr>
        <w:t>th</w:t>
      </w:r>
      <w:r w:rsidRPr="00961BC4">
        <w:rPr>
          <w:rFonts w:ascii="Times New Roman" w:hAnsi="Times New Roman" w:cs="Times New Roman"/>
          <w:sz w:val="24"/>
          <w:szCs w:val="24"/>
        </w:rPr>
        <w:t xml:space="preserve"> with a of 2.87 learners perspective, this findings agrees with that of </w:t>
      </w:r>
      <w:proofErr w:type="spellStart"/>
      <w:r w:rsidRPr="00961BC4">
        <w:rPr>
          <w:rFonts w:ascii="Times New Roman" w:hAnsi="Times New Roman" w:cs="Times New Roman"/>
          <w:sz w:val="24"/>
          <w:szCs w:val="24"/>
          <w:lang w:val="en-US"/>
        </w:rPr>
        <w:t>Onyejemezi</w:t>
      </w:r>
      <w:proofErr w:type="spellEnd"/>
      <w:r w:rsidRPr="00961BC4">
        <w:rPr>
          <w:rFonts w:ascii="Times New Roman" w:hAnsi="Times New Roman" w:cs="Times New Roman"/>
          <w:sz w:val="24"/>
          <w:szCs w:val="24"/>
          <w:lang w:val="en-US"/>
        </w:rPr>
        <w:t xml:space="preserve"> (1988) </w:t>
      </w:r>
      <w:r w:rsidRPr="00961BC4">
        <w:rPr>
          <w:rFonts w:ascii="Times New Roman" w:hAnsi="Times New Roman" w:cs="Times New Roman"/>
          <w:sz w:val="24"/>
          <w:szCs w:val="24"/>
        </w:rPr>
        <w:t>which indicated</w:t>
      </w:r>
      <w:r w:rsidRPr="00961BC4">
        <w:rPr>
          <w:rFonts w:ascii="Times New Roman" w:hAnsi="Times New Roman" w:cs="Times New Roman"/>
          <w:sz w:val="24"/>
          <w:szCs w:val="24"/>
          <w:lang w:val="en-US"/>
        </w:rPr>
        <w:t xml:space="preserve"> instructional materials as resources or teaching materials, which a teacher utilizes in the course of presenting a lesson in order to make the content of the lesson understandable to the learner. The “</w:t>
      </w:r>
      <w:r w:rsidRPr="00961BC4">
        <w:rPr>
          <w:rFonts w:ascii="Times New Roman" w:hAnsi="Times New Roman" w:cs="Times New Roman"/>
          <w:sz w:val="24"/>
          <w:szCs w:val="24"/>
        </w:rPr>
        <w:t>friendly disposition of instruction</w:t>
      </w:r>
      <w:r w:rsidRPr="00961BC4">
        <w:rPr>
          <w:rFonts w:ascii="Times New Roman" w:hAnsi="Times New Roman" w:cs="Times New Roman"/>
          <w:sz w:val="24"/>
          <w:szCs w:val="24"/>
          <w:lang w:val="en-US"/>
        </w:rPr>
        <w:t xml:space="preserve">” </w:t>
      </w:r>
      <w:r w:rsidRPr="00961BC4">
        <w:rPr>
          <w:rFonts w:ascii="Times New Roman" w:hAnsi="Times New Roman" w:cs="Times New Roman"/>
          <w:sz w:val="24"/>
          <w:szCs w:val="24"/>
        </w:rPr>
        <w:t>by instructors is one of the teaching skills that good instructors must have;</w:t>
      </w:r>
      <w:r w:rsidRPr="00961BC4">
        <w:rPr>
          <w:rFonts w:ascii="Times New Roman" w:hAnsi="Times New Roman"/>
          <w:sz w:val="24"/>
          <w:szCs w:val="24"/>
        </w:rPr>
        <w:t xml:space="preserve"> this finding is in accordance with </w:t>
      </w:r>
      <w:r w:rsidRPr="00961BC4">
        <w:rPr>
          <w:rFonts w:ascii="Times New Roman" w:hAnsi="Times New Roman" w:cs="Times New Roman"/>
          <w:sz w:val="24"/>
          <w:szCs w:val="24"/>
        </w:rPr>
        <w:t>Oni (2011) who found out that a trained teacher present his/her lesson in an appropriate manner. This implies that the item is true of and agreed by instructors and learners respectively as adult literacy instructors are competent and there is appropriateness disposition of instruction.</w:t>
      </w:r>
      <w:r w:rsidRPr="00961BC4">
        <w:rPr>
          <w:rFonts w:ascii="Times New Roman" w:hAnsi="Times New Roman" w:cs="Times New Roman"/>
          <w:sz w:val="24"/>
          <w:szCs w:val="24"/>
          <w:lang w:val="en-US"/>
        </w:rPr>
        <w:t xml:space="preserve"> “</w:t>
      </w:r>
      <w:r w:rsidRPr="00961BC4">
        <w:rPr>
          <w:rFonts w:ascii="Times New Roman" w:hAnsi="Times New Roman" w:cs="Times New Roman"/>
          <w:sz w:val="24"/>
          <w:szCs w:val="24"/>
        </w:rPr>
        <w:t xml:space="preserve">Sufficient knowledge of subject matter” </w:t>
      </w:r>
      <w:r w:rsidRPr="00961BC4">
        <w:rPr>
          <w:rFonts w:ascii="Times New Roman" w:hAnsi="Times New Roman" w:cs="Times New Roman"/>
          <w:sz w:val="24"/>
          <w:szCs w:val="24"/>
          <w:lang w:val="en-US"/>
        </w:rPr>
        <w:t>was ranked first from instructors view with a mean of 2.96 and ranked 4</w:t>
      </w:r>
      <w:r w:rsidRPr="00961BC4">
        <w:rPr>
          <w:rFonts w:ascii="Times New Roman" w:hAnsi="Times New Roman" w:cs="Times New Roman"/>
          <w:sz w:val="24"/>
          <w:szCs w:val="24"/>
          <w:vertAlign w:val="superscript"/>
          <w:lang w:val="en-US"/>
        </w:rPr>
        <w:t>th</w:t>
      </w:r>
      <w:r w:rsidRPr="00961BC4">
        <w:rPr>
          <w:rFonts w:ascii="Times New Roman" w:hAnsi="Times New Roman" w:cs="Times New Roman"/>
          <w:sz w:val="24"/>
          <w:szCs w:val="24"/>
          <w:lang w:val="en-US"/>
        </w:rPr>
        <w:t xml:space="preserve"> </w:t>
      </w:r>
      <w:r w:rsidRPr="00961BC4">
        <w:rPr>
          <w:rFonts w:ascii="Times New Roman" w:hAnsi="Times New Roman" w:cs="Times New Roman"/>
          <w:sz w:val="24"/>
          <w:szCs w:val="24"/>
        </w:rPr>
        <w:t xml:space="preserve">with a of 2.78 from learners perspective, this outcome disagrees </w:t>
      </w:r>
      <w:r w:rsidRPr="00961BC4">
        <w:rPr>
          <w:rFonts w:ascii="Times New Roman" w:hAnsi="Times New Roman" w:cs="Times New Roman"/>
          <w:sz w:val="24"/>
          <w:szCs w:val="24"/>
        </w:rPr>
        <w:lastRenderedPageBreak/>
        <w:t xml:space="preserve">with learners responses on the item that test instructional competency of instructors as it was expressed by the learners. This </w:t>
      </w:r>
      <w:r w:rsidRPr="00961BC4">
        <w:rPr>
          <w:rFonts w:ascii="Times New Roman" w:hAnsi="Times New Roman" w:cs="Times New Roman"/>
          <w:sz w:val="24"/>
          <w:szCs w:val="24"/>
          <w:lang w:val="en-US"/>
        </w:rPr>
        <w:t xml:space="preserve">finding is corroborated with the reports of </w:t>
      </w:r>
      <w:proofErr w:type="spellStart"/>
      <w:r w:rsidRPr="00961BC4">
        <w:rPr>
          <w:rFonts w:ascii="Times New Roman" w:hAnsi="Times New Roman" w:cs="Times New Roman"/>
          <w:sz w:val="24"/>
          <w:szCs w:val="24"/>
        </w:rPr>
        <w:t>Oduaran</w:t>
      </w:r>
      <w:proofErr w:type="spellEnd"/>
      <w:r w:rsidRPr="00961BC4">
        <w:rPr>
          <w:rFonts w:ascii="Times New Roman" w:hAnsi="Times New Roman" w:cs="Times New Roman"/>
          <w:sz w:val="24"/>
          <w:szCs w:val="24"/>
        </w:rPr>
        <w:t xml:space="preserve"> (1995), that many unfocused, uncommitted and even ignorant people are masquerading as adult educators, had been handled with so much laxity that the discipline itself has become a field for all comers. Results of this study also revealed that </w:t>
      </w:r>
      <w:r w:rsidRPr="00961BC4">
        <w:rPr>
          <w:rFonts w:ascii="Times New Roman" w:eastAsia="Calibri" w:hAnsi="Times New Roman" w:cs="Times New Roman"/>
          <w:sz w:val="24"/>
          <w:szCs w:val="24"/>
        </w:rPr>
        <w:t xml:space="preserve">there is no significant difference in the perspective level of instructors and learners on instructional competency and resources in adult teaching and learning. </w:t>
      </w:r>
    </w:p>
    <w:p w:rsidR="00D530B7" w:rsidRPr="00961BC4" w:rsidRDefault="00D530B7" w:rsidP="007631FC">
      <w:pPr>
        <w:autoSpaceDE w:val="0"/>
        <w:autoSpaceDN w:val="0"/>
        <w:adjustRightInd w:val="0"/>
        <w:spacing w:after="0" w:line="480" w:lineRule="auto"/>
        <w:ind w:firstLine="720"/>
        <w:jc w:val="both"/>
        <w:rPr>
          <w:rFonts w:ascii="Times New Roman" w:eastAsia="Calibri" w:hAnsi="Times New Roman" w:cs="Times New Roman"/>
          <w:sz w:val="24"/>
          <w:szCs w:val="24"/>
        </w:rPr>
      </w:pPr>
      <w:r w:rsidRPr="00961BC4">
        <w:rPr>
          <w:rFonts w:ascii="Times New Roman" w:eastAsia="Calibri" w:hAnsi="Times New Roman" w:cs="Times New Roman"/>
          <w:sz w:val="24"/>
          <w:szCs w:val="24"/>
        </w:rPr>
        <w:t xml:space="preserve">Based on the research hypothesis tested, it was revealed that there is no significant difference in the perspective level of instructors and learners on instructional competency and resources in adult literacy teaching and learning. Thus, the null hypothesis is not rejected. The calculated t-value is </w:t>
      </w:r>
      <w:r w:rsidRPr="00961BC4">
        <w:rPr>
          <w:rFonts w:ascii="Times New Roman" w:hAnsi="Times New Roman" w:cs="Times New Roman"/>
          <w:color w:val="000000"/>
          <w:sz w:val="24"/>
          <w:szCs w:val="24"/>
        </w:rPr>
        <w:t xml:space="preserve">0.85 </w:t>
      </w:r>
      <w:r w:rsidRPr="00961BC4">
        <w:rPr>
          <w:rFonts w:ascii="Times New Roman" w:eastAsia="Calibri" w:hAnsi="Times New Roman" w:cs="Times New Roman"/>
          <w:sz w:val="24"/>
          <w:szCs w:val="24"/>
        </w:rPr>
        <w:t>with a -value of 0.39. Since the critical-value of 0.39 is greater than 0.05 level of significance.</w:t>
      </w:r>
    </w:p>
    <w:p w:rsidR="00D530B7" w:rsidRPr="00961BC4" w:rsidRDefault="00D530B7" w:rsidP="006206DC">
      <w:pPr>
        <w:spacing w:after="0" w:line="240" w:lineRule="auto"/>
        <w:jc w:val="both"/>
        <w:rPr>
          <w:rFonts w:ascii="Times New Roman" w:hAnsi="Times New Roman" w:cs="Times New Roman"/>
          <w:b/>
          <w:sz w:val="24"/>
          <w:szCs w:val="24"/>
        </w:rPr>
      </w:pPr>
      <w:r w:rsidRPr="00961BC4">
        <w:rPr>
          <w:rFonts w:ascii="Times New Roman" w:hAnsi="Times New Roman" w:cs="Times New Roman"/>
          <w:b/>
          <w:sz w:val="24"/>
          <w:szCs w:val="24"/>
        </w:rPr>
        <w:t>Conclusions</w:t>
      </w:r>
    </w:p>
    <w:p w:rsidR="006206DC" w:rsidRPr="00961BC4" w:rsidRDefault="00D530B7" w:rsidP="007631FC">
      <w:pPr>
        <w:autoSpaceDE w:val="0"/>
        <w:autoSpaceDN w:val="0"/>
        <w:adjustRightInd w:val="0"/>
        <w:spacing w:after="0" w:line="480" w:lineRule="auto"/>
        <w:ind w:firstLine="720"/>
        <w:jc w:val="both"/>
        <w:rPr>
          <w:rFonts w:ascii="Times New Roman" w:hAnsi="Times New Roman" w:cs="Times New Roman"/>
          <w:sz w:val="24"/>
          <w:szCs w:val="24"/>
          <w:lang w:val="en-US"/>
        </w:rPr>
      </w:pPr>
      <w:r w:rsidRPr="00961BC4">
        <w:rPr>
          <w:rFonts w:ascii="Times New Roman" w:hAnsi="Times New Roman" w:cs="Times New Roman"/>
          <w:sz w:val="24"/>
          <w:szCs w:val="24"/>
        </w:rPr>
        <w:t xml:space="preserve">Based on the findings from this study </w:t>
      </w:r>
      <w:r w:rsidRPr="00961BC4">
        <w:rPr>
          <w:rFonts w:ascii="Times New Roman" w:hAnsi="Times New Roman" w:cs="Times New Roman"/>
          <w:sz w:val="24"/>
          <w:szCs w:val="24"/>
          <w:lang w:val="en-US"/>
        </w:rPr>
        <w:t>revealed that</w:t>
      </w:r>
      <w:r w:rsidRPr="00961BC4">
        <w:rPr>
          <w:rFonts w:ascii="Times New Roman" w:hAnsi="Times New Roman" w:cs="Times New Roman"/>
          <w:sz w:val="24"/>
          <w:szCs w:val="24"/>
        </w:rPr>
        <w:t>, primers, Whiteboard, Chart, Graph, Pictures are the most commonly used resources</w:t>
      </w:r>
      <w:r w:rsidRPr="00961BC4">
        <w:rPr>
          <w:rFonts w:ascii="Times New Roman" w:hAnsi="Times New Roman" w:cs="Times New Roman"/>
          <w:sz w:val="24"/>
          <w:szCs w:val="24"/>
          <w:lang w:val="en-US"/>
        </w:rPr>
        <w:t xml:space="preserve"> in adult literacy </w:t>
      </w:r>
      <w:proofErr w:type="spellStart"/>
      <w:r w:rsidRPr="00961BC4">
        <w:rPr>
          <w:rFonts w:ascii="Times New Roman" w:hAnsi="Times New Roman" w:cs="Times New Roman"/>
          <w:sz w:val="24"/>
          <w:szCs w:val="24"/>
          <w:lang w:val="en-US"/>
        </w:rPr>
        <w:t>centres</w:t>
      </w:r>
      <w:proofErr w:type="spellEnd"/>
      <w:r w:rsidRPr="00961BC4">
        <w:rPr>
          <w:rFonts w:ascii="Times New Roman" w:hAnsi="Times New Roman" w:cs="Times New Roman"/>
          <w:sz w:val="24"/>
          <w:szCs w:val="24"/>
          <w:lang w:val="en-US"/>
        </w:rPr>
        <w:t xml:space="preserve"> in </w:t>
      </w:r>
      <w:proofErr w:type="spellStart"/>
      <w:r w:rsidRPr="00961BC4">
        <w:rPr>
          <w:rFonts w:ascii="Times New Roman" w:hAnsi="Times New Roman" w:cs="Times New Roman"/>
          <w:sz w:val="24"/>
          <w:szCs w:val="24"/>
          <w:lang w:val="en-US"/>
        </w:rPr>
        <w:t>Kwara</w:t>
      </w:r>
      <w:proofErr w:type="spellEnd"/>
      <w:r w:rsidRPr="00961BC4">
        <w:rPr>
          <w:rFonts w:ascii="Times New Roman" w:hAnsi="Times New Roman" w:cs="Times New Roman"/>
          <w:sz w:val="24"/>
          <w:szCs w:val="24"/>
          <w:lang w:val="en-US"/>
        </w:rPr>
        <w:t xml:space="preserve"> State. </w:t>
      </w:r>
      <w:r w:rsidRPr="00961BC4">
        <w:rPr>
          <w:rFonts w:ascii="Times New Roman" w:hAnsi="Times New Roman" w:cs="Times New Roman"/>
          <w:sz w:val="24"/>
          <w:szCs w:val="24"/>
        </w:rPr>
        <w:t xml:space="preserve">It can be concluded that, </w:t>
      </w:r>
      <w:r w:rsidRPr="00961BC4">
        <w:rPr>
          <w:rFonts w:ascii="Times New Roman" w:hAnsi="Times New Roman"/>
          <w:sz w:val="24"/>
          <w:szCs w:val="24"/>
        </w:rPr>
        <w:t>adult literacy instructors are competent and there is appropriate use of instructional materials in adult literacy teaching and learning and in</w:t>
      </w:r>
      <w:r w:rsidRPr="00961BC4">
        <w:rPr>
          <w:rFonts w:ascii="Times New Roman" w:eastAsia="Calibri" w:hAnsi="Times New Roman" w:cs="Times New Roman"/>
          <w:sz w:val="24"/>
          <w:szCs w:val="24"/>
        </w:rPr>
        <w:t>significant difference exists in the perspective level of instructors and learners on instructional competency and resources in adult literacy teaching and learning</w:t>
      </w:r>
      <w:r w:rsidR="00CD38FB" w:rsidRPr="00961BC4">
        <w:rPr>
          <w:rFonts w:ascii="Times New Roman" w:eastAsia="Calibri" w:hAnsi="Times New Roman" w:cs="Times New Roman"/>
          <w:sz w:val="24"/>
          <w:szCs w:val="24"/>
        </w:rPr>
        <w:t>.</w:t>
      </w:r>
    </w:p>
    <w:p w:rsidR="00D530B7" w:rsidRPr="00961BC4" w:rsidRDefault="00D530B7" w:rsidP="006206DC">
      <w:pPr>
        <w:autoSpaceDE w:val="0"/>
        <w:autoSpaceDN w:val="0"/>
        <w:adjustRightInd w:val="0"/>
        <w:spacing w:after="0" w:line="360" w:lineRule="auto"/>
        <w:jc w:val="both"/>
        <w:rPr>
          <w:rFonts w:ascii="Times New Roman" w:hAnsi="Times New Roman" w:cs="Times New Roman"/>
          <w:sz w:val="24"/>
          <w:szCs w:val="24"/>
          <w:lang w:val="en-US"/>
        </w:rPr>
      </w:pPr>
      <w:r w:rsidRPr="00961BC4">
        <w:rPr>
          <w:rFonts w:ascii="Times New Roman" w:eastAsia="Times New Roman" w:hAnsi="Times New Roman" w:cs="Times New Roman"/>
          <w:b/>
          <w:sz w:val="24"/>
          <w:szCs w:val="24"/>
        </w:rPr>
        <w:t>Recommendations</w:t>
      </w:r>
    </w:p>
    <w:p w:rsidR="00D530B7" w:rsidRPr="00961BC4" w:rsidRDefault="00D530B7" w:rsidP="00D530B7">
      <w:pPr>
        <w:shd w:val="clear" w:color="auto" w:fill="FFFFFF" w:themeFill="background1"/>
        <w:spacing w:line="360" w:lineRule="auto"/>
        <w:jc w:val="both"/>
        <w:rPr>
          <w:rFonts w:ascii="Times New Roman" w:eastAsia="Times New Roman" w:hAnsi="Times New Roman" w:cs="Times New Roman"/>
          <w:sz w:val="24"/>
          <w:szCs w:val="24"/>
        </w:rPr>
      </w:pPr>
      <w:r w:rsidRPr="00961BC4">
        <w:rPr>
          <w:rFonts w:ascii="Times New Roman" w:eastAsia="Times New Roman" w:hAnsi="Times New Roman" w:cs="Times New Roman"/>
          <w:sz w:val="24"/>
          <w:szCs w:val="24"/>
        </w:rPr>
        <w:t>Based on the findings of this study, the following recommendations were made:</w:t>
      </w:r>
    </w:p>
    <w:p w:rsidR="00D530B7" w:rsidRPr="00961BC4" w:rsidRDefault="00D530B7" w:rsidP="00D530B7">
      <w:pPr>
        <w:pStyle w:val="ListParagraph"/>
        <w:numPr>
          <w:ilvl w:val="0"/>
          <w:numId w:val="2"/>
        </w:numPr>
        <w:shd w:val="clear" w:color="auto" w:fill="FFFFFF" w:themeFill="background1"/>
        <w:spacing w:line="360" w:lineRule="auto"/>
        <w:jc w:val="both"/>
        <w:rPr>
          <w:rFonts w:ascii="Times New Roman" w:eastAsia="Times New Roman" w:hAnsi="Times New Roman" w:cs="Times New Roman"/>
          <w:sz w:val="24"/>
          <w:szCs w:val="24"/>
        </w:rPr>
      </w:pPr>
      <w:r w:rsidRPr="00961BC4">
        <w:rPr>
          <w:rFonts w:ascii="Times New Roman" w:eastAsia="Times New Roman" w:hAnsi="Times New Roman" w:cs="Times New Roman"/>
          <w:sz w:val="24"/>
          <w:szCs w:val="24"/>
        </w:rPr>
        <w:t xml:space="preserve">The government should make provision for more </w:t>
      </w:r>
      <w:r w:rsidRPr="00961BC4">
        <w:rPr>
          <w:rFonts w:ascii="Times New Roman" w:hAnsi="Times New Roman" w:cs="Times New Roman"/>
          <w:sz w:val="24"/>
          <w:szCs w:val="24"/>
        </w:rPr>
        <w:t>adequate funding of adult education is central to the individual’s survival and contribution to the progress of the State and nation.</w:t>
      </w:r>
    </w:p>
    <w:p w:rsidR="00D530B7" w:rsidRPr="00961BC4" w:rsidRDefault="00D530B7" w:rsidP="00F17758">
      <w:pPr>
        <w:pStyle w:val="ListParagraph"/>
        <w:numPr>
          <w:ilvl w:val="0"/>
          <w:numId w:val="1"/>
        </w:numPr>
        <w:spacing w:line="360" w:lineRule="auto"/>
        <w:jc w:val="both"/>
        <w:rPr>
          <w:rFonts w:ascii="Times New Roman" w:eastAsia="Times New Roman" w:hAnsi="Times New Roman" w:cs="Times New Roman"/>
          <w:sz w:val="24"/>
          <w:szCs w:val="24"/>
        </w:rPr>
      </w:pPr>
      <w:r w:rsidRPr="00961BC4">
        <w:rPr>
          <w:rFonts w:ascii="Times New Roman" w:hAnsi="Times New Roman" w:cs="Times New Roman"/>
          <w:sz w:val="24"/>
          <w:szCs w:val="24"/>
        </w:rPr>
        <w:lastRenderedPageBreak/>
        <w:t>Procurement of modern instructional materials includes overhead projector, hearing aids, video tape,</w:t>
      </w:r>
      <w:r w:rsidRPr="00961BC4">
        <w:rPr>
          <w:rFonts w:ascii="Times New Roman" w:eastAsia="Times New Roman" w:hAnsi="Times New Roman" w:cs="Times New Roman"/>
          <w:sz w:val="24"/>
          <w:szCs w:val="24"/>
        </w:rPr>
        <w:t xml:space="preserve"> and primers among others.</w:t>
      </w:r>
    </w:p>
    <w:p w:rsidR="00D530B7" w:rsidRPr="00961BC4" w:rsidRDefault="00D530B7" w:rsidP="00D530B7">
      <w:pPr>
        <w:pStyle w:val="ListParagraph"/>
        <w:numPr>
          <w:ilvl w:val="0"/>
          <w:numId w:val="1"/>
        </w:numPr>
        <w:spacing w:line="360" w:lineRule="auto"/>
        <w:jc w:val="both"/>
        <w:rPr>
          <w:rFonts w:ascii="Times New Roman" w:eastAsia="Times New Roman" w:hAnsi="Times New Roman" w:cs="Times New Roman"/>
          <w:sz w:val="24"/>
          <w:szCs w:val="24"/>
        </w:rPr>
      </w:pPr>
      <w:r w:rsidRPr="00961BC4">
        <w:rPr>
          <w:rFonts w:ascii="Times New Roman" w:eastAsia="Times New Roman" w:hAnsi="Times New Roman" w:cs="Times New Roman"/>
          <w:sz w:val="24"/>
          <w:szCs w:val="24"/>
        </w:rPr>
        <w:t>Training and retraining of instructors on effective and efficiency utilization of instructional materials and</w:t>
      </w:r>
      <w:r w:rsidRPr="00961BC4">
        <w:rPr>
          <w:rFonts w:ascii="Times New Roman" w:hAnsi="Times New Roman" w:cs="Times New Roman"/>
          <w:sz w:val="24"/>
          <w:szCs w:val="24"/>
          <w:lang w:val="en-US"/>
        </w:rPr>
        <w:t xml:space="preserve"> </w:t>
      </w:r>
      <w:r w:rsidRPr="00961BC4">
        <w:rPr>
          <w:rFonts w:ascii="Times New Roman" w:eastAsia="Times New Roman" w:hAnsi="Times New Roman" w:cs="Times New Roman"/>
          <w:sz w:val="24"/>
          <w:szCs w:val="24"/>
        </w:rPr>
        <w:t>professional competency.</w:t>
      </w:r>
    </w:p>
    <w:p w:rsidR="00F17758" w:rsidRPr="00961BC4" w:rsidRDefault="00D530B7" w:rsidP="00D530B7">
      <w:pPr>
        <w:pStyle w:val="ListParagraph"/>
        <w:numPr>
          <w:ilvl w:val="0"/>
          <w:numId w:val="1"/>
        </w:numPr>
        <w:spacing w:line="360" w:lineRule="auto"/>
        <w:jc w:val="both"/>
        <w:rPr>
          <w:rFonts w:ascii="Times New Roman" w:eastAsia="Times New Roman" w:hAnsi="Times New Roman" w:cs="Times New Roman"/>
          <w:sz w:val="24"/>
          <w:szCs w:val="24"/>
        </w:rPr>
      </w:pPr>
      <w:r w:rsidRPr="00961BC4">
        <w:rPr>
          <w:rFonts w:ascii="Times New Roman" w:eastAsia="Times New Roman" w:hAnsi="Times New Roman" w:cs="Times New Roman"/>
          <w:sz w:val="24"/>
          <w:szCs w:val="24"/>
        </w:rPr>
        <w:t xml:space="preserve">Instructor allowance should be pay as at when due so as to encourage motivation. </w:t>
      </w:r>
    </w:p>
    <w:p w:rsidR="00D530B7" w:rsidRPr="00961BC4" w:rsidRDefault="00D530B7" w:rsidP="00D530B7">
      <w:pPr>
        <w:pStyle w:val="ListParagraph"/>
        <w:numPr>
          <w:ilvl w:val="0"/>
          <w:numId w:val="1"/>
        </w:numPr>
        <w:spacing w:line="360" w:lineRule="auto"/>
        <w:jc w:val="both"/>
        <w:rPr>
          <w:rFonts w:ascii="Times New Roman" w:eastAsia="Times New Roman" w:hAnsi="Times New Roman" w:cs="Times New Roman"/>
          <w:sz w:val="24"/>
          <w:szCs w:val="24"/>
        </w:rPr>
      </w:pPr>
      <w:r w:rsidRPr="00961BC4">
        <w:rPr>
          <w:rFonts w:ascii="Times New Roman" w:eastAsia="Times New Roman" w:hAnsi="Times New Roman" w:cs="Times New Roman"/>
          <w:sz w:val="24"/>
          <w:szCs w:val="24"/>
        </w:rPr>
        <w:t xml:space="preserve"> </w:t>
      </w:r>
      <w:r w:rsidRPr="00961BC4">
        <w:rPr>
          <w:rFonts w:ascii="Times New Roman" w:hAnsi="Times New Roman" w:cs="Times New Roman"/>
          <w:sz w:val="24"/>
          <w:szCs w:val="24"/>
        </w:rPr>
        <w:t>Effective monitoring and supervision of adult literacy programme by the State Agency for Mass Literacy.</w:t>
      </w:r>
    </w:p>
    <w:p w:rsidR="00CD38FB" w:rsidRDefault="00CD38FB" w:rsidP="00D530B7">
      <w:pPr>
        <w:autoSpaceDE w:val="0"/>
        <w:autoSpaceDN w:val="0"/>
        <w:adjustRightInd w:val="0"/>
        <w:spacing w:after="0" w:line="240" w:lineRule="auto"/>
        <w:rPr>
          <w:rFonts w:ascii="Times New Roman" w:hAnsi="Times New Roman" w:cs="Times New Roman"/>
          <w:sz w:val="28"/>
          <w:szCs w:val="28"/>
          <w:lang w:val="en-US"/>
        </w:rPr>
      </w:pPr>
    </w:p>
    <w:p w:rsidR="00CD38FB" w:rsidRDefault="00CD38FB" w:rsidP="00D530B7">
      <w:pPr>
        <w:autoSpaceDE w:val="0"/>
        <w:autoSpaceDN w:val="0"/>
        <w:adjustRightInd w:val="0"/>
        <w:spacing w:after="0" w:line="240" w:lineRule="auto"/>
        <w:rPr>
          <w:rFonts w:ascii="Times New Roman" w:hAnsi="Times New Roman" w:cs="Times New Roman"/>
          <w:sz w:val="28"/>
          <w:szCs w:val="28"/>
          <w:lang w:val="en-US"/>
        </w:rPr>
      </w:pPr>
    </w:p>
    <w:p w:rsidR="00CD38FB" w:rsidRDefault="00CD38FB" w:rsidP="00D530B7">
      <w:pPr>
        <w:autoSpaceDE w:val="0"/>
        <w:autoSpaceDN w:val="0"/>
        <w:adjustRightInd w:val="0"/>
        <w:spacing w:after="0" w:line="240" w:lineRule="auto"/>
        <w:rPr>
          <w:rFonts w:ascii="Times New Roman" w:hAnsi="Times New Roman" w:cs="Times New Roman"/>
          <w:sz w:val="28"/>
          <w:szCs w:val="28"/>
          <w:lang w:val="en-US"/>
        </w:rPr>
      </w:pPr>
    </w:p>
    <w:p w:rsidR="00D530B7" w:rsidRPr="000F0F86" w:rsidRDefault="00D530B7" w:rsidP="00D530B7">
      <w:pPr>
        <w:spacing w:line="360" w:lineRule="auto"/>
        <w:jc w:val="both"/>
        <w:rPr>
          <w:rFonts w:ascii="Times New Roman" w:hAnsi="Times New Roman" w:cs="Times New Roman"/>
          <w:b/>
          <w:sz w:val="24"/>
          <w:szCs w:val="24"/>
        </w:rPr>
      </w:pPr>
      <w:r w:rsidRPr="000F0F86">
        <w:rPr>
          <w:rFonts w:ascii="Times New Roman" w:hAnsi="Times New Roman" w:cs="Times New Roman"/>
          <w:b/>
          <w:sz w:val="24"/>
          <w:szCs w:val="24"/>
        </w:rPr>
        <w:t>References</w:t>
      </w:r>
    </w:p>
    <w:p w:rsidR="00D530B7" w:rsidRPr="000F0F86" w:rsidRDefault="00D530B7" w:rsidP="00D530B7">
      <w:pPr>
        <w:spacing w:line="240" w:lineRule="auto"/>
        <w:ind w:left="567" w:hanging="567"/>
        <w:jc w:val="both"/>
        <w:rPr>
          <w:rFonts w:ascii="Times New Roman" w:hAnsi="Times New Roman" w:cs="Times New Roman"/>
          <w:i/>
          <w:iCs/>
          <w:sz w:val="24"/>
          <w:szCs w:val="24"/>
        </w:rPr>
      </w:pPr>
      <w:r w:rsidRPr="000F0F86">
        <w:rPr>
          <w:rFonts w:ascii="Times New Roman" w:hAnsi="Times New Roman" w:cs="Times New Roman"/>
          <w:sz w:val="24"/>
          <w:szCs w:val="24"/>
        </w:rPr>
        <w:t>Aduwa-</w:t>
      </w:r>
      <w:proofErr w:type="spellStart"/>
      <w:r w:rsidRPr="000F0F86">
        <w:rPr>
          <w:rFonts w:ascii="Times New Roman" w:hAnsi="Times New Roman" w:cs="Times New Roman"/>
          <w:sz w:val="24"/>
          <w:szCs w:val="24"/>
        </w:rPr>
        <w:t>Ogiegbaen</w:t>
      </w:r>
      <w:proofErr w:type="spellEnd"/>
      <w:r w:rsidRPr="000F0F86">
        <w:rPr>
          <w:rFonts w:ascii="Times New Roman" w:hAnsi="Times New Roman" w:cs="Times New Roman"/>
          <w:sz w:val="24"/>
          <w:szCs w:val="24"/>
        </w:rPr>
        <w:t xml:space="preserve"> S. O. and </w:t>
      </w:r>
      <w:proofErr w:type="spellStart"/>
      <w:r w:rsidRPr="000F0F86">
        <w:rPr>
          <w:rFonts w:ascii="Times New Roman" w:hAnsi="Times New Roman" w:cs="Times New Roman"/>
          <w:sz w:val="24"/>
          <w:szCs w:val="24"/>
        </w:rPr>
        <w:t>Imogie</w:t>
      </w:r>
      <w:proofErr w:type="spellEnd"/>
      <w:r w:rsidRPr="000F0F86">
        <w:rPr>
          <w:rFonts w:ascii="Times New Roman" w:hAnsi="Times New Roman" w:cs="Times New Roman"/>
          <w:sz w:val="24"/>
          <w:szCs w:val="24"/>
        </w:rPr>
        <w:t xml:space="preserve">, A. I. (2005). </w:t>
      </w:r>
      <w:r w:rsidRPr="000F0F86">
        <w:rPr>
          <w:rFonts w:ascii="Times New Roman" w:hAnsi="Times New Roman" w:cs="Times New Roman"/>
          <w:i/>
          <w:iCs/>
          <w:sz w:val="24"/>
          <w:szCs w:val="24"/>
        </w:rPr>
        <w:t>Instructional communication   and technology in higher</w:t>
      </w:r>
      <w:r w:rsidR="00CB2557">
        <w:rPr>
          <w:rFonts w:ascii="Times New Roman" w:hAnsi="Times New Roman" w:cs="Times New Roman"/>
          <w:i/>
          <w:iCs/>
          <w:sz w:val="24"/>
          <w:szCs w:val="24"/>
        </w:rPr>
        <w:t xml:space="preserve"> </w:t>
      </w:r>
      <w:r w:rsidRPr="000F0F86">
        <w:rPr>
          <w:rFonts w:ascii="Times New Roman" w:hAnsi="Times New Roman" w:cs="Times New Roman"/>
          <w:i/>
          <w:iCs/>
          <w:sz w:val="24"/>
          <w:szCs w:val="24"/>
        </w:rPr>
        <w:t>education Ibadan</w:t>
      </w:r>
      <w:r w:rsidRPr="000F0F86">
        <w:rPr>
          <w:rFonts w:ascii="Times New Roman" w:hAnsi="Times New Roman" w:cs="Times New Roman"/>
          <w:sz w:val="24"/>
          <w:szCs w:val="24"/>
        </w:rPr>
        <w:t xml:space="preserve">. Stirling </w:t>
      </w:r>
      <w:proofErr w:type="spellStart"/>
      <w:r w:rsidRPr="000F0F86">
        <w:rPr>
          <w:rFonts w:ascii="Times New Roman" w:hAnsi="Times New Roman" w:cs="Times New Roman"/>
          <w:sz w:val="24"/>
          <w:szCs w:val="24"/>
        </w:rPr>
        <w:t>Hordon</w:t>
      </w:r>
      <w:proofErr w:type="spellEnd"/>
      <w:r w:rsidRPr="000F0F86">
        <w:rPr>
          <w:rFonts w:ascii="Times New Roman" w:hAnsi="Times New Roman" w:cs="Times New Roman"/>
          <w:sz w:val="24"/>
          <w:szCs w:val="24"/>
        </w:rPr>
        <w:t xml:space="preserve"> publishers (</w:t>
      </w:r>
      <w:proofErr w:type="spellStart"/>
      <w:r w:rsidRPr="000F0F86">
        <w:rPr>
          <w:rFonts w:ascii="Times New Roman" w:hAnsi="Times New Roman" w:cs="Times New Roman"/>
          <w:sz w:val="24"/>
          <w:szCs w:val="24"/>
        </w:rPr>
        <w:t>Nig</w:t>
      </w:r>
      <w:proofErr w:type="spellEnd"/>
      <w:r w:rsidRPr="000F0F86">
        <w:rPr>
          <w:rFonts w:ascii="Times New Roman" w:hAnsi="Times New Roman" w:cs="Times New Roman"/>
          <w:sz w:val="24"/>
          <w:szCs w:val="24"/>
        </w:rPr>
        <w:t>) Ltd</w:t>
      </w:r>
      <w:r w:rsidRPr="000F0F86">
        <w:rPr>
          <w:rFonts w:ascii="Times New Roman" w:hAnsi="Times New Roman" w:cs="Times New Roman"/>
          <w:i/>
          <w:iCs/>
          <w:sz w:val="24"/>
          <w:szCs w:val="24"/>
        </w:rPr>
        <w:t>.</w:t>
      </w:r>
    </w:p>
    <w:p w:rsidR="00D530B7" w:rsidRPr="000F0F86" w:rsidRDefault="00D530B7" w:rsidP="00D530B7">
      <w:pPr>
        <w:spacing w:line="240" w:lineRule="auto"/>
        <w:ind w:left="567" w:hanging="567"/>
        <w:jc w:val="both"/>
        <w:rPr>
          <w:rFonts w:ascii="Times New Roman" w:hAnsi="Times New Roman" w:cs="Times New Roman"/>
          <w:sz w:val="24"/>
          <w:szCs w:val="24"/>
        </w:rPr>
      </w:pPr>
      <w:proofErr w:type="spellStart"/>
      <w:r w:rsidRPr="000F0F86">
        <w:rPr>
          <w:rFonts w:ascii="Times New Roman" w:hAnsi="Times New Roman" w:cs="Times New Roman"/>
          <w:sz w:val="24"/>
          <w:szCs w:val="24"/>
        </w:rPr>
        <w:t>Fajon</w:t>
      </w:r>
      <w:r w:rsidR="000F0F86">
        <w:rPr>
          <w:rFonts w:ascii="Times New Roman" w:hAnsi="Times New Roman" w:cs="Times New Roman"/>
          <w:sz w:val="24"/>
          <w:szCs w:val="24"/>
        </w:rPr>
        <w:t>yomi</w:t>
      </w:r>
      <w:proofErr w:type="spellEnd"/>
      <w:r w:rsidR="000F0F86">
        <w:rPr>
          <w:rFonts w:ascii="Times New Roman" w:hAnsi="Times New Roman" w:cs="Times New Roman"/>
          <w:sz w:val="24"/>
          <w:szCs w:val="24"/>
        </w:rPr>
        <w:t xml:space="preserve">, A. A. And </w:t>
      </w:r>
      <w:proofErr w:type="spellStart"/>
      <w:r w:rsidR="000F0F86">
        <w:rPr>
          <w:rFonts w:ascii="Times New Roman" w:hAnsi="Times New Roman" w:cs="Times New Roman"/>
          <w:sz w:val="24"/>
          <w:szCs w:val="24"/>
        </w:rPr>
        <w:t>Adeyemi</w:t>
      </w:r>
      <w:proofErr w:type="spellEnd"/>
      <w:r w:rsidR="000F0F86">
        <w:rPr>
          <w:rFonts w:ascii="Times New Roman" w:hAnsi="Times New Roman" w:cs="Times New Roman"/>
          <w:sz w:val="24"/>
          <w:szCs w:val="24"/>
        </w:rPr>
        <w:t>, A (2000</w:t>
      </w:r>
      <w:r w:rsidRPr="000F0F86">
        <w:rPr>
          <w:rFonts w:ascii="Times New Roman" w:hAnsi="Times New Roman" w:cs="Times New Roman"/>
          <w:sz w:val="24"/>
          <w:szCs w:val="24"/>
        </w:rPr>
        <w:t xml:space="preserve">), Comparative effectiveness of methods of teaching adult. </w:t>
      </w:r>
      <w:r w:rsidRPr="000F0F86">
        <w:rPr>
          <w:rFonts w:ascii="Times New Roman" w:hAnsi="Times New Roman" w:cs="Times New Roman"/>
          <w:i/>
          <w:sz w:val="24"/>
          <w:szCs w:val="24"/>
        </w:rPr>
        <w:t>Journal of Reading (U.S.A), 43 (1), 10-15.</w:t>
      </w:r>
    </w:p>
    <w:p w:rsidR="00D530B7" w:rsidRPr="000F0F86" w:rsidRDefault="00D77CF1" w:rsidP="00D77CF1">
      <w:pPr>
        <w:autoSpaceDE w:val="0"/>
        <w:autoSpaceDN w:val="0"/>
        <w:adjustRightInd w:val="0"/>
        <w:spacing w:after="0" w:line="240" w:lineRule="auto"/>
        <w:jc w:val="both"/>
        <w:rPr>
          <w:rFonts w:ascii="Times New Roman" w:hAnsi="Times New Roman" w:cs="Times New Roman"/>
          <w:sz w:val="24"/>
          <w:szCs w:val="24"/>
        </w:rPr>
      </w:pPr>
      <w:r w:rsidRPr="000F0F86">
        <w:rPr>
          <w:rFonts w:ascii="Times New Roman" w:hAnsi="Times New Roman" w:cs="Times New Roman"/>
          <w:sz w:val="24"/>
          <w:szCs w:val="24"/>
        </w:rPr>
        <w:t>Federal Republic of Nigeria (201</w:t>
      </w:r>
      <w:r w:rsidR="00202426" w:rsidRPr="000F0F86">
        <w:rPr>
          <w:rFonts w:ascii="Times New Roman" w:hAnsi="Times New Roman" w:cs="Times New Roman"/>
          <w:sz w:val="24"/>
          <w:szCs w:val="24"/>
        </w:rPr>
        <w:t>3</w:t>
      </w:r>
      <w:r w:rsidRPr="000F0F86">
        <w:rPr>
          <w:rFonts w:ascii="Times New Roman" w:hAnsi="Times New Roman" w:cs="Times New Roman"/>
          <w:sz w:val="24"/>
          <w:szCs w:val="24"/>
        </w:rPr>
        <w:t xml:space="preserve">). </w:t>
      </w:r>
      <w:r w:rsidRPr="000F0F86">
        <w:rPr>
          <w:rFonts w:ascii="Times New Roman" w:hAnsi="Times New Roman" w:cs="Times New Roman"/>
          <w:i/>
          <w:sz w:val="24"/>
          <w:szCs w:val="24"/>
        </w:rPr>
        <w:t>National</w:t>
      </w:r>
      <w:r w:rsidR="009C4E4B" w:rsidRPr="000F0F86">
        <w:rPr>
          <w:rFonts w:ascii="Times New Roman" w:hAnsi="Times New Roman" w:cs="Times New Roman"/>
          <w:i/>
          <w:sz w:val="24"/>
          <w:szCs w:val="24"/>
        </w:rPr>
        <w:t xml:space="preserve"> </w:t>
      </w:r>
      <w:r w:rsidRPr="000F0F86">
        <w:rPr>
          <w:rFonts w:ascii="Times New Roman" w:hAnsi="Times New Roman" w:cs="Times New Roman"/>
          <w:i/>
          <w:sz w:val="24"/>
          <w:szCs w:val="24"/>
        </w:rPr>
        <w:t>Policy on Education</w:t>
      </w:r>
      <w:r w:rsidRPr="000F0F86">
        <w:rPr>
          <w:rFonts w:ascii="Times New Roman" w:hAnsi="Times New Roman" w:cs="Times New Roman"/>
          <w:sz w:val="24"/>
          <w:szCs w:val="24"/>
        </w:rPr>
        <w:t xml:space="preserve"> (4th edition)    </w:t>
      </w:r>
      <w:r w:rsidRPr="000F0F86">
        <w:rPr>
          <w:rFonts w:ascii="Times New Roman" w:hAnsi="Times New Roman" w:cs="Times New Roman"/>
          <w:sz w:val="24"/>
          <w:szCs w:val="24"/>
        </w:rPr>
        <w:tab/>
      </w:r>
      <w:r w:rsidRPr="000F0F86">
        <w:rPr>
          <w:rFonts w:ascii="Times New Roman" w:hAnsi="Times New Roman" w:cs="Times New Roman"/>
          <w:sz w:val="24"/>
          <w:szCs w:val="24"/>
        </w:rPr>
        <w:tab/>
        <w:t>NERDC press Abuja: NPC</w:t>
      </w:r>
      <w:r w:rsidRPr="000F0F86">
        <w:rPr>
          <w:rFonts w:ascii="Times New Roman" w:hAnsi="Times New Roman" w:cs="Times New Roman"/>
          <w:sz w:val="24"/>
          <w:szCs w:val="24"/>
        </w:rPr>
        <w:tab/>
      </w:r>
      <w:r w:rsidRPr="000F0F86">
        <w:rPr>
          <w:rFonts w:ascii="Times New Roman" w:hAnsi="Times New Roman" w:cs="Times New Roman"/>
          <w:sz w:val="24"/>
          <w:szCs w:val="24"/>
        </w:rPr>
        <w:tab/>
      </w:r>
      <w:r w:rsidRPr="000F0F86">
        <w:rPr>
          <w:rFonts w:ascii="Times New Roman" w:hAnsi="Times New Roman" w:cs="Times New Roman"/>
          <w:sz w:val="24"/>
          <w:szCs w:val="24"/>
        </w:rPr>
        <w:tab/>
      </w:r>
      <w:r w:rsidRPr="000F0F86">
        <w:rPr>
          <w:rFonts w:ascii="Times New Roman" w:hAnsi="Times New Roman" w:cs="Times New Roman"/>
          <w:sz w:val="24"/>
          <w:szCs w:val="24"/>
        </w:rPr>
        <w:tab/>
        <w:t xml:space="preserve">                                         </w:t>
      </w:r>
    </w:p>
    <w:p w:rsidR="00D77CF1" w:rsidRPr="000F0F86" w:rsidRDefault="00D77CF1" w:rsidP="00D77CF1">
      <w:pPr>
        <w:autoSpaceDE w:val="0"/>
        <w:autoSpaceDN w:val="0"/>
        <w:adjustRightInd w:val="0"/>
        <w:spacing w:after="0" w:line="240" w:lineRule="auto"/>
        <w:jc w:val="both"/>
        <w:rPr>
          <w:rFonts w:ascii="Times New Roman" w:hAnsi="Times New Roman" w:cs="Times New Roman"/>
          <w:sz w:val="24"/>
          <w:szCs w:val="24"/>
        </w:rPr>
      </w:pPr>
    </w:p>
    <w:p w:rsidR="00D530B7" w:rsidRPr="000F0F86" w:rsidRDefault="00D530B7" w:rsidP="00D530B7">
      <w:pPr>
        <w:spacing w:line="240" w:lineRule="auto"/>
        <w:ind w:left="567" w:hanging="567"/>
        <w:jc w:val="both"/>
        <w:rPr>
          <w:rFonts w:ascii="Times New Roman" w:hAnsi="Times New Roman" w:cs="Times New Roman"/>
          <w:sz w:val="24"/>
          <w:szCs w:val="24"/>
        </w:rPr>
      </w:pPr>
      <w:proofErr w:type="spellStart"/>
      <w:r w:rsidRPr="000F0F86">
        <w:rPr>
          <w:rFonts w:ascii="Times New Roman" w:hAnsi="Times New Roman" w:cs="Times New Roman"/>
          <w:sz w:val="24"/>
          <w:szCs w:val="24"/>
        </w:rPr>
        <w:t>Ikerionwu</w:t>
      </w:r>
      <w:proofErr w:type="spellEnd"/>
      <w:r w:rsidRPr="000F0F86">
        <w:rPr>
          <w:rFonts w:ascii="Times New Roman" w:hAnsi="Times New Roman" w:cs="Times New Roman"/>
          <w:sz w:val="24"/>
          <w:szCs w:val="24"/>
        </w:rPr>
        <w:t xml:space="preserve">, J. C. (2000). Importance of aids and resources in classroom teaching. In </w:t>
      </w:r>
      <w:proofErr w:type="spellStart"/>
      <w:r w:rsidRPr="000F0F86">
        <w:rPr>
          <w:rFonts w:ascii="Times New Roman" w:hAnsi="Times New Roman" w:cs="Times New Roman"/>
          <w:sz w:val="24"/>
          <w:szCs w:val="24"/>
        </w:rPr>
        <w:t>Oyeneyin</w:t>
      </w:r>
      <w:proofErr w:type="spellEnd"/>
      <w:r w:rsidRPr="000F0F86">
        <w:rPr>
          <w:rFonts w:ascii="Times New Roman" w:hAnsi="Times New Roman" w:cs="Times New Roman"/>
          <w:sz w:val="24"/>
          <w:szCs w:val="24"/>
        </w:rPr>
        <w:t>, A.M. (</w:t>
      </w:r>
      <w:proofErr w:type="spellStart"/>
      <w:proofErr w:type="gramStart"/>
      <w:r w:rsidRPr="000F0F86">
        <w:rPr>
          <w:rFonts w:ascii="Times New Roman" w:hAnsi="Times New Roman" w:cs="Times New Roman"/>
          <w:sz w:val="24"/>
          <w:szCs w:val="24"/>
        </w:rPr>
        <w:t>ed</w:t>
      </w:r>
      <w:proofErr w:type="spellEnd"/>
      <w:proofErr w:type="gramEnd"/>
      <w:r w:rsidRPr="000F0F86">
        <w:rPr>
          <w:rFonts w:ascii="Times New Roman" w:hAnsi="Times New Roman" w:cs="Times New Roman"/>
          <w:sz w:val="24"/>
          <w:szCs w:val="24"/>
        </w:rPr>
        <w:t>).</w:t>
      </w:r>
      <w:r w:rsidRPr="000F0F86">
        <w:rPr>
          <w:rFonts w:ascii="Times New Roman" w:hAnsi="Times New Roman" w:cs="Times New Roman"/>
          <w:i/>
          <w:iCs/>
          <w:sz w:val="24"/>
          <w:szCs w:val="24"/>
        </w:rPr>
        <w:t>Perspectives of classroom teaching</w:t>
      </w:r>
      <w:r w:rsidR="000F0F86">
        <w:rPr>
          <w:rFonts w:ascii="Times New Roman" w:hAnsi="Times New Roman" w:cs="Times New Roman"/>
          <w:sz w:val="24"/>
          <w:szCs w:val="24"/>
        </w:rPr>
        <w:t xml:space="preserve">. Abuja: </w:t>
      </w:r>
      <w:r w:rsidRPr="000F0F86">
        <w:rPr>
          <w:rFonts w:ascii="Times New Roman" w:hAnsi="Times New Roman" w:cs="Times New Roman"/>
          <w:sz w:val="24"/>
          <w:szCs w:val="24"/>
        </w:rPr>
        <w:t xml:space="preserve"> </w:t>
      </w:r>
      <w:proofErr w:type="spellStart"/>
      <w:r w:rsidRPr="000F0F86">
        <w:rPr>
          <w:rFonts w:ascii="Times New Roman" w:hAnsi="Times New Roman" w:cs="Times New Roman"/>
          <w:sz w:val="24"/>
          <w:szCs w:val="24"/>
        </w:rPr>
        <w:t>Martmonic</w:t>
      </w:r>
      <w:proofErr w:type="spellEnd"/>
      <w:r w:rsidRPr="000F0F86">
        <w:rPr>
          <w:rFonts w:ascii="Times New Roman" w:hAnsi="Times New Roman" w:cs="Times New Roman"/>
          <w:sz w:val="24"/>
          <w:szCs w:val="24"/>
        </w:rPr>
        <w:t xml:space="preserve"> Investment Ltd.</w:t>
      </w:r>
    </w:p>
    <w:p w:rsidR="00D530B7" w:rsidRPr="000F0F86" w:rsidRDefault="00D530B7" w:rsidP="00D530B7">
      <w:pPr>
        <w:spacing w:line="240" w:lineRule="auto"/>
        <w:ind w:left="567" w:hanging="567"/>
        <w:jc w:val="both"/>
        <w:rPr>
          <w:rFonts w:ascii="Times New Roman" w:hAnsi="Times New Roman" w:cs="Times New Roman"/>
          <w:sz w:val="24"/>
          <w:szCs w:val="24"/>
        </w:rPr>
      </w:pPr>
      <w:r w:rsidRPr="000F0F86">
        <w:rPr>
          <w:rFonts w:ascii="Times New Roman" w:hAnsi="Times New Roman" w:cs="Times New Roman"/>
          <w:sz w:val="24"/>
          <w:szCs w:val="24"/>
        </w:rPr>
        <w:t xml:space="preserve">Islamic Research Academy (2009), </w:t>
      </w:r>
      <w:r w:rsidRPr="000F0F86">
        <w:rPr>
          <w:rFonts w:ascii="Times New Roman" w:hAnsi="Times New Roman" w:cs="Times New Roman"/>
          <w:i/>
          <w:sz w:val="24"/>
          <w:szCs w:val="24"/>
        </w:rPr>
        <w:t>Al-Qur’an Kareem</w:t>
      </w:r>
      <w:r w:rsidRPr="000F0F86">
        <w:rPr>
          <w:rFonts w:ascii="Times New Roman" w:hAnsi="Times New Roman" w:cs="Times New Roman"/>
          <w:sz w:val="24"/>
          <w:szCs w:val="24"/>
        </w:rPr>
        <w:t xml:space="preserve">. University </w:t>
      </w:r>
      <w:proofErr w:type="gramStart"/>
      <w:r w:rsidRPr="000F0F86">
        <w:rPr>
          <w:rFonts w:ascii="Times New Roman" w:hAnsi="Times New Roman" w:cs="Times New Roman"/>
          <w:sz w:val="24"/>
          <w:szCs w:val="24"/>
        </w:rPr>
        <w:t xml:space="preserve">of  </w:t>
      </w:r>
      <w:proofErr w:type="spellStart"/>
      <w:r w:rsidRPr="000F0F86">
        <w:rPr>
          <w:rFonts w:ascii="Times New Roman" w:hAnsi="Times New Roman" w:cs="Times New Roman"/>
          <w:sz w:val="24"/>
          <w:szCs w:val="24"/>
        </w:rPr>
        <w:t>Azhar</w:t>
      </w:r>
      <w:proofErr w:type="spellEnd"/>
      <w:proofErr w:type="gramEnd"/>
      <w:r w:rsidRPr="000F0F86">
        <w:rPr>
          <w:rFonts w:ascii="Times New Roman" w:hAnsi="Times New Roman" w:cs="Times New Roman"/>
          <w:sz w:val="24"/>
          <w:szCs w:val="24"/>
        </w:rPr>
        <w:t>, Cairo.</w:t>
      </w:r>
    </w:p>
    <w:p w:rsidR="00D530B7" w:rsidRPr="000F0F86" w:rsidRDefault="00D530B7" w:rsidP="00D530B7">
      <w:pPr>
        <w:spacing w:line="240" w:lineRule="auto"/>
        <w:ind w:left="567" w:hanging="567"/>
        <w:jc w:val="both"/>
        <w:rPr>
          <w:rFonts w:ascii="Times New Roman" w:hAnsi="Times New Roman" w:cs="Times New Roman"/>
          <w:sz w:val="24"/>
          <w:szCs w:val="24"/>
        </w:rPr>
      </w:pPr>
      <w:proofErr w:type="spellStart"/>
      <w:r w:rsidRPr="000F0F86">
        <w:rPr>
          <w:rFonts w:ascii="Times New Roman" w:hAnsi="Times New Roman" w:cs="Times New Roman"/>
          <w:sz w:val="24"/>
          <w:szCs w:val="24"/>
        </w:rPr>
        <w:t>Mba</w:t>
      </w:r>
      <w:proofErr w:type="spellEnd"/>
      <w:r w:rsidRPr="000F0F86">
        <w:rPr>
          <w:rFonts w:ascii="Times New Roman" w:hAnsi="Times New Roman" w:cs="Times New Roman"/>
          <w:sz w:val="24"/>
          <w:szCs w:val="24"/>
        </w:rPr>
        <w:t xml:space="preserve">, T. N. (2004): </w:t>
      </w:r>
      <w:r w:rsidRPr="000F0F86">
        <w:rPr>
          <w:rFonts w:ascii="Times New Roman" w:hAnsi="Times New Roman" w:cs="Times New Roman"/>
          <w:i/>
          <w:iCs/>
          <w:sz w:val="24"/>
          <w:szCs w:val="24"/>
        </w:rPr>
        <w:t xml:space="preserve">Adult education and development. </w:t>
      </w:r>
      <w:r w:rsidRPr="000F0F86">
        <w:rPr>
          <w:rFonts w:ascii="Times New Roman" w:hAnsi="Times New Roman" w:cs="Times New Roman"/>
          <w:sz w:val="24"/>
          <w:szCs w:val="24"/>
        </w:rPr>
        <w:t>Port Harcourt: Pearl Publisher.</w:t>
      </w:r>
    </w:p>
    <w:p w:rsidR="00D530B7" w:rsidRPr="000F0F86" w:rsidRDefault="00D530B7" w:rsidP="00D530B7">
      <w:pPr>
        <w:spacing w:line="240" w:lineRule="auto"/>
        <w:ind w:left="567" w:hanging="567"/>
        <w:jc w:val="both"/>
        <w:rPr>
          <w:rFonts w:ascii="Times New Roman" w:hAnsi="Times New Roman" w:cs="Times New Roman"/>
          <w:sz w:val="24"/>
          <w:szCs w:val="24"/>
        </w:rPr>
      </w:pPr>
      <w:proofErr w:type="spellStart"/>
      <w:r w:rsidRPr="000F0F86">
        <w:rPr>
          <w:rFonts w:ascii="Times New Roman" w:hAnsi="Times New Roman" w:cs="Times New Roman"/>
          <w:sz w:val="24"/>
          <w:szCs w:val="24"/>
        </w:rPr>
        <w:t>Oduaran</w:t>
      </w:r>
      <w:proofErr w:type="spellEnd"/>
      <w:r w:rsidRPr="000F0F86">
        <w:rPr>
          <w:rFonts w:ascii="Times New Roman" w:hAnsi="Times New Roman" w:cs="Times New Roman"/>
          <w:sz w:val="24"/>
          <w:szCs w:val="24"/>
        </w:rPr>
        <w:t xml:space="preserve">, A.B. (1995): </w:t>
      </w:r>
      <w:r w:rsidRPr="000F0F86">
        <w:rPr>
          <w:rFonts w:ascii="Times New Roman" w:hAnsi="Times New Roman" w:cs="Times New Roman"/>
          <w:i/>
          <w:sz w:val="24"/>
          <w:szCs w:val="24"/>
        </w:rPr>
        <w:t>Professional Development of Nigerian Adult Educators</w:t>
      </w:r>
      <w:r w:rsidRPr="000F0F86">
        <w:rPr>
          <w:rFonts w:ascii="Times New Roman" w:hAnsi="Times New Roman" w:cs="Times New Roman"/>
          <w:sz w:val="24"/>
          <w:szCs w:val="24"/>
        </w:rPr>
        <w:t>. Benin City: College of Education Monograph Series.</w:t>
      </w:r>
    </w:p>
    <w:p w:rsidR="00DE5332" w:rsidRPr="000F0F86" w:rsidRDefault="00DE5332" w:rsidP="00D530B7">
      <w:pPr>
        <w:spacing w:line="240" w:lineRule="auto"/>
        <w:ind w:left="567" w:hanging="567"/>
        <w:jc w:val="both"/>
        <w:rPr>
          <w:rFonts w:ascii="Times New Roman" w:hAnsi="Times New Roman" w:cs="Times New Roman"/>
          <w:sz w:val="24"/>
          <w:szCs w:val="24"/>
        </w:rPr>
      </w:pPr>
      <w:proofErr w:type="spellStart"/>
      <w:r w:rsidRPr="000F0F86">
        <w:rPr>
          <w:rFonts w:ascii="Times New Roman" w:hAnsi="Times New Roman" w:cs="Times New Roman"/>
          <w:sz w:val="24"/>
          <w:szCs w:val="24"/>
        </w:rPr>
        <w:t>Omolewa</w:t>
      </w:r>
      <w:proofErr w:type="spellEnd"/>
      <w:r w:rsidRPr="000F0F86">
        <w:rPr>
          <w:rFonts w:ascii="Times New Roman" w:hAnsi="Times New Roman" w:cs="Times New Roman"/>
          <w:sz w:val="24"/>
          <w:szCs w:val="24"/>
        </w:rPr>
        <w:t xml:space="preserve">, M. (1981). </w:t>
      </w:r>
      <w:r w:rsidRPr="000F0F86">
        <w:rPr>
          <w:rFonts w:ascii="Times New Roman" w:hAnsi="Times New Roman" w:cs="Times New Roman"/>
          <w:i/>
          <w:iCs/>
          <w:sz w:val="24"/>
          <w:szCs w:val="24"/>
        </w:rPr>
        <w:t>Adult Education Practice in Nigeria</w:t>
      </w:r>
      <w:r w:rsidRPr="000F0F86">
        <w:rPr>
          <w:rFonts w:ascii="Times New Roman" w:hAnsi="Times New Roman" w:cs="Times New Roman"/>
          <w:iCs/>
          <w:sz w:val="24"/>
          <w:szCs w:val="24"/>
        </w:rPr>
        <w:t>. Ibadan: Evans Brothers.</w:t>
      </w:r>
    </w:p>
    <w:p w:rsidR="00D530B7" w:rsidRPr="000F0F86" w:rsidRDefault="00D530B7" w:rsidP="00D530B7">
      <w:pPr>
        <w:spacing w:line="240" w:lineRule="auto"/>
        <w:ind w:left="567" w:hanging="567"/>
        <w:jc w:val="both"/>
        <w:rPr>
          <w:rFonts w:ascii="Times New Roman" w:hAnsi="Times New Roman" w:cs="Times New Roman"/>
          <w:sz w:val="24"/>
          <w:szCs w:val="24"/>
        </w:rPr>
      </w:pPr>
      <w:r w:rsidRPr="000F0F86">
        <w:rPr>
          <w:rFonts w:ascii="Times New Roman" w:hAnsi="Times New Roman" w:cs="Times New Roman"/>
          <w:sz w:val="24"/>
          <w:szCs w:val="24"/>
        </w:rPr>
        <w:t xml:space="preserve">Oni, A.J. (2011), </w:t>
      </w:r>
      <w:proofErr w:type="gramStart"/>
      <w:r w:rsidRPr="000F0F86">
        <w:rPr>
          <w:rFonts w:ascii="Times New Roman" w:hAnsi="Times New Roman" w:cs="Times New Roman"/>
          <w:sz w:val="24"/>
          <w:szCs w:val="24"/>
        </w:rPr>
        <w:t>A</w:t>
      </w:r>
      <w:proofErr w:type="gramEnd"/>
      <w:r w:rsidRPr="000F0F86">
        <w:rPr>
          <w:rFonts w:ascii="Times New Roman" w:hAnsi="Times New Roman" w:cs="Times New Roman"/>
          <w:sz w:val="24"/>
          <w:szCs w:val="24"/>
        </w:rPr>
        <w:t xml:space="preserve"> Handbook on Teaching Practice. </w:t>
      </w:r>
      <w:proofErr w:type="spellStart"/>
      <w:r w:rsidRPr="000F0F86">
        <w:rPr>
          <w:rFonts w:ascii="Times New Roman" w:hAnsi="Times New Roman" w:cs="Times New Roman"/>
          <w:sz w:val="24"/>
          <w:szCs w:val="24"/>
        </w:rPr>
        <w:t>Teejay</w:t>
      </w:r>
      <w:proofErr w:type="spellEnd"/>
      <w:r w:rsidRPr="000F0F86">
        <w:rPr>
          <w:rFonts w:ascii="Times New Roman" w:hAnsi="Times New Roman" w:cs="Times New Roman"/>
          <w:sz w:val="24"/>
          <w:szCs w:val="24"/>
        </w:rPr>
        <w:t xml:space="preserve"> printing press (publisher), </w:t>
      </w:r>
      <w:proofErr w:type="spellStart"/>
      <w:r w:rsidRPr="000F0F86">
        <w:rPr>
          <w:rFonts w:ascii="Times New Roman" w:hAnsi="Times New Roman" w:cs="Times New Roman"/>
          <w:sz w:val="24"/>
          <w:szCs w:val="24"/>
        </w:rPr>
        <w:t>Gombe</w:t>
      </w:r>
      <w:proofErr w:type="spellEnd"/>
      <w:r w:rsidRPr="000F0F86">
        <w:rPr>
          <w:rFonts w:ascii="Times New Roman" w:hAnsi="Times New Roman" w:cs="Times New Roman"/>
          <w:sz w:val="24"/>
          <w:szCs w:val="24"/>
        </w:rPr>
        <w:t xml:space="preserve">, Nigeria. </w:t>
      </w:r>
    </w:p>
    <w:p w:rsidR="00D530B7" w:rsidRPr="000F0F86" w:rsidRDefault="00D530B7" w:rsidP="000F0F86">
      <w:pPr>
        <w:autoSpaceDE w:val="0"/>
        <w:autoSpaceDN w:val="0"/>
        <w:adjustRightInd w:val="0"/>
        <w:spacing w:after="0" w:line="240" w:lineRule="auto"/>
        <w:jc w:val="both"/>
        <w:rPr>
          <w:rFonts w:ascii="Times New Roman" w:hAnsi="Times New Roman" w:cs="Times New Roman"/>
          <w:i/>
          <w:iCs/>
          <w:sz w:val="24"/>
          <w:szCs w:val="24"/>
          <w:lang w:val="en-US"/>
        </w:rPr>
      </w:pPr>
      <w:proofErr w:type="spellStart"/>
      <w:r w:rsidRPr="000F0F86">
        <w:rPr>
          <w:rFonts w:ascii="Times New Roman" w:hAnsi="Times New Roman" w:cs="Times New Roman"/>
          <w:sz w:val="24"/>
          <w:szCs w:val="24"/>
          <w:lang w:val="en-US"/>
        </w:rPr>
        <w:t>Onyejemezi</w:t>
      </w:r>
      <w:proofErr w:type="spellEnd"/>
      <w:r w:rsidRPr="000F0F86">
        <w:rPr>
          <w:rFonts w:ascii="Times New Roman" w:hAnsi="Times New Roman" w:cs="Times New Roman"/>
          <w:sz w:val="24"/>
          <w:szCs w:val="24"/>
          <w:lang w:val="en-US"/>
        </w:rPr>
        <w:t xml:space="preserve">, D. A. (1988). </w:t>
      </w:r>
      <w:r w:rsidRPr="000F0F86">
        <w:rPr>
          <w:rFonts w:ascii="Times New Roman" w:hAnsi="Times New Roman" w:cs="Times New Roman"/>
          <w:i/>
          <w:iCs/>
          <w:sz w:val="24"/>
          <w:szCs w:val="24"/>
          <w:lang w:val="en-US"/>
        </w:rPr>
        <w:t>Educational technology</w:t>
      </w:r>
      <w:r w:rsidR="000F0F86">
        <w:rPr>
          <w:rFonts w:ascii="Times New Roman" w:hAnsi="Times New Roman" w:cs="Times New Roman"/>
          <w:i/>
          <w:iCs/>
          <w:sz w:val="24"/>
          <w:szCs w:val="24"/>
          <w:lang w:val="en-US"/>
        </w:rPr>
        <w:t xml:space="preserve"> in Nigerian education.</w:t>
      </w:r>
      <w:r w:rsidR="000F0F86">
        <w:rPr>
          <w:rFonts w:ascii="Times New Roman" w:hAnsi="Times New Roman" w:cs="Times New Roman"/>
          <w:i/>
          <w:iCs/>
          <w:sz w:val="24"/>
          <w:szCs w:val="24"/>
          <w:lang w:val="en-US"/>
        </w:rPr>
        <w:tab/>
      </w:r>
      <w:proofErr w:type="spellStart"/>
      <w:r w:rsidR="000F0F86">
        <w:rPr>
          <w:rFonts w:ascii="Times New Roman" w:hAnsi="Times New Roman" w:cs="Times New Roman"/>
          <w:sz w:val="24"/>
          <w:szCs w:val="24"/>
          <w:lang w:val="en-US"/>
        </w:rPr>
        <w:t>Onitsha.</w:t>
      </w:r>
      <w:r w:rsidRPr="000F0F86">
        <w:rPr>
          <w:rFonts w:ascii="Times New Roman" w:hAnsi="Times New Roman" w:cs="Times New Roman"/>
          <w:sz w:val="24"/>
          <w:szCs w:val="24"/>
          <w:lang w:val="en-US"/>
        </w:rPr>
        <w:t>Summer</w:t>
      </w:r>
      <w:proofErr w:type="spellEnd"/>
      <w:r w:rsidRPr="000F0F86">
        <w:rPr>
          <w:rFonts w:ascii="Times New Roman" w:hAnsi="Times New Roman" w:cs="Times New Roman"/>
          <w:sz w:val="24"/>
          <w:szCs w:val="24"/>
          <w:lang w:val="en-US"/>
        </w:rPr>
        <w:t xml:space="preserve"> </w:t>
      </w:r>
      <w:r w:rsidR="000F0F86">
        <w:rPr>
          <w:rFonts w:ascii="Times New Roman" w:hAnsi="Times New Roman" w:cs="Times New Roman"/>
          <w:sz w:val="24"/>
          <w:szCs w:val="24"/>
          <w:lang w:val="en-US"/>
        </w:rPr>
        <w:tab/>
      </w:r>
      <w:r w:rsidRPr="000F0F86">
        <w:rPr>
          <w:rFonts w:ascii="Times New Roman" w:hAnsi="Times New Roman" w:cs="Times New Roman"/>
          <w:sz w:val="24"/>
          <w:szCs w:val="24"/>
          <w:lang w:val="en-US"/>
        </w:rPr>
        <w:t>Educational Publishers.</w:t>
      </w:r>
    </w:p>
    <w:p w:rsidR="00C40DA8" w:rsidRDefault="00C40DA8"/>
    <w:p w:rsidR="00CD4D48" w:rsidRDefault="00CD4D48"/>
    <w:sectPr w:rsidR="00CD4D48" w:rsidSect="003D3C84">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C2B5B" w:rsidRDefault="005C2B5B" w:rsidP="00B3260D">
      <w:pPr>
        <w:spacing w:after="0" w:line="240" w:lineRule="auto"/>
      </w:pPr>
      <w:r>
        <w:separator/>
      </w:r>
    </w:p>
  </w:endnote>
  <w:endnote w:type="continuationSeparator" w:id="0">
    <w:p w:rsidR="005C2B5B" w:rsidRDefault="005C2B5B" w:rsidP="00B326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altName w:val="Symbol"/>
    <w:panose1 w:val="05050102010706020507"/>
    <w:charset w:val="02"/>
    <w:family w:val="roman"/>
    <w:pitch w:val="variable"/>
    <w:sig w:usb0="00000000" w:usb1="10000000" w:usb2="00000000" w:usb3="00000000" w:csb0="80000000" w:csb1="00000000"/>
  </w:font>
  <w:font w:name="Times New Roman">
    <w:altName w:val="Times New Roman PS"/>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5735492"/>
      <w:docPartObj>
        <w:docPartGallery w:val="Page Numbers (Bottom of Page)"/>
        <w:docPartUnique/>
      </w:docPartObj>
    </w:sdtPr>
    <w:sdtEndPr>
      <w:rPr>
        <w:noProof/>
      </w:rPr>
    </w:sdtEndPr>
    <w:sdtContent>
      <w:p w:rsidR="00E62C8C" w:rsidRDefault="00D81CE6">
        <w:pPr>
          <w:pStyle w:val="Footer"/>
          <w:jc w:val="center"/>
        </w:pPr>
        <w:r>
          <w:fldChar w:fldCharType="begin"/>
        </w:r>
        <w:r>
          <w:instrText xml:space="preserve"> PAGE   \* MERGEFORMAT </w:instrText>
        </w:r>
        <w:r>
          <w:fldChar w:fldCharType="separate"/>
        </w:r>
        <w:r w:rsidR="00615389">
          <w:rPr>
            <w:noProof/>
          </w:rPr>
          <w:t>7</w:t>
        </w:r>
        <w:r>
          <w:rPr>
            <w:noProof/>
          </w:rPr>
          <w:fldChar w:fldCharType="end"/>
        </w:r>
      </w:p>
    </w:sdtContent>
  </w:sdt>
  <w:p w:rsidR="00E62C8C" w:rsidRDefault="00E62C8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C2B5B" w:rsidRDefault="005C2B5B" w:rsidP="00B3260D">
      <w:pPr>
        <w:spacing w:after="0" w:line="240" w:lineRule="auto"/>
      </w:pPr>
      <w:r>
        <w:separator/>
      </w:r>
    </w:p>
  </w:footnote>
  <w:footnote w:type="continuationSeparator" w:id="0">
    <w:p w:rsidR="005C2B5B" w:rsidRDefault="005C2B5B" w:rsidP="00B3260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9A579BE"/>
    <w:multiLevelType w:val="hybridMultilevel"/>
    <w:tmpl w:val="722C5D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3AF74EF2"/>
    <w:multiLevelType w:val="hybridMultilevel"/>
    <w:tmpl w:val="DC564AA4"/>
    <w:lvl w:ilvl="0" w:tplc="04090001">
      <w:start w:val="1"/>
      <w:numFmt w:val="bullet"/>
      <w:lvlText w:val=""/>
      <w:lvlJc w:val="left"/>
      <w:pPr>
        <w:ind w:left="771" w:hanging="360"/>
      </w:pPr>
      <w:rPr>
        <w:rFonts w:ascii="Symbol" w:hAnsi="Symbol" w:hint="default"/>
      </w:rPr>
    </w:lvl>
    <w:lvl w:ilvl="1" w:tplc="04090003" w:tentative="1">
      <w:start w:val="1"/>
      <w:numFmt w:val="bullet"/>
      <w:lvlText w:val="o"/>
      <w:lvlJc w:val="left"/>
      <w:pPr>
        <w:ind w:left="1491" w:hanging="360"/>
      </w:pPr>
      <w:rPr>
        <w:rFonts w:ascii="Courier New" w:hAnsi="Courier New" w:cs="Courier New" w:hint="default"/>
      </w:rPr>
    </w:lvl>
    <w:lvl w:ilvl="2" w:tplc="04090005" w:tentative="1">
      <w:start w:val="1"/>
      <w:numFmt w:val="bullet"/>
      <w:lvlText w:val=""/>
      <w:lvlJc w:val="left"/>
      <w:pPr>
        <w:ind w:left="2211" w:hanging="360"/>
      </w:pPr>
      <w:rPr>
        <w:rFonts w:ascii="Wingdings" w:hAnsi="Wingdings" w:hint="default"/>
      </w:rPr>
    </w:lvl>
    <w:lvl w:ilvl="3" w:tplc="04090001" w:tentative="1">
      <w:start w:val="1"/>
      <w:numFmt w:val="bullet"/>
      <w:lvlText w:val=""/>
      <w:lvlJc w:val="left"/>
      <w:pPr>
        <w:ind w:left="2931" w:hanging="360"/>
      </w:pPr>
      <w:rPr>
        <w:rFonts w:ascii="Symbol" w:hAnsi="Symbol" w:hint="default"/>
      </w:rPr>
    </w:lvl>
    <w:lvl w:ilvl="4" w:tplc="04090003" w:tentative="1">
      <w:start w:val="1"/>
      <w:numFmt w:val="bullet"/>
      <w:lvlText w:val="o"/>
      <w:lvlJc w:val="left"/>
      <w:pPr>
        <w:ind w:left="3651" w:hanging="360"/>
      </w:pPr>
      <w:rPr>
        <w:rFonts w:ascii="Courier New" w:hAnsi="Courier New" w:cs="Courier New" w:hint="default"/>
      </w:rPr>
    </w:lvl>
    <w:lvl w:ilvl="5" w:tplc="04090005" w:tentative="1">
      <w:start w:val="1"/>
      <w:numFmt w:val="bullet"/>
      <w:lvlText w:val=""/>
      <w:lvlJc w:val="left"/>
      <w:pPr>
        <w:ind w:left="4371" w:hanging="360"/>
      </w:pPr>
      <w:rPr>
        <w:rFonts w:ascii="Wingdings" w:hAnsi="Wingdings" w:hint="default"/>
      </w:rPr>
    </w:lvl>
    <w:lvl w:ilvl="6" w:tplc="04090001" w:tentative="1">
      <w:start w:val="1"/>
      <w:numFmt w:val="bullet"/>
      <w:lvlText w:val=""/>
      <w:lvlJc w:val="left"/>
      <w:pPr>
        <w:ind w:left="5091" w:hanging="360"/>
      </w:pPr>
      <w:rPr>
        <w:rFonts w:ascii="Symbol" w:hAnsi="Symbol" w:hint="default"/>
      </w:rPr>
    </w:lvl>
    <w:lvl w:ilvl="7" w:tplc="04090003" w:tentative="1">
      <w:start w:val="1"/>
      <w:numFmt w:val="bullet"/>
      <w:lvlText w:val="o"/>
      <w:lvlJc w:val="left"/>
      <w:pPr>
        <w:ind w:left="5811" w:hanging="360"/>
      </w:pPr>
      <w:rPr>
        <w:rFonts w:ascii="Courier New" w:hAnsi="Courier New" w:cs="Courier New" w:hint="default"/>
      </w:rPr>
    </w:lvl>
    <w:lvl w:ilvl="8" w:tplc="04090005" w:tentative="1">
      <w:start w:val="1"/>
      <w:numFmt w:val="bullet"/>
      <w:lvlText w:val=""/>
      <w:lvlJc w:val="left"/>
      <w:pPr>
        <w:ind w:left="6531"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6"/>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D530B7"/>
    <w:rsid w:val="000027FB"/>
    <w:rsid w:val="000207B6"/>
    <w:rsid w:val="000260BE"/>
    <w:rsid w:val="000644B7"/>
    <w:rsid w:val="00064A7E"/>
    <w:rsid w:val="00094D72"/>
    <w:rsid w:val="000961F3"/>
    <w:rsid w:val="000A440A"/>
    <w:rsid w:val="000A6A1C"/>
    <w:rsid w:val="000C6995"/>
    <w:rsid w:val="000F0F86"/>
    <w:rsid w:val="0012398C"/>
    <w:rsid w:val="00134CB7"/>
    <w:rsid w:val="00152395"/>
    <w:rsid w:val="00160744"/>
    <w:rsid w:val="0017778F"/>
    <w:rsid w:val="00180D2B"/>
    <w:rsid w:val="001A2E91"/>
    <w:rsid w:val="001C485B"/>
    <w:rsid w:val="001E3F77"/>
    <w:rsid w:val="001E5A37"/>
    <w:rsid w:val="001F7C5C"/>
    <w:rsid w:val="00202426"/>
    <w:rsid w:val="00214DD4"/>
    <w:rsid w:val="00214FB9"/>
    <w:rsid w:val="00215AF0"/>
    <w:rsid w:val="00226D0B"/>
    <w:rsid w:val="00232896"/>
    <w:rsid w:val="00237D19"/>
    <w:rsid w:val="002463FC"/>
    <w:rsid w:val="0028612E"/>
    <w:rsid w:val="00291824"/>
    <w:rsid w:val="002B178F"/>
    <w:rsid w:val="002B6562"/>
    <w:rsid w:val="002D3AA7"/>
    <w:rsid w:val="002E4614"/>
    <w:rsid w:val="00313040"/>
    <w:rsid w:val="00367806"/>
    <w:rsid w:val="003937D2"/>
    <w:rsid w:val="003D1639"/>
    <w:rsid w:val="003D3C84"/>
    <w:rsid w:val="003F4642"/>
    <w:rsid w:val="004C3CCD"/>
    <w:rsid w:val="00510681"/>
    <w:rsid w:val="0051714C"/>
    <w:rsid w:val="0057613B"/>
    <w:rsid w:val="005856A4"/>
    <w:rsid w:val="00590C4E"/>
    <w:rsid w:val="00597BAF"/>
    <w:rsid w:val="005B025C"/>
    <w:rsid w:val="005C25FD"/>
    <w:rsid w:val="005C2B5B"/>
    <w:rsid w:val="005D2963"/>
    <w:rsid w:val="005D4A42"/>
    <w:rsid w:val="005D7F20"/>
    <w:rsid w:val="005E1FCD"/>
    <w:rsid w:val="00603856"/>
    <w:rsid w:val="00615389"/>
    <w:rsid w:val="006206DC"/>
    <w:rsid w:val="00642A93"/>
    <w:rsid w:val="00655EDC"/>
    <w:rsid w:val="006644BD"/>
    <w:rsid w:val="00682CAC"/>
    <w:rsid w:val="006D6545"/>
    <w:rsid w:val="006E6B3C"/>
    <w:rsid w:val="00735270"/>
    <w:rsid w:val="007631FC"/>
    <w:rsid w:val="007666B4"/>
    <w:rsid w:val="00792707"/>
    <w:rsid w:val="007944AF"/>
    <w:rsid w:val="007968BE"/>
    <w:rsid w:val="00797C77"/>
    <w:rsid w:val="00797FCE"/>
    <w:rsid w:val="007A6867"/>
    <w:rsid w:val="007B0CB7"/>
    <w:rsid w:val="007E1C34"/>
    <w:rsid w:val="008028B1"/>
    <w:rsid w:val="008412DE"/>
    <w:rsid w:val="008528FC"/>
    <w:rsid w:val="008566CE"/>
    <w:rsid w:val="008A4305"/>
    <w:rsid w:val="008A6158"/>
    <w:rsid w:val="008C1431"/>
    <w:rsid w:val="008E5449"/>
    <w:rsid w:val="008E7A07"/>
    <w:rsid w:val="009242C0"/>
    <w:rsid w:val="00943365"/>
    <w:rsid w:val="0095346D"/>
    <w:rsid w:val="00961BC4"/>
    <w:rsid w:val="00962239"/>
    <w:rsid w:val="009A61AE"/>
    <w:rsid w:val="009C4E4B"/>
    <w:rsid w:val="009D04A0"/>
    <w:rsid w:val="009D45B5"/>
    <w:rsid w:val="00A10CB3"/>
    <w:rsid w:val="00A11250"/>
    <w:rsid w:val="00A2408D"/>
    <w:rsid w:val="00A47F6C"/>
    <w:rsid w:val="00A832B0"/>
    <w:rsid w:val="00A84FD0"/>
    <w:rsid w:val="00A92296"/>
    <w:rsid w:val="00AA6F0F"/>
    <w:rsid w:val="00AB3317"/>
    <w:rsid w:val="00B0180F"/>
    <w:rsid w:val="00B3260D"/>
    <w:rsid w:val="00B51C19"/>
    <w:rsid w:val="00BA25E3"/>
    <w:rsid w:val="00BC3C77"/>
    <w:rsid w:val="00BC4BB1"/>
    <w:rsid w:val="00BC4F55"/>
    <w:rsid w:val="00BF0799"/>
    <w:rsid w:val="00C02371"/>
    <w:rsid w:val="00C04E17"/>
    <w:rsid w:val="00C12AE7"/>
    <w:rsid w:val="00C15577"/>
    <w:rsid w:val="00C21D99"/>
    <w:rsid w:val="00C36ADA"/>
    <w:rsid w:val="00C40DA8"/>
    <w:rsid w:val="00C61935"/>
    <w:rsid w:val="00C65EE2"/>
    <w:rsid w:val="00C70D0F"/>
    <w:rsid w:val="00CB2557"/>
    <w:rsid w:val="00CB368E"/>
    <w:rsid w:val="00CC0C01"/>
    <w:rsid w:val="00CC757A"/>
    <w:rsid w:val="00CD38FB"/>
    <w:rsid w:val="00CD4D48"/>
    <w:rsid w:val="00CE7F3A"/>
    <w:rsid w:val="00D033E0"/>
    <w:rsid w:val="00D066A8"/>
    <w:rsid w:val="00D4749B"/>
    <w:rsid w:val="00D530B7"/>
    <w:rsid w:val="00D7181C"/>
    <w:rsid w:val="00D760C4"/>
    <w:rsid w:val="00D769EF"/>
    <w:rsid w:val="00D77CF1"/>
    <w:rsid w:val="00D81CE6"/>
    <w:rsid w:val="00D837DD"/>
    <w:rsid w:val="00DA553B"/>
    <w:rsid w:val="00DB293E"/>
    <w:rsid w:val="00DB55C8"/>
    <w:rsid w:val="00DE4558"/>
    <w:rsid w:val="00DE5332"/>
    <w:rsid w:val="00DE7EAE"/>
    <w:rsid w:val="00E3723E"/>
    <w:rsid w:val="00E62C8C"/>
    <w:rsid w:val="00E73A6D"/>
    <w:rsid w:val="00E73AA6"/>
    <w:rsid w:val="00E87848"/>
    <w:rsid w:val="00E95B60"/>
    <w:rsid w:val="00EB197D"/>
    <w:rsid w:val="00ED282A"/>
    <w:rsid w:val="00ED4DCB"/>
    <w:rsid w:val="00F17758"/>
    <w:rsid w:val="00F57ACA"/>
    <w:rsid w:val="00FB7874"/>
    <w:rsid w:val="00FC071E"/>
    <w:rsid w:val="00FC1B70"/>
    <w:rsid w:val="00FC67AC"/>
    <w:rsid w:val="00FE764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77DB6FC-D94E-47AE-ACD6-0C8F75CFF8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530B7"/>
    <w:rPr>
      <w:rFonts w:eastAsiaTheme="minorEastAsia"/>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D530B7"/>
    <w:rPr>
      <w:color w:val="0000FF" w:themeColor="hyperlink"/>
      <w:u w:val="single"/>
    </w:rPr>
  </w:style>
  <w:style w:type="table" w:styleId="TableGrid">
    <w:name w:val="Table Grid"/>
    <w:basedOn w:val="TableNormal"/>
    <w:uiPriority w:val="59"/>
    <w:rsid w:val="00D530B7"/>
    <w:pPr>
      <w:spacing w:after="0" w:line="240" w:lineRule="auto"/>
    </w:pPr>
    <w:rPr>
      <w:rFonts w:eastAsiaTheme="minorEastAsia"/>
      <w:lang w:val="en-GB" w:eastAsia="en-GB"/>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ListParagraph">
    <w:name w:val="List Paragraph"/>
    <w:basedOn w:val="Normal"/>
    <w:uiPriority w:val="34"/>
    <w:qFormat/>
    <w:rsid w:val="00D530B7"/>
    <w:pPr>
      <w:ind w:left="720"/>
      <w:contextualSpacing/>
    </w:pPr>
  </w:style>
  <w:style w:type="paragraph" w:styleId="Footer">
    <w:name w:val="footer"/>
    <w:basedOn w:val="Normal"/>
    <w:link w:val="FooterChar"/>
    <w:uiPriority w:val="99"/>
    <w:unhideWhenUsed/>
    <w:rsid w:val="00D530B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530B7"/>
    <w:rPr>
      <w:rFonts w:eastAsiaTheme="minorEastAsia"/>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azeezkola75@gmail.com" TargetMode="External"/><Relationship Id="rId3" Type="http://schemas.openxmlformats.org/officeDocument/2006/relationships/settings" Target="settings.xml"/><Relationship Id="rId7" Type="http://schemas.openxmlformats.org/officeDocument/2006/relationships/hyperlink" Target="mailto:azeezkola75@gmail.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1981</TotalTime>
  <Pages>11</Pages>
  <Words>2776</Words>
  <Characters>15829</Characters>
  <Application>Microsoft Office Word</Application>
  <DocSecurity>0</DocSecurity>
  <Lines>131</Lines>
  <Paragraphs>37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18568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ACER</dc:creator>
  <cp:lastModifiedBy>ha</cp:lastModifiedBy>
  <cp:revision>56</cp:revision>
  <cp:lastPrinted>2017-02-20T12:17:00Z</cp:lastPrinted>
  <dcterms:created xsi:type="dcterms:W3CDTF">2016-05-11T15:32:00Z</dcterms:created>
  <dcterms:modified xsi:type="dcterms:W3CDTF">2020-02-19T19:18:00Z</dcterms:modified>
</cp:coreProperties>
</file>