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F71" w:rsidRDefault="005A5F71" w:rsidP="002E1542">
      <w:pPr>
        <w:jc w:val="center"/>
        <w:rPr>
          <w:rFonts w:ascii="Times New Roman" w:hAnsi="Times New Roman" w:cs="Times New Roman"/>
          <w:b/>
          <w:sz w:val="28"/>
          <w:szCs w:val="24"/>
        </w:rPr>
      </w:pPr>
      <w:bookmarkStart w:id="0" w:name="_GoBack"/>
      <w:bookmarkEnd w:id="0"/>
    </w:p>
    <w:p w:rsidR="007E6C58" w:rsidRPr="005A5F71" w:rsidRDefault="00F4079D" w:rsidP="002E1542">
      <w:pPr>
        <w:jc w:val="center"/>
        <w:rPr>
          <w:rFonts w:ascii="Times New Roman" w:hAnsi="Times New Roman" w:cs="Times New Roman"/>
          <w:b/>
          <w:sz w:val="40"/>
          <w:szCs w:val="40"/>
        </w:rPr>
      </w:pPr>
      <w:r w:rsidRPr="005A5F71">
        <w:rPr>
          <w:rFonts w:ascii="Times New Roman" w:hAnsi="Times New Roman" w:cs="Times New Roman"/>
          <w:b/>
          <w:sz w:val="40"/>
          <w:szCs w:val="40"/>
        </w:rPr>
        <w:t>Ori-Oke and Socio-Cultural Changes in Ilorin, North Central Nigeria</w:t>
      </w:r>
    </w:p>
    <w:p w:rsidR="002E1542" w:rsidRPr="005A5F71" w:rsidRDefault="002E1542" w:rsidP="002E1542">
      <w:pPr>
        <w:jc w:val="center"/>
        <w:rPr>
          <w:rFonts w:ascii="Times New Roman" w:hAnsi="Times New Roman" w:cs="Times New Roman"/>
          <w:b/>
          <w:sz w:val="40"/>
          <w:szCs w:val="40"/>
        </w:rPr>
      </w:pPr>
    </w:p>
    <w:p w:rsidR="0000512F" w:rsidRPr="002A540B" w:rsidRDefault="0000512F" w:rsidP="002E1542">
      <w:pPr>
        <w:jc w:val="center"/>
        <w:rPr>
          <w:rFonts w:ascii="Times New Roman" w:hAnsi="Times New Roman" w:cs="Times New Roman"/>
          <w:b/>
          <w:sz w:val="24"/>
          <w:szCs w:val="24"/>
        </w:rPr>
      </w:pPr>
    </w:p>
    <w:p w:rsidR="002E1542" w:rsidRPr="002A540B" w:rsidRDefault="00F4079D" w:rsidP="00BC075A">
      <w:pPr>
        <w:spacing w:after="0" w:line="240" w:lineRule="auto"/>
        <w:jc w:val="center"/>
        <w:rPr>
          <w:rFonts w:ascii="Times New Roman" w:hAnsi="Times New Roman" w:cs="Times New Roman"/>
          <w:b/>
          <w:sz w:val="24"/>
          <w:szCs w:val="24"/>
        </w:rPr>
      </w:pPr>
      <w:r w:rsidRPr="002A540B">
        <w:rPr>
          <w:rFonts w:ascii="Times New Roman" w:hAnsi="Times New Roman" w:cs="Times New Roman"/>
          <w:b/>
          <w:sz w:val="24"/>
          <w:szCs w:val="24"/>
        </w:rPr>
        <w:t>Patrick U. Nwosu, PhD.</w:t>
      </w:r>
    </w:p>
    <w:p w:rsidR="002E1542" w:rsidRPr="002A540B" w:rsidRDefault="00D629DA" w:rsidP="00BC075A">
      <w:pPr>
        <w:spacing w:after="0" w:line="240" w:lineRule="auto"/>
        <w:jc w:val="center"/>
        <w:rPr>
          <w:rFonts w:ascii="Times New Roman" w:hAnsi="Times New Roman" w:cs="Times New Roman"/>
          <w:b/>
          <w:sz w:val="24"/>
          <w:szCs w:val="24"/>
        </w:rPr>
      </w:pPr>
      <w:r w:rsidRPr="002A540B">
        <w:rPr>
          <w:rFonts w:ascii="Times New Roman" w:hAnsi="Times New Roman" w:cs="Times New Roman"/>
          <w:b/>
          <w:sz w:val="24"/>
          <w:szCs w:val="24"/>
        </w:rPr>
        <w:t>Department of Religions</w:t>
      </w:r>
      <w:r w:rsidR="002E1542" w:rsidRPr="002A540B">
        <w:rPr>
          <w:rFonts w:ascii="Times New Roman" w:hAnsi="Times New Roman" w:cs="Times New Roman"/>
          <w:b/>
          <w:sz w:val="24"/>
          <w:szCs w:val="24"/>
        </w:rPr>
        <w:t>,</w:t>
      </w:r>
    </w:p>
    <w:p w:rsidR="002E1542" w:rsidRPr="002A540B" w:rsidRDefault="00D629DA" w:rsidP="00BC075A">
      <w:pPr>
        <w:spacing w:after="0" w:line="240" w:lineRule="auto"/>
        <w:jc w:val="center"/>
        <w:rPr>
          <w:rFonts w:ascii="Times New Roman" w:hAnsi="Times New Roman" w:cs="Times New Roman"/>
          <w:b/>
          <w:sz w:val="24"/>
          <w:szCs w:val="24"/>
        </w:rPr>
      </w:pPr>
      <w:r w:rsidRPr="002A540B">
        <w:rPr>
          <w:rFonts w:ascii="Times New Roman" w:hAnsi="Times New Roman" w:cs="Times New Roman"/>
          <w:b/>
          <w:sz w:val="24"/>
          <w:szCs w:val="24"/>
        </w:rPr>
        <w:t>University of Ilorin</w:t>
      </w:r>
      <w:r w:rsidR="002E1542" w:rsidRPr="002A540B">
        <w:rPr>
          <w:rFonts w:ascii="Times New Roman" w:hAnsi="Times New Roman" w:cs="Times New Roman"/>
          <w:b/>
          <w:sz w:val="24"/>
          <w:szCs w:val="24"/>
        </w:rPr>
        <w:t>,</w:t>
      </w:r>
    </w:p>
    <w:p w:rsidR="002E1542" w:rsidRPr="002A540B" w:rsidRDefault="00D629DA" w:rsidP="002E1542">
      <w:pPr>
        <w:spacing w:after="0" w:line="240" w:lineRule="auto"/>
        <w:jc w:val="center"/>
        <w:rPr>
          <w:rFonts w:ascii="Times New Roman" w:hAnsi="Times New Roman" w:cs="Times New Roman"/>
          <w:b/>
          <w:sz w:val="24"/>
          <w:szCs w:val="24"/>
        </w:rPr>
      </w:pPr>
      <w:r w:rsidRPr="002A540B">
        <w:rPr>
          <w:rFonts w:ascii="Times New Roman" w:hAnsi="Times New Roman" w:cs="Times New Roman"/>
          <w:b/>
          <w:sz w:val="24"/>
          <w:szCs w:val="24"/>
        </w:rPr>
        <w:t>Ilorin</w:t>
      </w:r>
      <w:r w:rsidR="002E1542" w:rsidRPr="002A540B">
        <w:rPr>
          <w:rFonts w:ascii="Times New Roman" w:hAnsi="Times New Roman" w:cs="Times New Roman"/>
          <w:b/>
          <w:sz w:val="24"/>
          <w:szCs w:val="24"/>
        </w:rPr>
        <w:t xml:space="preserve">, </w:t>
      </w:r>
      <w:r w:rsidRPr="002A540B">
        <w:rPr>
          <w:rFonts w:ascii="Times New Roman" w:hAnsi="Times New Roman" w:cs="Times New Roman"/>
          <w:b/>
          <w:sz w:val="24"/>
          <w:szCs w:val="24"/>
        </w:rPr>
        <w:t>Nigeria</w:t>
      </w:r>
      <w:r w:rsidR="00A05111">
        <w:rPr>
          <w:rFonts w:ascii="Times New Roman" w:hAnsi="Times New Roman" w:cs="Times New Roman"/>
          <w:b/>
          <w:sz w:val="24"/>
          <w:szCs w:val="24"/>
        </w:rPr>
        <w:t>.</w:t>
      </w:r>
      <w:r w:rsidRPr="002A540B">
        <w:rPr>
          <w:rFonts w:ascii="Times New Roman" w:hAnsi="Times New Roman" w:cs="Times New Roman"/>
          <w:b/>
          <w:sz w:val="24"/>
          <w:szCs w:val="24"/>
        </w:rPr>
        <w:t xml:space="preserve"> </w:t>
      </w:r>
    </w:p>
    <w:p w:rsidR="002E1542" w:rsidRDefault="00E1007E" w:rsidP="002E1542">
      <w:pPr>
        <w:jc w:val="center"/>
      </w:pPr>
      <w:hyperlink r:id="rId6" w:history="1">
        <w:r w:rsidR="00301FDC" w:rsidRPr="002A540B">
          <w:rPr>
            <w:rStyle w:val="Hyperlink"/>
            <w:rFonts w:ascii="Times New Roman" w:hAnsi="Times New Roman" w:cs="Times New Roman"/>
            <w:b/>
            <w:sz w:val="24"/>
            <w:szCs w:val="24"/>
          </w:rPr>
          <w:t>nwosu.pu@unilorin.edu.ng</w:t>
        </w:r>
      </w:hyperlink>
    </w:p>
    <w:p w:rsidR="0000512F" w:rsidRPr="002A540B" w:rsidRDefault="0000512F" w:rsidP="002E1542">
      <w:pPr>
        <w:jc w:val="center"/>
        <w:rPr>
          <w:rFonts w:ascii="Times New Roman" w:hAnsi="Times New Roman" w:cs="Times New Roman"/>
          <w:b/>
          <w:sz w:val="24"/>
          <w:szCs w:val="24"/>
        </w:rPr>
      </w:pPr>
    </w:p>
    <w:p w:rsidR="00BC075A" w:rsidRDefault="00BC075A" w:rsidP="00BC075A">
      <w:pPr>
        <w:spacing w:after="0" w:line="240" w:lineRule="auto"/>
        <w:jc w:val="center"/>
        <w:rPr>
          <w:rFonts w:ascii="Times New Roman" w:hAnsi="Times New Roman" w:cs="Times New Roman"/>
          <w:b/>
          <w:sz w:val="24"/>
          <w:szCs w:val="24"/>
        </w:rPr>
      </w:pPr>
    </w:p>
    <w:p w:rsidR="005B5AD7" w:rsidRDefault="00BC075A" w:rsidP="00BC07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Lemuel E. Odeh, PhD</w:t>
      </w:r>
      <w:r w:rsidR="002B6125">
        <w:rPr>
          <w:rFonts w:ascii="Times New Roman" w:hAnsi="Times New Roman" w:cs="Times New Roman"/>
          <w:b/>
          <w:sz w:val="24"/>
          <w:szCs w:val="24"/>
        </w:rPr>
        <w:t>.</w:t>
      </w:r>
    </w:p>
    <w:p w:rsidR="00BC075A" w:rsidRDefault="00BC075A" w:rsidP="00BC07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Department of History and Int’l Studies</w:t>
      </w:r>
      <w:r w:rsidR="00A05111">
        <w:rPr>
          <w:rFonts w:ascii="Times New Roman" w:hAnsi="Times New Roman" w:cs="Times New Roman"/>
          <w:b/>
          <w:sz w:val="24"/>
          <w:szCs w:val="24"/>
        </w:rPr>
        <w:t>,</w:t>
      </w:r>
    </w:p>
    <w:p w:rsidR="00BC075A" w:rsidRPr="002A540B" w:rsidRDefault="00BC075A" w:rsidP="00BC075A">
      <w:pPr>
        <w:spacing w:after="0" w:line="240" w:lineRule="auto"/>
        <w:jc w:val="center"/>
        <w:rPr>
          <w:rFonts w:ascii="Times New Roman" w:hAnsi="Times New Roman" w:cs="Times New Roman"/>
          <w:b/>
          <w:sz w:val="24"/>
          <w:szCs w:val="24"/>
        </w:rPr>
      </w:pPr>
      <w:r w:rsidRPr="002A540B">
        <w:rPr>
          <w:rFonts w:ascii="Times New Roman" w:hAnsi="Times New Roman" w:cs="Times New Roman"/>
          <w:b/>
          <w:sz w:val="24"/>
          <w:szCs w:val="24"/>
        </w:rPr>
        <w:t>University of Ilorin,</w:t>
      </w:r>
    </w:p>
    <w:p w:rsidR="00BC075A" w:rsidRDefault="00BC075A" w:rsidP="00BC075A">
      <w:pPr>
        <w:spacing w:after="0" w:line="240" w:lineRule="auto"/>
        <w:jc w:val="center"/>
        <w:rPr>
          <w:rFonts w:ascii="Times New Roman" w:hAnsi="Times New Roman" w:cs="Times New Roman"/>
          <w:b/>
          <w:sz w:val="24"/>
          <w:szCs w:val="24"/>
        </w:rPr>
      </w:pPr>
      <w:r w:rsidRPr="002A540B">
        <w:rPr>
          <w:rFonts w:ascii="Times New Roman" w:hAnsi="Times New Roman" w:cs="Times New Roman"/>
          <w:b/>
          <w:sz w:val="24"/>
          <w:szCs w:val="24"/>
        </w:rPr>
        <w:t>Ilorin, Nigeria</w:t>
      </w:r>
      <w:r w:rsidR="00A05111">
        <w:rPr>
          <w:rFonts w:ascii="Times New Roman" w:hAnsi="Times New Roman" w:cs="Times New Roman"/>
          <w:b/>
          <w:sz w:val="24"/>
          <w:szCs w:val="24"/>
        </w:rPr>
        <w:t>.</w:t>
      </w:r>
      <w:r w:rsidRPr="002A540B">
        <w:rPr>
          <w:rFonts w:ascii="Times New Roman" w:hAnsi="Times New Roman" w:cs="Times New Roman"/>
          <w:b/>
          <w:sz w:val="24"/>
          <w:szCs w:val="24"/>
        </w:rPr>
        <w:t xml:space="preserve"> </w:t>
      </w:r>
    </w:p>
    <w:p w:rsidR="00BC075A" w:rsidRDefault="00BC075A" w:rsidP="00BC075A">
      <w:pPr>
        <w:spacing w:after="0" w:line="240" w:lineRule="auto"/>
        <w:jc w:val="center"/>
        <w:rPr>
          <w:rFonts w:ascii="Times New Roman" w:hAnsi="Times New Roman" w:cs="Times New Roman"/>
          <w:b/>
          <w:sz w:val="24"/>
          <w:szCs w:val="24"/>
        </w:rPr>
      </w:pPr>
    </w:p>
    <w:p w:rsidR="0000512F" w:rsidRDefault="0000512F" w:rsidP="00BC075A">
      <w:pPr>
        <w:spacing w:after="0" w:line="240" w:lineRule="auto"/>
        <w:jc w:val="center"/>
        <w:rPr>
          <w:rFonts w:ascii="Times New Roman" w:hAnsi="Times New Roman" w:cs="Times New Roman"/>
          <w:b/>
          <w:sz w:val="24"/>
          <w:szCs w:val="24"/>
        </w:rPr>
      </w:pPr>
    </w:p>
    <w:p w:rsidR="00BC075A" w:rsidRDefault="00BC075A" w:rsidP="00BC075A">
      <w:pPr>
        <w:spacing w:after="0" w:line="240" w:lineRule="auto"/>
        <w:rPr>
          <w:rFonts w:ascii="Times New Roman" w:hAnsi="Times New Roman" w:cs="Times New Roman"/>
          <w:b/>
          <w:sz w:val="24"/>
          <w:szCs w:val="24"/>
        </w:rPr>
      </w:pPr>
    </w:p>
    <w:p w:rsidR="0000512F" w:rsidRDefault="0000512F" w:rsidP="00BC075A">
      <w:pPr>
        <w:spacing w:after="0" w:line="240" w:lineRule="auto"/>
        <w:rPr>
          <w:rFonts w:ascii="Times New Roman" w:hAnsi="Times New Roman" w:cs="Times New Roman"/>
          <w:b/>
          <w:sz w:val="24"/>
          <w:szCs w:val="24"/>
        </w:rPr>
      </w:pPr>
    </w:p>
    <w:p w:rsidR="00BC075A" w:rsidRDefault="00BC075A" w:rsidP="00BC07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Akiti G. Alamu</w:t>
      </w:r>
      <w:r w:rsidR="000F184D">
        <w:rPr>
          <w:rFonts w:ascii="Times New Roman" w:hAnsi="Times New Roman" w:cs="Times New Roman"/>
          <w:b/>
          <w:sz w:val="24"/>
          <w:szCs w:val="24"/>
        </w:rPr>
        <w:t>,</w:t>
      </w:r>
      <w:r>
        <w:rPr>
          <w:rFonts w:ascii="Times New Roman" w:hAnsi="Times New Roman" w:cs="Times New Roman"/>
          <w:b/>
          <w:sz w:val="24"/>
          <w:szCs w:val="24"/>
        </w:rPr>
        <w:t xml:space="preserve"> PhD</w:t>
      </w:r>
      <w:r w:rsidR="002B6125">
        <w:rPr>
          <w:rFonts w:ascii="Times New Roman" w:hAnsi="Times New Roman" w:cs="Times New Roman"/>
          <w:b/>
          <w:sz w:val="24"/>
          <w:szCs w:val="24"/>
        </w:rPr>
        <w:t>.</w:t>
      </w:r>
    </w:p>
    <w:p w:rsidR="00BC075A" w:rsidRDefault="00BC075A" w:rsidP="00BC07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Department of Religions</w:t>
      </w:r>
    </w:p>
    <w:p w:rsidR="00BC075A" w:rsidRPr="002A540B" w:rsidRDefault="00BC075A" w:rsidP="00BC075A">
      <w:pPr>
        <w:spacing w:after="0" w:line="240" w:lineRule="auto"/>
        <w:jc w:val="center"/>
        <w:rPr>
          <w:rFonts w:ascii="Times New Roman" w:hAnsi="Times New Roman" w:cs="Times New Roman"/>
          <w:b/>
          <w:sz w:val="24"/>
          <w:szCs w:val="24"/>
        </w:rPr>
      </w:pPr>
      <w:r w:rsidRPr="002A540B">
        <w:rPr>
          <w:rFonts w:ascii="Times New Roman" w:hAnsi="Times New Roman" w:cs="Times New Roman"/>
          <w:b/>
          <w:sz w:val="24"/>
          <w:szCs w:val="24"/>
        </w:rPr>
        <w:t>University of Ilorin,</w:t>
      </w:r>
    </w:p>
    <w:p w:rsidR="00BC075A" w:rsidRDefault="00BC075A" w:rsidP="00BC075A">
      <w:pPr>
        <w:spacing w:after="0" w:line="240" w:lineRule="auto"/>
        <w:jc w:val="center"/>
        <w:rPr>
          <w:rFonts w:ascii="Times New Roman" w:hAnsi="Times New Roman" w:cs="Times New Roman"/>
          <w:b/>
          <w:sz w:val="24"/>
          <w:szCs w:val="24"/>
        </w:rPr>
      </w:pPr>
      <w:r w:rsidRPr="002A540B">
        <w:rPr>
          <w:rFonts w:ascii="Times New Roman" w:hAnsi="Times New Roman" w:cs="Times New Roman"/>
          <w:b/>
          <w:sz w:val="24"/>
          <w:szCs w:val="24"/>
        </w:rPr>
        <w:t>Ilorin, Nigeria</w:t>
      </w:r>
      <w:r w:rsidR="00A05111">
        <w:rPr>
          <w:rFonts w:ascii="Times New Roman" w:hAnsi="Times New Roman" w:cs="Times New Roman"/>
          <w:b/>
          <w:sz w:val="24"/>
          <w:szCs w:val="24"/>
        </w:rPr>
        <w:t>.</w:t>
      </w:r>
      <w:r w:rsidRPr="002A540B">
        <w:rPr>
          <w:rFonts w:ascii="Times New Roman" w:hAnsi="Times New Roman" w:cs="Times New Roman"/>
          <w:b/>
          <w:sz w:val="24"/>
          <w:szCs w:val="24"/>
        </w:rPr>
        <w:t xml:space="preserve"> </w:t>
      </w:r>
    </w:p>
    <w:p w:rsidR="00BC075A" w:rsidRDefault="00BC075A" w:rsidP="00BC075A">
      <w:pPr>
        <w:spacing w:after="0" w:line="240" w:lineRule="auto"/>
        <w:jc w:val="center"/>
        <w:rPr>
          <w:rFonts w:ascii="Times New Roman" w:hAnsi="Times New Roman" w:cs="Times New Roman"/>
          <w:b/>
          <w:sz w:val="24"/>
          <w:szCs w:val="24"/>
        </w:rPr>
      </w:pPr>
    </w:p>
    <w:p w:rsidR="0000512F" w:rsidRDefault="0000512F" w:rsidP="00BC075A">
      <w:pPr>
        <w:spacing w:after="0" w:line="240" w:lineRule="auto"/>
        <w:jc w:val="center"/>
        <w:rPr>
          <w:rFonts w:ascii="Times New Roman" w:hAnsi="Times New Roman" w:cs="Times New Roman"/>
          <w:b/>
          <w:sz w:val="24"/>
          <w:szCs w:val="24"/>
        </w:rPr>
      </w:pPr>
    </w:p>
    <w:p w:rsidR="0000512F" w:rsidRDefault="0000512F" w:rsidP="00BC075A">
      <w:pPr>
        <w:spacing w:after="0" w:line="240" w:lineRule="auto"/>
        <w:jc w:val="center"/>
        <w:rPr>
          <w:rFonts w:ascii="Times New Roman" w:hAnsi="Times New Roman" w:cs="Times New Roman"/>
          <w:b/>
          <w:sz w:val="24"/>
          <w:szCs w:val="24"/>
        </w:rPr>
      </w:pPr>
    </w:p>
    <w:p w:rsidR="0000512F" w:rsidRDefault="0000512F" w:rsidP="00BC075A">
      <w:pPr>
        <w:spacing w:after="0" w:line="240" w:lineRule="auto"/>
        <w:jc w:val="center"/>
        <w:rPr>
          <w:rFonts w:ascii="Times New Roman" w:hAnsi="Times New Roman" w:cs="Times New Roman"/>
          <w:b/>
          <w:sz w:val="24"/>
          <w:szCs w:val="24"/>
        </w:rPr>
      </w:pPr>
    </w:p>
    <w:p w:rsidR="00BC075A" w:rsidRDefault="004906F8" w:rsidP="00BC07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A.Y. Mohamme</w:t>
      </w:r>
      <w:r w:rsidR="00BC075A">
        <w:rPr>
          <w:rFonts w:ascii="Times New Roman" w:hAnsi="Times New Roman" w:cs="Times New Roman"/>
          <w:b/>
          <w:sz w:val="24"/>
          <w:szCs w:val="24"/>
        </w:rPr>
        <w:t>d</w:t>
      </w:r>
      <w:r w:rsidR="000F184D">
        <w:rPr>
          <w:rFonts w:ascii="Times New Roman" w:hAnsi="Times New Roman" w:cs="Times New Roman"/>
          <w:b/>
          <w:sz w:val="24"/>
          <w:szCs w:val="24"/>
        </w:rPr>
        <w:t>,</w:t>
      </w:r>
      <w:r w:rsidR="00BC075A">
        <w:rPr>
          <w:rFonts w:ascii="Times New Roman" w:hAnsi="Times New Roman" w:cs="Times New Roman"/>
          <w:b/>
          <w:sz w:val="24"/>
          <w:szCs w:val="24"/>
        </w:rPr>
        <w:t xml:space="preserve"> PhD</w:t>
      </w:r>
      <w:r w:rsidR="002B6125">
        <w:rPr>
          <w:rFonts w:ascii="Times New Roman" w:hAnsi="Times New Roman" w:cs="Times New Roman"/>
          <w:b/>
          <w:sz w:val="24"/>
          <w:szCs w:val="24"/>
        </w:rPr>
        <w:t>.</w:t>
      </w:r>
    </w:p>
    <w:p w:rsidR="00BC075A" w:rsidRDefault="00FF0FB1" w:rsidP="00BC07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Department of Sociology</w:t>
      </w:r>
      <w:r w:rsidR="00A05111">
        <w:rPr>
          <w:rFonts w:ascii="Times New Roman" w:hAnsi="Times New Roman" w:cs="Times New Roman"/>
          <w:b/>
          <w:sz w:val="24"/>
          <w:szCs w:val="24"/>
        </w:rPr>
        <w:t>,</w:t>
      </w:r>
    </w:p>
    <w:p w:rsidR="00FF0FB1" w:rsidRPr="002A540B" w:rsidRDefault="00FF0FB1" w:rsidP="00FF0FB1">
      <w:pPr>
        <w:spacing w:after="0" w:line="240" w:lineRule="auto"/>
        <w:jc w:val="center"/>
        <w:rPr>
          <w:rFonts w:ascii="Times New Roman" w:hAnsi="Times New Roman" w:cs="Times New Roman"/>
          <w:b/>
          <w:sz w:val="24"/>
          <w:szCs w:val="24"/>
        </w:rPr>
      </w:pPr>
      <w:r w:rsidRPr="002A540B">
        <w:rPr>
          <w:rFonts w:ascii="Times New Roman" w:hAnsi="Times New Roman" w:cs="Times New Roman"/>
          <w:b/>
          <w:sz w:val="24"/>
          <w:szCs w:val="24"/>
        </w:rPr>
        <w:t>University of Ilorin,</w:t>
      </w:r>
    </w:p>
    <w:p w:rsidR="00FF0FB1" w:rsidRPr="002A540B" w:rsidRDefault="00FF0FB1" w:rsidP="00FF0FB1">
      <w:pPr>
        <w:spacing w:after="0" w:line="240" w:lineRule="auto"/>
        <w:jc w:val="center"/>
        <w:rPr>
          <w:rFonts w:ascii="Times New Roman" w:hAnsi="Times New Roman" w:cs="Times New Roman"/>
          <w:b/>
          <w:sz w:val="24"/>
          <w:szCs w:val="24"/>
        </w:rPr>
      </w:pPr>
      <w:r w:rsidRPr="002A540B">
        <w:rPr>
          <w:rFonts w:ascii="Times New Roman" w:hAnsi="Times New Roman" w:cs="Times New Roman"/>
          <w:b/>
          <w:sz w:val="24"/>
          <w:szCs w:val="24"/>
        </w:rPr>
        <w:t>Ilorin, Nigeria</w:t>
      </w:r>
      <w:r w:rsidR="00A05111">
        <w:rPr>
          <w:rFonts w:ascii="Times New Roman" w:hAnsi="Times New Roman" w:cs="Times New Roman"/>
          <w:b/>
          <w:sz w:val="24"/>
          <w:szCs w:val="24"/>
        </w:rPr>
        <w:t>.</w:t>
      </w:r>
      <w:r w:rsidRPr="002A540B">
        <w:rPr>
          <w:rFonts w:ascii="Times New Roman" w:hAnsi="Times New Roman" w:cs="Times New Roman"/>
          <w:b/>
          <w:sz w:val="24"/>
          <w:szCs w:val="24"/>
        </w:rPr>
        <w:t xml:space="preserve"> </w:t>
      </w:r>
    </w:p>
    <w:p w:rsidR="00FF0FB1" w:rsidRPr="002A540B" w:rsidRDefault="00FF0FB1" w:rsidP="00BC075A">
      <w:pPr>
        <w:spacing w:after="0" w:line="240" w:lineRule="auto"/>
        <w:jc w:val="center"/>
        <w:rPr>
          <w:rFonts w:ascii="Times New Roman" w:hAnsi="Times New Roman" w:cs="Times New Roman"/>
          <w:b/>
          <w:sz w:val="24"/>
          <w:szCs w:val="24"/>
        </w:rPr>
      </w:pPr>
    </w:p>
    <w:p w:rsidR="00BC075A" w:rsidRDefault="00BC075A" w:rsidP="00BC075A">
      <w:pPr>
        <w:spacing w:after="0" w:line="240" w:lineRule="auto"/>
        <w:jc w:val="center"/>
        <w:rPr>
          <w:rFonts w:ascii="Times New Roman" w:hAnsi="Times New Roman" w:cs="Times New Roman"/>
          <w:b/>
          <w:sz w:val="24"/>
          <w:szCs w:val="24"/>
        </w:rPr>
      </w:pPr>
    </w:p>
    <w:p w:rsidR="00BC075A" w:rsidRPr="002A540B" w:rsidRDefault="00BC075A" w:rsidP="00BC075A">
      <w:pPr>
        <w:spacing w:after="0" w:line="240" w:lineRule="auto"/>
        <w:jc w:val="center"/>
        <w:rPr>
          <w:rFonts w:ascii="Times New Roman" w:hAnsi="Times New Roman" w:cs="Times New Roman"/>
          <w:b/>
          <w:sz w:val="24"/>
          <w:szCs w:val="24"/>
        </w:rPr>
      </w:pPr>
    </w:p>
    <w:p w:rsidR="00BC075A" w:rsidRDefault="00BC075A" w:rsidP="00BC075A">
      <w:pPr>
        <w:spacing w:after="0" w:line="240" w:lineRule="auto"/>
        <w:rPr>
          <w:rFonts w:ascii="Times New Roman" w:hAnsi="Times New Roman" w:cs="Times New Roman"/>
          <w:b/>
          <w:sz w:val="24"/>
          <w:szCs w:val="24"/>
        </w:rPr>
      </w:pPr>
    </w:p>
    <w:p w:rsidR="00BC075A" w:rsidRPr="002A540B" w:rsidRDefault="00BC075A" w:rsidP="00BC075A">
      <w:pPr>
        <w:spacing w:after="0" w:line="240" w:lineRule="auto"/>
        <w:rPr>
          <w:rFonts w:ascii="Times New Roman" w:hAnsi="Times New Roman" w:cs="Times New Roman"/>
          <w:b/>
          <w:sz w:val="24"/>
          <w:szCs w:val="24"/>
        </w:rPr>
      </w:pPr>
    </w:p>
    <w:p w:rsidR="0000512F" w:rsidRDefault="0000512F">
      <w:pPr>
        <w:rPr>
          <w:rFonts w:ascii="Times New Roman" w:hAnsi="Times New Roman" w:cs="Times New Roman"/>
          <w:sz w:val="24"/>
          <w:szCs w:val="24"/>
        </w:rPr>
      </w:pPr>
      <w:r>
        <w:rPr>
          <w:rFonts w:ascii="Times New Roman" w:hAnsi="Times New Roman" w:cs="Times New Roman"/>
          <w:sz w:val="24"/>
          <w:szCs w:val="24"/>
        </w:rPr>
        <w:br w:type="page"/>
      </w:r>
    </w:p>
    <w:p w:rsidR="002E1542" w:rsidRPr="00707621" w:rsidRDefault="009A168D" w:rsidP="00B6410C">
      <w:pPr>
        <w:spacing w:line="480" w:lineRule="auto"/>
        <w:rPr>
          <w:rFonts w:ascii="Times New Roman" w:hAnsi="Times New Roman" w:cs="Times New Roman"/>
          <w:b/>
          <w:sz w:val="28"/>
          <w:szCs w:val="28"/>
        </w:rPr>
      </w:pPr>
      <w:r w:rsidRPr="00707621">
        <w:rPr>
          <w:rFonts w:ascii="Times New Roman" w:hAnsi="Times New Roman" w:cs="Times New Roman"/>
          <w:b/>
          <w:sz w:val="28"/>
          <w:szCs w:val="28"/>
        </w:rPr>
        <w:lastRenderedPageBreak/>
        <w:t>Introduction</w:t>
      </w:r>
    </w:p>
    <w:p w:rsidR="009A168D" w:rsidRPr="002A540B" w:rsidRDefault="009A168D" w:rsidP="00A67DDF">
      <w:pPr>
        <w:spacing w:line="480" w:lineRule="auto"/>
        <w:jc w:val="both"/>
        <w:rPr>
          <w:rFonts w:ascii="Times New Roman" w:hAnsi="Times New Roman" w:cs="Times New Roman"/>
          <w:sz w:val="24"/>
          <w:szCs w:val="24"/>
        </w:rPr>
      </w:pPr>
      <w:r w:rsidRPr="002A540B">
        <w:rPr>
          <w:rFonts w:ascii="Times New Roman" w:hAnsi="Times New Roman" w:cs="Times New Roman"/>
          <w:b/>
          <w:sz w:val="24"/>
          <w:szCs w:val="24"/>
        </w:rPr>
        <w:tab/>
      </w:r>
      <w:r w:rsidR="00C04A3D" w:rsidRPr="002A540B">
        <w:rPr>
          <w:rFonts w:ascii="Times New Roman" w:hAnsi="Times New Roman" w:cs="Times New Roman"/>
          <w:sz w:val="24"/>
          <w:szCs w:val="24"/>
        </w:rPr>
        <w:t xml:space="preserve">The research is centered on Ilorin, the spiritual and political centre of gravity both for the natives and settlers, Christians and </w:t>
      </w:r>
      <w:r w:rsidR="00F3753A" w:rsidRPr="002A540B">
        <w:rPr>
          <w:rFonts w:ascii="Times New Roman" w:hAnsi="Times New Roman" w:cs="Times New Roman"/>
          <w:sz w:val="24"/>
          <w:szCs w:val="24"/>
        </w:rPr>
        <w:t>Muslims in</w:t>
      </w:r>
      <w:r w:rsidR="00C04A3D" w:rsidRPr="002A540B">
        <w:rPr>
          <w:rFonts w:ascii="Times New Roman" w:hAnsi="Times New Roman" w:cs="Times New Roman"/>
          <w:sz w:val="24"/>
          <w:szCs w:val="24"/>
        </w:rPr>
        <w:t xml:space="preserve"> North-Central Nigeria. The city comprises of four distinct kingship groups that were brough</w:t>
      </w:r>
      <w:r w:rsidR="009D051B" w:rsidRPr="002A540B">
        <w:rPr>
          <w:rFonts w:ascii="Times New Roman" w:hAnsi="Times New Roman" w:cs="Times New Roman"/>
          <w:sz w:val="24"/>
          <w:szCs w:val="24"/>
        </w:rPr>
        <w:t>t</w:t>
      </w:r>
      <w:r w:rsidR="00C04A3D" w:rsidRPr="002A540B">
        <w:rPr>
          <w:rFonts w:ascii="Times New Roman" w:hAnsi="Times New Roman" w:cs="Times New Roman"/>
          <w:sz w:val="24"/>
          <w:szCs w:val="24"/>
        </w:rPr>
        <w:t xml:space="preserve"> together as a single political entity by the Nigerian </w:t>
      </w:r>
      <w:r w:rsidR="00301FDC" w:rsidRPr="002A540B">
        <w:rPr>
          <w:rFonts w:ascii="Times New Roman" w:hAnsi="Times New Roman" w:cs="Times New Roman"/>
          <w:sz w:val="24"/>
          <w:szCs w:val="24"/>
        </w:rPr>
        <w:t>government.</w:t>
      </w:r>
      <w:r w:rsidR="009D051B" w:rsidRPr="002A540B">
        <w:rPr>
          <w:rFonts w:ascii="Times New Roman" w:hAnsi="Times New Roman" w:cs="Times New Roman"/>
          <w:sz w:val="24"/>
          <w:szCs w:val="24"/>
        </w:rPr>
        <w:t xml:space="preserve"> Ilorin is therefore, an artificial creation called forth by the exigencies of political calculations. The coming together of the kingship groups </w:t>
      </w:r>
      <w:r w:rsidR="0054553E" w:rsidRPr="002A540B">
        <w:rPr>
          <w:rFonts w:ascii="Times New Roman" w:hAnsi="Times New Roman" w:cs="Times New Roman"/>
          <w:sz w:val="24"/>
          <w:szCs w:val="24"/>
        </w:rPr>
        <w:t>Yoruba, Fulani, Nupe and the Hausa under a common political umbrella was secured after Yoruba civil wars of the 19</w:t>
      </w:r>
      <w:r w:rsidR="0054553E" w:rsidRPr="002A540B">
        <w:rPr>
          <w:rFonts w:ascii="Times New Roman" w:hAnsi="Times New Roman" w:cs="Times New Roman"/>
          <w:sz w:val="24"/>
          <w:szCs w:val="24"/>
          <w:vertAlign w:val="superscript"/>
        </w:rPr>
        <w:t>th</w:t>
      </w:r>
      <w:r w:rsidR="0054553E" w:rsidRPr="002A540B">
        <w:rPr>
          <w:rFonts w:ascii="Times New Roman" w:hAnsi="Times New Roman" w:cs="Times New Roman"/>
          <w:sz w:val="24"/>
          <w:szCs w:val="24"/>
        </w:rPr>
        <w:t xml:space="preserve"> century. In the words of Babarinsa (2016), “Ilorin was the trigger o</w:t>
      </w:r>
      <w:r w:rsidR="002963DE" w:rsidRPr="002A540B">
        <w:rPr>
          <w:rFonts w:ascii="Times New Roman" w:hAnsi="Times New Roman" w:cs="Times New Roman"/>
          <w:sz w:val="24"/>
          <w:szCs w:val="24"/>
        </w:rPr>
        <w:t>f</w:t>
      </w:r>
      <w:r w:rsidR="0054553E" w:rsidRPr="002A540B">
        <w:rPr>
          <w:rFonts w:ascii="Times New Roman" w:hAnsi="Times New Roman" w:cs="Times New Roman"/>
          <w:sz w:val="24"/>
          <w:szCs w:val="24"/>
        </w:rPr>
        <w:t xml:space="preserve"> the</w:t>
      </w:r>
      <w:r w:rsidR="002963DE" w:rsidRPr="002A540B">
        <w:rPr>
          <w:rFonts w:ascii="Times New Roman" w:hAnsi="Times New Roman" w:cs="Times New Roman"/>
          <w:sz w:val="24"/>
          <w:szCs w:val="24"/>
        </w:rPr>
        <w:t xml:space="preserve"> Yoruba wars. Ilorin was an outpost of the old Oyo </w:t>
      </w:r>
      <w:r w:rsidR="00384CD1" w:rsidRPr="002A540B">
        <w:rPr>
          <w:rFonts w:ascii="Times New Roman" w:hAnsi="Times New Roman" w:cs="Times New Roman"/>
          <w:sz w:val="24"/>
          <w:szCs w:val="24"/>
        </w:rPr>
        <w:t>Empire</w:t>
      </w:r>
      <w:r w:rsidR="002963DE" w:rsidRPr="002A540B">
        <w:rPr>
          <w:rFonts w:ascii="Times New Roman" w:hAnsi="Times New Roman" w:cs="Times New Roman"/>
          <w:sz w:val="24"/>
          <w:szCs w:val="24"/>
        </w:rPr>
        <w:t xml:space="preserve"> where the last Oyo ruler, Afonja, commander of the elite Calvary forces, was resident. Afonja,</w:t>
      </w:r>
      <w:r w:rsidR="00411A57" w:rsidRPr="002A540B">
        <w:rPr>
          <w:rFonts w:ascii="Times New Roman" w:hAnsi="Times New Roman" w:cs="Times New Roman"/>
          <w:sz w:val="24"/>
          <w:szCs w:val="24"/>
        </w:rPr>
        <w:t xml:space="preserve"> with the aid of Ma</w:t>
      </w:r>
      <w:r w:rsidR="00EE792C" w:rsidRPr="002A540B">
        <w:rPr>
          <w:rFonts w:ascii="Times New Roman" w:hAnsi="Times New Roman" w:cs="Times New Roman"/>
          <w:sz w:val="24"/>
          <w:szCs w:val="24"/>
        </w:rPr>
        <w:t>l</w:t>
      </w:r>
      <w:r w:rsidR="00411A57" w:rsidRPr="002A540B">
        <w:rPr>
          <w:rFonts w:ascii="Times New Roman" w:hAnsi="Times New Roman" w:cs="Times New Roman"/>
          <w:sz w:val="24"/>
          <w:szCs w:val="24"/>
        </w:rPr>
        <w:t xml:space="preserve">lam Alimi, a Fulani Islamic cleric, later revolted </w:t>
      </w:r>
      <w:r w:rsidR="00EE792C" w:rsidRPr="002A540B">
        <w:rPr>
          <w:rFonts w:ascii="Times New Roman" w:hAnsi="Times New Roman" w:cs="Times New Roman"/>
          <w:sz w:val="24"/>
          <w:szCs w:val="24"/>
        </w:rPr>
        <w:t>against the Alaafin. Soon, the followers of Alimi, tired of Afonja’s high</w:t>
      </w:r>
      <w:r w:rsidR="00384CD1" w:rsidRPr="002A540B">
        <w:rPr>
          <w:rFonts w:ascii="Times New Roman" w:hAnsi="Times New Roman" w:cs="Times New Roman"/>
          <w:sz w:val="24"/>
          <w:szCs w:val="24"/>
        </w:rPr>
        <w:t xml:space="preserve"> handedness, staged a bloody coup and had Afonja a</w:t>
      </w:r>
      <w:r w:rsidR="00054472" w:rsidRPr="002A540B">
        <w:rPr>
          <w:rFonts w:ascii="Times New Roman" w:hAnsi="Times New Roman" w:cs="Times New Roman"/>
          <w:sz w:val="24"/>
          <w:szCs w:val="24"/>
        </w:rPr>
        <w:t xml:space="preserve">ssassinated and put his regime to a sorry end” </w:t>
      </w:r>
      <w:r w:rsidR="00384CD1" w:rsidRPr="002A540B">
        <w:rPr>
          <w:rFonts w:ascii="Times New Roman" w:hAnsi="Times New Roman" w:cs="Times New Roman"/>
          <w:sz w:val="24"/>
          <w:szCs w:val="24"/>
        </w:rPr>
        <w:t>(p.64). I</w:t>
      </w:r>
      <w:r w:rsidR="00E94A1B" w:rsidRPr="002A540B">
        <w:rPr>
          <w:rFonts w:ascii="Times New Roman" w:hAnsi="Times New Roman" w:cs="Times New Roman"/>
          <w:sz w:val="24"/>
          <w:szCs w:val="24"/>
        </w:rPr>
        <w:t>n other words, the artificial nature of Ilorin is evidenced by the mixture of different ethnic, cultural and kingship groups to which the component parts belong. Today as Babarinsa (2006)</w:t>
      </w:r>
      <w:r w:rsidR="00A53FC9" w:rsidRPr="002A540B">
        <w:rPr>
          <w:rFonts w:ascii="Times New Roman" w:hAnsi="Times New Roman" w:cs="Times New Roman"/>
          <w:sz w:val="24"/>
          <w:szCs w:val="24"/>
        </w:rPr>
        <w:t xml:space="preserve"> highlights in details, “Ilorin has no doubt, created over the years, an attractive ideology that is difficult to resist especially in terms of culture, spirituality and </w:t>
      </w:r>
      <w:r w:rsidR="00FF4B3B" w:rsidRPr="002A540B">
        <w:rPr>
          <w:rFonts w:ascii="Times New Roman" w:hAnsi="Times New Roman" w:cs="Times New Roman"/>
          <w:sz w:val="24"/>
          <w:szCs w:val="24"/>
        </w:rPr>
        <w:t>worldview” (p.64)</w:t>
      </w:r>
      <w:r w:rsidR="00E04EE9" w:rsidRPr="002A540B">
        <w:rPr>
          <w:rFonts w:ascii="Times New Roman" w:hAnsi="Times New Roman" w:cs="Times New Roman"/>
          <w:sz w:val="24"/>
          <w:szCs w:val="24"/>
        </w:rPr>
        <w:t>.</w:t>
      </w:r>
    </w:p>
    <w:p w:rsidR="00E04EE9" w:rsidRPr="002A540B" w:rsidRDefault="00E04EE9" w:rsidP="00E04EE9">
      <w:pPr>
        <w:spacing w:line="480" w:lineRule="auto"/>
        <w:ind w:firstLine="720"/>
        <w:jc w:val="both"/>
        <w:rPr>
          <w:rFonts w:ascii="Times New Roman" w:hAnsi="Times New Roman" w:cs="Times New Roman"/>
          <w:sz w:val="24"/>
          <w:szCs w:val="24"/>
        </w:rPr>
      </w:pPr>
      <w:r w:rsidRPr="002A540B">
        <w:rPr>
          <w:rFonts w:ascii="Times New Roman" w:hAnsi="Times New Roman" w:cs="Times New Roman"/>
          <w:sz w:val="24"/>
          <w:szCs w:val="24"/>
        </w:rPr>
        <w:t>Ilorin forms part of North-Central Nigeria “bounded in the North by Niger State, in the East by Kogi State, in the West by the Republic of Benin and in the South by Oyo and Osun States” (O’ Hear, 1983:10). It is located within the present Kwara State of Nigeria.</w:t>
      </w:r>
      <w:r w:rsidR="00731B96" w:rsidRPr="002A540B">
        <w:rPr>
          <w:rFonts w:ascii="Times New Roman" w:hAnsi="Times New Roman" w:cs="Times New Roman"/>
          <w:sz w:val="24"/>
          <w:szCs w:val="24"/>
        </w:rPr>
        <w:t xml:space="preserve"> Our research team interviewed Pa Ade Akinawonu, a community leader in Oloje </w:t>
      </w:r>
      <w:r w:rsidR="009D5A02" w:rsidRPr="002A540B">
        <w:rPr>
          <w:rFonts w:ascii="Times New Roman" w:hAnsi="Times New Roman" w:cs="Times New Roman"/>
          <w:sz w:val="24"/>
          <w:szCs w:val="24"/>
        </w:rPr>
        <w:t xml:space="preserve">Area </w:t>
      </w:r>
      <w:r w:rsidR="00731B96" w:rsidRPr="002A540B">
        <w:rPr>
          <w:rFonts w:ascii="Times New Roman" w:hAnsi="Times New Roman" w:cs="Times New Roman"/>
          <w:sz w:val="24"/>
          <w:szCs w:val="24"/>
        </w:rPr>
        <w:t>of Ilorin who described Ilorin thus: “The place,</w:t>
      </w:r>
      <w:r w:rsidR="00175FC6" w:rsidRPr="002A540B">
        <w:rPr>
          <w:rFonts w:ascii="Times New Roman" w:hAnsi="Times New Roman" w:cs="Times New Roman"/>
          <w:sz w:val="24"/>
          <w:szCs w:val="24"/>
        </w:rPr>
        <w:t xml:space="preserve"> among other things, is well known for absolving multicultural and religious </w:t>
      </w:r>
      <w:r w:rsidR="002954F5" w:rsidRPr="002A540B">
        <w:rPr>
          <w:rFonts w:ascii="Times New Roman" w:hAnsi="Times New Roman" w:cs="Times New Roman"/>
          <w:sz w:val="24"/>
          <w:szCs w:val="24"/>
        </w:rPr>
        <w:t xml:space="preserve">influences as soon as possible”. An examination of concrete instances </w:t>
      </w:r>
      <w:r w:rsidR="002E7FD0" w:rsidRPr="002A540B">
        <w:rPr>
          <w:rFonts w:ascii="Times New Roman" w:hAnsi="Times New Roman" w:cs="Times New Roman"/>
          <w:sz w:val="24"/>
          <w:szCs w:val="24"/>
        </w:rPr>
        <w:t xml:space="preserve">of socio-cultural </w:t>
      </w:r>
      <w:r w:rsidR="00082B39" w:rsidRPr="002A540B">
        <w:rPr>
          <w:rFonts w:ascii="Times New Roman" w:hAnsi="Times New Roman" w:cs="Times New Roman"/>
          <w:sz w:val="24"/>
          <w:szCs w:val="24"/>
        </w:rPr>
        <w:t xml:space="preserve">and religious affiliations that would add illumination to the discussion would come </w:t>
      </w:r>
      <w:r w:rsidR="00082B39" w:rsidRPr="002A540B">
        <w:rPr>
          <w:rFonts w:ascii="Times New Roman" w:hAnsi="Times New Roman" w:cs="Times New Roman"/>
          <w:sz w:val="24"/>
          <w:szCs w:val="24"/>
        </w:rPr>
        <w:lastRenderedPageBreak/>
        <w:t>later. Suffice here to note that the contemporary Ilorin community is mainly Muslim, but with a large Christian population. Hence, we turn to Christianity among</w:t>
      </w:r>
      <w:r w:rsidR="0010147C" w:rsidRPr="002A540B">
        <w:rPr>
          <w:rFonts w:ascii="Times New Roman" w:hAnsi="Times New Roman" w:cs="Times New Roman"/>
          <w:sz w:val="24"/>
          <w:szCs w:val="24"/>
        </w:rPr>
        <w:t xml:space="preserve"> the Ilorin people.</w:t>
      </w:r>
    </w:p>
    <w:p w:rsidR="00553781" w:rsidRPr="00707621" w:rsidRDefault="00553781" w:rsidP="00553781">
      <w:pPr>
        <w:spacing w:line="480" w:lineRule="auto"/>
        <w:jc w:val="both"/>
        <w:rPr>
          <w:rFonts w:ascii="Times New Roman" w:hAnsi="Times New Roman" w:cs="Times New Roman"/>
          <w:b/>
          <w:sz w:val="28"/>
          <w:szCs w:val="28"/>
        </w:rPr>
      </w:pPr>
      <w:r w:rsidRPr="00707621">
        <w:rPr>
          <w:rFonts w:ascii="Times New Roman" w:hAnsi="Times New Roman" w:cs="Times New Roman"/>
          <w:b/>
          <w:sz w:val="28"/>
          <w:szCs w:val="28"/>
        </w:rPr>
        <w:t xml:space="preserve">Christianity among the Ilorin People </w:t>
      </w:r>
    </w:p>
    <w:p w:rsidR="00553781" w:rsidRPr="002A540B" w:rsidRDefault="00305B72" w:rsidP="00553781">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Christianity reached Ilorin quite late; towards the end of the 19</w:t>
      </w:r>
      <w:r w:rsidRPr="002A540B">
        <w:rPr>
          <w:rFonts w:ascii="Times New Roman" w:hAnsi="Times New Roman" w:cs="Times New Roman"/>
          <w:sz w:val="24"/>
          <w:szCs w:val="24"/>
          <w:vertAlign w:val="superscript"/>
        </w:rPr>
        <w:t>th</w:t>
      </w:r>
      <w:r w:rsidRPr="002A540B">
        <w:rPr>
          <w:rFonts w:ascii="Times New Roman" w:hAnsi="Times New Roman" w:cs="Times New Roman"/>
          <w:sz w:val="24"/>
          <w:szCs w:val="24"/>
        </w:rPr>
        <w:t xml:space="preserve"> century. A number of factors led to the late and slow encounter of Christianity with the people in Ilorin.</w:t>
      </w:r>
      <w:r w:rsidR="00DD2B88">
        <w:rPr>
          <w:rFonts w:ascii="Times New Roman" w:hAnsi="Times New Roman" w:cs="Times New Roman"/>
          <w:sz w:val="24"/>
          <w:szCs w:val="24"/>
        </w:rPr>
        <w:t xml:space="preserve"> The salient factors are highlighted below.</w:t>
      </w:r>
    </w:p>
    <w:p w:rsidR="00305B72" w:rsidRPr="002A540B" w:rsidRDefault="00305B72" w:rsidP="00553781">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All members of the Muslim</w:t>
      </w:r>
      <w:r w:rsidR="000C40A5" w:rsidRPr="002A540B">
        <w:rPr>
          <w:rFonts w:ascii="Times New Roman" w:hAnsi="Times New Roman" w:cs="Times New Roman"/>
          <w:sz w:val="24"/>
          <w:szCs w:val="24"/>
        </w:rPr>
        <w:t xml:space="preserve"> laity known as the Jamaa were free men and theoretically they were all equal. Under this ideology, no one could enslave another one or subject anyone to any form of bondage. These attracted young men and strengthened slaves to escape from</w:t>
      </w:r>
      <w:r w:rsidR="0038716B" w:rsidRPr="002A540B">
        <w:rPr>
          <w:rFonts w:ascii="Times New Roman" w:hAnsi="Times New Roman" w:cs="Times New Roman"/>
          <w:sz w:val="24"/>
          <w:szCs w:val="24"/>
        </w:rPr>
        <w:t xml:space="preserve"> their masters and take refuge in Ilorin. The conditions for acceptance were simple: accept the faith, join the Ilorin army and grow a beard.</w:t>
      </w:r>
    </w:p>
    <w:p w:rsidR="0038716B" w:rsidRPr="002A540B" w:rsidRDefault="0038716B" w:rsidP="00553781">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Therefore, by end of the Yoruba wars in 1886, every Yoruba</w:t>
      </w:r>
      <w:r w:rsidR="00D75CC9" w:rsidRPr="002A540B">
        <w:rPr>
          <w:rFonts w:ascii="Times New Roman" w:hAnsi="Times New Roman" w:cs="Times New Roman"/>
          <w:sz w:val="24"/>
          <w:szCs w:val="24"/>
        </w:rPr>
        <w:t xml:space="preserve"> town has one per</w:t>
      </w:r>
      <w:r w:rsidR="007D44BC" w:rsidRPr="002A540B">
        <w:rPr>
          <w:rFonts w:ascii="Times New Roman" w:hAnsi="Times New Roman" w:cs="Times New Roman"/>
          <w:sz w:val="24"/>
          <w:szCs w:val="24"/>
        </w:rPr>
        <w:t>s</w:t>
      </w:r>
      <w:r w:rsidR="00D75CC9" w:rsidRPr="002A540B">
        <w:rPr>
          <w:rFonts w:ascii="Times New Roman" w:hAnsi="Times New Roman" w:cs="Times New Roman"/>
          <w:sz w:val="24"/>
          <w:szCs w:val="24"/>
        </w:rPr>
        <w:t>on or the other in Ilorin. Though most of them settle</w:t>
      </w:r>
      <w:r w:rsidR="007D44BC" w:rsidRPr="002A540B">
        <w:rPr>
          <w:rFonts w:ascii="Times New Roman" w:hAnsi="Times New Roman" w:cs="Times New Roman"/>
          <w:sz w:val="24"/>
          <w:szCs w:val="24"/>
        </w:rPr>
        <w:t>d in the city permanently, their descendants took advantage of the peace brought</w:t>
      </w:r>
      <w:r w:rsidR="008966C9" w:rsidRPr="002A540B">
        <w:rPr>
          <w:rFonts w:ascii="Times New Roman" w:hAnsi="Times New Roman" w:cs="Times New Roman"/>
          <w:sz w:val="24"/>
          <w:szCs w:val="24"/>
        </w:rPr>
        <w:t xml:space="preserve"> about by the British Colonial regime to preach Islam in all corners of Ilorin. Thus, Islam spread more rapidly among the people during peace time than when the Islamist</w:t>
      </w:r>
      <w:r w:rsidR="0071360C">
        <w:rPr>
          <w:rFonts w:ascii="Times New Roman" w:hAnsi="Times New Roman" w:cs="Times New Roman"/>
          <w:sz w:val="24"/>
          <w:szCs w:val="24"/>
        </w:rPr>
        <w:t>s</w:t>
      </w:r>
      <w:r w:rsidR="008966C9" w:rsidRPr="002A540B">
        <w:rPr>
          <w:rFonts w:ascii="Times New Roman" w:hAnsi="Times New Roman" w:cs="Times New Roman"/>
          <w:sz w:val="24"/>
          <w:szCs w:val="24"/>
        </w:rPr>
        <w:t xml:space="preserve"> of Ilorin were waging wars to exp</w:t>
      </w:r>
      <w:r w:rsidR="005A3BA3">
        <w:rPr>
          <w:rFonts w:ascii="Times New Roman" w:hAnsi="Times New Roman" w:cs="Times New Roman"/>
          <w:sz w:val="24"/>
          <w:szCs w:val="24"/>
        </w:rPr>
        <w:t>and their faith. In this regard</w:t>
      </w:r>
      <w:r w:rsidR="008966C9" w:rsidRPr="002A540B">
        <w:rPr>
          <w:rFonts w:ascii="Times New Roman" w:hAnsi="Times New Roman" w:cs="Times New Roman"/>
          <w:sz w:val="24"/>
          <w:szCs w:val="24"/>
        </w:rPr>
        <w:t>, Olajubu (2003</w:t>
      </w:r>
      <w:r w:rsidR="003C29B5" w:rsidRPr="002A540B">
        <w:rPr>
          <w:rFonts w:ascii="Times New Roman" w:hAnsi="Times New Roman" w:cs="Times New Roman"/>
          <w:sz w:val="24"/>
          <w:szCs w:val="24"/>
        </w:rPr>
        <w:t>) notes that “Islam subsequently became an established religion in the city, so much so that</w:t>
      </w:r>
      <w:r w:rsidR="00D85FF0" w:rsidRPr="002A540B">
        <w:rPr>
          <w:rFonts w:ascii="Times New Roman" w:hAnsi="Times New Roman" w:cs="Times New Roman"/>
          <w:sz w:val="24"/>
          <w:szCs w:val="24"/>
        </w:rPr>
        <w:t xml:space="preserve"> it constituted a formidable challenge to the coming of Christianity at the beginning” (p.104).</w:t>
      </w:r>
    </w:p>
    <w:p w:rsidR="00D85FF0" w:rsidRPr="002A540B" w:rsidRDefault="00D85FF0" w:rsidP="00553781">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Again, Islam accommodated Yoruba customs and rituals relating to marriage</w:t>
      </w:r>
      <w:r w:rsidR="00D72098">
        <w:rPr>
          <w:rFonts w:ascii="Times New Roman" w:hAnsi="Times New Roman" w:cs="Times New Roman"/>
          <w:sz w:val="24"/>
          <w:szCs w:val="24"/>
        </w:rPr>
        <w:t>,</w:t>
      </w:r>
      <w:r w:rsidRPr="002A540B">
        <w:rPr>
          <w:rFonts w:ascii="Times New Roman" w:hAnsi="Times New Roman" w:cs="Times New Roman"/>
          <w:sz w:val="24"/>
          <w:szCs w:val="24"/>
        </w:rPr>
        <w:t xml:space="preserve"> social relations</w:t>
      </w:r>
      <w:r w:rsidR="00D72098">
        <w:rPr>
          <w:rFonts w:ascii="Times New Roman" w:hAnsi="Times New Roman" w:cs="Times New Roman"/>
          <w:sz w:val="24"/>
          <w:szCs w:val="24"/>
        </w:rPr>
        <w:t>,</w:t>
      </w:r>
      <w:r w:rsidRPr="002A540B">
        <w:rPr>
          <w:rFonts w:ascii="Times New Roman" w:hAnsi="Times New Roman" w:cs="Times New Roman"/>
          <w:sz w:val="24"/>
          <w:szCs w:val="24"/>
        </w:rPr>
        <w:t xml:space="preserve"> farming and harvesting. By the same token, the use of herbs for medicinal purpose is accepted within Islam in Ilorin as in elsewhere. But this and many other African customs were </w:t>
      </w:r>
      <w:r w:rsidRPr="002A540B">
        <w:rPr>
          <w:rFonts w:ascii="Times New Roman" w:hAnsi="Times New Roman" w:cs="Times New Roman"/>
          <w:sz w:val="24"/>
          <w:szCs w:val="24"/>
        </w:rPr>
        <w:lastRenderedPageBreak/>
        <w:t>seen as satanic by Christianity until recently.</w:t>
      </w:r>
      <w:r w:rsidR="009D6D55">
        <w:rPr>
          <w:rFonts w:ascii="Times New Roman" w:hAnsi="Times New Roman" w:cs="Times New Roman"/>
          <w:sz w:val="24"/>
          <w:szCs w:val="24"/>
        </w:rPr>
        <w:t xml:space="preserve"> These issues and some others outside the context of this study accounted for the slow encounter of the Gospel of Christ with the people of Ilorin.</w:t>
      </w:r>
    </w:p>
    <w:p w:rsidR="00696BEB" w:rsidRPr="002A540B" w:rsidRDefault="00D85FF0" w:rsidP="00553781">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Be that as it may, today there is a heavy presence of Christianity in Ilorin.</w:t>
      </w:r>
      <w:r w:rsidR="00030410" w:rsidRPr="002A540B">
        <w:rPr>
          <w:rFonts w:ascii="Times New Roman" w:hAnsi="Times New Roman" w:cs="Times New Roman"/>
          <w:sz w:val="24"/>
          <w:szCs w:val="24"/>
        </w:rPr>
        <w:t xml:space="preserve"> The research team interacted with Lere Adeyemi, a pastor with a private ministry resident in Sango Area of Ilorin. He responds to the growth of Christianity</w:t>
      </w:r>
      <w:r w:rsidR="00696BEB" w:rsidRPr="002A540B">
        <w:rPr>
          <w:rFonts w:ascii="Times New Roman" w:hAnsi="Times New Roman" w:cs="Times New Roman"/>
          <w:sz w:val="24"/>
          <w:szCs w:val="24"/>
        </w:rPr>
        <w:t xml:space="preserve"> among Ilorin people thus:</w:t>
      </w:r>
    </w:p>
    <w:p w:rsidR="00FD4DA0" w:rsidRDefault="00696BEB" w:rsidP="00AA3672">
      <w:pPr>
        <w:spacing w:line="240" w:lineRule="auto"/>
        <w:ind w:left="2160"/>
        <w:jc w:val="both"/>
        <w:rPr>
          <w:rFonts w:ascii="Times New Roman" w:hAnsi="Times New Roman" w:cs="Times New Roman"/>
          <w:sz w:val="24"/>
          <w:szCs w:val="24"/>
        </w:rPr>
      </w:pPr>
      <w:r w:rsidRPr="002A540B">
        <w:rPr>
          <w:rFonts w:ascii="Times New Roman" w:hAnsi="Times New Roman" w:cs="Times New Roman"/>
          <w:sz w:val="24"/>
          <w:szCs w:val="24"/>
        </w:rPr>
        <w:t xml:space="preserve">Christianity is taken more seriously based on the persecution of Christians in the North. The </w:t>
      </w:r>
      <w:r w:rsidR="00FE447B" w:rsidRPr="002A540B">
        <w:rPr>
          <w:rFonts w:ascii="Times New Roman" w:hAnsi="Times New Roman" w:cs="Times New Roman"/>
          <w:sz w:val="24"/>
          <w:szCs w:val="24"/>
        </w:rPr>
        <w:t>indigenes</w:t>
      </w:r>
      <w:r w:rsidRPr="002A540B">
        <w:rPr>
          <w:rFonts w:ascii="Times New Roman" w:hAnsi="Times New Roman" w:cs="Times New Roman"/>
          <w:sz w:val="24"/>
          <w:szCs w:val="24"/>
        </w:rPr>
        <w:t>, though still afraid of Islam</w:t>
      </w:r>
      <w:r w:rsidR="00FD4DA0" w:rsidRPr="002A540B">
        <w:rPr>
          <w:rFonts w:ascii="Times New Roman" w:hAnsi="Times New Roman" w:cs="Times New Roman"/>
          <w:sz w:val="24"/>
          <w:szCs w:val="24"/>
        </w:rPr>
        <w:t xml:space="preserve">ic tendencies, are secretly turning to Christianity. Christian feast days like </w:t>
      </w:r>
      <w:r w:rsidR="00FE0B48" w:rsidRPr="002A540B">
        <w:rPr>
          <w:rFonts w:ascii="Times New Roman" w:hAnsi="Times New Roman" w:cs="Times New Roman"/>
          <w:sz w:val="24"/>
          <w:szCs w:val="24"/>
        </w:rPr>
        <w:t>Easter</w:t>
      </w:r>
      <w:r w:rsidR="00FD4DA0" w:rsidRPr="002A540B">
        <w:rPr>
          <w:rFonts w:ascii="Times New Roman" w:hAnsi="Times New Roman" w:cs="Times New Roman"/>
          <w:sz w:val="24"/>
          <w:szCs w:val="24"/>
        </w:rPr>
        <w:t xml:space="preserve"> and Christmas used to be a period of religious riots in Ilorin. But today the society appreciated the accommodating nature of Christianity because there was no day Christians took revenge on any Islamic feast day.</w:t>
      </w:r>
    </w:p>
    <w:p w:rsidR="00C93E64" w:rsidRPr="002A540B" w:rsidRDefault="00C93E64" w:rsidP="00C93E6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situation of Christianity in Ilorin, North-central Nigeria re-echoes the post-apostolic period of Christian witnessing under the Roman </w:t>
      </w:r>
      <w:r w:rsidR="001E3E5D">
        <w:rPr>
          <w:rFonts w:ascii="Times New Roman" w:hAnsi="Times New Roman" w:cs="Times New Roman"/>
          <w:sz w:val="24"/>
          <w:szCs w:val="24"/>
        </w:rPr>
        <w:t>Empire</w:t>
      </w:r>
      <w:r>
        <w:rPr>
          <w:rFonts w:ascii="Times New Roman" w:hAnsi="Times New Roman" w:cs="Times New Roman"/>
          <w:sz w:val="24"/>
          <w:szCs w:val="24"/>
        </w:rPr>
        <w:t xml:space="preserve"> when suffering discrimination, persecution or even martyrdom was referred to the Holy Spirit</w:t>
      </w:r>
      <w:r w:rsidR="001E3E5D">
        <w:rPr>
          <w:rFonts w:ascii="Times New Roman" w:hAnsi="Times New Roman" w:cs="Times New Roman"/>
          <w:sz w:val="24"/>
          <w:szCs w:val="24"/>
        </w:rPr>
        <w:t>. Adherents prayed to the Holy Spirit to give them courage to face the police and civil authorities and stand firm under persecution; and to give them wisdom and eloquence during their  judicial trials, where they were accused of unbelief and wickedness for denying the gods, particularly those of each city, and for refusing to worship the emperor</w:t>
      </w:r>
      <w:r w:rsidR="00B609A0">
        <w:rPr>
          <w:rFonts w:ascii="Times New Roman" w:hAnsi="Times New Roman" w:cs="Times New Roman"/>
          <w:sz w:val="24"/>
          <w:szCs w:val="24"/>
        </w:rPr>
        <w:t xml:space="preserve"> (Boff 2015: 84).</w:t>
      </w:r>
    </w:p>
    <w:p w:rsidR="00D85FF0" w:rsidRPr="002A540B" w:rsidRDefault="00FD4DA0" w:rsidP="00533F84">
      <w:pPr>
        <w:spacing w:line="480" w:lineRule="auto"/>
        <w:ind w:firstLine="720"/>
        <w:jc w:val="both"/>
        <w:rPr>
          <w:rFonts w:ascii="Times New Roman" w:hAnsi="Times New Roman" w:cs="Times New Roman"/>
          <w:sz w:val="24"/>
          <w:szCs w:val="24"/>
        </w:rPr>
      </w:pPr>
      <w:r w:rsidRPr="002A540B">
        <w:rPr>
          <w:rFonts w:ascii="Times New Roman" w:hAnsi="Times New Roman" w:cs="Times New Roman"/>
          <w:sz w:val="24"/>
          <w:szCs w:val="24"/>
        </w:rPr>
        <w:t xml:space="preserve">The Christian tradition in Ilorin could be rightly stratified into four forms. They are the </w:t>
      </w:r>
      <w:r w:rsidR="00694F31" w:rsidRPr="002A540B">
        <w:rPr>
          <w:rFonts w:ascii="Times New Roman" w:hAnsi="Times New Roman" w:cs="Times New Roman"/>
          <w:sz w:val="24"/>
          <w:szCs w:val="24"/>
        </w:rPr>
        <w:t xml:space="preserve">orthodox churches, the African initiated churches, the Pentecostal / charismatic churches and Ori-Oke ministries. The orthodox churches that came to the city at different times included the Methodist, the church missionary </w:t>
      </w:r>
      <w:r w:rsidR="00805F07" w:rsidRPr="002A540B">
        <w:rPr>
          <w:rFonts w:ascii="Times New Roman" w:hAnsi="Times New Roman" w:cs="Times New Roman"/>
          <w:sz w:val="24"/>
          <w:szCs w:val="24"/>
        </w:rPr>
        <w:t>society, the Baptists, the Roman Catholics, the Sudan interior mission and Pres</w:t>
      </w:r>
      <w:r w:rsidR="00144BC4" w:rsidRPr="002A540B">
        <w:rPr>
          <w:rFonts w:ascii="Times New Roman" w:hAnsi="Times New Roman" w:cs="Times New Roman"/>
          <w:sz w:val="24"/>
          <w:szCs w:val="24"/>
        </w:rPr>
        <w:t>byterians. All these mission churches have</w:t>
      </w:r>
      <w:r w:rsidR="00BA6BF5" w:rsidRPr="002A540B">
        <w:rPr>
          <w:rFonts w:ascii="Times New Roman" w:hAnsi="Times New Roman" w:cs="Times New Roman"/>
          <w:sz w:val="24"/>
          <w:szCs w:val="24"/>
        </w:rPr>
        <w:t xml:space="preserve"> one socio-economic institution or the other in Ilorin. Through the institutions run by them, they drive social change, encouraging western culture and waning interest in traditional rituals and customs</w:t>
      </w:r>
      <w:r w:rsidR="006A6E9C" w:rsidRPr="002A540B">
        <w:rPr>
          <w:rFonts w:ascii="Times New Roman" w:hAnsi="Times New Roman" w:cs="Times New Roman"/>
          <w:sz w:val="24"/>
          <w:szCs w:val="24"/>
        </w:rPr>
        <w:t>. In this regard, the fertile ground was created for converts in orthodox churches to dwell in two</w:t>
      </w:r>
      <w:r w:rsidR="008359C5" w:rsidRPr="002A540B">
        <w:rPr>
          <w:rFonts w:ascii="Times New Roman" w:hAnsi="Times New Roman" w:cs="Times New Roman"/>
          <w:sz w:val="24"/>
          <w:szCs w:val="24"/>
        </w:rPr>
        <w:t xml:space="preserve"> spiritual realms; that of Christianity and indigenous religion when the need called for </w:t>
      </w:r>
      <w:r w:rsidR="007C2350" w:rsidRPr="002A540B">
        <w:rPr>
          <w:rFonts w:ascii="Times New Roman" w:hAnsi="Times New Roman" w:cs="Times New Roman"/>
          <w:sz w:val="24"/>
          <w:szCs w:val="24"/>
        </w:rPr>
        <w:t>it. Olajubu (2003)</w:t>
      </w:r>
      <w:r w:rsidR="000B3B87" w:rsidRPr="002A540B">
        <w:rPr>
          <w:rFonts w:ascii="Times New Roman" w:hAnsi="Times New Roman" w:cs="Times New Roman"/>
          <w:sz w:val="24"/>
          <w:szCs w:val="24"/>
        </w:rPr>
        <w:t xml:space="preserve"> explains why</w:t>
      </w:r>
      <w:r w:rsidR="009B3F24" w:rsidRPr="002A540B">
        <w:rPr>
          <w:rFonts w:ascii="Times New Roman" w:hAnsi="Times New Roman" w:cs="Times New Roman"/>
          <w:sz w:val="24"/>
          <w:szCs w:val="24"/>
        </w:rPr>
        <w:t xml:space="preserve"> converts in orthodox churches have dual spiritual affiliations. “</w:t>
      </w:r>
      <w:r w:rsidR="002774FC" w:rsidRPr="002A540B">
        <w:rPr>
          <w:rFonts w:ascii="Times New Roman" w:hAnsi="Times New Roman" w:cs="Times New Roman"/>
          <w:sz w:val="24"/>
          <w:szCs w:val="24"/>
        </w:rPr>
        <w:t>This</w:t>
      </w:r>
      <w:r w:rsidR="009B3F24" w:rsidRPr="002A540B">
        <w:rPr>
          <w:rFonts w:ascii="Times New Roman" w:hAnsi="Times New Roman" w:cs="Times New Roman"/>
          <w:sz w:val="24"/>
          <w:szCs w:val="24"/>
        </w:rPr>
        <w:t xml:space="preserve"> was due to the fact that </w:t>
      </w:r>
      <w:r w:rsidR="002774FC" w:rsidRPr="002A540B">
        <w:rPr>
          <w:rFonts w:ascii="Times New Roman" w:hAnsi="Times New Roman" w:cs="Times New Roman"/>
          <w:sz w:val="24"/>
          <w:szCs w:val="24"/>
        </w:rPr>
        <w:lastRenderedPageBreak/>
        <w:t>Christianity as introduced by the orthodox missions failed to offer complete fulfillment to the African” (p.104)</w:t>
      </w:r>
      <w:r w:rsidR="00F64486" w:rsidRPr="002A540B">
        <w:rPr>
          <w:rFonts w:ascii="Times New Roman" w:hAnsi="Times New Roman" w:cs="Times New Roman"/>
          <w:sz w:val="24"/>
          <w:szCs w:val="24"/>
        </w:rPr>
        <w:t>.</w:t>
      </w:r>
      <w:r w:rsidR="00A047A3" w:rsidRPr="002A540B">
        <w:rPr>
          <w:rFonts w:ascii="Times New Roman" w:hAnsi="Times New Roman" w:cs="Times New Roman"/>
          <w:sz w:val="24"/>
          <w:szCs w:val="24"/>
        </w:rPr>
        <w:t xml:space="preserve"> </w:t>
      </w:r>
      <w:r w:rsidR="00874785" w:rsidRPr="002A540B">
        <w:rPr>
          <w:rFonts w:ascii="Times New Roman" w:hAnsi="Times New Roman" w:cs="Times New Roman"/>
          <w:sz w:val="24"/>
          <w:szCs w:val="24"/>
        </w:rPr>
        <w:t>The</w:t>
      </w:r>
      <w:r w:rsidR="00A047A3" w:rsidRPr="002A540B">
        <w:rPr>
          <w:rFonts w:ascii="Times New Roman" w:hAnsi="Times New Roman" w:cs="Times New Roman"/>
          <w:sz w:val="24"/>
          <w:szCs w:val="24"/>
        </w:rPr>
        <w:t xml:space="preserve"> converts might be officially active in the churches, but they would invariably indulge in a clandestine patronage of the traditional shrines, medicine men and healers, who apparently satisfy their traditional African spirituality better. In this case the option is inauthentic faith and a crude </w:t>
      </w:r>
      <w:r w:rsidR="00CE621E" w:rsidRPr="002A540B">
        <w:rPr>
          <w:rFonts w:ascii="Times New Roman" w:hAnsi="Times New Roman" w:cs="Times New Roman"/>
          <w:sz w:val="24"/>
          <w:szCs w:val="24"/>
        </w:rPr>
        <w:t>combination of Christian and pagan practices (</w:t>
      </w:r>
      <w:r w:rsidR="000F208C" w:rsidRPr="002A540B">
        <w:rPr>
          <w:rFonts w:ascii="Times New Roman" w:hAnsi="Times New Roman" w:cs="Times New Roman"/>
          <w:sz w:val="24"/>
          <w:szCs w:val="24"/>
        </w:rPr>
        <w:t>Nnamani 2015:338</w:t>
      </w:r>
      <w:r w:rsidR="00CE621E" w:rsidRPr="002A540B">
        <w:rPr>
          <w:rFonts w:ascii="Times New Roman" w:hAnsi="Times New Roman" w:cs="Times New Roman"/>
          <w:sz w:val="24"/>
          <w:szCs w:val="24"/>
        </w:rPr>
        <w:t>)</w:t>
      </w:r>
    </w:p>
    <w:p w:rsidR="00F64486" w:rsidRPr="002A540B" w:rsidRDefault="0044513C" w:rsidP="00FD4DA0">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 xml:space="preserve">The African initiated </w:t>
      </w:r>
      <w:r w:rsidR="00DE515F" w:rsidRPr="002A540B">
        <w:rPr>
          <w:rFonts w:ascii="Times New Roman" w:hAnsi="Times New Roman" w:cs="Times New Roman"/>
          <w:sz w:val="24"/>
          <w:szCs w:val="24"/>
        </w:rPr>
        <w:t>churches are commonly referred to as the Aladuras (praying ones). In Ilorin, the church</w:t>
      </w:r>
      <w:r w:rsidR="00874785" w:rsidRPr="002A540B">
        <w:rPr>
          <w:rFonts w:ascii="Times New Roman" w:hAnsi="Times New Roman" w:cs="Times New Roman"/>
          <w:sz w:val="24"/>
          <w:szCs w:val="24"/>
        </w:rPr>
        <w:t xml:space="preserve">es under this classification include: Christ Apostolic </w:t>
      </w:r>
      <w:r w:rsidR="00585332" w:rsidRPr="002A540B">
        <w:rPr>
          <w:rFonts w:ascii="Times New Roman" w:hAnsi="Times New Roman" w:cs="Times New Roman"/>
          <w:sz w:val="24"/>
          <w:szCs w:val="24"/>
        </w:rPr>
        <w:t xml:space="preserve">Church </w:t>
      </w:r>
      <w:r w:rsidR="00874785" w:rsidRPr="002A540B">
        <w:rPr>
          <w:rFonts w:ascii="Times New Roman" w:hAnsi="Times New Roman" w:cs="Times New Roman"/>
          <w:sz w:val="24"/>
          <w:szCs w:val="24"/>
        </w:rPr>
        <w:t>(C.A.C)</w:t>
      </w:r>
      <w:r w:rsidR="00CB75EF" w:rsidRPr="002A540B">
        <w:rPr>
          <w:rFonts w:ascii="Times New Roman" w:hAnsi="Times New Roman" w:cs="Times New Roman"/>
          <w:sz w:val="24"/>
          <w:szCs w:val="24"/>
        </w:rPr>
        <w:t>, Cherubim</w:t>
      </w:r>
      <w:r w:rsidR="00F56443" w:rsidRPr="002A540B">
        <w:rPr>
          <w:rFonts w:ascii="Times New Roman" w:hAnsi="Times New Roman" w:cs="Times New Roman"/>
          <w:sz w:val="24"/>
          <w:szCs w:val="24"/>
        </w:rPr>
        <w:t xml:space="preserve"> and Seraphim (C and S), </w:t>
      </w:r>
      <w:r w:rsidR="002E5DBC" w:rsidRPr="002A540B">
        <w:rPr>
          <w:rFonts w:ascii="Times New Roman" w:hAnsi="Times New Roman" w:cs="Times New Roman"/>
          <w:sz w:val="24"/>
          <w:szCs w:val="24"/>
        </w:rPr>
        <w:t xml:space="preserve">Church </w:t>
      </w:r>
      <w:r w:rsidR="00F56443" w:rsidRPr="002A540B">
        <w:rPr>
          <w:rFonts w:ascii="Times New Roman" w:hAnsi="Times New Roman" w:cs="Times New Roman"/>
          <w:sz w:val="24"/>
          <w:szCs w:val="24"/>
        </w:rPr>
        <w:t xml:space="preserve">of the Lord and the Celestial </w:t>
      </w:r>
      <w:r w:rsidR="002E5DBC" w:rsidRPr="002A540B">
        <w:rPr>
          <w:rFonts w:ascii="Times New Roman" w:hAnsi="Times New Roman" w:cs="Times New Roman"/>
          <w:sz w:val="24"/>
          <w:szCs w:val="24"/>
        </w:rPr>
        <w:t xml:space="preserve">Church </w:t>
      </w:r>
      <w:r w:rsidR="00F56443" w:rsidRPr="002A540B">
        <w:rPr>
          <w:rFonts w:ascii="Times New Roman" w:hAnsi="Times New Roman" w:cs="Times New Roman"/>
          <w:sz w:val="24"/>
          <w:szCs w:val="24"/>
        </w:rPr>
        <w:t>of Christ (C.C.C)</w:t>
      </w:r>
      <w:r w:rsidR="007C3215" w:rsidRPr="002A540B">
        <w:rPr>
          <w:rFonts w:ascii="Times New Roman" w:hAnsi="Times New Roman" w:cs="Times New Roman"/>
          <w:sz w:val="24"/>
          <w:szCs w:val="24"/>
        </w:rPr>
        <w:t xml:space="preserve">. </w:t>
      </w:r>
      <w:r w:rsidR="001A4C62" w:rsidRPr="002A540B">
        <w:rPr>
          <w:rFonts w:ascii="Times New Roman" w:hAnsi="Times New Roman" w:cs="Times New Roman"/>
          <w:sz w:val="24"/>
          <w:szCs w:val="24"/>
        </w:rPr>
        <w:t>These</w:t>
      </w:r>
      <w:r w:rsidR="007C3215" w:rsidRPr="002A540B">
        <w:rPr>
          <w:rFonts w:ascii="Times New Roman" w:hAnsi="Times New Roman" w:cs="Times New Roman"/>
          <w:sz w:val="24"/>
          <w:szCs w:val="24"/>
        </w:rPr>
        <w:t xml:space="preserve"> are churches formed by the Africans to provide what were lacking in orthodox churches to the African, the complete </w:t>
      </w:r>
      <w:r w:rsidR="00AE5BDE" w:rsidRPr="002A540B">
        <w:rPr>
          <w:rFonts w:ascii="Times New Roman" w:hAnsi="Times New Roman" w:cs="Times New Roman"/>
          <w:sz w:val="24"/>
          <w:szCs w:val="24"/>
        </w:rPr>
        <w:t>fulfillment. The e</w:t>
      </w:r>
      <w:r w:rsidR="002E5DBC">
        <w:rPr>
          <w:rFonts w:ascii="Times New Roman" w:hAnsi="Times New Roman" w:cs="Times New Roman"/>
          <w:sz w:val="24"/>
          <w:szCs w:val="24"/>
        </w:rPr>
        <w:t>mphasis in these churches is</w:t>
      </w:r>
      <w:r w:rsidR="001A4C62" w:rsidRPr="002A540B">
        <w:rPr>
          <w:rFonts w:ascii="Times New Roman" w:hAnsi="Times New Roman" w:cs="Times New Roman"/>
          <w:sz w:val="24"/>
          <w:szCs w:val="24"/>
        </w:rPr>
        <w:t xml:space="preserve"> placed on the African worldview and the recognition of the ability of the African person to create dynamic doctrines and </w:t>
      </w:r>
      <w:r w:rsidR="00005336" w:rsidRPr="002A540B">
        <w:rPr>
          <w:rFonts w:ascii="Times New Roman" w:hAnsi="Times New Roman" w:cs="Times New Roman"/>
          <w:sz w:val="24"/>
          <w:szCs w:val="24"/>
        </w:rPr>
        <w:t>rituals that are problem solving for the mem</w:t>
      </w:r>
      <w:r w:rsidR="00071251" w:rsidRPr="002A540B">
        <w:rPr>
          <w:rFonts w:ascii="Times New Roman" w:hAnsi="Times New Roman" w:cs="Times New Roman"/>
          <w:sz w:val="24"/>
          <w:szCs w:val="24"/>
        </w:rPr>
        <w:t>bers and the society. Their doctrines and practices are deeply influenced by</w:t>
      </w:r>
      <w:r w:rsidR="00495FF0" w:rsidRPr="002A540B">
        <w:rPr>
          <w:rFonts w:ascii="Times New Roman" w:hAnsi="Times New Roman" w:cs="Times New Roman"/>
          <w:sz w:val="24"/>
          <w:szCs w:val="24"/>
        </w:rPr>
        <w:t xml:space="preserve"> religio-cultural conceptions. There is the use of musical elements in worship, practice of prophecy and spirit possession</w:t>
      </w:r>
      <w:r w:rsidR="00DC52AF" w:rsidRPr="002A540B">
        <w:rPr>
          <w:rFonts w:ascii="Times New Roman" w:hAnsi="Times New Roman" w:cs="Times New Roman"/>
          <w:sz w:val="24"/>
          <w:szCs w:val="24"/>
        </w:rPr>
        <w:t xml:space="preserve"> including active involvement in worship and liturgy. Contrary forces described as superstitions by the orthodox churches are taken seriously and are addressed in these churches</w:t>
      </w:r>
      <w:r w:rsidR="00722025" w:rsidRPr="002A540B">
        <w:rPr>
          <w:rFonts w:ascii="Times New Roman" w:hAnsi="Times New Roman" w:cs="Times New Roman"/>
          <w:sz w:val="24"/>
          <w:szCs w:val="24"/>
        </w:rPr>
        <w:t>.</w:t>
      </w:r>
    </w:p>
    <w:p w:rsidR="00410B8E" w:rsidRPr="002A540B" w:rsidRDefault="00722025" w:rsidP="00FD4DA0">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The third group of Christian tradition in Ilorin is the Pentecostal-charismatic churches which came into</w:t>
      </w:r>
      <w:r w:rsidR="005B2C66" w:rsidRPr="002A540B">
        <w:rPr>
          <w:rFonts w:ascii="Times New Roman" w:hAnsi="Times New Roman" w:cs="Times New Roman"/>
          <w:sz w:val="24"/>
          <w:szCs w:val="24"/>
        </w:rPr>
        <w:t xml:space="preserve"> existence in Nigeria in the 1970s. </w:t>
      </w:r>
      <w:r w:rsidR="005D472E" w:rsidRPr="002A540B">
        <w:rPr>
          <w:rFonts w:ascii="Times New Roman" w:hAnsi="Times New Roman" w:cs="Times New Roman"/>
          <w:sz w:val="24"/>
          <w:szCs w:val="24"/>
        </w:rPr>
        <w:t>They</w:t>
      </w:r>
      <w:r w:rsidR="005B2C66" w:rsidRPr="002A540B">
        <w:rPr>
          <w:rFonts w:ascii="Times New Roman" w:hAnsi="Times New Roman" w:cs="Times New Roman"/>
          <w:sz w:val="24"/>
          <w:szCs w:val="24"/>
        </w:rPr>
        <w:t xml:space="preserve"> are churches started by educated African member</w:t>
      </w:r>
      <w:r w:rsidR="002E5DBC">
        <w:rPr>
          <w:rFonts w:ascii="Times New Roman" w:hAnsi="Times New Roman" w:cs="Times New Roman"/>
          <w:sz w:val="24"/>
          <w:szCs w:val="24"/>
        </w:rPr>
        <w:t>s</w:t>
      </w:r>
      <w:r w:rsidR="005B2C66" w:rsidRPr="002A540B">
        <w:rPr>
          <w:rFonts w:ascii="Times New Roman" w:hAnsi="Times New Roman" w:cs="Times New Roman"/>
          <w:sz w:val="24"/>
          <w:szCs w:val="24"/>
        </w:rPr>
        <w:t xml:space="preserve"> of either orthodox</w:t>
      </w:r>
      <w:r w:rsidR="00E47300" w:rsidRPr="002A540B">
        <w:rPr>
          <w:rFonts w:ascii="Times New Roman" w:hAnsi="Times New Roman" w:cs="Times New Roman"/>
          <w:sz w:val="24"/>
          <w:szCs w:val="24"/>
        </w:rPr>
        <w:t xml:space="preserve"> or the Aladura churches. Asiegbu (2007) offers a plausible insight on how Pentecostal-charismatic</w:t>
      </w:r>
      <w:r w:rsidR="004461CC" w:rsidRPr="002A540B">
        <w:rPr>
          <w:rFonts w:ascii="Times New Roman" w:hAnsi="Times New Roman" w:cs="Times New Roman"/>
          <w:sz w:val="24"/>
          <w:szCs w:val="24"/>
        </w:rPr>
        <w:t xml:space="preserve"> churches conceive themselves:</w:t>
      </w:r>
    </w:p>
    <w:p w:rsidR="004461CC" w:rsidRPr="002A540B" w:rsidRDefault="004461CC" w:rsidP="00AA3672">
      <w:pPr>
        <w:spacing w:line="240" w:lineRule="auto"/>
        <w:ind w:left="2160"/>
        <w:jc w:val="both"/>
        <w:rPr>
          <w:rFonts w:ascii="Times New Roman" w:hAnsi="Times New Roman" w:cs="Times New Roman"/>
          <w:sz w:val="24"/>
          <w:szCs w:val="24"/>
        </w:rPr>
      </w:pPr>
      <w:r w:rsidRPr="002A540B">
        <w:rPr>
          <w:rFonts w:ascii="Times New Roman" w:hAnsi="Times New Roman" w:cs="Times New Roman"/>
          <w:sz w:val="24"/>
          <w:szCs w:val="24"/>
        </w:rPr>
        <w:t xml:space="preserve">The charismatic movement lives out the sense of belongingness, of a close relation with one another as a family of God’s people. This sense </w:t>
      </w:r>
      <w:r w:rsidRPr="002A540B">
        <w:rPr>
          <w:rFonts w:ascii="Times New Roman" w:hAnsi="Times New Roman" w:cs="Times New Roman"/>
          <w:sz w:val="24"/>
          <w:szCs w:val="24"/>
        </w:rPr>
        <w:lastRenderedPageBreak/>
        <w:t>of a family makes them refer to one another as brothers and sisters in Christ. Perceiving themselves as such, they go out of their ways to give one another a helping hand (p.145).</w:t>
      </w:r>
    </w:p>
    <w:p w:rsidR="00D85FF0" w:rsidRPr="002A540B" w:rsidRDefault="004E0C90" w:rsidP="004E0C90">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 xml:space="preserve">The leaders explain their calling to have come from God through divine intermediaries. These churches lay emphasis on the manifestations of the Holy </w:t>
      </w:r>
      <w:r w:rsidR="00FC7EEA" w:rsidRPr="002A540B">
        <w:rPr>
          <w:rFonts w:ascii="Times New Roman" w:hAnsi="Times New Roman" w:cs="Times New Roman"/>
          <w:sz w:val="24"/>
          <w:szCs w:val="24"/>
        </w:rPr>
        <w:t>Spirit</w:t>
      </w:r>
      <w:r w:rsidRPr="002A540B">
        <w:rPr>
          <w:rFonts w:ascii="Times New Roman" w:hAnsi="Times New Roman" w:cs="Times New Roman"/>
          <w:sz w:val="24"/>
          <w:szCs w:val="24"/>
        </w:rPr>
        <w:t xml:space="preserve"> and fervent prayers. Their theology is solely rooted in the</w:t>
      </w:r>
      <w:r w:rsidR="00B536DD" w:rsidRPr="002A540B">
        <w:rPr>
          <w:rFonts w:ascii="Times New Roman" w:hAnsi="Times New Roman" w:cs="Times New Roman"/>
          <w:sz w:val="24"/>
          <w:szCs w:val="24"/>
        </w:rPr>
        <w:t xml:space="preserve"> Bible and they avoid all interpretative tools such as culture, as is true in Aladura churches.</w:t>
      </w:r>
    </w:p>
    <w:p w:rsidR="00B536DD" w:rsidRPr="002A540B" w:rsidRDefault="0014348E" w:rsidP="004E0C90">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Some of the churches under</w:t>
      </w:r>
      <w:r w:rsidR="008B25EA">
        <w:rPr>
          <w:rFonts w:ascii="Times New Roman" w:hAnsi="Times New Roman" w:cs="Times New Roman"/>
          <w:sz w:val="24"/>
          <w:szCs w:val="24"/>
        </w:rPr>
        <w:t xml:space="preserve"> this heading are the Redeemed C</w:t>
      </w:r>
      <w:r w:rsidRPr="002A540B">
        <w:rPr>
          <w:rFonts w:ascii="Times New Roman" w:hAnsi="Times New Roman" w:cs="Times New Roman"/>
          <w:sz w:val="24"/>
          <w:szCs w:val="24"/>
        </w:rPr>
        <w:t xml:space="preserve">hurch of God, the Living </w:t>
      </w:r>
      <w:r w:rsidR="008B25EA">
        <w:rPr>
          <w:rFonts w:ascii="Times New Roman" w:hAnsi="Times New Roman" w:cs="Times New Roman"/>
          <w:sz w:val="24"/>
          <w:szCs w:val="24"/>
        </w:rPr>
        <w:t>Faith Church, D</w:t>
      </w:r>
      <w:r w:rsidR="00F136BA" w:rsidRPr="002A540B">
        <w:rPr>
          <w:rFonts w:ascii="Times New Roman" w:hAnsi="Times New Roman" w:cs="Times New Roman"/>
          <w:sz w:val="24"/>
          <w:szCs w:val="24"/>
        </w:rPr>
        <w:t>e</w:t>
      </w:r>
      <w:r w:rsidR="008B25EA">
        <w:rPr>
          <w:rFonts w:ascii="Times New Roman" w:hAnsi="Times New Roman" w:cs="Times New Roman"/>
          <w:sz w:val="24"/>
          <w:szCs w:val="24"/>
        </w:rPr>
        <w:t>eper Life Bible C</w:t>
      </w:r>
      <w:r w:rsidR="00F136BA" w:rsidRPr="002A540B">
        <w:rPr>
          <w:rFonts w:ascii="Times New Roman" w:hAnsi="Times New Roman" w:cs="Times New Roman"/>
          <w:sz w:val="24"/>
          <w:szCs w:val="24"/>
        </w:rPr>
        <w:t>hurch just to mention a few. However, du</w:t>
      </w:r>
      <w:r w:rsidR="00840C9D" w:rsidRPr="002A540B">
        <w:rPr>
          <w:rFonts w:ascii="Times New Roman" w:hAnsi="Times New Roman" w:cs="Times New Roman"/>
          <w:sz w:val="24"/>
          <w:szCs w:val="24"/>
        </w:rPr>
        <w:t>e</w:t>
      </w:r>
      <w:r w:rsidR="00F136BA" w:rsidRPr="002A540B">
        <w:rPr>
          <w:rFonts w:ascii="Times New Roman" w:hAnsi="Times New Roman" w:cs="Times New Roman"/>
          <w:sz w:val="24"/>
          <w:szCs w:val="24"/>
        </w:rPr>
        <w:t xml:space="preserve"> to the obnoxious and ungodly</w:t>
      </w:r>
      <w:r w:rsidR="00840C9D" w:rsidRPr="002A540B">
        <w:rPr>
          <w:rFonts w:ascii="Times New Roman" w:hAnsi="Times New Roman" w:cs="Times New Roman"/>
          <w:sz w:val="24"/>
          <w:szCs w:val="24"/>
        </w:rPr>
        <w:t xml:space="preserve"> influence</w:t>
      </w:r>
      <w:r w:rsidR="000732BB" w:rsidRPr="002A540B">
        <w:rPr>
          <w:rFonts w:ascii="Times New Roman" w:hAnsi="Times New Roman" w:cs="Times New Roman"/>
          <w:sz w:val="24"/>
          <w:szCs w:val="24"/>
        </w:rPr>
        <w:t xml:space="preserve">s in some of the churches in Nigeria and Ilorin in particular a fourth Christian tradition is making </w:t>
      </w:r>
      <w:r w:rsidR="008B25EA" w:rsidRPr="002A540B">
        <w:rPr>
          <w:rFonts w:ascii="Times New Roman" w:hAnsi="Times New Roman" w:cs="Times New Roman"/>
          <w:sz w:val="24"/>
          <w:szCs w:val="24"/>
        </w:rPr>
        <w:t>an inroad</w:t>
      </w:r>
      <w:r w:rsidR="000732BB" w:rsidRPr="002A540B">
        <w:rPr>
          <w:rFonts w:ascii="Times New Roman" w:hAnsi="Times New Roman" w:cs="Times New Roman"/>
          <w:sz w:val="24"/>
          <w:szCs w:val="24"/>
        </w:rPr>
        <w:t xml:space="preserve"> into the psyche of the people. As Alade (2016) points out,</w:t>
      </w:r>
    </w:p>
    <w:p w:rsidR="000732BB" w:rsidRPr="002A540B" w:rsidRDefault="000732BB" w:rsidP="00AA3672">
      <w:pPr>
        <w:spacing w:line="240" w:lineRule="auto"/>
        <w:ind w:left="2160"/>
        <w:jc w:val="both"/>
        <w:rPr>
          <w:rFonts w:ascii="Times New Roman" w:hAnsi="Times New Roman" w:cs="Times New Roman"/>
          <w:sz w:val="24"/>
          <w:szCs w:val="24"/>
        </w:rPr>
      </w:pPr>
      <w:r w:rsidRPr="002A540B">
        <w:rPr>
          <w:rFonts w:ascii="Times New Roman" w:hAnsi="Times New Roman" w:cs="Times New Roman"/>
          <w:sz w:val="24"/>
          <w:szCs w:val="24"/>
        </w:rPr>
        <w:t>Church leaders’ grandstanding notwithstanding, the people are aghast why</w:t>
      </w:r>
      <w:r w:rsidR="00BB5BCD" w:rsidRPr="002A540B">
        <w:rPr>
          <w:rFonts w:ascii="Times New Roman" w:hAnsi="Times New Roman" w:cs="Times New Roman"/>
          <w:sz w:val="24"/>
          <w:szCs w:val="24"/>
        </w:rPr>
        <w:t xml:space="preserve"> elementary principles of living which men of faith preach inexorably, are practiced by them more in the breach than in their observance even in the fierce stare of the congregation (p.17).</w:t>
      </w:r>
    </w:p>
    <w:p w:rsidR="00955E1D" w:rsidRPr="002A540B" w:rsidRDefault="00AD3606" w:rsidP="004E0C90">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In other words, the activities of most church leaders that negate the</w:t>
      </w:r>
      <w:r w:rsidR="00162071" w:rsidRPr="002A540B">
        <w:rPr>
          <w:rFonts w:ascii="Times New Roman" w:hAnsi="Times New Roman" w:cs="Times New Roman"/>
          <w:sz w:val="24"/>
          <w:szCs w:val="24"/>
        </w:rPr>
        <w:t xml:space="preserve"> gospel values are resulting to the construct of a new anthropology that takes note of the human person in her struggles and traumatized history.</w:t>
      </w:r>
    </w:p>
    <w:p w:rsidR="00234BE1" w:rsidRPr="002A540B" w:rsidRDefault="00162071" w:rsidP="004E0C90">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The fourth Christian tradition trending in Ilorin is the focus of this study. It is Ori-Oke ministries. The image of the ministries</w:t>
      </w:r>
      <w:r w:rsidR="009B573C">
        <w:rPr>
          <w:rFonts w:ascii="Times New Roman" w:hAnsi="Times New Roman" w:cs="Times New Roman"/>
          <w:sz w:val="24"/>
          <w:szCs w:val="24"/>
        </w:rPr>
        <w:t xml:space="preserve"> or new anthropology</w:t>
      </w:r>
      <w:r w:rsidRPr="002A540B">
        <w:rPr>
          <w:rFonts w:ascii="Times New Roman" w:hAnsi="Times New Roman" w:cs="Times New Roman"/>
          <w:sz w:val="24"/>
          <w:szCs w:val="24"/>
        </w:rPr>
        <w:t xml:space="preserve"> is clearly expressed in the words of Hunt (2010)</w:t>
      </w:r>
      <w:r w:rsidR="002F7BBC" w:rsidRPr="002A540B">
        <w:rPr>
          <w:rFonts w:ascii="Times New Roman" w:hAnsi="Times New Roman" w:cs="Times New Roman"/>
          <w:sz w:val="24"/>
          <w:szCs w:val="24"/>
        </w:rPr>
        <w:t>:</w:t>
      </w:r>
    </w:p>
    <w:p w:rsidR="002F7BBC" w:rsidRPr="002A540B" w:rsidRDefault="002F7BBC" w:rsidP="00AA3672">
      <w:pPr>
        <w:spacing w:line="240" w:lineRule="auto"/>
        <w:ind w:left="2160"/>
        <w:jc w:val="both"/>
        <w:rPr>
          <w:rFonts w:ascii="Times New Roman" w:hAnsi="Times New Roman" w:cs="Times New Roman"/>
          <w:sz w:val="24"/>
          <w:szCs w:val="24"/>
        </w:rPr>
      </w:pPr>
      <w:r w:rsidRPr="002A540B">
        <w:rPr>
          <w:rFonts w:ascii="Times New Roman" w:hAnsi="Times New Roman" w:cs="Times New Roman"/>
          <w:sz w:val="24"/>
          <w:szCs w:val="24"/>
        </w:rPr>
        <w:t>Jesus mission to the lost sheep of Israel cannot be reduced to the seeking out of individuals who have fallen out of the community. It must include an overthrow of</w:t>
      </w:r>
      <w:r w:rsidR="00CC6B9E" w:rsidRPr="002A540B">
        <w:rPr>
          <w:rFonts w:ascii="Times New Roman" w:hAnsi="Times New Roman" w:cs="Times New Roman"/>
          <w:sz w:val="24"/>
          <w:szCs w:val="24"/>
        </w:rPr>
        <w:t xml:space="preserve"> structures of teaching and authority that restrict the mercy of God and exclude those whom God loves from the nourishing fellowship of God’s reign (p.5).</w:t>
      </w:r>
    </w:p>
    <w:p w:rsidR="00101AA0" w:rsidRPr="002A540B" w:rsidRDefault="00101AA0" w:rsidP="00925755">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lastRenderedPageBreak/>
        <w:t xml:space="preserve">It is a movement to profit from the mistakes of the other </w:t>
      </w:r>
      <w:r w:rsidR="00B75D3A" w:rsidRPr="002A540B">
        <w:rPr>
          <w:rFonts w:ascii="Times New Roman" w:hAnsi="Times New Roman" w:cs="Times New Roman"/>
          <w:sz w:val="24"/>
          <w:szCs w:val="24"/>
        </w:rPr>
        <w:t>Christian traditions highlighted earlier.</w:t>
      </w:r>
    </w:p>
    <w:p w:rsidR="003C2D97" w:rsidRPr="002A540B" w:rsidRDefault="00B75D3A" w:rsidP="009B434F">
      <w:pPr>
        <w:spacing w:line="480" w:lineRule="auto"/>
        <w:ind w:firstLine="720"/>
        <w:jc w:val="both"/>
        <w:rPr>
          <w:rFonts w:ascii="Times New Roman" w:hAnsi="Times New Roman" w:cs="Times New Roman"/>
          <w:sz w:val="24"/>
          <w:szCs w:val="24"/>
        </w:rPr>
      </w:pPr>
      <w:r w:rsidRPr="002A540B">
        <w:rPr>
          <w:rFonts w:ascii="Times New Roman" w:hAnsi="Times New Roman" w:cs="Times New Roman"/>
          <w:sz w:val="24"/>
          <w:szCs w:val="24"/>
        </w:rPr>
        <w:t xml:space="preserve">In this contemporary time that falls within the scope of this study, Ori-oke, the Yoruba term for mountain prayer appears to have a far greater significance for a greater number of people in </w:t>
      </w:r>
      <w:r w:rsidR="005A1FA2" w:rsidRPr="002A540B">
        <w:rPr>
          <w:rFonts w:ascii="Times New Roman" w:hAnsi="Times New Roman" w:cs="Times New Roman"/>
          <w:sz w:val="24"/>
          <w:szCs w:val="24"/>
        </w:rPr>
        <w:t xml:space="preserve">Ilorin. The significance of Ori-Oke today highlights indigenous Christians who are traumatized and disappointed with </w:t>
      </w:r>
      <w:r w:rsidR="00A557C7" w:rsidRPr="002A540B">
        <w:rPr>
          <w:rFonts w:ascii="Times New Roman" w:hAnsi="Times New Roman" w:cs="Times New Roman"/>
          <w:sz w:val="24"/>
          <w:szCs w:val="24"/>
        </w:rPr>
        <w:t>so many things in the churches and the suppression of their spiritual needs. They are now forming communities outside the church. The adherents are launching a counter culture rooted in gospel</w:t>
      </w:r>
      <w:r w:rsidR="00A643C8" w:rsidRPr="002A540B">
        <w:rPr>
          <w:rFonts w:ascii="Times New Roman" w:hAnsi="Times New Roman" w:cs="Times New Roman"/>
          <w:sz w:val="24"/>
          <w:szCs w:val="24"/>
        </w:rPr>
        <w:t xml:space="preserve"> values and freed from organizational structures. For the emerging Christian tradition</w:t>
      </w:r>
      <w:r w:rsidR="00530792" w:rsidRPr="002A540B">
        <w:rPr>
          <w:rFonts w:ascii="Times New Roman" w:hAnsi="Times New Roman" w:cs="Times New Roman"/>
          <w:sz w:val="24"/>
          <w:szCs w:val="24"/>
        </w:rPr>
        <w:t xml:space="preserve"> in Ilorin, Jesus is the Lord of the reign of God, the son of God. </w:t>
      </w:r>
      <w:r w:rsidR="006C674E">
        <w:rPr>
          <w:rFonts w:ascii="Times New Roman" w:hAnsi="Times New Roman" w:cs="Times New Roman"/>
          <w:sz w:val="24"/>
          <w:szCs w:val="24"/>
        </w:rPr>
        <w:t>Samson Oyeniyi is in charge of Christ Apostolic Church (CAC) Ori-oke in Fate Area of Ilorin. In an interview, he notes that Ori-oke as emerging Christian tradition</w:t>
      </w:r>
      <w:r w:rsidR="00530792" w:rsidRPr="002A540B">
        <w:rPr>
          <w:rFonts w:ascii="Times New Roman" w:hAnsi="Times New Roman" w:cs="Times New Roman"/>
          <w:sz w:val="24"/>
          <w:szCs w:val="24"/>
        </w:rPr>
        <w:t xml:space="preserve"> </w:t>
      </w:r>
      <w:r w:rsidR="006C674E">
        <w:rPr>
          <w:rFonts w:ascii="Times New Roman" w:hAnsi="Times New Roman" w:cs="Times New Roman"/>
          <w:sz w:val="24"/>
          <w:szCs w:val="24"/>
        </w:rPr>
        <w:t>“</w:t>
      </w:r>
      <w:r w:rsidR="00530792" w:rsidRPr="002A540B">
        <w:rPr>
          <w:rFonts w:ascii="Times New Roman" w:hAnsi="Times New Roman" w:cs="Times New Roman"/>
          <w:sz w:val="24"/>
          <w:szCs w:val="24"/>
        </w:rPr>
        <w:t>is more</w:t>
      </w:r>
      <w:r w:rsidR="001F50B4" w:rsidRPr="002A540B">
        <w:rPr>
          <w:rFonts w:ascii="Times New Roman" w:hAnsi="Times New Roman" w:cs="Times New Roman"/>
          <w:sz w:val="24"/>
          <w:szCs w:val="24"/>
        </w:rPr>
        <w:t xml:space="preserve"> about letting the life and teach</w:t>
      </w:r>
      <w:r w:rsidR="00530792" w:rsidRPr="002A540B">
        <w:rPr>
          <w:rFonts w:ascii="Times New Roman" w:hAnsi="Times New Roman" w:cs="Times New Roman"/>
          <w:sz w:val="24"/>
          <w:szCs w:val="24"/>
        </w:rPr>
        <w:t>ing of Jesus</w:t>
      </w:r>
      <w:r w:rsidR="001F50B4" w:rsidRPr="002A540B">
        <w:rPr>
          <w:rFonts w:ascii="Times New Roman" w:hAnsi="Times New Roman" w:cs="Times New Roman"/>
          <w:sz w:val="24"/>
          <w:szCs w:val="24"/>
        </w:rPr>
        <w:t xml:space="preserve"> define what it means to be human rather than allowing the attitudes of religious and political </w:t>
      </w:r>
      <w:r w:rsidR="00D33127" w:rsidRPr="002A540B">
        <w:rPr>
          <w:rFonts w:ascii="Times New Roman" w:hAnsi="Times New Roman" w:cs="Times New Roman"/>
          <w:sz w:val="24"/>
          <w:szCs w:val="24"/>
        </w:rPr>
        <w:t>leaders define the Lordship of J</w:t>
      </w:r>
      <w:r w:rsidR="001F50B4" w:rsidRPr="002A540B">
        <w:rPr>
          <w:rFonts w:ascii="Times New Roman" w:hAnsi="Times New Roman" w:cs="Times New Roman"/>
          <w:sz w:val="24"/>
          <w:szCs w:val="24"/>
        </w:rPr>
        <w:t>esus</w:t>
      </w:r>
      <w:r w:rsidR="006C674E">
        <w:rPr>
          <w:rFonts w:ascii="Times New Roman" w:hAnsi="Times New Roman" w:cs="Times New Roman"/>
          <w:sz w:val="24"/>
          <w:szCs w:val="24"/>
        </w:rPr>
        <w:t>”</w:t>
      </w:r>
      <w:r w:rsidR="001F50B4" w:rsidRPr="002A540B">
        <w:rPr>
          <w:rFonts w:ascii="Times New Roman" w:hAnsi="Times New Roman" w:cs="Times New Roman"/>
          <w:sz w:val="24"/>
          <w:szCs w:val="24"/>
        </w:rPr>
        <w:t>.</w:t>
      </w:r>
      <w:r w:rsidR="00D33127" w:rsidRPr="002A540B">
        <w:rPr>
          <w:rFonts w:ascii="Times New Roman" w:hAnsi="Times New Roman" w:cs="Times New Roman"/>
          <w:sz w:val="24"/>
          <w:szCs w:val="24"/>
        </w:rPr>
        <w:t xml:space="preserve"> This is in line</w:t>
      </w:r>
      <w:r w:rsidR="00037371" w:rsidRPr="002A540B">
        <w:rPr>
          <w:rFonts w:ascii="Times New Roman" w:hAnsi="Times New Roman" w:cs="Times New Roman"/>
          <w:sz w:val="24"/>
          <w:szCs w:val="24"/>
        </w:rPr>
        <w:t xml:space="preserve"> with the submission of Duncan and Kalu (2007) that:</w:t>
      </w:r>
    </w:p>
    <w:p w:rsidR="00037371" w:rsidRPr="002A540B" w:rsidRDefault="00037371" w:rsidP="00AA3672">
      <w:pPr>
        <w:spacing w:line="240" w:lineRule="auto"/>
        <w:ind w:left="2160"/>
        <w:jc w:val="both"/>
        <w:rPr>
          <w:rFonts w:ascii="Times New Roman" w:hAnsi="Times New Roman" w:cs="Times New Roman"/>
          <w:sz w:val="24"/>
          <w:szCs w:val="24"/>
        </w:rPr>
      </w:pPr>
      <w:r w:rsidRPr="002A540B">
        <w:rPr>
          <w:rFonts w:ascii="Times New Roman" w:hAnsi="Times New Roman" w:cs="Times New Roman"/>
          <w:sz w:val="24"/>
          <w:szCs w:val="24"/>
        </w:rPr>
        <w:t>at several points in time, a movement would flare up as certa</w:t>
      </w:r>
      <w:r w:rsidR="001841CA">
        <w:rPr>
          <w:rFonts w:ascii="Times New Roman" w:hAnsi="Times New Roman" w:cs="Times New Roman"/>
          <w:sz w:val="24"/>
          <w:szCs w:val="24"/>
        </w:rPr>
        <w:t xml:space="preserve">in elements in the gospel, </w:t>
      </w:r>
      <w:r w:rsidRPr="002A540B">
        <w:rPr>
          <w:rFonts w:ascii="Times New Roman" w:hAnsi="Times New Roman" w:cs="Times New Roman"/>
          <w:sz w:val="24"/>
          <w:szCs w:val="24"/>
        </w:rPr>
        <w:t xml:space="preserve">either its </w:t>
      </w:r>
      <w:r w:rsidR="004463FB" w:rsidRPr="002A540B">
        <w:rPr>
          <w:rFonts w:ascii="Times New Roman" w:hAnsi="Times New Roman" w:cs="Times New Roman"/>
          <w:sz w:val="24"/>
          <w:szCs w:val="24"/>
        </w:rPr>
        <w:t>charismatic/pneumatic resource or its ethical imperative, would be emphasized enough to com</w:t>
      </w:r>
      <w:r w:rsidR="007D08DA" w:rsidRPr="002A540B">
        <w:rPr>
          <w:rFonts w:ascii="Times New Roman" w:hAnsi="Times New Roman" w:cs="Times New Roman"/>
          <w:sz w:val="24"/>
          <w:szCs w:val="24"/>
        </w:rPr>
        <w:t>p</w:t>
      </w:r>
      <w:r w:rsidR="004463FB" w:rsidRPr="002A540B">
        <w:rPr>
          <w:rFonts w:ascii="Times New Roman" w:hAnsi="Times New Roman" w:cs="Times New Roman"/>
          <w:sz w:val="24"/>
          <w:szCs w:val="24"/>
        </w:rPr>
        <w:t xml:space="preserve">el a new expression of its spirituality </w:t>
      </w:r>
      <w:r w:rsidR="001841CA">
        <w:rPr>
          <w:rFonts w:ascii="Times New Roman" w:hAnsi="Times New Roman" w:cs="Times New Roman"/>
          <w:sz w:val="24"/>
          <w:szCs w:val="24"/>
        </w:rPr>
        <w:t>and structures</w:t>
      </w:r>
      <w:r w:rsidR="004463FB" w:rsidRPr="002A540B">
        <w:rPr>
          <w:rFonts w:ascii="Times New Roman" w:hAnsi="Times New Roman" w:cs="Times New Roman"/>
          <w:sz w:val="24"/>
          <w:szCs w:val="24"/>
        </w:rPr>
        <w:t xml:space="preserve"> (p.245).</w:t>
      </w:r>
    </w:p>
    <w:p w:rsidR="00762CC6" w:rsidRPr="002A540B" w:rsidRDefault="00B134F3" w:rsidP="00B134F3">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 xml:space="preserve">Ori-Oke spirituality addresses concerns within the indigenous </w:t>
      </w:r>
      <w:r w:rsidR="001976E3" w:rsidRPr="002A540B">
        <w:rPr>
          <w:rFonts w:ascii="Times New Roman" w:hAnsi="Times New Roman" w:cs="Times New Roman"/>
          <w:sz w:val="24"/>
          <w:szCs w:val="24"/>
        </w:rPr>
        <w:t>worldview and uses indigenous resource for prayer and worship.</w:t>
      </w:r>
    </w:p>
    <w:p w:rsidR="00B278F6" w:rsidRPr="00AE4B1B" w:rsidRDefault="001976E3" w:rsidP="00B134F3">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r>
      <w:r w:rsidR="005C5CD2" w:rsidRPr="002A540B">
        <w:rPr>
          <w:rFonts w:ascii="Times New Roman" w:hAnsi="Times New Roman" w:cs="Times New Roman"/>
          <w:sz w:val="24"/>
          <w:szCs w:val="24"/>
        </w:rPr>
        <w:t>H</w:t>
      </w:r>
      <w:r w:rsidRPr="002A540B">
        <w:rPr>
          <w:rFonts w:ascii="Times New Roman" w:hAnsi="Times New Roman" w:cs="Times New Roman"/>
          <w:sz w:val="24"/>
          <w:szCs w:val="24"/>
        </w:rPr>
        <w:t>owever</w:t>
      </w:r>
      <w:r w:rsidR="005C5CD2" w:rsidRPr="002A540B">
        <w:rPr>
          <w:rFonts w:ascii="Times New Roman" w:hAnsi="Times New Roman" w:cs="Times New Roman"/>
          <w:sz w:val="24"/>
          <w:szCs w:val="24"/>
        </w:rPr>
        <w:t>, the discussion here focuses on the impact and spirituality of Ori-Oke</w:t>
      </w:r>
      <w:r w:rsidR="00A310B6" w:rsidRPr="002A540B">
        <w:rPr>
          <w:rFonts w:ascii="Times New Roman" w:hAnsi="Times New Roman" w:cs="Times New Roman"/>
          <w:sz w:val="24"/>
          <w:szCs w:val="24"/>
        </w:rPr>
        <w:t xml:space="preserve"> on the socio-cultural life of Ilorin people. </w:t>
      </w:r>
      <w:r w:rsidR="004E2CF2" w:rsidRPr="002A540B">
        <w:rPr>
          <w:rFonts w:ascii="Times New Roman" w:hAnsi="Times New Roman" w:cs="Times New Roman"/>
          <w:sz w:val="24"/>
          <w:szCs w:val="24"/>
        </w:rPr>
        <w:t>T</w:t>
      </w:r>
      <w:r w:rsidR="00A310B6" w:rsidRPr="002A540B">
        <w:rPr>
          <w:rFonts w:ascii="Times New Roman" w:hAnsi="Times New Roman" w:cs="Times New Roman"/>
          <w:sz w:val="24"/>
          <w:szCs w:val="24"/>
        </w:rPr>
        <w:t>he</w:t>
      </w:r>
      <w:r w:rsidR="004E2CF2" w:rsidRPr="002A540B">
        <w:rPr>
          <w:rFonts w:ascii="Times New Roman" w:hAnsi="Times New Roman" w:cs="Times New Roman"/>
          <w:sz w:val="24"/>
          <w:szCs w:val="24"/>
        </w:rPr>
        <w:t xml:space="preserve"> concept of “change” forms a key word in the present investigation. In order therefore, to understand properly the nature of Ori-Oke</w:t>
      </w:r>
      <w:r w:rsidR="003237AA" w:rsidRPr="002A540B">
        <w:rPr>
          <w:rFonts w:ascii="Times New Roman" w:hAnsi="Times New Roman" w:cs="Times New Roman"/>
          <w:sz w:val="24"/>
          <w:szCs w:val="24"/>
        </w:rPr>
        <w:t xml:space="preserve"> and social change in Ilorin</w:t>
      </w:r>
      <w:r w:rsidR="00956ECC" w:rsidRPr="002A540B">
        <w:rPr>
          <w:rFonts w:ascii="Times New Roman" w:hAnsi="Times New Roman" w:cs="Times New Roman"/>
          <w:sz w:val="24"/>
          <w:szCs w:val="24"/>
        </w:rPr>
        <w:t xml:space="preserve">, it is necessary </w:t>
      </w:r>
      <w:r w:rsidR="001D3F0B">
        <w:rPr>
          <w:rFonts w:ascii="Times New Roman" w:hAnsi="Times New Roman" w:cs="Times New Roman"/>
          <w:sz w:val="24"/>
          <w:szCs w:val="24"/>
        </w:rPr>
        <w:t>t</w:t>
      </w:r>
      <w:r w:rsidR="00956ECC" w:rsidRPr="002A540B">
        <w:rPr>
          <w:rFonts w:ascii="Times New Roman" w:hAnsi="Times New Roman" w:cs="Times New Roman"/>
          <w:sz w:val="24"/>
          <w:szCs w:val="24"/>
        </w:rPr>
        <w:t>o have an overview of this</w:t>
      </w:r>
      <w:r w:rsidR="00293869" w:rsidRPr="002A540B">
        <w:rPr>
          <w:rFonts w:ascii="Times New Roman" w:hAnsi="Times New Roman" w:cs="Times New Roman"/>
          <w:sz w:val="24"/>
          <w:szCs w:val="24"/>
        </w:rPr>
        <w:t xml:space="preserve"> concept as the next subheading.</w:t>
      </w:r>
    </w:p>
    <w:p w:rsidR="00293869" w:rsidRPr="00707621" w:rsidRDefault="00293869" w:rsidP="00B134F3">
      <w:pPr>
        <w:spacing w:line="480" w:lineRule="auto"/>
        <w:jc w:val="both"/>
        <w:rPr>
          <w:rFonts w:ascii="Times New Roman" w:hAnsi="Times New Roman" w:cs="Times New Roman"/>
          <w:b/>
          <w:sz w:val="28"/>
          <w:szCs w:val="28"/>
        </w:rPr>
      </w:pPr>
      <w:r w:rsidRPr="00707621">
        <w:rPr>
          <w:rFonts w:ascii="Times New Roman" w:hAnsi="Times New Roman" w:cs="Times New Roman"/>
          <w:b/>
          <w:sz w:val="28"/>
          <w:szCs w:val="28"/>
        </w:rPr>
        <w:t xml:space="preserve">Theories of </w:t>
      </w:r>
      <w:r w:rsidR="004F3850" w:rsidRPr="00707621">
        <w:rPr>
          <w:rFonts w:ascii="Times New Roman" w:hAnsi="Times New Roman" w:cs="Times New Roman"/>
          <w:b/>
          <w:sz w:val="28"/>
          <w:szCs w:val="28"/>
        </w:rPr>
        <w:t>Socio-Cultural Change</w:t>
      </w:r>
    </w:p>
    <w:p w:rsidR="00674DDE" w:rsidRPr="002A540B" w:rsidRDefault="00B2354E" w:rsidP="00B134F3">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lastRenderedPageBreak/>
        <w:tab/>
        <w:t xml:space="preserve">Written materials on </w:t>
      </w:r>
      <w:r w:rsidR="00AE4B1B">
        <w:rPr>
          <w:rFonts w:ascii="Times New Roman" w:hAnsi="Times New Roman" w:cs="Times New Roman"/>
          <w:sz w:val="24"/>
          <w:szCs w:val="24"/>
        </w:rPr>
        <w:t>socio-cultural change in Africa</w:t>
      </w:r>
      <w:r w:rsidRPr="002A540B">
        <w:rPr>
          <w:rFonts w:ascii="Times New Roman" w:hAnsi="Times New Roman" w:cs="Times New Roman"/>
          <w:sz w:val="24"/>
          <w:szCs w:val="24"/>
        </w:rPr>
        <w:t xml:space="preserve"> usually centre on the influence of external forces in the elimination of institutions considered as outdated and the enthronement of new ones seen as dynamic and progressive.</w:t>
      </w:r>
      <w:r w:rsidR="00674DDE" w:rsidRPr="002A540B">
        <w:rPr>
          <w:rFonts w:ascii="Times New Roman" w:hAnsi="Times New Roman" w:cs="Times New Roman"/>
          <w:sz w:val="24"/>
          <w:szCs w:val="24"/>
        </w:rPr>
        <w:t xml:space="preserve"> Augustine of Hippo, an African, born in 354 AD was among the earliest scholars to articulate the idea of socio-cultural change and what propelled or triggered such change. As the proponent</w:t>
      </w:r>
      <w:r w:rsidR="004F5AF5" w:rsidRPr="002A540B">
        <w:rPr>
          <w:rFonts w:ascii="Times New Roman" w:hAnsi="Times New Roman" w:cs="Times New Roman"/>
          <w:sz w:val="24"/>
          <w:szCs w:val="24"/>
        </w:rPr>
        <w:t xml:space="preserve"> of the concept of divine providence, Augustine argued that the trend of human history is directed by beings roote</w:t>
      </w:r>
      <w:r w:rsidR="007F530A">
        <w:rPr>
          <w:rFonts w:ascii="Times New Roman" w:hAnsi="Times New Roman" w:cs="Times New Roman"/>
          <w:sz w:val="24"/>
          <w:szCs w:val="24"/>
        </w:rPr>
        <w:t>d in the spiritual realm. The “k</w:t>
      </w:r>
      <w:r w:rsidR="004F5AF5" w:rsidRPr="002A540B">
        <w:rPr>
          <w:rFonts w:ascii="Times New Roman" w:hAnsi="Times New Roman" w:cs="Times New Roman"/>
          <w:sz w:val="24"/>
          <w:szCs w:val="24"/>
        </w:rPr>
        <w:t xml:space="preserve">pim” of </w:t>
      </w:r>
      <w:r w:rsidR="00594DCE" w:rsidRPr="002A540B">
        <w:rPr>
          <w:rFonts w:ascii="Times New Roman" w:hAnsi="Times New Roman" w:cs="Times New Roman"/>
          <w:sz w:val="24"/>
          <w:szCs w:val="24"/>
        </w:rPr>
        <w:t>Augustine’s argument is that God</w:t>
      </w:r>
      <w:r w:rsidR="00F05955" w:rsidRPr="002A540B">
        <w:rPr>
          <w:rFonts w:ascii="Times New Roman" w:hAnsi="Times New Roman" w:cs="Times New Roman"/>
          <w:sz w:val="24"/>
          <w:szCs w:val="24"/>
        </w:rPr>
        <w:t xml:space="preserve"> is the cause of all changes. This line of though</w:t>
      </w:r>
      <w:r w:rsidR="00294CF6">
        <w:rPr>
          <w:rFonts w:ascii="Times New Roman" w:hAnsi="Times New Roman" w:cs="Times New Roman"/>
          <w:sz w:val="24"/>
          <w:szCs w:val="24"/>
        </w:rPr>
        <w:t>t</w:t>
      </w:r>
      <w:r w:rsidR="00F05955" w:rsidRPr="002A540B">
        <w:rPr>
          <w:rFonts w:ascii="Times New Roman" w:hAnsi="Times New Roman" w:cs="Times New Roman"/>
          <w:sz w:val="24"/>
          <w:szCs w:val="24"/>
        </w:rPr>
        <w:t xml:space="preserve"> ruled the world till the 18</w:t>
      </w:r>
      <w:r w:rsidR="00F05955" w:rsidRPr="002A540B">
        <w:rPr>
          <w:rFonts w:ascii="Times New Roman" w:hAnsi="Times New Roman" w:cs="Times New Roman"/>
          <w:sz w:val="24"/>
          <w:szCs w:val="24"/>
          <w:vertAlign w:val="superscript"/>
        </w:rPr>
        <w:t>th</w:t>
      </w:r>
      <w:r w:rsidR="006362BE" w:rsidRPr="002A540B">
        <w:rPr>
          <w:rFonts w:ascii="Times New Roman" w:hAnsi="Times New Roman" w:cs="Times New Roman"/>
          <w:sz w:val="24"/>
          <w:szCs w:val="24"/>
        </w:rPr>
        <w:t xml:space="preserve"> century when the era of enlightenment began (Mbakwe 2008:25).</w:t>
      </w:r>
    </w:p>
    <w:p w:rsidR="00B2354E" w:rsidRDefault="00171E01" w:rsidP="00B134F3">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 xml:space="preserve">The outstanding minds of the enlightenment period were Immanuel Kant (1724-1804) and </w:t>
      </w:r>
      <w:r w:rsidR="00DF25E8" w:rsidRPr="002A540B">
        <w:rPr>
          <w:rFonts w:ascii="Times New Roman" w:hAnsi="Times New Roman" w:cs="Times New Roman"/>
          <w:sz w:val="24"/>
          <w:szCs w:val="24"/>
        </w:rPr>
        <w:t xml:space="preserve">George </w:t>
      </w:r>
      <w:r w:rsidR="00DE7596" w:rsidRPr="002A540B">
        <w:rPr>
          <w:rFonts w:ascii="Times New Roman" w:hAnsi="Times New Roman" w:cs="Times New Roman"/>
          <w:sz w:val="24"/>
          <w:szCs w:val="24"/>
        </w:rPr>
        <w:t xml:space="preserve">Hegel </w:t>
      </w:r>
      <w:r w:rsidR="00DF25E8" w:rsidRPr="002A540B">
        <w:rPr>
          <w:rFonts w:ascii="Times New Roman" w:hAnsi="Times New Roman" w:cs="Times New Roman"/>
          <w:sz w:val="24"/>
          <w:szCs w:val="24"/>
        </w:rPr>
        <w:t xml:space="preserve">(1770-1831). Kantian-Hegelian theory emphasized the </w:t>
      </w:r>
      <w:r w:rsidR="00D93E61" w:rsidRPr="002A540B">
        <w:rPr>
          <w:rFonts w:ascii="Times New Roman" w:hAnsi="Times New Roman" w:cs="Times New Roman"/>
          <w:sz w:val="24"/>
          <w:szCs w:val="24"/>
        </w:rPr>
        <w:t>shift</w:t>
      </w:r>
      <w:r w:rsidR="00837061" w:rsidRPr="002A540B">
        <w:rPr>
          <w:rFonts w:ascii="Times New Roman" w:hAnsi="Times New Roman" w:cs="Times New Roman"/>
          <w:sz w:val="24"/>
          <w:szCs w:val="24"/>
        </w:rPr>
        <w:t xml:space="preserve"> from spiritual agency to humans as the agents of socio-cultural change. For them, it is human beings that are catalyst of any for</w:t>
      </w:r>
      <w:r w:rsidR="00B66525">
        <w:rPr>
          <w:rFonts w:ascii="Times New Roman" w:hAnsi="Times New Roman" w:cs="Times New Roman"/>
          <w:sz w:val="24"/>
          <w:szCs w:val="24"/>
        </w:rPr>
        <w:t>m</w:t>
      </w:r>
      <w:r w:rsidR="00837061" w:rsidRPr="002A540B">
        <w:rPr>
          <w:rFonts w:ascii="Times New Roman" w:hAnsi="Times New Roman" w:cs="Times New Roman"/>
          <w:sz w:val="24"/>
          <w:szCs w:val="24"/>
        </w:rPr>
        <w:t xml:space="preserve"> of change in human society. Karl Marx (1818-1883)</w:t>
      </w:r>
      <w:r w:rsidR="00967C17" w:rsidRPr="002A540B">
        <w:rPr>
          <w:rFonts w:ascii="Times New Roman" w:hAnsi="Times New Roman" w:cs="Times New Roman"/>
          <w:sz w:val="24"/>
          <w:szCs w:val="24"/>
        </w:rPr>
        <w:t xml:space="preserve"> and Frederick Engel stepped in and gave</w:t>
      </w:r>
      <w:r w:rsidR="00BF05B8" w:rsidRPr="002A540B">
        <w:rPr>
          <w:rFonts w:ascii="Times New Roman" w:hAnsi="Times New Roman" w:cs="Times New Roman"/>
          <w:sz w:val="24"/>
          <w:szCs w:val="24"/>
        </w:rPr>
        <w:t xml:space="preserve"> economic interpretations to the Kantian-Hegelian theory of socio-</w:t>
      </w:r>
      <w:r w:rsidR="001D2998" w:rsidRPr="002A540B">
        <w:rPr>
          <w:rFonts w:ascii="Times New Roman" w:hAnsi="Times New Roman" w:cs="Times New Roman"/>
          <w:sz w:val="24"/>
          <w:szCs w:val="24"/>
        </w:rPr>
        <w:t>cultural change. As noted by Marx and Engel, any change in society is propelled by t</w:t>
      </w:r>
      <w:r w:rsidR="007E7CDB" w:rsidRPr="002A540B">
        <w:rPr>
          <w:rFonts w:ascii="Times New Roman" w:hAnsi="Times New Roman" w:cs="Times New Roman"/>
          <w:sz w:val="24"/>
          <w:szCs w:val="24"/>
        </w:rPr>
        <w:t>h</w:t>
      </w:r>
      <w:r w:rsidR="001D2998" w:rsidRPr="002A540B">
        <w:rPr>
          <w:rFonts w:ascii="Times New Roman" w:hAnsi="Times New Roman" w:cs="Times New Roman"/>
          <w:sz w:val="24"/>
          <w:szCs w:val="24"/>
        </w:rPr>
        <w:t xml:space="preserve">e conflict between different classes in society, and the most </w:t>
      </w:r>
      <w:r w:rsidR="007E7CDB" w:rsidRPr="002A540B">
        <w:rPr>
          <w:rFonts w:ascii="Times New Roman" w:hAnsi="Times New Roman" w:cs="Times New Roman"/>
          <w:sz w:val="24"/>
          <w:szCs w:val="24"/>
        </w:rPr>
        <w:t>essential</w:t>
      </w:r>
      <w:r w:rsidR="001D2998" w:rsidRPr="002A540B">
        <w:rPr>
          <w:rFonts w:ascii="Times New Roman" w:hAnsi="Times New Roman" w:cs="Times New Roman"/>
          <w:sz w:val="24"/>
          <w:szCs w:val="24"/>
        </w:rPr>
        <w:t xml:space="preserve"> factor in </w:t>
      </w:r>
      <w:r w:rsidR="00286807" w:rsidRPr="002A540B">
        <w:rPr>
          <w:rFonts w:ascii="Times New Roman" w:hAnsi="Times New Roman" w:cs="Times New Roman"/>
          <w:sz w:val="24"/>
          <w:szCs w:val="24"/>
        </w:rPr>
        <w:t>this conflict is group economic</w:t>
      </w:r>
      <w:r w:rsidR="007E7CDB" w:rsidRPr="002A540B">
        <w:rPr>
          <w:rFonts w:ascii="Times New Roman" w:hAnsi="Times New Roman" w:cs="Times New Roman"/>
          <w:sz w:val="24"/>
          <w:szCs w:val="24"/>
        </w:rPr>
        <w:t xml:space="preserve"> interest </w:t>
      </w:r>
      <w:r w:rsidR="00C66460" w:rsidRPr="002A540B">
        <w:rPr>
          <w:rFonts w:ascii="Times New Roman" w:hAnsi="Times New Roman" w:cs="Times New Roman"/>
          <w:sz w:val="24"/>
          <w:szCs w:val="24"/>
        </w:rPr>
        <w:t>(Thingan 1981:82)</w:t>
      </w:r>
      <w:r w:rsidR="00250293" w:rsidRPr="002A540B">
        <w:rPr>
          <w:rFonts w:ascii="Times New Roman" w:hAnsi="Times New Roman" w:cs="Times New Roman"/>
          <w:sz w:val="24"/>
          <w:szCs w:val="24"/>
        </w:rPr>
        <w:t>. Furthermore, Edwards (1997) submits that Arnold Toynbee saw socio-cultural change within the context of challenge and response with religion being of central importance in the transition from modernity to the future</w:t>
      </w:r>
      <w:r w:rsidR="002732B9" w:rsidRPr="002A540B">
        <w:rPr>
          <w:rFonts w:ascii="Times New Roman" w:hAnsi="Times New Roman" w:cs="Times New Roman"/>
          <w:sz w:val="24"/>
          <w:szCs w:val="24"/>
        </w:rPr>
        <w:t xml:space="preserve"> (p.592).</w:t>
      </w:r>
    </w:p>
    <w:p w:rsidR="00EF327F" w:rsidRPr="002A540B" w:rsidRDefault="00EF327F" w:rsidP="00B134F3">
      <w:pPr>
        <w:spacing w:line="480" w:lineRule="auto"/>
        <w:jc w:val="both"/>
        <w:rPr>
          <w:rFonts w:ascii="Times New Roman" w:hAnsi="Times New Roman" w:cs="Times New Roman"/>
          <w:sz w:val="24"/>
          <w:szCs w:val="24"/>
        </w:rPr>
      </w:pPr>
      <w:r>
        <w:rPr>
          <w:rFonts w:ascii="Times New Roman" w:hAnsi="Times New Roman" w:cs="Times New Roman"/>
          <w:sz w:val="24"/>
          <w:szCs w:val="24"/>
        </w:rPr>
        <w:tab/>
        <w:t>To give vent to socio-cultural change propelled by challenge and response, Duncan and Kalu (2007) explain,</w:t>
      </w:r>
    </w:p>
    <w:p w:rsidR="002732B9" w:rsidRPr="002A540B" w:rsidRDefault="00905845" w:rsidP="00AA3672">
      <w:pPr>
        <w:spacing w:line="240" w:lineRule="auto"/>
        <w:ind w:left="2160"/>
        <w:jc w:val="both"/>
        <w:rPr>
          <w:rFonts w:ascii="Times New Roman" w:hAnsi="Times New Roman" w:cs="Times New Roman"/>
          <w:sz w:val="24"/>
          <w:szCs w:val="24"/>
        </w:rPr>
      </w:pPr>
      <w:r w:rsidRPr="002A540B">
        <w:rPr>
          <w:rFonts w:ascii="Times New Roman" w:hAnsi="Times New Roman" w:cs="Times New Roman"/>
          <w:sz w:val="24"/>
          <w:szCs w:val="24"/>
        </w:rPr>
        <w:t xml:space="preserve">In African, many revivals appeared amidst African efforts to cope with colonialism, white settlers and missionaries. Later, the challenges of </w:t>
      </w:r>
      <w:r w:rsidRPr="002A540B">
        <w:rPr>
          <w:rFonts w:ascii="Times New Roman" w:hAnsi="Times New Roman" w:cs="Times New Roman"/>
          <w:sz w:val="24"/>
          <w:szCs w:val="24"/>
        </w:rPr>
        <w:lastRenderedPageBreak/>
        <w:t>modernity and globalization would</w:t>
      </w:r>
      <w:r w:rsidR="00D77E04" w:rsidRPr="002A540B">
        <w:rPr>
          <w:rFonts w:ascii="Times New Roman" w:hAnsi="Times New Roman" w:cs="Times New Roman"/>
          <w:sz w:val="24"/>
          <w:szCs w:val="24"/>
        </w:rPr>
        <w:t xml:space="preserve"> trigger widespread revivals in the quest for supernatural responses (p.246).</w:t>
      </w:r>
    </w:p>
    <w:p w:rsidR="00D77E04" w:rsidRPr="002A540B" w:rsidRDefault="0003529E" w:rsidP="00B134F3">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In other words, a number of scholars of African studies attribute socio-cultural change in Africa to colonialism and missionary expansionism. Therefore, the two basic perspectives of socio-cultural and religious changes in Africa are: the neo-</w:t>
      </w:r>
      <w:r w:rsidR="00AF663A" w:rsidRPr="002A540B">
        <w:rPr>
          <w:rFonts w:ascii="Times New Roman" w:hAnsi="Times New Roman" w:cs="Times New Roman"/>
          <w:sz w:val="24"/>
          <w:szCs w:val="24"/>
        </w:rPr>
        <w:t>Marxist</w:t>
      </w:r>
      <w:r w:rsidRPr="002A540B">
        <w:rPr>
          <w:rFonts w:ascii="Times New Roman" w:hAnsi="Times New Roman" w:cs="Times New Roman"/>
          <w:sz w:val="24"/>
          <w:szCs w:val="24"/>
        </w:rPr>
        <w:t xml:space="preserve"> school </w:t>
      </w:r>
      <w:r w:rsidR="00E12EF0" w:rsidRPr="002A540B">
        <w:rPr>
          <w:rFonts w:ascii="Times New Roman" w:hAnsi="Times New Roman" w:cs="Times New Roman"/>
          <w:sz w:val="24"/>
          <w:szCs w:val="24"/>
        </w:rPr>
        <w:t>and the orthodox school (Mbakwe 2008:35)</w:t>
      </w:r>
      <w:r w:rsidR="006B2FC6" w:rsidRPr="002A540B">
        <w:rPr>
          <w:rFonts w:ascii="Times New Roman" w:hAnsi="Times New Roman" w:cs="Times New Roman"/>
          <w:sz w:val="24"/>
          <w:szCs w:val="24"/>
        </w:rPr>
        <w:t>.</w:t>
      </w:r>
    </w:p>
    <w:p w:rsidR="006B2FC6" w:rsidRDefault="006B2FC6" w:rsidP="00B134F3">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However, Nwabughuogu (1993)</w:t>
      </w:r>
      <w:r w:rsidR="004C0988" w:rsidRPr="002A540B">
        <w:rPr>
          <w:rFonts w:ascii="Times New Roman" w:hAnsi="Times New Roman" w:cs="Times New Roman"/>
          <w:sz w:val="24"/>
          <w:szCs w:val="24"/>
        </w:rPr>
        <w:t xml:space="preserve"> in his examination of socio-cultural</w:t>
      </w:r>
      <w:r w:rsidR="00CF0111" w:rsidRPr="002A540B">
        <w:rPr>
          <w:rFonts w:ascii="Times New Roman" w:hAnsi="Times New Roman" w:cs="Times New Roman"/>
          <w:sz w:val="24"/>
          <w:szCs w:val="24"/>
        </w:rPr>
        <w:t xml:space="preserve"> and religious changes, particularly in Nigeria saw responses and initiatives as important factors of change in colonial Africa (pp.5-18). Thus, this research anchors its findings on the framework of internal factors and indigenous initiatives as perspective of socio-cultural</w:t>
      </w:r>
      <w:r w:rsidR="000B4148" w:rsidRPr="002A540B">
        <w:rPr>
          <w:rFonts w:ascii="Times New Roman" w:hAnsi="Times New Roman" w:cs="Times New Roman"/>
          <w:sz w:val="24"/>
          <w:szCs w:val="24"/>
        </w:rPr>
        <w:t xml:space="preserve"> change.</w:t>
      </w:r>
      <w:r w:rsidR="008518F5">
        <w:rPr>
          <w:rFonts w:ascii="Times New Roman" w:hAnsi="Times New Roman" w:cs="Times New Roman"/>
          <w:sz w:val="24"/>
          <w:szCs w:val="24"/>
        </w:rPr>
        <w:t xml:space="preserve"> The study takes note of substitutive and additive processes that could affect the religious and non-religious levels </w:t>
      </w:r>
      <w:r w:rsidR="00AB581D">
        <w:rPr>
          <w:rFonts w:ascii="Times New Roman" w:hAnsi="Times New Roman" w:cs="Times New Roman"/>
          <w:sz w:val="24"/>
          <w:szCs w:val="24"/>
        </w:rPr>
        <w:t>of the</w:t>
      </w:r>
      <w:r w:rsidR="008518F5">
        <w:rPr>
          <w:rFonts w:ascii="Times New Roman" w:hAnsi="Times New Roman" w:cs="Times New Roman"/>
          <w:sz w:val="24"/>
          <w:szCs w:val="24"/>
        </w:rPr>
        <w:t xml:space="preserve"> social life of a people.</w:t>
      </w:r>
      <w:r w:rsidR="00FE245F">
        <w:rPr>
          <w:rFonts w:ascii="Times New Roman" w:hAnsi="Times New Roman" w:cs="Times New Roman"/>
          <w:sz w:val="24"/>
          <w:szCs w:val="24"/>
        </w:rPr>
        <w:t xml:space="preserve"> Substitutive process take place when a new social element replaces an existing one; and fits into a culture so perfectly that the new element functions with minimal or no institutional changes. In other words, the society continues to function without the pronounced effect of the new element.</w:t>
      </w:r>
      <w:r w:rsidR="00DB4C8A">
        <w:rPr>
          <w:rFonts w:ascii="Times New Roman" w:hAnsi="Times New Roman" w:cs="Times New Roman"/>
          <w:sz w:val="24"/>
          <w:szCs w:val="24"/>
        </w:rPr>
        <w:t xml:space="preserve"> Additive process, on the other hand, occurs when new elements do not replace existing ones but added to them</w:t>
      </w:r>
      <w:r w:rsidR="008452B0">
        <w:rPr>
          <w:rFonts w:ascii="Times New Roman" w:hAnsi="Times New Roman" w:cs="Times New Roman"/>
          <w:sz w:val="24"/>
          <w:szCs w:val="24"/>
        </w:rPr>
        <w:t xml:space="preserve"> without inducing crisis or conflict values.</w:t>
      </w:r>
      <w:r w:rsidR="00F11B62">
        <w:rPr>
          <w:rFonts w:ascii="Times New Roman" w:hAnsi="Times New Roman" w:cs="Times New Roman"/>
          <w:sz w:val="24"/>
          <w:szCs w:val="24"/>
        </w:rPr>
        <w:t xml:space="preserve"> The additive process operates in two directions. First when a society is able to receive new and good cultural elements from outside showing itself as a resilient society; secondly when</w:t>
      </w:r>
      <w:r w:rsidR="00BA7597">
        <w:rPr>
          <w:rFonts w:ascii="Times New Roman" w:hAnsi="Times New Roman" w:cs="Times New Roman"/>
          <w:sz w:val="24"/>
          <w:szCs w:val="24"/>
        </w:rPr>
        <w:t xml:space="preserve"> it could induce changes within its own indigenous genius showing itself as alive and dynamic.</w:t>
      </w:r>
    </w:p>
    <w:p w:rsidR="009E3C0C" w:rsidRDefault="009E3C0C" w:rsidP="00B134F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Further, in the case of purely religious elements, because of the close relationship between religion and culture, a syncretic process normally comes into play: new and old religious elements are blended to form an entirely another socio-cultural element.</w:t>
      </w:r>
      <w:r w:rsidR="0004064D">
        <w:rPr>
          <w:rFonts w:ascii="Times New Roman" w:hAnsi="Times New Roman" w:cs="Times New Roman"/>
          <w:sz w:val="24"/>
          <w:szCs w:val="24"/>
        </w:rPr>
        <w:t xml:space="preserve"> At the non-</w:t>
      </w:r>
      <w:r w:rsidR="0004064D">
        <w:rPr>
          <w:rFonts w:ascii="Times New Roman" w:hAnsi="Times New Roman" w:cs="Times New Roman"/>
          <w:sz w:val="24"/>
          <w:szCs w:val="24"/>
        </w:rPr>
        <w:lastRenderedPageBreak/>
        <w:t>religious level, a deculturative process may take place in which a loss without substitution is effected and an initial crisis results. According to Onwubiko (1999), “this happens when one of the cultures in contact refuses to undergo acculturative process and insists on a transposition of itself on new lands, lending without borrowing, nor prepared to borrow”(p.116).</w:t>
      </w:r>
      <w:r w:rsidR="00A52383">
        <w:rPr>
          <w:rFonts w:ascii="Times New Roman" w:hAnsi="Times New Roman" w:cs="Times New Roman"/>
          <w:sz w:val="24"/>
          <w:szCs w:val="24"/>
        </w:rPr>
        <w:t xml:space="preserve"> This may happen when externally induced social change is controlled entirely by outside forces.</w:t>
      </w:r>
    </w:p>
    <w:p w:rsidR="0070551A" w:rsidRPr="002A540B" w:rsidRDefault="0070551A" w:rsidP="00B134F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Internally induced change drives on the innate social dynamism of a living tradition, which is responsible for changes that originate within existing social framework as a process of growth and as a response to new visions and development of a society.</w:t>
      </w:r>
      <w:r w:rsidR="00B166C7">
        <w:rPr>
          <w:rFonts w:ascii="Times New Roman" w:hAnsi="Times New Roman" w:cs="Times New Roman"/>
          <w:sz w:val="24"/>
          <w:szCs w:val="24"/>
        </w:rPr>
        <w:t xml:space="preserve"> In this case, Onwubiko (1999) further argues that, “internally induced change can be a response to meet new needs and/or changing notions of old needs. When this happens a new logic develops and a reinterpretation of the old needs within the new cultural </w:t>
      </w:r>
      <w:r w:rsidR="00137709">
        <w:rPr>
          <w:rFonts w:ascii="Times New Roman" w:hAnsi="Times New Roman" w:cs="Times New Roman"/>
          <w:sz w:val="24"/>
          <w:szCs w:val="24"/>
        </w:rPr>
        <w:t>context</w:t>
      </w:r>
      <w:r w:rsidR="00B166C7">
        <w:rPr>
          <w:rFonts w:ascii="Times New Roman" w:hAnsi="Times New Roman" w:cs="Times New Roman"/>
          <w:sz w:val="24"/>
          <w:szCs w:val="24"/>
        </w:rPr>
        <w:t xml:space="preserve"> is made to resolve internal and momentary crisis</w:t>
      </w:r>
      <w:r w:rsidR="0062083D">
        <w:rPr>
          <w:rFonts w:ascii="Times New Roman" w:hAnsi="Times New Roman" w:cs="Times New Roman"/>
          <w:sz w:val="24"/>
          <w:szCs w:val="24"/>
        </w:rPr>
        <w:t>” (</w:t>
      </w:r>
      <w:r w:rsidR="00B166C7">
        <w:rPr>
          <w:rFonts w:ascii="Times New Roman" w:hAnsi="Times New Roman" w:cs="Times New Roman"/>
          <w:sz w:val="24"/>
          <w:szCs w:val="24"/>
        </w:rPr>
        <w:t>p.116).</w:t>
      </w:r>
      <w:r w:rsidR="00137709">
        <w:rPr>
          <w:rFonts w:ascii="Times New Roman" w:hAnsi="Times New Roman" w:cs="Times New Roman"/>
          <w:sz w:val="24"/>
          <w:szCs w:val="24"/>
        </w:rPr>
        <w:t xml:space="preserve"> The resolution of the momentary crisis however, could only achieve a desired result or aim if it is not a mere reformulation of an old solution given by one of the interacting elements</w:t>
      </w:r>
      <w:r w:rsidR="003D30CD">
        <w:rPr>
          <w:rFonts w:ascii="Times New Roman" w:hAnsi="Times New Roman" w:cs="Times New Roman"/>
          <w:sz w:val="24"/>
          <w:szCs w:val="24"/>
        </w:rPr>
        <w:t>. In the light of the foregoing, Ori-Oke ministries as agent of social change is better appreciated and understood from the prism of emerging social synthesis that leads to solutions and re-solutions.</w:t>
      </w:r>
      <w:r w:rsidR="0025234B">
        <w:rPr>
          <w:rFonts w:ascii="Times New Roman" w:hAnsi="Times New Roman" w:cs="Times New Roman"/>
          <w:sz w:val="24"/>
          <w:szCs w:val="24"/>
        </w:rPr>
        <w:t xml:space="preserve"> It has the specific interest of liberating adherents from sinister forces and ancestral bondage. It is a unit of Christian evangelization effort that has contributed to the present day socio-cultural changes in Ilorin, North-central Nigeria.</w:t>
      </w:r>
    </w:p>
    <w:p w:rsidR="000B4148" w:rsidRPr="002A540B" w:rsidRDefault="002D62B8" w:rsidP="00B134F3">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 xml:space="preserve">In as much as external </w:t>
      </w:r>
      <w:r w:rsidR="00244E07" w:rsidRPr="002A540B">
        <w:rPr>
          <w:rFonts w:ascii="Times New Roman" w:hAnsi="Times New Roman" w:cs="Times New Roman"/>
          <w:sz w:val="24"/>
          <w:szCs w:val="24"/>
        </w:rPr>
        <w:t>factors can</w:t>
      </w:r>
      <w:r w:rsidR="004D005C" w:rsidRPr="002A540B">
        <w:rPr>
          <w:rFonts w:ascii="Times New Roman" w:hAnsi="Times New Roman" w:cs="Times New Roman"/>
          <w:sz w:val="24"/>
          <w:szCs w:val="24"/>
        </w:rPr>
        <w:t xml:space="preserve"> trigger socio-cultural change, the internal factors and indigenous initiatives tend to be </w:t>
      </w:r>
      <w:r w:rsidR="00226CF7" w:rsidRPr="002A540B">
        <w:rPr>
          <w:rFonts w:ascii="Times New Roman" w:hAnsi="Times New Roman" w:cs="Times New Roman"/>
          <w:sz w:val="24"/>
          <w:szCs w:val="24"/>
        </w:rPr>
        <w:t>neglected</w:t>
      </w:r>
      <w:r w:rsidR="00244E07">
        <w:rPr>
          <w:rFonts w:ascii="Times New Roman" w:hAnsi="Times New Roman" w:cs="Times New Roman"/>
          <w:sz w:val="24"/>
          <w:szCs w:val="24"/>
        </w:rPr>
        <w:t>. Y</w:t>
      </w:r>
      <w:r w:rsidR="00226CF7" w:rsidRPr="002A540B">
        <w:rPr>
          <w:rFonts w:ascii="Times New Roman" w:hAnsi="Times New Roman" w:cs="Times New Roman"/>
          <w:sz w:val="24"/>
          <w:szCs w:val="24"/>
        </w:rPr>
        <w:t>et, the framework presents itself to be</w:t>
      </w:r>
      <w:r w:rsidR="00244E07">
        <w:rPr>
          <w:rFonts w:ascii="Times New Roman" w:hAnsi="Times New Roman" w:cs="Times New Roman"/>
          <w:sz w:val="24"/>
          <w:szCs w:val="24"/>
        </w:rPr>
        <w:t xml:space="preserve"> rooted in</w:t>
      </w:r>
      <w:r w:rsidR="00226CF7" w:rsidRPr="002A540B">
        <w:rPr>
          <w:rFonts w:ascii="Times New Roman" w:hAnsi="Times New Roman" w:cs="Times New Roman"/>
          <w:sz w:val="24"/>
          <w:szCs w:val="24"/>
        </w:rPr>
        <w:t xml:space="preserve"> problem</w:t>
      </w:r>
      <w:r w:rsidR="009A7719" w:rsidRPr="002A540B">
        <w:rPr>
          <w:rFonts w:ascii="Times New Roman" w:hAnsi="Times New Roman" w:cs="Times New Roman"/>
          <w:sz w:val="24"/>
          <w:szCs w:val="24"/>
        </w:rPr>
        <w:t xml:space="preserve"> solving</w:t>
      </w:r>
      <w:r w:rsidR="00244E07">
        <w:rPr>
          <w:rFonts w:ascii="Times New Roman" w:hAnsi="Times New Roman" w:cs="Times New Roman"/>
          <w:sz w:val="24"/>
          <w:szCs w:val="24"/>
        </w:rPr>
        <w:t>.</w:t>
      </w:r>
      <w:r w:rsidR="007649DA" w:rsidRPr="002A540B">
        <w:rPr>
          <w:rFonts w:ascii="Times New Roman" w:hAnsi="Times New Roman" w:cs="Times New Roman"/>
          <w:sz w:val="24"/>
          <w:szCs w:val="24"/>
        </w:rPr>
        <w:t xml:space="preserve"> So, over against the framework that external influences contributed significantly to socio-cultural change in Africa, the</w:t>
      </w:r>
      <w:r w:rsidR="00250AD8" w:rsidRPr="002A540B">
        <w:rPr>
          <w:rFonts w:ascii="Times New Roman" w:hAnsi="Times New Roman" w:cs="Times New Roman"/>
          <w:sz w:val="24"/>
          <w:szCs w:val="24"/>
        </w:rPr>
        <w:t xml:space="preserve"> research findings seek to highlight the fervor of internal factors and indigenously motivated change that Ori-Oke has initiated in Il</w:t>
      </w:r>
      <w:r w:rsidR="00252BD1" w:rsidRPr="002A540B">
        <w:rPr>
          <w:rFonts w:ascii="Times New Roman" w:hAnsi="Times New Roman" w:cs="Times New Roman"/>
          <w:sz w:val="24"/>
          <w:szCs w:val="24"/>
        </w:rPr>
        <w:t xml:space="preserve">orin and to </w:t>
      </w:r>
      <w:r w:rsidR="00252BD1" w:rsidRPr="002A540B">
        <w:rPr>
          <w:rFonts w:ascii="Times New Roman" w:hAnsi="Times New Roman" w:cs="Times New Roman"/>
          <w:sz w:val="24"/>
          <w:szCs w:val="24"/>
        </w:rPr>
        <w:lastRenderedPageBreak/>
        <w:t>further articulate its spirituality through the understanding of the Yoruba worldview in contemporary time.</w:t>
      </w:r>
    </w:p>
    <w:p w:rsidR="00681EC5" w:rsidRPr="00707621" w:rsidRDefault="00681EC5" w:rsidP="00B134F3">
      <w:pPr>
        <w:spacing w:line="480" w:lineRule="auto"/>
        <w:jc w:val="both"/>
        <w:rPr>
          <w:rFonts w:ascii="Times New Roman" w:hAnsi="Times New Roman" w:cs="Times New Roman"/>
          <w:b/>
          <w:sz w:val="28"/>
          <w:szCs w:val="28"/>
        </w:rPr>
      </w:pPr>
      <w:r w:rsidRPr="00707621">
        <w:rPr>
          <w:rFonts w:ascii="Times New Roman" w:hAnsi="Times New Roman" w:cs="Times New Roman"/>
          <w:b/>
          <w:sz w:val="28"/>
          <w:szCs w:val="28"/>
        </w:rPr>
        <w:t>Fieldwork Summary</w:t>
      </w:r>
    </w:p>
    <w:p w:rsidR="00A356AE" w:rsidRPr="002A540B" w:rsidRDefault="007D5E19" w:rsidP="00101AA0">
      <w:pPr>
        <w:spacing w:line="480" w:lineRule="auto"/>
        <w:ind w:firstLine="720"/>
        <w:jc w:val="both"/>
        <w:rPr>
          <w:rFonts w:ascii="Times New Roman" w:hAnsi="Times New Roman" w:cs="Times New Roman"/>
          <w:sz w:val="24"/>
          <w:szCs w:val="24"/>
        </w:rPr>
      </w:pPr>
      <w:r w:rsidRPr="002A540B">
        <w:rPr>
          <w:rFonts w:ascii="Times New Roman" w:hAnsi="Times New Roman" w:cs="Times New Roman"/>
          <w:sz w:val="24"/>
          <w:szCs w:val="24"/>
        </w:rPr>
        <w:t>The fieldwork for this study was conducted from April 1</w:t>
      </w:r>
      <w:r w:rsidRPr="002A540B">
        <w:rPr>
          <w:rFonts w:ascii="Times New Roman" w:hAnsi="Times New Roman" w:cs="Times New Roman"/>
          <w:sz w:val="24"/>
          <w:szCs w:val="24"/>
          <w:vertAlign w:val="superscript"/>
        </w:rPr>
        <w:t>st</w:t>
      </w:r>
      <w:r w:rsidRPr="002A540B">
        <w:rPr>
          <w:rFonts w:ascii="Times New Roman" w:hAnsi="Times New Roman" w:cs="Times New Roman"/>
          <w:sz w:val="24"/>
          <w:szCs w:val="24"/>
        </w:rPr>
        <w:t xml:space="preserve">, to Decembers 30, 2016. The methods used to collect primary data were mainly group focused interviews and participatory observation. The two research </w:t>
      </w:r>
      <w:r w:rsidR="00AF663A" w:rsidRPr="002A540B">
        <w:rPr>
          <w:rFonts w:ascii="Times New Roman" w:hAnsi="Times New Roman" w:cs="Times New Roman"/>
          <w:sz w:val="24"/>
          <w:szCs w:val="24"/>
        </w:rPr>
        <w:t>tools serve</w:t>
      </w:r>
      <w:r w:rsidRPr="002A540B">
        <w:rPr>
          <w:rFonts w:ascii="Times New Roman" w:hAnsi="Times New Roman" w:cs="Times New Roman"/>
          <w:sz w:val="24"/>
          <w:szCs w:val="24"/>
        </w:rPr>
        <w:t xml:space="preserve"> to highlight the prevalence and strong in</w:t>
      </w:r>
      <w:r w:rsidR="00130724" w:rsidRPr="002A540B">
        <w:rPr>
          <w:rFonts w:ascii="Times New Roman" w:hAnsi="Times New Roman" w:cs="Times New Roman"/>
          <w:sz w:val="24"/>
          <w:szCs w:val="24"/>
        </w:rPr>
        <w:t>fluence of Ori-Oke in Ilorin. A</w:t>
      </w:r>
      <w:r w:rsidR="00337E03" w:rsidRPr="002A540B">
        <w:rPr>
          <w:rFonts w:ascii="Times New Roman" w:hAnsi="Times New Roman" w:cs="Times New Roman"/>
          <w:sz w:val="24"/>
          <w:szCs w:val="24"/>
        </w:rPr>
        <w:t xml:space="preserve"> total of twenty five mountains were visited in different parts of Ilorin with about ninety-five people interviewed in a group of five each. The respondents comprised the indigenous</w:t>
      </w:r>
      <w:r w:rsidR="007E37AA" w:rsidRPr="002A540B">
        <w:rPr>
          <w:rFonts w:ascii="Times New Roman" w:hAnsi="Times New Roman" w:cs="Times New Roman"/>
          <w:sz w:val="24"/>
          <w:szCs w:val="24"/>
        </w:rPr>
        <w:t xml:space="preserve"> religious specialist, Christian leaders of mountains in t</w:t>
      </w:r>
      <w:r w:rsidR="002055A3">
        <w:rPr>
          <w:rFonts w:ascii="Times New Roman" w:hAnsi="Times New Roman" w:cs="Times New Roman"/>
          <w:sz w:val="24"/>
          <w:szCs w:val="24"/>
        </w:rPr>
        <w:t>he study area and adherents of O</w:t>
      </w:r>
      <w:r w:rsidR="007E37AA" w:rsidRPr="002A540B">
        <w:rPr>
          <w:rFonts w:ascii="Times New Roman" w:hAnsi="Times New Roman" w:cs="Times New Roman"/>
          <w:sz w:val="24"/>
          <w:szCs w:val="24"/>
        </w:rPr>
        <w:t>ri-Oke (both men and women)</w:t>
      </w:r>
      <w:r w:rsidR="00AB76DC" w:rsidRPr="002A540B">
        <w:rPr>
          <w:rFonts w:ascii="Times New Roman" w:hAnsi="Times New Roman" w:cs="Times New Roman"/>
          <w:sz w:val="24"/>
          <w:szCs w:val="24"/>
        </w:rPr>
        <w:t>. This enabled the research team to assess the extent of the influence, and how Ori-Oke</w:t>
      </w:r>
      <w:r w:rsidR="00A356AE" w:rsidRPr="002A540B">
        <w:rPr>
          <w:rFonts w:ascii="Times New Roman" w:hAnsi="Times New Roman" w:cs="Times New Roman"/>
          <w:sz w:val="24"/>
          <w:szCs w:val="24"/>
        </w:rPr>
        <w:t xml:space="preserve"> expresses itself on the socio-cultural and religious lives of the people.</w:t>
      </w:r>
      <w:r w:rsidR="004A093F">
        <w:rPr>
          <w:rFonts w:ascii="Times New Roman" w:hAnsi="Times New Roman" w:cs="Times New Roman"/>
          <w:sz w:val="24"/>
          <w:szCs w:val="24"/>
        </w:rPr>
        <w:t xml:space="preserve"> Hence</w:t>
      </w:r>
      <w:r w:rsidR="004538C1">
        <w:rPr>
          <w:rFonts w:ascii="Times New Roman" w:hAnsi="Times New Roman" w:cs="Times New Roman"/>
          <w:sz w:val="24"/>
          <w:szCs w:val="24"/>
        </w:rPr>
        <w:t>, salient</w:t>
      </w:r>
      <w:r w:rsidR="004A093F">
        <w:rPr>
          <w:rFonts w:ascii="Times New Roman" w:hAnsi="Times New Roman" w:cs="Times New Roman"/>
          <w:sz w:val="24"/>
          <w:szCs w:val="24"/>
        </w:rPr>
        <w:t xml:space="preserve"> interviews are acknowledged under bibliography.</w:t>
      </w:r>
    </w:p>
    <w:p w:rsidR="00A36316" w:rsidRPr="002A540B" w:rsidRDefault="00A356AE" w:rsidP="0088077B">
      <w:pPr>
        <w:spacing w:line="480" w:lineRule="auto"/>
        <w:ind w:firstLine="720"/>
        <w:jc w:val="both"/>
        <w:rPr>
          <w:rFonts w:ascii="Times New Roman" w:hAnsi="Times New Roman" w:cs="Times New Roman"/>
          <w:sz w:val="24"/>
          <w:szCs w:val="24"/>
        </w:rPr>
      </w:pPr>
      <w:r w:rsidRPr="002A540B">
        <w:rPr>
          <w:rFonts w:ascii="Times New Roman" w:hAnsi="Times New Roman" w:cs="Times New Roman"/>
          <w:sz w:val="24"/>
          <w:szCs w:val="24"/>
        </w:rPr>
        <w:t xml:space="preserve">The interview schedule, with the help of ten research assistants, </w:t>
      </w:r>
      <w:r w:rsidR="002055A3">
        <w:rPr>
          <w:rFonts w:ascii="Times New Roman" w:hAnsi="Times New Roman" w:cs="Times New Roman"/>
          <w:sz w:val="24"/>
          <w:szCs w:val="24"/>
        </w:rPr>
        <w:t>s</w:t>
      </w:r>
      <w:r w:rsidRPr="002A540B">
        <w:rPr>
          <w:rFonts w:ascii="Times New Roman" w:hAnsi="Times New Roman" w:cs="Times New Roman"/>
          <w:sz w:val="24"/>
          <w:szCs w:val="24"/>
        </w:rPr>
        <w:t>ought information on the spirituality of Ori-Oke and how it express</w:t>
      </w:r>
      <w:r w:rsidR="002055A3">
        <w:rPr>
          <w:rFonts w:ascii="Times New Roman" w:hAnsi="Times New Roman" w:cs="Times New Roman"/>
          <w:sz w:val="24"/>
          <w:szCs w:val="24"/>
        </w:rPr>
        <w:t>es</w:t>
      </w:r>
      <w:r w:rsidR="0051210B">
        <w:rPr>
          <w:rFonts w:ascii="Times New Roman" w:hAnsi="Times New Roman" w:cs="Times New Roman"/>
          <w:sz w:val="24"/>
          <w:szCs w:val="24"/>
        </w:rPr>
        <w:t xml:space="preserve"> Yoruba tradition</w:t>
      </w:r>
      <w:r w:rsidRPr="002A540B">
        <w:rPr>
          <w:rFonts w:ascii="Times New Roman" w:hAnsi="Times New Roman" w:cs="Times New Roman"/>
          <w:sz w:val="24"/>
          <w:szCs w:val="24"/>
        </w:rPr>
        <w:t>. Particular attention is given to how it is expressed in fellowship, though</w:t>
      </w:r>
      <w:r w:rsidR="00515252">
        <w:rPr>
          <w:rFonts w:ascii="Times New Roman" w:hAnsi="Times New Roman" w:cs="Times New Roman"/>
          <w:sz w:val="24"/>
          <w:szCs w:val="24"/>
        </w:rPr>
        <w:t>t</w:t>
      </w:r>
      <w:r w:rsidRPr="002A540B">
        <w:rPr>
          <w:rFonts w:ascii="Times New Roman" w:hAnsi="Times New Roman" w:cs="Times New Roman"/>
          <w:sz w:val="24"/>
          <w:szCs w:val="24"/>
        </w:rPr>
        <w:t xml:space="preserve"> and its influences in the daily lives of the majority of people in North-Central Nigeria. The response</w:t>
      </w:r>
      <w:r w:rsidR="00FF6C16" w:rsidRPr="002A540B">
        <w:rPr>
          <w:rFonts w:ascii="Times New Roman" w:hAnsi="Times New Roman" w:cs="Times New Roman"/>
          <w:sz w:val="24"/>
          <w:szCs w:val="24"/>
        </w:rPr>
        <w:t xml:space="preserve">s received underscore the very strong </w:t>
      </w:r>
      <w:r w:rsidR="00224DE6" w:rsidRPr="002A540B">
        <w:rPr>
          <w:rFonts w:ascii="Times New Roman" w:hAnsi="Times New Roman" w:cs="Times New Roman"/>
          <w:sz w:val="24"/>
          <w:szCs w:val="24"/>
        </w:rPr>
        <w:t>belief in the spirituality of Ori</w:t>
      </w:r>
      <w:r w:rsidR="00FF6C16" w:rsidRPr="002A540B">
        <w:rPr>
          <w:rFonts w:ascii="Times New Roman" w:hAnsi="Times New Roman" w:cs="Times New Roman"/>
          <w:sz w:val="24"/>
          <w:szCs w:val="24"/>
        </w:rPr>
        <w:t xml:space="preserve">-Oke, making it an emerging Christian tradition with very </w:t>
      </w:r>
      <w:r w:rsidR="00515252" w:rsidRPr="002A540B">
        <w:rPr>
          <w:rFonts w:ascii="Times New Roman" w:hAnsi="Times New Roman" w:cs="Times New Roman"/>
          <w:sz w:val="24"/>
          <w:szCs w:val="24"/>
        </w:rPr>
        <w:t>influential</w:t>
      </w:r>
      <w:r w:rsidR="00FF6C16" w:rsidRPr="002A540B">
        <w:rPr>
          <w:rFonts w:ascii="Times New Roman" w:hAnsi="Times New Roman" w:cs="Times New Roman"/>
          <w:sz w:val="24"/>
          <w:szCs w:val="24"/>
        </w:rPr>
        <w:t xml:space="preserve"> outlook</w:t>
      </w:r>
      <w:r w:rsidR="00B90892" w:rsidRPr="002A540B">
        <w:rPr>
          <w:rFonts w:ascii="Times New Roman" w:hAnsi="Times New Roman" w:cs="Times New Roman"/>
          <w:sz w:val="24"/>
          <w:szCs w:val="24"/>
        </w:rPr>
        <w:t>. Although Ori-Oke</w:t>
      </w:r>
      <w:r w:rsidR="00DA6608" w:rsidRPr="002A540B">
        <w:rPr>
          <w:rFonts w:ascii="Times New Roman" w:hAnsi="Times New Roman" w:cs="Times New Roman"/>
          <w:sz w:val="24"/>
          <w:szCs w:val="24"/>
        </w:rPr>
        <w:t xml:space="preserve"> spirituality does not enjoy 100 percent acceptance by conservative church leaders and those who claimed to be educated society elite, seeing the practice as barbaric and primitive, about 70 percent of them still send prayer requests to the mountains.</w:t>
      </w:r>
    </w:p>
    <w:p w:rsidR="00B278F6" w:rsidRPr="00A36316" w:rsidRDefault="009310E4" w:rsidP="00A36316">
      <w:pPr>
        <w:spacing w:line="480" w:lineRule="auto"/>
        <w:ind w:firstLine="720"/>
        <w:jc w:val="both"/>
        <w:rPr>
          <w:rFonts w:ascii="Times New Roman" w:hAnsi="Times New Roman" w:cs="Times New Roman"/>
          <w:sz w:val="24"/>
          <w:szCs w:val="24"/>
        </w:rPr>
      </w:pPr>
      <w:r w:rsidRPr="002A540B">
        <w:rPr>
          <w:rFonts w:ascii="Times New Roman" w:hAnsi="Times New Roman" w:cs="Times New Roman"/>
          <w:sz w:val="24"/>
          <w:szCs w:val="24"/>
        </w:rPr>
        <w:t>Clearly, both Christians and Muslims including traditional religious believers hold ardent beliefs in Ori-Oke and testify</w:t>
      </w:r>
      <w:r w:rsidR="00244F0E" w:rsidRPr="002A540B">
        <w:rPr>
          <w:rFonts w:ascii="Times New Roman" w:hAnsi="Times New Roman" w:cs="Times New Roman"/>
          <w:sz w:val="24"/>
          <w:szCs w:val="24"/>
        </w:rPr>
        <w:t xml:space="preserve"> to the efficacy of the spirituality in daily struggle. It is to </w:t>
      </w:r>
      <w:r w:rsidR="00244F0E" w:rsidRPr="002A540B">
        <w:rPr>
          <w:rFonts w:ascii="Times New Roman" w:hAnsi="Times New Roman" w:cs="Times New Roman"/>
          <w:sz w:val="24"/>
          <w:szCs w:val="24"/>
        </w:rPr>
        <w:lastRenderedPageBreak/>
        <w:t>Ori-Oke spirituality that we now turn, with focus on its nature and the propensity to stimulate socio-cultural changes. The aim is to better appreciate the form of indigenous initiatives and perhaps understand how they function within a Christian setting.</w:t>
      </w:r>
    </w:p>
    <w:p w:rsidR="009310E4" w:rsidRPr="00707621" w:rsidRDefault="00244F0E" w:rsidP="00244F0E">
      <w:pPr>
        <w:spacing w:line="480" w:lineRule="auto"/>
        <w:jc w:val="both"/>
        <w:rPr>
          <w:rFonts w:ascii="Times New Roman" w:hAnsi="Times New Roman" w:cs="Times New Roman"/>
          <w:b/>
          <w:sz w:val="28"/>
          <w:szCs w:val="28"/>
        </w:rPr>
      </w:pPr>
      <w:r w:rsidRPr="00707621">
        <w:rPr>
          <w:rFonts w:ascii="Times New Roman" w:hAnsi="Times New Roman" w:cs="Times New Roman"/>
          <w:b/>
          <w:sz w:val="28"/>
          <w:szCs w:val="28"/>
        </w:rPr>
        <w:t>Ori-Oke Spirituality and Socio-Cultural Changes</w:t>
      </w:r>
    </w:p>
    <w:p w:rsidR="00DA6608" w:rsidRPr="002A540B" w:rsidRDefault="00DE705E" w:rsidP="00101AA0">
      <w:pPr>
        <w:spacing w:line="480" w:lineRule="auto"/>
        <w:ind w:firstLine="720"/>
        <w:jc w:val="both"/>
        <w:rPr>
          <w:rFonts w:ascii="Times New Roman" w:hAnsi="Times New Roman" w:cs="Times New Roman"/>
          <w:sz w:val="24"/>
          <w:szCs w:val="24"/>
        </w:rPr>
      </w:pPr>
      <w:r w:rsidRPr="002A540B">
        <w:rPr>
          <w:rFonts w:ascii="Times New Roman" w:hAnsi="Times New Roman" w:cs="Times New Roman"/>
          <w:sz w:val="24"/>
          <w:szCs w:val="24"/>
        </w:rPr>
        <w:t>Spirituality, in the 21</w:t>
      </w:r>
      <w:r w:rsidRPr="002A540B">
        <w:rPr>
          <w:rFonts w:ascii="Times New Roman" w:hAnsi="Times New Roman" w:cs="Times New Roman"/>
          <w:sz w:val="24"/>
          <w:szCs w:val="24"/>
          <w:vertAlign w:val="superscript"/>
        </w:rPr>
        <w:t>st</w:t>
      </w:r>
      <w:r w:rsidRPr="002A540B">
        <w:rPr>
          <w:rFonts w:ascii="Times New Roman" w:hAnsi="Times New Roman" w:cs="Times New Roman"/>
          <w:sz w:val="24"/>
          <w:szCs w:val="24"/>
        </w:rPr>
        <w:t xml:space="preserve"> century, has assumed a broad application beyond religious realm. The concept is no longer limited to only one area of disciplin</w:t>
      </w:r>
      <w:r w:rsidR="00560E6F">
        <w:rPr>
          <w:rFonts w:ascii="Times New Roman" w:hAnsi="Times New Roman" w:cs="Times New Roman"/>
          <w:sz w:val="24"/>
          <w:szCs w:val="24"/>
        </w:rPr>
        <w:t>e. Spirituality in this context</w:t>
      </w:r>
      <w:r w:rsidRPr="002A540B">
        <w:rPr>
          <w:rFonts w:ascii="Times New Roman" w:hAnsi="Times New Roman" w:cs="Times New Roman"/>
          <w:sz w:val="24"/>
          <w:szCs w:val="24"/>
        </w:rPr>
        <w:t xml:space="preserve"> could</w:t>
      </w:r>
      <w:r w:rsidR="00325D4E" w:rsidRPr="002A540B">
        <w:rPr>
          <w:rFonts w:ascii="Times New Roman" w:hAnsi="Times New Roman" w:cs="Times New Roman"/>
          <w:sz w:val="24"/>
          <w:szCs w:val="24"/>
        </w:rPr>
        <w:t xml:space="preserve"> be described as the quality of being concerned about certain salient issues (Nwosu 2013:185).</w:t>
      </w:r>
      <w:r w:rsidR="00AF57DB" w:rsidRPr="002A540B">
        <w:rPr>
          <w:rFonts w:ascii="Times New Roman" w:hAnsi="Times New Roman" w:cs="Times New Roman"/>
          <w:sz w:val="24"/>
          <w:szCs w:val="24"/>
        </w:rPr>
        <w:t xml:space="preserve"> Put another way, spirituality points to the various manners people appropriate</w:t>
      </w:r>
      <w:r w:rsidR="00284AE7" w:rsidRPr="002A540B">
        <w:rPr>
          <w:rFonts w:ascii="Times New Roman" w:hAnsi="Times New Roman" w:cs="Times New Roman"/>
          <w:sz w:val="24"/>
          <w:szCs w:val="24"/>
        </w:rPr>
        <w:t xml:space="preserve"> ultimate values and express same in worship and lifestyles. Spirituality as well expresses a people’s worldview. In Christian tradition, it is the whole human efforts to live in the light</w:t>
      </w:r>
      <w:r w:rsidR="0044640E" w:rsidRPr="002A540B">
        <w:rPr>
          <w:rFonts w:ascii="Times New Roman" w:hAnsi="Times New Roman" w:cs="Times New Roman"/>
          <w:sz w:val="24"/>
          <w:szCs w:val="24"/>
        </w:rPr>
        <w:t xml:space="preserve"> of conscious relationship with God, in Jesus Christ, through the Holy Spirit and within a community (Sheldrake 1998:34)</w:t>
      </w:r>
      <w:r w:rsidR="000A7C93" w:rsidRPr="002A540B">
        <w:rPr>
          <w:rFonts w:ascii="Times New Roman" w:hAnsi="Times New Roman" w:cs="Times New Roman"/>
          <w:sz w:val="24"/>
          <w:szCs w:val="24"/>
        </w:rPr>
        <w:t>. Sp</w:t>
      </w:r>
      <w:r w:rsidR="00C27A52">
        <w:rPr>
          <w:rFonts w:ascii="Times New Roman" w:hAnsi="Times New Roman" w:cs="Times New Roman"/>
          <w:sz w:val="24"/>
          <w:szCs w:val="24"/>
        </w:rPr>
        <w:t>irituality, in other tradition</w:t>
      </w:r>
      <w:r w:rsidR="00934024" w:rsidRPr="002A540B">
        <w:rPr>
          <w:rFonts w:ascii="Times New Roman" w:hAnsi="Times New Roman" w:cs="Times New Roman"/>
          <w:sz w:val="24"/>
          <w:szCs w:val="24"/>
        </w:rPr>
        <w:t>, has both personal</w:t>
      </w:r>
      <w:r w:rsidR="0099065F" w:rsidRPr="002A540B">
        <w:rPr>
          <w:rFonts w:ascii="Times New Roman" w:hAnsi="Times New Roman" w:cs="Times New Roman"/>
          <w:sz w:val="24"/>
          <w:szCs w:val="24"/>
        </w:rPr>
        <w:t xml:space="preserve"> and communal dimensions.</w:t>
      </w:r>
    </w:p>
    <w:p w:rsidR="0099065F" w:rsidRPr="002A540B" w:rsidRDefault="00423A1A" w:rsidP="00101AA0">
      <w:pPr>
        <w:spacing w:line="480" w:lineRule="auto"/>
        <w:ind w:firstLine="720"/>
        <w:jc w:val="both"/>
        <w:rPr>
          <w:rFonts w:ascii="Times New Roman" w:hAnsi="Times New Roman" w:cs="Times New Roman"/>
          <w:sz w:val="24"/>
          <w:szCs w:val="24"/>
        </w:rPr>
      </w:pPr>
      <w:r w:rsidRPr="002A540B">
        <w:rPr>
          <w:rFonts w:ascii="Times New Roman" w:hAnsi="Times New Roman" w:cs="Times New Roman"/>
          <w:sz w:val="24"/>
          <w:szCs w:val="24"/>
        </w:rPr>
        <w:t xml:space="preserve">In the research findings, we buttress the fact that any faith tradition or way of life that does not recognize the interconnectedness between creatures displays symptoms of </w:t>
      </w:r>
      <w:r w:rsidR="00C554FA">
        <w:rPr>
          <w:rFonts w:ascii="Times New Roman" w:hAnsi="Times New Roman" w:cs="Times New Roman"/>
          <w:sz w:val="24"/>
          <w:szCs w:val="24"/>
        </w:rPr>
        <w:t>spiritual emptiness. Hence, V</w:t>
      </w:r>
      <w:r w:rsidR="00665303" w:rsidRPr="002A540B">
        <w:rPr>
          <w:rFonts w:ascii="Times New Roman" w:hAnsi="Times New Roman" w:cs="Times New Roman"/>
          <w:sz w:val="24"/>
          <w:szCs w:val="24"/>
        </w:rPr>
        <w:t>elas</w:t>
      </w:r>
      <w:r w:rsidR="00E8586E" w:rsidRPr="002A540B">
        <w:rPr>
          <w:rFonts w:ascii="Times New Roman" w:hAnsi="Times New Roman" w:cs="Times New Roman"/>
          <w:sz w:val="24"/>
          <w:szCs w:val="24"/>
        </w:rPr>
        <w:t>q</w:t>
      </w:r>
      <w:r w:rsidR="00665303" w:rsidRPr="002A540B">
        <w:rPr>
          <w:rFonts w:ascii="Times New Roman" w:hAnsi="Times New Roman" w:cs="Times New Roman"/>
          <w:sz w:val="24"/>
          <w:szCs w:val="24"/>
        </w:rPr>
        <w:t>uez (1996)</w:t>
      </w:r>
      <w:r w:rsidR="00C554FA">
        <w:rPr>
          <w:rFonts w:ascii="Times New Roman" w:hAnsi="Times New Roman" w:cs="Times New Roman"/>
          <w:sz w:val="24"/>
          <w:szCs w:val="24"/>
        </w:rPr>
        <w:t xml:space="preserve"> s</w:t>
      </w:r>
      <w:r w:rsidR="000E6733" w:rsidRPr="002A540B">
        <w:rPr>
          <w:rFonts w:ascii="Times New Roman" w:hAnsi="Times New Roman" w:cs="Times New Roman"/>
          <w:sz w:val="24"/>
          <w:szCs w:val="24"/>
        </w:rPr>
        <w:t>tate</w:t>
      </w:r>
      <w:r w:rsidR="00C554FA">
        <w:rPr>
          <w:rFonts w:ascii="Times New Roman" w:hAnsi="Times New Roman" w:cs="Times New Roman"/>
          <w:sz w:val="24"/>
          <w:szCs w:val="24"/>
        </w:rPr>
        <w:t>s</w:t>
      </w:r>
      <w:r w:rsidR="00E86B7C">
        <w:rPr>
          <w:rFonts w:ascii="Times New Roman" w:hAnsi="Times New Roman" w:cs="Times New Roman"/>
          <w:sz w:val="24"/>
          <w:szCs w:val="24"/>
        </w:rPr>
        <w:t>, “i</w:t>
      </w:r>
      <w:r w:rsidR="000E6733" w:rsidRPr="002A540B">
        <w:rPr>
          <w:rFonts w:ascii="Times New Roman" w:hAnsi="Times New Roman" w:cs="Times New Roman"/>
          <w:sz w:val="24"/>
          <w:szCs w:val="24"/>
        </w:rPr>
        <w:t>f</w:t>
      </w:r>
      <w:r w:rsidR="00E8586E" w:rsidRPr="002A540B">
        <w:rPr>
          <w:rFonts w:ascii="Times New Roman" w:hAnsi="Times New Roman" w:cs="Times New Roman"/>
          <w:sz w:val="24"/>
          <w:szCs w:val="24"/>
        </w:rPr>
        <w:t xml:space="preserve"> we tried to experience this relatedness and to keep</w:t>
      </w:r>
      <w:r w:rsidR="006B6626" w:rsidRPr="002A540B">
        <w:rPr>
          <w:rFonts w:ascii="Times New Roman" w:hAnsi="Times New Roman" w:cs="Times New Roman"/>
          <w:sz w:val="24"/>
          <w:szCs w:val="24"/>
        </w:rPr>
        <w:t xml:space="preserve"> it present in our awareness, an intense spirituality would flow from it” (p.332)</w:t>
      </w:r>
      <w:r w:rsidR="00E86B7C">
        <w:rPr>
          <w:rFonts w:ascii="Times New Roman" w:hAnsi="Times New Roman" w:cs="Times New Roman"/>
          <w:sz w:val="24"/>
          <w:szCs w:val="24"/>
        </w:rPr>
        <w:t>. I</w:t>
      </w:r>
      <w:r w:rsidR="006A6738" w:rsidRPr="002A540B">
        <w:rPr>
          <w:rFonts w:ascii="Times New Roman" w:hAnsi="Times New Roman" w:cs="Times New Roman"/>
          <w:sz w:val="24"/>
          <w:szCs w:val="24"/>
        </w:rPr>
        <w:t>ntense spirituality flows from Ori-Oke</w:t>
      </w:r>
      <w:r w:rsidR="00130925" w:rsidRPr="002A540B">
        <w:rPr>
          <w:rFonts w:ascii="Times New Roman" w:hAnsi="Times New Roman" w:cs="Times New Roman"/>
          <w:sz w:val="24"/>
          <w:szCs w:val="24"/>
        </w:rPr>
        <w:t xml:space="preserve"> because environment</w:t>
      </w:r>
      <w:r w:rsidR="00473147" w:rsidRPr="002A540B">
        <w:rPr>
          <w:rFonts w:ascii="Times New Roman" w:hAnsi="Times New Roman" w:cs="Times New Roman"/>
          <w:sz w:val="24"/>
          <w:szCs w:val="24"/>
        </w:rPr>
        <w:t xml:space="preserve"> that includes </w:t>
      </w:r>
      <w:r w:rsidR="004F0A88" w:rsidRPr="002A540B">
        <w:rPr>
          <w:rFonts w:ascii="Times New Roman" w:hAnsi="Times New Roman" w:cs="Times New Roman"/>
          <w:sz w:val="24"/>
          <w:szCs w:val="24"/>
        </w:rPr>
        <w:t>mountains</w:t>
      </w:r>
      <w:r w:rsidR="00473147" w:rsidRPr="002A540B">
        <w:rPr>
          <w:rFonts w:ascii="Times New Roman" w:hAnsi="Times New Roman" w:cs="Times New Roman"/>
          <w:sz w:val="24"/>
          <w:szCs w:val="24"/>
        </w:rPr>
        <w:t xml:space="preserve"> and humanity are interrelated.</w:t>
      </w:r>
    </w:p>
    <w:p w:rsidR="00473147" w:rsidRPr="002A540B" w:rsidRDefault="00473147" w:rsidP="00101AA0">
      <w:pPr>
        <w:spacing w:line="480" w:lineRule="auto"/>
        <w:ind w:firstLine="720"/>
        <w:jc w:val="both"/>
        <w:rPr>
          <w:rFonts w:ascii="Times New Roman" w:hAnsi="Times New Roman" w:cs="Times New Roman"/>
          <w:sz w:val="24"/>
          <w:szCs w:val="24"/>
        </w:rPr>
      </w:pPr>
      <w:r w:rsidRPr="002A540B">
        <w:rPr>
          <w:rFonts w:ascii="Times New Roman" w:hAnsi="Times New Roman" w:cs="Times New Roman"/>
          <w:sz w:val="24"/>
          <w:szCs w:val="24"/>
        </w:rPr>
        <w:t>The most significant transforming impact of the spirituality</w:t>
      </w:r>
      <w:r w:rsidR="004F0A88">
        <w:rPr>
          <w:rFonts w:ascii="Times New Roman" w:hAnsi="Times New Roman" w:cs="Times New Roman"/>
          <w:sz w:val="24"/>
          <w:szCs w:val="24"/>
        </w:rPr>
        <w:t xml:space="preserve"> of Ori-oke upon the socio-cultural</w:t>
      </w:r>
      <w:r w:rsidRPr="002A540B">
        <w:rPr>
          <w:rFonts w:ascii="Times New Roman" w:hAnsi="Times New Roman" w:cs="Times New Roman"/>
          <w:sz w:val="24"/>
          <w:szCs w:val="24"/>
        </w:rPr>
        <w:t xml:space="preserve"> lives of the people </w:t>
      </w:r>
      <w:r w:rsidR="00E16E04" w:rsidRPr="002A540B">
        <w:rPr>
          <w:rFonts w:ascii="Times New Roman" w:hAnsi="Times New Roman" w:cs="Times New Roman"/>
          <w:sz w:val="24"/>
          <w:szCs w:val="24"/>
        </w:rPr>
        <w:t>in heirs</w:t>
      </w:r>
      <w:r w:rsidRPr="002A540B">
        <w:rPr>
          <w:rFonts w:ascii="Times New Roman" w:hAnsi="Times New Roman" w:cs="Times New Roman"/>
          <w:sz w:val="24"/>
          <w:szCs w:val="24"/>
        </w:rPr>
        <w:t xml:space="preserve"> in the ends of their religious sacrifice in the present time. By this is meant the effective use of Ori-Oke</w:t>
      </w:r>
      <w:r w:rsidR="00346F59" w:rsidRPr="002A540B">
        <w:rPr>
          <w:rFonts w:ascii="Times New Roman" w:hAnsi="Times New Roman" w:cs="Times New Roman"/>
          <w:sz w:val="24"/>
          <w:szCs w:val="24"/>
        </w:rPr>
        <w:t xml:space="preserve"> as a strong campaign to</w:t>
      </w:r>
      <w:r w:rsidR="00DB4638" w:rsidRPr="002A540B">
        <w:rPr>
          <w:rFonts w:ascii="Times New Roman" w:hAnsi="Times New Roman" w:cs="Times New Roman"/>
          <w:sz w:val="24"/>
          <w:szCs w:val="24"/>
        </w:rPr>
        <w:t xml:space="preserve"> eradicate fetish and ritual sacrifices to local deities at road junctions and other locations. Joseph Olajide, the prophet in </w:t>
      </w:r>
      <w:r w:rsidR="00DB4638" w:rsidRPr="002A540B">
        <w:rPr>
          <w:rFonts w:ascii="Times New Roman" w:hAnsi="Times New Roman" w:cs="Times New Roman"/>
          <w:sz w:val="24"/>
          <w:szCs w:val="24"/>
        </w:rPr>
        <w:lastRenderedPageBreak/>
        <w:t xml:space="preserve">charge of </w:t>
      </w:r>
      <w:r w:rsidR="00135BA6" w:rsidRPr="002A540B">
        <w:rPr>
          <w:rFonts w:ascii="Times New Roman" w:hAnsi="Times New Roman" w:cs="Times New Roman"/>
          <w:sz w:val="24"/>
          <w:szCs w:val="24"/>
        </w:rPr>
        <w:t>Ori-Oke Iyanu (mountain of miracles) strongly emphasized that “in 1932 Joseph Babalola prayed on this particular mountain and drove away the deity and enthroned the living God. By extension, the prayer</w:t>
      </w:r>
      <w:r w:rsidR="00E16E04">
        <w:rPr>
          <w:rFonts w:ascii="Times New Roman" w:hAnsi="Times New Roman" w:cs="Times New Roman"/>
          <w:sz w:val="24"/>
          <w:szCs w:val="24"/>
        </w:rPr>
        <w:t xml:space="preserve"> had effect on</w:t>
      </w:r>
      <w:r w:rsidR="00B523A1" w:rsidRPr="002A540B">
        <w:rPr>
          <w:rFonts w:ascii="Times New Roman" w:hAnsi="Times New Roman" w:cs="Times New Roman"/>
          <w:sz w:val="24"/>
          <w:szCs w:val="24"/>
        </w:rPr>
        <w:t xml:space="preserve"> deities located at other places in Ilorin and beyond</w:t>
      </w:r>
      <w:r w:rsidR="00E16E04">
        <w:rPr>
          <w:rFonts w:ascii="Times New Roman" w:hAnsi="Times New Roman" w:cs="Times New Roman"/>
          <w:sz w:val="24"/>
          <w:szCs w:val="24"/>
        </w:rPr>
        <w:t>.” S</w:t>
      </w:r>
      <w:r w:rsidR="00B523A1" w:rsidRPr="002A540B">
        <w:rPr>
          <w:rFonts w:ascii="Times New Roman" w:hAnsi="Times New Roman" w:cs="Times New Roman"/>
          <w:sz w:val="24"/>
          <w:szCs w:val="24"/>
        </w:rPr>
        <w:t>acrifices are</w:t>
      </w:r>
      <w:r w:rsidR="00375CA8" w:rsidRPr="002A540B">
        <w:rPr>
          <w:rFonts w:ascii="Times New Roman" w:hAnsi="Times New Roman" w:cs="Times New Roman"/>
          <w:sz w:val="24"/>
          <w:szCs w:val="24"/>
        </w:rPr>
        <w:t xml:space="preserve"> today brought to the mountains in exchange for divine bless</w:t>
      </w:r>
      <w:r w:rsidR="00E16E04">
        <w:rPr>
          <w:rFonts w:ascii="Times New Roman" w:hAnsi="Times New Roman" w:cs="Times New Roman"/>
          <w:sz w:val="24"/>
          <w:szCs w:val="24"/>
        </w:rPr>
        <w:t>ings and favours directly from G</w:t>
      </w:r>
      <w:r w:rsidR="00375CA8" w:rsidRPr="002A540B">
        <w:rPr>
          <w:rFonts w:ascii="Times New Roman" w:hAnsi="Times New Roman" w:cs="Times New Roman"/>
          <w:sz w:val="24"/>
          <w:szCs w:val="24"/>
        </w:rPr>
        <w:t>od. The readily applied Bible verse by mountain</w:t>
      </w:r>
      <w:r w:rsidR="000F0449" w:rsidRPr="002A540B">
        <w:rPr>
          <w:rFonts w:ascii="Times New Roman" w:hAnsi="Times New Roman" w:cs="Times New Roman"/>
          <w:sz w:val="24"/>
          <w:szCs w:val="24"/>
        </w:rPr>
        <w:t xml:space="preserve"> prophets is </w:t>
      </w:r>
      <w:r w:rsidR="00B1364A">
        <w:rPr>
          <w:rFonts w:ascii="Times New Roman" w:hAnsi="Times New Roman" w:cs="Times New Roman"/>
          <w:sz w:val="24"/>
          <w:szCs w:val="24"/>
        </w:rPr>
        <w:t>the L</w:t>
      </w:r>
      <w:r w:rsidR="000F0449" w:rsidRPr="002A540B">
        <w:rPr>
          <w:rFonts w:ascii="Times New Roman" w:hAnsi="Times New Roman" w:cs="Times New Roman"/>
          <w:sz w:val="24"/>
          <w:szCs w:val="24"/>
        </w:rPr>
        <w:t>etter of James 1:16-17:</w:t>
      </w:r>
    </w:p>
    <w:p w:rsidR="00A20B0F" w:rsidRPr="002A540B" w:rsidRDefault="00A20B0F" w:rsidP="00AA3672">
      <w:pPr>
        <w:spacing w:line="240" w:lineRule="auto"/>
        <w:ind w:left="2160"/>
        <w:jc w:val="both"/>
        <w:rPr>
          <w:rFonts w:ascii="Times New Roman" w:hAnsi="Times New Roman" w:cs="Times New Roman"/>
          <w:sz w:val="24"/>
          <w:szCs w:val="24"/>
        </w:rPr>
      </w:pPr>
      <w:r w:rsidRPr="002A540B">
        <w:rPr>
          <w:rFonts w:ascii="Times New Roman" w:hAnsi="Times New Roman" w:cs="Times New Roman"/>
          <w:sz w:val="24"/>
          <w:szCs w:val="24"/>
        </w:rPr>
        <w:t>Do not be deceived, my beloved brethren. Every good endowment and every perfect gift is from above</w:t>
      </w:r>
      <w:r w:rsidR="00574849" w:rsidRPr="002A540B">
        <w:rPr>
          <w:rFonts w:ascii="Times New Roman" w:hAnsi="Times New Roman" w:cs="Times New Roman"/>
          <w:sz w:val="24"/>
          <w:szCs w:val="24"/>
        </w:rPr>
        <w:t>, coming</w:t>
      </w:r>
      <w:r w:rsidRPr="002A540B">
        <w:rPr>
          <w:rFonts w:ascii="Times New Roman" w:hAnsi="Times New Roman" w:cs="Times New Roman"/>
          <w:sz w:val="24"/>
          <w:szCs w:val="24"/>
        </w:rPr>
        <w:t xml:space="preserve"> down from the father of lights with whom there is no variation or shadow due to change.</w:t>
      </w:r>
    </w:p>
    <w:p w:rsidR="00A20B0F" w:rsidRPr="002A540B" w:rsidRDefault="00AA6799" w:rsidP="00A20B0F">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What needs to become explicit in the process of such an impact is the experience of Christ within the religious, social and cultural settings of Ilorin, North Central, Nigeria.</w:t>
      </w:r>
    </w:p>
    <w:p w:rsidR="00AA6799" w:rsidRPr="002A540B" w:rsidRDefault="00AA6799" w:rsidP="00A20B0F">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It is important to note the primal imagination that is being carried forward into Christian usage here. Arin</w:t>
      </w:r>
      <w:r w:rsidR="008910D1">
        <w:rPr>
          <w:rFonts w:ascii="Times New Roman" w:hAnsi="Times New Roman" w:cs="Times New Roman"/>
          <w:sz w:val="24"/>
          <w:szCs w:val="24"/>
        </w:rPr>
        <w:t>ze (1970) captures it t</w:t>
      </w:r>
      <w:r w:rsidRPr="002A540B">
        <w:rPr>
          <w:rFonts w:ascii="Times New Roman" w:hAnsi="Times New Roman" w:cs="Times New Roman"/>
          <w:sz w:val="24"/>
          <w:szCs w:val="24"/>
        </w:rPr>
        <w:t xml:space="preserve">hus, “man recognizes that he is not master of the world. There are superior </w:t>
      </w:r>
      <w:r w:rsidR="0006776C" w:rsidRPr="002A540B">
        <w:rPr>
          <w:rFonts w:ascii="Times New Roman" w:hAnsi="Times New Roman" w:cs="Times New Roman"/>
          <w:sz w:val="24"/>
          <w:szCs w:val="24"/>
        </w:rPr>
        <w:t>powers;</w:t>
      </w:r>
      <w:r w:rsidRPr="002A540B">
        <w:rPr>
          <w:rFonts w:ascii="Times New Roman" w:hAnsi="Times New Roman" w:cs="Times New Roman"/>
          <w:sz w:val="24"/>
          <w:szCs w:val="24"/>
        </w:rPr>
        <w:t xml:space="preserve"> invisible</w:t>
      </w:r>
      <w:r w:rsidR="0038585F">
        <w:rPr>
          <w:rFonts w:ascii="Times New Roman" w:hAnsi="Times New Roman" w:cs="Times New Roman"/>
          <w:sz w:val="24"/>
          <w:szCs w:val="24"/>
        </w:rPr>
        <w:t xml:space="preserve"> spirits, the ancestors, and</w:t>
      </w:r>
      <w:r w:rsidRPr="002A540B">
        <w:rPr>
          <w:rFonts w:ascii="Times New Roman" w:hAnsi="Times New Roman" w:cs="Times New Roman"/>
          <w:sz w:val="24"/>
          <w:szCs w:val="24"/>
        </w:rPr>
        <w:t xml:space="preserve"> there are also human spirits of wicked deceased people. Man regards</w:t>
      </w:r>
      <w:r w:rsidR="00FA586B" w:rsidRPr="002A540B">
        <w:rPr>
          <w:rFonts w:ascii="Times New Roman" w:hAnsi="Times New Roman" w:cs="Times New Roman"/>
          <w:sz w:val="24"/>
          <w:szCs w:val="24"/>
        </w:rPr>
        <w:t xml:space="preserve"> some of these higher powers as kind and reasonable, many as severe, and others as bad, </w:t>
      </w:r>
      <w:r w:rsidR="0006776C">
        <w:rPr>
          <w:rFonts w:ascii="Times New Roman" w:hAnsi="Times New Roman" w:cs="Times New Roman"/>
          <w:sz w:val="24"/>
          <w:szCs w:val="24"/>
        </w:rPr>
        <w:t>wicked and capricious” (p.34). I</w:t>
      </w:r>
      <w:r w:rsidR="00FA586B" w:rsidRPr="002A540B">
        <w:rPr>
          <w:rFonts w:ascii="Times New Roman" w:hAnsi="Times New Roman" w:cs="Times New Roman"/>
          <w:sz w:val="24"/>
          <w:szCs w:val="24"/>
        </w:rPr>
        <w:t xml:space="preserve">n other words, the existence of an invisible universe in action all around human affairs is a </w:t>
      </w:r>
      <w:r w:rsidR="00697ED7" w:rsidRPr="002A540B">
        <w:rPr>
          <w:rFonts w:ascii="Times New Roman" w:hAnsi="Times New Roman" w:cs="Times New Roman"/>
          <w:sz w:val="24"/>
          <w:szCs w:val="24"/>
        </w:rPr>
        <w:t>given</w:t>
      </w:r>
      <w:r w:rsidR="0018502B" w:rsidRPr="002A540B">
        <w:rPr>
          <w:rFonts w:ascii="Times New Roman" w:hAnsi="Times New Roman" w:cs="Times New Roman"/>
          <w:sz w:val="24"/>
          <w:szCs w:val="24"/>
        </w:rPr>
        <w:t>. In this case, life is short if expiatory sacrifices are in short supply. Hence, the fundamental reason why</w:t>
      </w:r>
      <w:r w:rsidR="0004105F" w:rsidRPr="002A540B">
        <w:rPr>
          <w:rFonts w:ascii="Times New Roman" w:hAnsi="Times New Roman" w:cs="Times New Roman"/>
          <w:sz w:val="24"/>
          <w:szCs w:val="24"/>
        </w:rPr>
        <w:t xml:space="preserve"> the Yoruba, like any other African has such a penchant to offer </w:t>
      </w:r>
      <w:r w:rsidR="002E50D5" w:rsidRPr="002A540B">
        <w:rPr>
          <w:rFonts w:ascii="Times New Roman" w:hAnsi="Times New Roman" w:cs="Times New Roman"/>
          <w:sz w:val="24"/>
          <w:szCs w:val="24"/>
        </w:rPr>
        <w:t>sacrifice in</w:t>
      </w:r>
      <w:r w:rsidR="0082302A" w:rsidRPr="002A540B">
        <w:rPr>
          <w:rFonts w:ascii="Times New Roman" w:hAnsi="Times New Roman" w:cs="Times New Roman"/>
          <w:sz w:val="24"/>
          <w:szCs w:val="24"/>
        </w:rPr>
        <w:t xml:space="preserve"> all its many forms. This is meant to sustain relationships with the super-sensible world and with human beings on earth. Awolalu (1981)</w:t>
      </w:r>
      <w:r w:rsidR="005D08F7" w:rsidRPr="002A540B">
        <w:rPr>
          <w:rFonts w:ascii="Times New Roman" w:hAnsi="Times New Roman" w:cs="Times New Roman"/>
          <w:sz w:val="24"/>
          <w:szCs w:val="24"/>
        </w:rPr>
        <w:t xml:space="preserve"> offers further </w:t>
      </w:r>
      <w:r w:rsidR="002E50D5" w:rsidRPr="002A540B">
        <w:rPr>
          <w:rFonts w:ascii="Times New Roman" w:hAnsi="Times New Roman" w:cs="Times New Roman"/>
          <w:sz w:val="24"/>
          <w:szCs w:val="24"/>
        </w:rPr>
        <w:t>valuable</w:t>
      </w:r>
      <w:r w:rsidR="005D08F7" w:rsidRPr="002A540B">
        <w:rPr>
          <w:rFonts w:ascii="Times New Roman" w:hAnsi="Times New Roman" w:cs="Times New Roman"/>
          <w:sz w:val="24"/>
          <w:szCs w:val="24"/>
        </w:rPr>
        <w:t xml:space="preserve"> insight to the foregoing.</w:t>
      </w:r>
    </w:p>
    <w:p w:rsidR="005D08F7" w:rsidRPr="002A540B" w:rsidRDefault="005D08F7" w:rsidP="00AA3672">
      <w:pPr>
        <w:spacing w:line="240" w:lineRule="auto"/>
        <w:ind w:left="2160"/>
        <w:jc w:val="both"/>
        <w:rPr>
          <w:rFonts w:ascii="Times New Roman" w:hAnsi="Times New Roman" w:cs="Times New Roman"/>
          <w:sz w:val="24"/>
          <w:szCs w:val="24"/>
        </w:rPr>
      </w:pPr>
      <w:r w:rsidRPr="002A540B">
        <w:rPr>
          <w:rFonts w:ascii="Times New Roman" w:hAnsi="Times New Roman" w:cs="Times New Roman"/>
          <w:sz w:val="24"/>
          <w:szCs w:val="24"/>
        </w:rPr>
        <w:t>No devotee of any divinity will omit to propitiate Esu first before offering</w:t>
      </w:r>
      <w:r w:rsidR="00A8761F" w:rsidRPr="002A540B">
        <w:rPr>
          <w:rFonts w:ascii="Times New Roman" w:hAnsi="Times New Roman" w:cs="Times New Roman"/>
          <w:sz w:val="24"/>
          <w:szCs w:val="24"/>
        </w:rPr>
        <w:t xml:space="preserve">s are made to the divinity being worshipped. No family head will fail to give the first drop of a libation to Esu before the ancestral spirits are fed. </w:t>
      </w:r>
      <w:r w:rsidR="00F77DA2" w:rsidRPr="002A540B">
        <w:rPr>
          <w:rFonts w:ascii="Times New Roman" w:hAnsi="Times New Roman" w:cs="Times New Roman"/>
          <w:sz w:val="24"/>
          <w:szCs w:val="24"/>
        </w:rPr>
        <w:t>H</w:t>
      </w:r>
      <w:r w:rsidR="00A8761F" w:rsidRPr="002A540B">
        <w:rPr>
          <w:rFonts w:ascii="Times New Roman" w:hAnsi="Times New Roman" w:cs="Times New Roman"/>
          <w:sz w:val="24"/>
          <w:szCs w:val="24"/>
        </w:rPr>
        <w:t>e</w:t>
      </w:r>
      <w:r w:rsidR="00F77DA2" w:rsidRPr="002A540B">
        <w:rPr>
          <w:rFonts w:ascii="Times New Roman" w:hAnsi="Times New Roman" w:cs="Times New Roman"/>
          <w:sz w:val="24"/>
          <w:szCs w:val="24"/>
        </w:rPr>
        <w:t xml:space="preserve"> must be propitiated first so that, in turn, he can co-operate in the favourable development of the ceremony to be performed (pp.29-30)</w:t>
      </w:r>
      <w:r w:rsidR="008E5346" w:rsidRPr="002A540B">
        <w:rPr>
          <w:rFonts w:ascii="Times New Roman" w:hAnsi="Times New Roman" w:cs="Times New Roman"/>
          <w:sz w:val="24"/>
          <w:szCs w:val="24"/>
        </w:rPr>
        <w:t>.</w:t>
      </w:r>
    </w:p>
    <w:p w:rsidR="008E5346" w:rsidRPr="002A540B" w:rsidRDefault="008E5346" w:rsidP="00A20B0F">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lastRenderedPageBreak/>
        <w:t>The manner Yoruba pay attention to divinities is indicative of their knowledge of the</w:t>
      </w:r>
      <w:r w:rsidR="00A71B24" w:rsidRPr="002A540B">
        <w:rPr>
          <w:rFonts w:ascii="Times New Roman" w:hAnsi="Times New Roman" w:cs="Times New Roman"/>
          <w:sz w:val="24"/>
          <w:szCs w:val="24"/>
        </w:rPr>
        <w:t xml:space="preserve"> presence and co-existence of good and </w:t>
      </w:r>
      <w:r w:rsidR="00E33703" w:rsidRPr="002A540B">
        <w:rPr>
          <w:rFonts w:ascii="Times New Roman" w:hAnsi="Times New Roman" w:cs="Times New Roman"/>
          <w:sz w:val="24"/>
          <w:szCs w:val="24"/>
        </w:rPr>
        <w:t>evil forces in the world.</w:t>
      </w:r>
    </w:p>
    <w:p w:rsidR="00E33703" w:rsidRPr="002A540B" w:rsidRDefault="00E33703" w:rsidP="00A20B0F">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Ori-Oke</w:t>
      </w:r>
      <w:r w:rsidR="00372DAA" w:rsidRPr="002A540B">
        <w:rPr>
          <w:rFonts w:ascii="Times New Roman" w:hAnsi="Times New Roman" w:cs="Times New Roman"/>
          <w:sz w:val="24"/>
          <w:szCs w:val="24"/>
        </w:rPr>
        <w:t xml:space="preserve"> spirituality as a counter-culture and emerging Christian tradition is reformulating the Yoruba worldview and introducing the qualities of the </w:t>
      </w:r>
      <w:r w:rsidR="00FE749D" w:rsidRPr="002A540B">
        <w:rPr>
          <w:rFonts w:ascii="Times New Roman" w:hAnsi="Times New Roman" w:cs="Times New Roman"/>
          <w:sz w:val="24"/>
          <w:szCs w:val="24"/>
        </w:rPr>
        <w:t xml:space="preserve">Holy </w:t>
      </w:r>
      <w:r w:rsidR="00372DAA" w:rsidRPr="002A540B">
        <w:rPr>
          <w:rFonts w:ascii="Times New Roman" w:hAnsi="Times New Roman" w:cs="Times New Roman"/>
          <w:sz w:val="24"/>
          <w:szCs w:val="24"/>
        </w:rPr>
        <w:t>Spirit into it.</w:t>
      </w:r>
      <w:r w:rsidR="00FE749D" w:rsidRPr="002A540B">
        <w:rPr>
          <w:rFonts w:ascii="Times New Roman" w:hAnsi="Times New Roman" w:cs="Times New Roman"/>
          <w:sz w:val="24"/>
          <w:szCs w:val="24"/>
        </w:rPr>
        <w:t xml:space="preserve"> Elements of success in this prophetic praxis are recorded</w:t>
      </w:r>
      <w:r w:rsidR="00816BFB" w:rsidRPr="002A540B">
        <w:rPr>
          <w:rFonts w:ascii="Times New Roman" w:hAnsi="Times New Roman" w:cs="Times New Roman"/>
          <w:sz w:val="24"/>
          <w:szCs w:val="24"/>
        </w:rPr>
        <w:t xml:space="preserve"> </w:t>
      </w:r>
      <w:r w:rsidR="00B860ED" w:rsidRPr="002A540B">
        <w:rPr>
          <w:rFonts w:ascii="Times New Roman" w:hAnsi="Times New Roman" w:cs="Times New Roman"/>
          <w:sz w:val="24"/>
          <w:szCs w:val="24"/>
        </w:rPr>
        <w:t>because there</w:t>
      </w:r>
      <w:r w:rsidR="00966CCC" w:rsidRPr="002A540B">
        <w:rPr>
          <w:rFonts w:ascii="Times New Roman" w:hAnsi="Times New Roman" w:cs="Times New Roman"/>
          <w:sz w:val="24"/>
          <w:szCs w:val="24"/>
        </w:rPr>
        <w:t xml:space="preserve"> is strong emphasis that divinities and the devil lead to death. In this re</w:t>
      </w:r>
      <w:r w:rsidR="007110C0" w:rsidRPr="002A540B">
        <w:rPr>
          <w:rFonts w:ascii="Times New Roman" w:hAnsi="Times New Roman" w:cs="Times New Roman"/>
          <w:sz w:val="24"/>
          <w:szCs w:val="24"/>
        </w:rPr>
        <w:t>gard, specific cultural elements are used in prayer over the people to effect deliverance from sinister forces and heal the body and soul. The cultural elements virement into Christian use include palm-</w:t>
      </w:r>
      <w:r w:rsidR="00B860ED" w:rsidRPr="002A540B">
        <w:rPr>
          <w:rFonts w:ascii="Times New Roman" w:hAnsi="Times New Roman" w:cs="Times New Roman"/>
          <w:sz w:val="24"/>
          <w:szCs w:val="24"/>
        </w:rPr>
        <w:t>carnel oil</w:t>
      </w:r>
      <w:r w:rsidR="007110C0" w:rsidRPr="002A540B">
        <w:rPr>
          <w:rFonts w:ascii="Times New Roman" w:hAnsi="Times New Roman" w:cs="Times New Roman"/>
          <w:sz w:val="24"/>
          <w:szCs w:val="24"/>
        </w:rPr>
        <w:t xml:space="preserve">, </w:t>
      </w:r>
      <w:r w:rsidR="00B860ED" w:rsidRPr="002A540B">
        <w:rPr>
          <w:rFonts w:ascii="Times New Roman" w:hAnsi="Times New Roman" w:cs="Times New Roman"/>
          <w:sz w:val="24"/>
          <w:szCs w:val="24"/>
        </w:rPr>
        <w:t>alligator</w:t>
      </w:r>
      <w:r w:rsidR="007110C0" w:rsidRPr="002A540B">
        <w:rPr>
          <w:rFonts w:ascii="Times New Roman" w:hAnsi="Times New Roman" w:cs="Times New Roman"/>
          <w:sz w:val="24"/>
          <w:szCs w:val="24"/>
        </w:rPr>
        <w:t xml:space="preserve"> pepper and fresh palm-fronts. The use of these items in Ori-Oke spirituality expresses the concrete effort to address the specific needs of the people. Therefore, deliverance and healing in Ori-Oke</w:t>
      </w:r>
      <w:r w:rsidR="00425533" w:rsidRPr="002A540B">
        <w:rPr>
          <w:rFonts w:ascii="Times New Roman" w:hAnsi="Times New Roman" w:cs="Times New Roman"/>
          <w:sz w:val="24"/>
          <w:szCs w:val="24"/>
        </w:rPr>
        <w:t xml:space="preserve"> context is comprehensive and all inclusive. Ndiokwere</w:t>
      </w:r>
      <w:r w:rsidR="005C0680" w:rsidRPr="002A540B">
        <w:rPr>
          <w:rFonts w:ascii="Times New Roman" w:hAnsi="Times New Roman" w:cs="Times New Roman"/>
          <w:sz w:val="24"/>
          <w:szCs w:val="24"/>
        </w:rPr>
        <w:t xml:space="preserve"> (2001)</w:t>
      </w:r>
      <w:r w:rsidR="00065ACD" w:rsidRPr="002A540B">
        <w:rPr>
          <w:rFonts w:ascii="Times New Roman" w:hAnsi="Times New Roman" w:cs="Times New Roman"/>
          <w:sz w:val="24"/>
          <w:szCs w:val="24"/>
        </w:rPr>
        <w:t xml:space="preserve"> sees the spi</w:t>
      </w:r>
      <w:r w:rsidR="00B860ED">
        <w:rPr>
          <w:rFonts w:ascii="Times New Roman" w:hAnsi="Times New Roman" w:cs="Times New Roman"/>
          <w:sz w:val="24"/>
          <w:szCs w:val="24"/>
        </w:rPr>
        <w:t>rituality as a supernatural work and a continuation</w:t>
      </w:r>
      <w:r w:rsidR="00065ACD" w:rsidRPr="002A540B">
        <w:rPr>
          <w:rFonts w:ascii="Times New Roman" w:hAnsi="Times New Roman" w:cs="Times New Roman"/>
          <w:sz w:val="24"/>
          <w:szCs w:val="24"/>
        </w:rPr>
        <w:t xml:space="preserve"> of </w:t>
      </w:r>
      <w:r w:rsidR="00030D42" w:rsidRPr="002A540B">
        <w:rPr>
          <w:rFonts w:ascii="Times New Roman" w:hAnsi="Times New Roman" w:cs="Times New Roman"/>
          <w:sz w:val="24"/>
          <w:szCs w:val="24"/>
        </w:rPr>
        <w:t>the liberating, saving and protecting work of Jesus Christ,</w:t>
      </w:r>
    </w:p>
    <w:p w:rsidR="00030D42" w:rsidRPr="002A540B" w:rsidRDefault="00030D42" w:rsidP="00AA3672">
      <w:pPr>
        <w:spacing w:line="240" w:lineRule="auto"/>
        <w:ind w:left="2160"/>
        <w:jc w:val="both"/>
        <w:rPr>
          <w:rFonts w:ascii="Times New Roman" w:hAnsi="Times New Roman" w:cs="Times New Roman"/>
          <w:sz w:val="24"/>
          <w:szCs w:val="24"/>
        </w:rPr>
      </w:pPr>
      <w:r w:rsidRPr="002A540B">
        <w:rPr>
          <w:rFonts w:ascii="Times New Roman" w:hAnsi="Times New Roman" w:cs="Times New Roman"/>
          <w:sz w:val="24"/>
          <w:szCs w:val="24"/>
        </w:rPr>
        <w:t xml:space="preserve">It means then taking away from a person a disturbance in life which acts as a deprivation of self-fulfillment and which is considered a </w:t>
      </w:r>
      <w:r w:rsidR="00C85543" w:rsidRPr="002A540B">
        <w:rPr>
          <w:rFonts w:ascii="Times New Roman" w:hAnsi="Times New Roman" w:cs="Times New Roman"/>
          <w:sz w:val="24"/>
          <w:szCs w:val="24"/>
        </w:rPr>
        <w:t>parasite. In the end the expected result is to release someone from a stumbling block to human fulfillment which may be taken in a physical or spiritual sense (p.66).</w:t>
      </w:r>
    </w:p>
    <w:p w:rsidR="00C85543" w:rsidRPr="002A540B" w:rsidRDefault="00C85543" w:rsidP="00A20B0F">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 xml:space="preserve">God, </w:t>
      </w:r>
      <w:r w:rsidR="00844EE8" w:rsidRPr="002A540B">
        <w:rPr>
          <w:rFonts w:ascii="Times New Roman" w:hAnsi="Times New Roman" w:cs="Times New Roman"/>
          <w:sz w:val="24"/>
          <w:szCs w:val="24"/>
        </w:rPr>
        <w:t xml:space="preserve">who is invoked through the Holy </w:t>
      </w:r>
      <w:r w:rsidR="00B46A61" w:rsidRPr="002A540B">
        <w:rPr>
          <w:rFonts w:ascii="Times New Roman" w:hAnsi="Times New Roman" w:cs="Times New Roman"/>
          <w:sz w:val="24"/>
          <w:szCs w:val="24"/>
        </w:rPr>
        <w:t>Spirit,</w:t>
      </w:r>
      <w:r w:rsidR="002E4031" w:rsidRPr="002A540B">
        <w:rPr>
          <w:rFonts w:ascii="Times New Roman" w:hAnsi="Times New Roman" w:cs="Times New Roman"/>
          <w:sz w:val="24"/>
          <w:szCs w:val="24"/>
        </w:rPr>
        <w:t xml:space="preserve"> p</w:t>
      </w:r>
      <w:r w:rsidR="00B46A61">
        <w:rPr>
          <w:rFonts w:ascii="Times New Roman" w:hAnsi="Times New Roman" w:cs="Times New Roman"/>
          <w:sz w:val="24"/>
          <w:szCs w:val="24"/>
        </w:rPr>
        <w:t>roduces life. Ori-Oke pictures G</w:t>
      </w:r>
      <w:r w:rsidR="002E4031" w:rsidRPr="002A540B">
        <w:rPr>
          <w:rFonts w:ascii="Times New Roman" w:hAnsi="Times New Roman" w:cs="Times New Roman"/>
          <w:sz w:val="24"/>
          <w:szCs w:val="24"/>
        </w:rPr>
        <w:t>od a</w:t>
      </w:r>
      <w:r w:rsidR="00B46A61">
        <w:rPr>
          <w:rFonts w:ascii="Times New Roman" w:hAnsi="Times New Roman" w:cs="Times New Roman"/>
          <w:sz w:val="24"/>
          <w:szCs w:val="24"/>
        </w:rPr>
        <w:t>s the father of l</w:t>
      </w:r>
      <w:r w:rsidR="002E4031" w:rsidRPr="002A540B">
        <w:rPr>
          <w:rFonts w:ascii="Times New Roman" w:hAnsi="Times New Roman" w:cs="Times New Roman"/>
          <w:sz w:val="24"/>
          <w:szCs w:val="24"/>
        </w:rPr>
        <w:t>ight and creator of the universe. He does not change unlike the divinities. So, if he gives good today, he will not give evil tomorrow.</w:t>
      </w:r>
    </w:p>
    <w:p w:rsidR="002E4031" w:rsidRPr="002A540B" w:rsidRDefault="00F23C1A" w:rsidP="00A20B0F">
      <w:pPr>
        <w:spacing w:line="480" w:lineRule="auto"/>
        <w:jc w:val="both"/>
        <w:rPr>
          <w:rFonts w:ascii="Times New Roman" w:hAnsi="Times New Roman" w:cs="Times New Roman"/>
          <w:sz w:val="24"/>
          <w:szCs w:val="24"/>
        </w:rPr>
      </w:pPr>
      <w:r>
        <w:rPr>
          <w:rFonts w:ascii="Times New Roman" w:hAnsi="Times New Roman" w:cs="Times New Roman"/>
          <w:sz w:val="24"/>
          <w:szCs w:val="24"/>
        </w:rPr>
        <w:tab/>
        <w:t>Through this k</w:t>
      </w:r>
      <w:r w:rsidR="001E5B9B" w:rsidRPr="002A540B">
        <w:rPr>
          <w:rFonts w:ascii="Times New Roman" w:hAnsi="Times New Roman" w:cs="Times New Roman"/>
          <w:sz w:val="24"/>
          <w:szCs w:val="24"/>
        </w:rPr>
        <w:t>er</w:t>
      </w:r>
      <w:r>
        <w:rPr>
          <w:rFonts w:ascii="Times New Roman" w:hAnsi="Times New Roman" w:cs="Times New Roman"/>
          <w:sz w:val="24"/>
          <w:szCs w:val="24"/>
        </w:rPr>
        <w:t>ygma, O</w:t>
      </w:r>
      <w:r w:rsidR="001E5B9B" w:rsidRPr="002A540B">
        <w:rPr>
          <w:rFonts w:ascii="Times New Roman" w:hAnsi="Times New Roman" w:cs="Times New Roman"/>
          <w:sz w:val="24"/>
          <w:szCs w:val="24"/>
        </w:rPr>
        <w:t>ri-Oke prophets tend to take the sufferings, fears, and stories of their clients seriously; directing their yearnings to God through Jesus Christ and the Holy Spirit. The requests and sacrifices that would have</w:t>
      </w:r>
      <w:r w:rsidR="00E24A4A" w:rsidRPr="002A540B">
        <w:rPr>
          <w:rFonts w:ascii="Times New Roman" w:hAnsi="Times New Roman" w:cs="Times New Roman"/>
          <w:sz w:val="24"/>
          <w:szCs w:val="24"/>
        </w:rPr>
        <w:t xml:space="preserve"> ordinarily been</w:t>
      </w:r>
      <w:r w:rsidR="004B43E6" w:rsidRPr="002A540B">
        <w:rPr>
          <w:rFonts w:ascii="Times New Roman" w:hAnsi="Times New Roman" w:cs="Times New Roman"/>
          <w:sz w:val="24"/>
          <w:szCs w:val="24"/>
        </w:rPr>
        <w:t xml:space="preserve"> addressed to deities and divinities have come to be addressed to Jesus Christ (Bediako 1995:176). In this instance, Ori-Oke is affirming the Yoruba worldview while at the same time pruning off some of its features </w:t>
      </w:r>
      <w:r w:rsidR="004B43E6" w:rsidRPr="002A540B">
        <w:rPr>
          <w:rFonts w:ascii="Times New Roman" w:hAnsi="Times New Roman" w:cs="Times New Roman"/>
          <w:sz w:val="24"/>
          <w:szCs w:val="24"/>
        </w:rPr>
        <w:lastRenderedPageBreak/>
        <w:t>and redirecting its focus upon Christ who is believed to be the Lord of God’s re</w:t>
      </w:r>
      <w:r w:rsidR="009937A3" w:rsidRPr="002A540B">
        <w:rPr>
          <w:rFonts w:ascii="Times New Roman" w:hAnsi="Times New Roman" w:cs="Times New Roman"/>
          <w:sz w:val="24"/>
          <w:szCs w:val="24"/>
        </w:rPr>
        <w:t>ign. The activities of the Ori-Okes in this direction are inevitably giving additional dimensions to the traditional spirit of the people as observed by Ndiokwere (2001)</w:t>
      </w:r>
      <w:r w:rsidR="00E85570" w:rsidRPr="002A540B">
        <w:rPr>
          <w:rFonts w:ascii="Times New Roman" w:hAnsi="Times New Roman" w:cs="Times New Roman"/>
          <w:sz w:val="24"/>
          <w:szCs w:val="24"/>
        </w:rPr>
        <w:t>.</w:t>
      </w:r>
    </w:p>
    <w:p w:rsidR="00A20B0F" w:rsidRPr="002A540B" w:rsidRDefault="00E85570" w:rsidP="00A62FDA">
      <w:pPr>
        <w:spacing w:line="240" w:lineRule="auto"/>
        <w:ind w:left="2160"/>
        <w:jc w:val="both"/>
        <w:rPr>
          <w:rFonts w:ascii="Times New Roman" w:hAnsi="Times New Roman" w:cs="Times New Roman"/>
          <w:sz w:val="24"/>
          <w:szCs w:val="24"/>
        </w:rPr>
      </w:pPr>
      <w:r w:rsidRPr="002A540B">
        <w:rPr>
          <w:rFonts w:ascii="Times New Roman" w:hAnsi="Times New Roman" w:cs="Times New Roman"/>
          <w:sz w:val="24"/>
          <w:szCs w:val="24"/>
        </w:rPr>
        <w:t>Almost every type of misfortune in life is seen as the work of the evil one. There is therefore need to assure the worried people that this evil one- the devil-Satan-the Old deceiver is not left to cause havoc. He must be chained. Here it is not enough to announce that the Devil’s power has been broken</w:t>
      </w:r>
      <w:r w:rsidR="00530860" w:rsidRPr="002A540B">
        <w:rPr>
          <w:rFonts w:ascii="Times New Roman" w:hAnsi="Times New Roman" w:cs="Times New Roman"/>
          <w:sz w:val="24"/>
          <w:szCs w:val="24"/>
        </w:rPr>
        <w:t>. It is equally important that the “man of God” is seen at work dealing drastically with the unseen power (p.69).</w:t>
      </w:r>
    </w:p>
    <w:p w:rsidR="001C55E7" w:rsidRPr="002A540B" w:rsidRDefault="008C0B0D" w:rsidP="00891922">
      <w:pPr>
        <w:spacing w:line="480" w:lineRule="auto"/>
        <w:ind w:firstLine="720"/>
        <w:jc w:val="both"/>
        <w:rPr>
          <w:rFonts w:ascii="Times New Roman" w:hAnsi="Times New Roman" w:cs="Times New Roman"/>
          <w:sz w:val="24"/>
          <w:szCs w:val="24"/>
        </w:rPr>
      </w:pPr>
      <w:r w:rsidRPr="002A540B">
        <w:rPr>
          <w:rFonts w:ascii="Times New Roman" w:hAnsi="Times New Roman" w:cs="Times New Roman"/>
          <w:sz w:val="24"/>
          <w:szCs w:val="24"/>
        </w:rPr>
        <w:t xml:space="preserve">The wave of change as a result of Ori-Oke spirituality is also impacting greatly on a </w:t>
      </w:r>
      <w:r w:rsidR="00CC292E" w:rsidRPr="002A540B">
        <w:rPr>
          <w:rFonts w:ascii="Times New Roman" w:hAnsi="Times New Roman" w:cs="Times New Roman"/>
          <w:sz w:val="24"/>
          <w:szCs w:val="24"/>
        </w:rPr>
        <w:t>very important socio-economic aspect of life in I</w:t>
      </w:r>
      <w:r w:rsidR="00F23C1A">
        <w:rPr>
          <w:rFonts w:ascii="Times New Roman" w:hAnsi="Times New Roman" w:cs="Times New Roman"/>
          <w:sz w:val="24"/>
          <w:szCs w:val="24"/>
        </w:rPr>
        <w:t>lorin, the hospitality industry. T</w:t>
      </w:r>
      <w:r w:rsidR="00CC292E" w:rsidRPr="002A540B">
        <w:rPr>
          <w:rFonts w:ascii="Times New Roman" w:hAnsi="Times New Roman" w:cs="Times New Roman"/>
          <w:sz w:val="24"/>
          <w:szCs w:val="24"/>
        </w:rPr>
        <w:t xml:space="preserve">he hospitality industry that is quite essential for well-being in Ilorin </w:t>
      </w:r>
      <w:r w:rsidR="00F23C1A" w:rsidRPr="002A540B">
        <w:rPr>
          <w:rFonts w:ascii="Times New Roman" w:hAnsi="Times New Roman" w:cs="Times New Roman"/>
          <w:sz w:val="24"/>
          <w:szCs w:val="24"/>
        </w:rPr>
        <w:t>includes</w:t>
      </w:r>
      <w:r w:rsidR="00CC292E" w:rsidRPr="002A540B">
        <w:rPr>
          <w:rFonts w:ascii="Times New Roman" w:hAnsi="Times New Roman" w:cs="Times New Roman"/>
          <w:sz w:val="24"/>
          <w:szCs w:val="24"/>
        </w:rPr>
        <w:t xml:space="preserve"> accommodation services, catering and food </w:t>
      </w:r>
      <w:r w:rsidR="00F23C1A">
        <w:rPr>
          <w:rFonts w:ascii="Times New Roman" w:hAnsi="Times New Roman" w:cs="Times New Roman"/>
          <w:sz w:val="24"/>
          <w:szCs w:val="24"/>
        </w:rPr>
        <w:t>vendor. As noted</w:t>
      </w:r>
      <w:r w:rsidR="00836DC2" w:rsidRPr="002A540B">
        <w:rPr>
          <w:rFonts w:ascii="Times New Roman" w:hAnsi="Times New Roman" w:cs="Times New Roman"/>
          <w:sz w:val="24"/>
          <w:szCs w:val="24"/>
        </w:rPr>
        <w:t xml:space="preserve"> earlier, Ilorin is close to northern Nigeria and the city enjoys the status of an emirate like other northern communities in Nigeria. In this regard, Ori-Oke spirituality enhances the commercial status of the city </w:t>
      </w:r>
      <w:r w:rsidR="00EF58BB" w:rsidRPr="002A540B">
        <w:rPr>
          <w:rFonts w:ascii="Times New Roman" w:hAnsi="Times New Roman" w:cs="Times New Roman"/>
          <w:sz w:val="24"/>
          <w:szCs w:val="24"/>
        </w:rPr>
        <w:t>through human promotion in hospitality industry. The leadership allows the establishments of hostels, restaurants, small</w:t>
      </w:r>
      <w:r w:rsidR="00E12B26" w:rsidRPr="002A540B">
        <w:rPr>
          <w:rFonts w:ascii="Times New Roman" w:hAnsi="Times New Roman" w:cs="Times New Roman"/>
          <w:sz w:val="24"/>
          <w:szCs w:val="24"/>
        </w:rPr>
        <w:t xml:space="preserve"> scale industries and mobile clinics around various mountains to meet the basic need</w:t>
      </w:r>
      <w:r w:rsidR="00F23C1A">
        <w:rPr>
          <w:rFonts w:ascii="Times New Roman" w:hAnsi="Times New Roman" w:cs="Times New Roman"/>
          <w:sz w:val="24"/>
          <w:szCs w:val="24"/>
        </w:rPr>
        <w:t>s</w:t>
      </w:r>
      <w:r w:rsidR="00E12B26" w:rsidRPr="002A540B">
        <w:rPr>
          <w:rFonts w:ascii="Times New Roman" w:hAnsi="Times New Roman" w:cs="Times New Roman"/>
          <w:sz w:val="24"/>
          <w:szCs w:val="24"/>
        </w:rPr>
        <w:t xml:space="preserve"> of people who come to the mountain to spend weeks and months with God. In this way, the scope of the spirituality is presently getting wider and also</w:t>
      </w:r>
      <w:r w:rsidR="00BF4CF0" w:rsidRPr="002A540B">
        <w:rPr>
          <w:rFonts w:ascii="Times New Roman" w:hAnsi="Times New Roman" w:cs="Times New Roman"/>
          <w:sz w:val="24"/>
          <w:szCs w:val="24"/>
        </w:rPr>
        <w:t xml:space="preserve"> empowering the people</w:t>
      </w:r>
      <w:r w:rsidR="00466D2A">
        <w:rPr>
          <w:rFonts w:ascii="Times New Roman" w:hAnsi="Times New Roman" w:cs="Times New Roman"/>
          <w:sz w:val="24"/>
          <w:szCs w:val="24"/>
        </w:rPr>
        <w:t>. W</w:t>
      </w:r>
      <w:r w:rsidR="00BF4CF0" w:rsidRPr="002A540B">
        <w:rPr>
          <w:rFonts w:ascii="Times New Roman" w:hAnsi="Times New Roman" w:cs="Times New Roman"/>
          <w:sz w:val="24"/>
          <w:szCs w:val="24"/>
        </w:rPr>
        <w:t>alker (1995) recognizes that ec</w:t>
      </w:r>
      <w:r w:rsidR="00D31034" w:rsidRPr="002A540B">
        <w:rPr>
          <w:rFonts w:ascii="Times New Roman" w:hAnsi="Times New Roman" w:cs="Times New Roman"/>
          <w:sz w:val="24"/>
          <w:szCs w:val="24"/>
        </w:rPr>
        <w:t>o</w:t>
      </w:r>
      <w:r w:rsidR="00BF4CF0" w:rsidRPr="002A540B">
        <w:rPr>
          <w:rFonts w:ascii="Times New Roman" w:hAnsi="Times New Roman" w:cs="Times New Roman"/>
          <w:sz w:val="24"/>
          <w:szCs w:val="24"/>
        </w:rPr>
        <w:t xml:space="preserve">nomic </w:t>
      </w:r>
      <w:r w:rsidR="00F82279" w:rsidRPr="002A540B">
        <w:rPr>
          <w:rFonts w:ascii="Times New Roman" w:hAnsi="Times New Roman" w:cs="Times New Roman"/>
          <w:sz w:val="24"/>
          <w:szCs w:val="24"/>
        </w:rPr>
        <w:t>activities and the religious belief systems o</w:t>
      </w:r>
      <w:r w:rsidR="001C55E7">
        <w:rPr>
          <w:rFonts w:ascii="Times New Roman" w:hAnsi="Times New Roman" w:cs="Times New Roman"/>
          <w:sz w:val="24"/>
          <w:szCs w:val="24"/>
        </w:rPr>
        <w:t>f the people are always related:</w:t>
      </w:r>
    </w:p>
    <w:p w:rsidR="00F4438A" w:rsidRPr="002A540B" w:rsidRDefault="00F4438A" w:rsidP="00AA3672">
      <w:pPr>
        <w:spacing w:line="240" w:lineRule="auto"/>
        <w:ind w:left="2160"/>
        <w:jc w:val="both"/>
        <w:rPr>
          <w:rFonts w:ascii="Times New Roman" w:hAnsi="Times New Roman" w:cs="Times New Roman"/>
          <w:sz w:val="24"/>
          <w:szCs w:val="24"/>
        </w:rPr>
      </w:pPr>
      <w:r w:rsidRPr="002A540B">
        <w:rPr>
          <w:rFonts w:ascii="Times New Roman" w:hAnsi="Times New Roman" w:cs="Times New Roman"/>
          <w:sz w:val="24"/>
          <w:szCs w:val="24"/>
        </w:rPr>
        <w:t>Clearly, the call for leadership that is committed to a social ethic of breaking bread, and which is committed to worshipful awareness of our struggle’s relation to God, is a call appropriate to our religious and churchy vocations. Black theological social ethical reflection affirms that our various religious com</w:t>
      </w:r>
      <w:r w:rsidR="00466D2A">
        <w:rPr>
          <w:rFonts w:ascii="Times New Roman" w:hAnsi="Times New Roman" w:cs="Times New Roman"/>
          <w:sz w:val="24"/>
          <w:szCs w:val="24"/>
        </w:rPr>
        <w:t>munities are uniquely qualified</w:t>
      </w:r>
      <w:r w:rsidRPr="002A540B">
        <w:rPr>
          <w:rFonts w:ascii="Times New Roman" w:hAnsi="Times New Roman" w:cs="Times New Roman"/>
          <w:sz w:val="24"/>
          <w:szCs w:val="24"/>
        </w:rPr>
        <w:t xml:space="preserve"> an</w:t>
      </w:r>
      <w:r w:rsidR="00466D2A">
        <w:rPr>
          <w:rFonts w:ascii="Times New Roman" w:hAnsi="Times New Roman" w:cs="Times New Roman"/>
          <w:sz w:val="24"/>
          <w:szCs w:val="24"/>
        </w:rPr>
        <w:t>d morally obliged</w:t>
      </w:r>
      <w:r w:rsidRPr="002A540B">
        <w:rPr>
          <w:rFonts w:ascii="Times New Roman" w:hAnsi="Times New Roman" w:cs="Times New Roman"/>
          <w:sz w:val="24"/>
          <w:szCs w:val="24"/>
        </w:rPr>
        <w:t xml:space="preserve"> to offer diverse-un</w:t>
      </w:r>
      <w:r w:rsidR="00140794" w:rsidRPr="002A540B">
        <w:rPr>
          <w:rFonts w:ascii="Times New Roman" w:hAnsi="Times New Roman" w:cs="Times New Roman"/>
          <w:sz w:val="24"/>
          <w:szCs w:val="24"/>
        </w:rPr>
        <w:t>i</w:t>
      </w:r>
      <w:r w:rsidRPr="002A540B">
        <w:rPr>
          <w:rFonts w:ascii="Times New Roman" w:hAnsi="Times New Roman" w:cs="Times New Roman"/>
          <w:sz w:val="24"/>
          <w:szCs w:val="24"/>
        </w:rPr>
        <w:t>fied-bread breaking-God-conscious leadership in social thought and action (pp.119-120)</w:t>
      </w:r>
      <w:r w:rsidR="00AC76F1" w:rsidRPr="002A540B">
        <w:rPr>
          <w:rFonts w:ascii="Times New Roman" w:hAnsi="Times New Roman" w:cs="Times New Roman"/>
          <w:sz w:val="24"/>
          <w:szCs w:val="24"/>
        </w:rPr>
        <w:t>.</w:t>
      </w:r>
    </w:p>
    <w:p w:rsidR="00AC76F1" w:rsidRPr="002A540B" w:rsidRDefault="00AC76F1" w:rsidP="00F173BC">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lastRenderedPageBreak/>
        <w:t xml:space="preserve">The bottom line is that Ori-Oke </w:t>
      </w:r>
      <w:r w:rsidR="00E92D1B">
        <w:rPr>
          <w:rFonts w:ascii="Times New Roman" w:hAnsi="Times New Roman" w:cs="Times New Roman"/>
          <w:sz w:val="24"/>
          <w:szCs w:val="24"/>
        </w:rPr>
        <w:t>spirituality c</w:t>
      </w:r>
      <w:r w:rsidR="009D4651" w:rsidRPr="002A540B">
        <w:rPr>
          <w:rFonts w:ascii="Times New Roman" w:hAnsi="Times New Roman" w:cs="Times New Roman"/>
          <w:sz w:val="24"/>
          <w:szCs w:val="24"/>
        </w:rPr>
        <w:t>ontributes to the comprehensive social, political, cultural and ec</w:t>
      </w:r>
      <w:r w:rsidR="00F457FD" w:rsidRPr="002A540B">
        <w:rPr>
          <w:rFonts w:ascii="Times New Roman" w:hAnsi="Times New Roman" w:cs="Times New Roman"/>
          <w:sz w:val="24"/>
          <w:szCs w:val="24"/>
        </w:rPr>
        <w:t>onomic empowerment of t</w:t>
      </w:r>
      <w:r w:rsidR="00821468" w:rsidRPr="002A540B">
        <w:rPr>
          <w:rFonts w:ascii="Times New Roman" w:hAnsi="Times New Roman" w:cs="Times New Roman"/>
          <w:sz w:val="24"/>
          <w:szCs w:val="24"/>
        </w:rPr>
        <w:t>he people. It makes the interlock between Christian living and economics to remain valid even in contemporary</w:t>
      </w:r>
      <w:r w:rsidR="005A3D56" w:rsidRPr="002A540B">
        <w:rPr>
          <w:rFonts w:ascii="Times New Roman" w:hAnsi="Times New Roman" w:cs="Times New Roman"/>
          <w:sz w:val="24"/>
          <w:szCs w:val="24"/>
        </w:rPr>
        <w:t xml:space="preserve"> situation.</w:t>
      </w:r>
    </w:p>
    <w:p w:rsidR="005A3D56" w:rsidRPr="002A540B" w:rsidRDefault="005A3D56" w:rsidP="00101AA0">
      <w:pPr>
        <w:spacing w:line="480" w:lineRule="auto"/>
        <w:ind w:firstLine="720"/>
        <w:jc w:val="both"/>
        <w:rPr>
          <w:rFonts w:ascii="Times New Roman" w:hAnsi="Times New Roman" w:cs="Times New Roman"/>
          <w:sz w:val="24"/>
          <w:szCs w:val="24"/>
        </w:rPr>
      </w:pPr>
      <w:r w:rsidRPr="002A540B">
        <w:rPr>
          <w:rFonts w:ascii="Times New Roman" w:hAnsi="Times New Roman" w:cs="Times New Roman"/>
          <w:sz w:val="24"/>
          <w:szCs w:val="24"/>
        </w:rPr>
        <w:t>Another important socio-cultural change that has occurred in Ilorin as a result of the influence of Ori-Oke</w:t>
      </w:r>
      <w:r w:rsidR="00EC20CC" w:rsidRPr="002A540B">
        <w:rPr>
          <w:rFonts w:ascii="Times New Roman" w:hAnsi="Times New Roman" w:cs="Times New Roman"/>
          <w:sz w:val="24"/>
          <w:szCs w:val="24"/>
        </w:rPr>
        <w:t xml:space="preserve"> spirituality is in the</w:t>
      </w:r>
      <w:r w:rsidR="00E92D1B">
        <w:rPr>
          <w:rFonts w:ascii="Times New Roman" w:hAnsi="Times New Roman" w:cs="Times New Roman"/>
          <w:sz w:val="24"/>
          <w:szCs w:val="24"/>
        </w:rPr>
        <w:t xml:space="preserve"> area of social cohesion and covenant</w:t>
      </w:r>
      <w:r w:rsidR="00EC20CC" w:rsidRPr="002A540B">
        <w:rPr>
          <w:rFonts w:ascii="Times New Roman" w:hAnsi="Times New Roman" w:cs="Times New Roman"/>
          <w:sz w:val="24"/>
          <w:szCs w:val="24"/>
        </w:rPr>
        <w:t xml:space="preserve"> relationship. In the religious cosmology that undergird</w:t>
      </w:r>
      <w:r w:rsidR="002A0E50" w:rsidRPr="002A540B">
        <w:rPr>
          <w:rFonts w:ascii="Times New Roman" w:hAnsi="Times New Roman" w:cs="Times New Roman"/>
          <w:sz w:val="24"/>
          <w:szCs w:val="24"/>
        </w:rPr>
        <w:t xml:space="preserve">s the Yoruba traditional social organization, people engage in oath takings and initiations for either individual group interest or for the community. Through these means cosmic forces operate for the so called “well-being” of the community. Macquet (1971) comments on this downward spiral of humanity in traditional African society, </w:t>
      </w:r>
    </w:p>
    <w:p w:rsidR="00681EC5" w:rsidRPr="002A540B" w:rsidRDefault="002A0E50" w:rsidP="00AA3672">
      <w:pPr>
        <w:spacing w:line="240" w:lineRule="auto"/>
        <w:ind w:left="2160"/>
        <w:jc w:val="both"/>
        <w:rPr>
          <w:rFonts w:ascii="Times New Roman" w:hAnsi="Times New Roman" w:cs="Times New Roman"/>
          <w:sz w:val="24"/>
          <w:szCs w:val="24"/>
        </w:rPr>
      </w:pPr>
      <w:r w:rsidRPr="002A540B">
        <w:rPr>
          <w:rFonts w:ascii="Times New Roman" w:hAnsi="Times New Roman" w:cs="Times New Roman"/>
          <w:sz w:val="24"/>
          <w:szCs w:val="24"/>
        </w:rPr>
        <w:t>As in all societies, there are permanent groups of people with organized activities; the totality of these organized activities assures of continuity of the group, and meets the</w:t>
      </w:r>
      <w:r w:rsidR="00BA2F6C" w:rsidRPr="002A540B">
        <w:rPr>
          <w:rFonts w:ascii="Times New Roman" w:hAnsi="Times New Roman" w:cs="Times New Roman"/>
          <w:sz w:val="24"/>
          <w:szCs w:val="24"/>
        </w:rPr>
        <w:t xml:space="preserve"> vital needs of its members. The society is self-</w:t>
      </w:r>
      <w:r w:rsidR="00D60F57" w:rsidRPr="002A540B">
        <w:rPr>
          <w:rFonts w:ascii="Times New Roman" w:hAnsi="Times New Roman" w:cs="Times New Roman"/>
          <w:sz w:val="24"/>
          <w:szCs w:val="24"/>
        </w:rPr>
        <w:t>perpetuating</w:t>
      </w:r>
      <w:r w:rsidR="00BA2F6C" w:rsidRPr="002A540B">
        <w:rPr>
          <w:rFonts w:ascii="Times New Roman" w:hAnsi="Times New Roman" w:cs="Times New Roman"/>
          <w:sz w:val="24"/>
          <w:szCs w:val="24"/>
        </w:rPr>
        <w:t>, maintaining its identity over several generations, and defending itself from external dangers as well as internal</w:t>
      </w:r>
      <w:r w:rsidR="00D60F57" w:rsidRPr="002A540B">
        <w:rPr>
          <w:rFonts w:ascii="Times New Roman" w:hAnsi="Times New Roman" w:cs="Times New Roman"/>
          <w:sz w:val="24"/>
          <w:szCs w:val="24"/>
        </w:rPr>
        <w:t xml:space="preserve"> forces of disintegration. It also pro</w:t>
      </w:r>
      <w:r w:rsidR="00CC622B">
        <w:rPr>
          <w:rFonts w:ascii="Times New Roman" w:hAnsi="Times New Roman" w:cs="Times New Roman"/>
          <w:sz w:val="24"/>
          <w:szCs w:val="24"/>
        </w:rPr>
        <w:t>vides from the point of view of</w:t>
      </w:r>
      <w:r w:rsidR="00772DCE" w:rsidRPr="002A540B">
        <w:rPr>
          <w:rFonts w:ascii="Times New Roman" w:hAnsi="Times New Roman" w:cs="Times New Roman"/>
          <w:sz w:val="24"/>
          <w:szCs w:val="24"/>
        </w:rPr>
        <w:t xml:space="preserve"> each of its members, a framework for life from birth to the grave (p.14).</w:t>
      </w:r>
    </w:p>
    <w:p w:rsidR="00772DCE" w:rsidRPr="002A540B" w:rsidRDefault="00CD4C6E" w:rsidP="00772DCE">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This point</w:t>
      </w:r>
      <w:r w:rsidR="00772DCE" w:rsidRPr="002A540B">
        <w:rPr>
          <w:rFonts w:ascii="Times New Roman" w:hAnsi="Times New Roman" w:cs="Times New Roman"/>
          <w:sz w:val="24"/>
          <w:szCs w:val="24"/>
        </w:rPr>
        <w:t xml:space="preserve"> to the importance of systems of social relationships. Thus, covenant </w:t>
      </w:r>
      <w:r w:rsidR="00CE6117" w:rsidRPr="002A540B">
        <w:rPr>
          <w:rFonts w:ascii="Times New Roman" w:hAnsi="Times New Roman" w:cs="Times New Roman"/>
          <w:sz w:val="24"/>
          <w:szCs w:val="24"/>
        </w:rPr>
        <w:t>gives meaning to society and enhances bond between people.</w:t>
      </w:r>
    </w:p>
    <w:p w:rsidR="00CE6117" w:rsidRPr="002A540B" w:rsidRDefault="00CE6117" w:rsidP="00772DCE">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However, many of such covenant relationships in Ilorin are anti-social without most members knowing it, including</w:t>
      </w:r>
      <w:r w:rsidR="006E70DB" w:rsidRPr="002A540B">
        <w:rPr>
          <w:rFonts w:ascii="Times New Roman" w:hAnsi="Times New Roman" w:cs="Times New Roman"/>
          <w:sz w:val="24"/>
          <w:szCs w:val="24"/>
        </w:rPr>
        <w:t xml:space="preserve"> those in government and public service. At times, they commit murder and practice slave imm</w:t>
      </w:r>
      <w:r w:rsidR="006E3E04" w:rsidRPr="002A540B">
        <w:rPr>
          <w:rFonts w:ascii="Times New Roman" w:hAnsi="Times New Roman" w:cs="Times New Roman"/>
          <w:sz w:val="24"/>
          <w:szCs w:val="24"/>
        </w:rPr>
        <w:t xml:space="preserve">olation or human sacrifice. Since such is reprehensible and inhuman, Ori-Oke adherents declared frontal enlightenment on murder </w:t>
      </w:r>
      <w:r w:rsidR="0035781C" w:rsidRPr="002A540B">
        <w:rPr>
          <w:rFonts w:ascii="Times New Roman" w:hAnsi="Times New Roman" w:cs="Times New Roman"/>
          <w:sz w:val="24"/>
          <w:szCs w:val="24"/>
        </w:rPr>
        <w:t>and</w:t>
      </w:r>
      <w:r w:rsidR="006E3E04" w:rsidRPr="002A540B">
        <w:rPr>
          <w:rFonts w:ascii="Times New Roman" w:hAnsi="Times New Roman" w:cs="Times New Roman"/>
          <w:sz w:val="24"/>
          <w:szCs w:val="24"/>
        </w:rPr>
        <w:t xml:space="preserve"> human sacrifice. Some key members of such covenant fraternities take refuge</w:t>
      </w:r>
      <w:r w:rsidR="0035781C" w:rsidRPr="002A540B">
        <w:rPr>
          <w:rFonts w:ascii="Times New Roman" w:hAnsi="Times New Roman" w:cs="Times New Roman"/>
          <w:sz w:val="24"/>
          <w:szCs w:val="24"/>
        </w:rPr>
        <w:t xml:space="preserve"> on Ori-Okes in times of danger/conflict and they receive re-orientation through prophetic counseling, exorcism and deliverance. According to </w:t>
      </w:r>
      <w:r w:rsidR="000E7DF6" w:rsidRPr="002A540B">
        <w:rPr>
          <w:rFonts w:ascii="Times New Roman" w:hAnsi="Times New Roman" w:cs="Times New Roman"/>
          <w:sz w:val="24"/>
          <w:szCs w:val="24"/>
        </w:rPr>
        <w:t xml:space="preserve">an </w:t>
      </w:r>
      <w:r w:rsidR="00E20B83">
        <w:rPr>
          <w:rFonts w:ascii="Times New Roman" w:hAnsi="Times New Roman" w:cs="Times New Roman"/>
          <w:sz w:val="24"/>
          <w:szCs w:val="24"/>
        </w:rPr>
        <w:t>informant</w:t>
      </w:r>
      <w:r w:rsidR="0035781C" w:rsidRPr="002A540B">
        <w:rPr>
          <w:rFonts w:ascii="Times New Roman" w:hAnsi="Times New Roman" w:cs="Times New Roman"/>
          <w:sz w:val="24"/>
          <w:szCs w:val="24"/>
        </w:rPr>
        <w:t>:</w:t>
      </w:r>
    </w:p>
    <w:p w:rsidR="00155EB4" w:rsidRPr="002A540B" w:rsidRDefault="000E7DF6" w:rsidP="00E975B4">
      <w:pPr>
        <w:spacing w:line="240" w:lineRule="auto"/>
        <w:ind w:left="2160"/>
        <w:jc w:val="both"/>
        <w:rPr>
          <w:rFonts w:ascii="Times New Roman" w:hAnsi="Times New Roman" w:cs="Times New Roman"/>
          <w:sz w:val="24"/>
          <w:szCs w:val="24"/>
        </w:rPr>
      </w:pPr>
      <w:r w:rsidRPr="002A540B">
        <w:rPr>
          <w:rFonts w:ascii="Times New Roman" w:hAnsi="Times New Roman" w:cs="Times New Roman"/>
          <w:sz w:val="24"/>
          <w:szCs w:val="24"/>
        </w:rPr>
        <w:lastRenderedPageBreak/>
        <w:t>Cleansing Ilorin of blood s</w:t>
      </w:r>
      <w:r w:rsidR="00E20B83">
        <w:rPr>
          <w:rFonts w:ascii="Times New Roman" w:hAnsi="Times New Roman" w:cs="Times New Roman"/>
          <w:sz w:val="24"/>
          <w:szCs w:val="24"/>
        </w:rPr>
        <w:t>ac</w:t>
      </w:r>
      <w:r w:rsidRPr="002A540B">
        <w:rPr>
          <w:rFonts w:ascii="Times New Roman" w:hAnsi="Times New Roman" w:cs="Times New Roman"/>
          <w:sz w:val="24"/>
          <w:szCs w:val="24"/>
        </w:rPr>
        <w:t>rifi</w:t>
      </w:r>
      <w:r w:rsidR="00E20B83">
        <w:rPr>
          <w:rFonts w:ascii="Times New Roman" w:hAnsi="Times New Roman" w:cs="Times New Roman"/>
          <w:sz w:val="24"/>
          <w:szCs w:val="24"/>
        </w:rPr>
        <w:t>c</w:t>
      </w:r>
      <w:r w:rsidRPr="002A540B">
        <w:rPr>
          <w:rFonts w:ascii="Times New Roman" w:hAnsi="Times New Roman" w:cs="Times New Roman"/>
          <w:sz w:val="24"/>
          <w:szCs w:val="24"/>
        </w:rPr>
        <w:t>es is so appreciated that even the present governor, Ahmad has a team of Ori-Oke Prophets and Pastors that pray in government house on regular basis.</w:t>
      </w:r>
    </w:p>
    <w:p w:rsidR="00E975B4" w:rsidRDefault="00155EB4" w:rsidP="000E7DF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the light of the foregoing, Fagbemi (2016) notes that, “Kwara State government announced its resolve to eradicate cultism in all the institutions in the state. The step became necessary in order to maintain the toga of peace, harmony and positive socio-cultural change already placed on the state” (p.5). </w:t>
      </w:r>
    </w:p>
    <w:p w:rsidR="00891922" w:rsidRPr="002A540B" w:rsidRDefault="00E975B4" w:rsidP="000E7DF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11FB7" w:rsidRPr="002A540B">
        <w:rPr>
          <w:rFonts w:ascii="Times New Roman" w:hAnsi="Times New Roman" w:cs="Times New Roman"/>
          <w:sz w:val="24"/>
          <w:szCs w:val="24"/>
        </w:rPr>
        <w:t>That Ori-Oke has such an impact in Ilorin is further evident from the fact that the governor’s wife with other wives of governmen</w:t>
      </w:r>
      <w:r w:rsidR="00126D2C">
        <w:rPr>
          <w:rFonts w:ascii="Times New Roman" w:hAnsi="Times New Roman" w:cs="Times New Roman"/>
          <w:sz w:val="24"/>
          <w:szCs w:val="24"/>
        </w:rPr>
        <w:t>t functionaries</w:t>
      </w:r>
      <w:r w:rsidR="00311FB7" w:rsidRPr="002A540B">
        <w:rPr>
          <w:rFonts w:ascii="Times New Roman" w:hAnsi="Times New Roman" w:cs="Times New Roman"/>
          <w:sz w:val="24"/>
          <w:szCs w:val="24"/>
        </w:rPr>
        <w:t xml:space="preserve"> frequent mountains for prayer, especially during the periods of major </w:t>
      </w:r>
      <w:r w:rsidR="007140FA" w:rsidRPr="002A540B">
        <w:rPr>
          <w:rFonts w:ascii="Times New Roman" w:hAnsi="Times New Roman" w:cs="Times New Roman"/>
          <w:sz w:val="24"/>
          <w:szCs w:val="24"/>
        </w:rPr>
        <w:t xml:space="preserve">Christian festivals, Christmas and </w:t>
      </w:r>
      <w:r w:rsidR="00E20B83" w:rsidRPr="002A540B">
        <w:rPr>
          <w:rFonts w:ascii="Times New Roman" w:hAnsi="Times New Roman" w:cs="Times New Roman"/>
          <w:sz w:val="24"/>
          <w:szCs w:val="24"/>
        </w:rPr>
        <w:t>Easter</w:t>
      </w:r>
      <w:r w:rsidR="007140FA" w:rsidRPr="002A540B">
        <w:rPr>
          <w:rFonts w:ascii="Times New Roman" w:hAnsi="Times New Roman" w:cs="Times New Roman"/>
          <w:sz w:val="24"/>
          <w:szCs w:val="24"/>
        </w:rPr>
        <w:t>. Hence, in Ilorin politics and social networking, a sufficient level of desacralisation is being achieved in people’s</w:t>
      </w:r>
      <w:r w:rsidR="00685E7E" w:rsidRPr="002A540B">
        <w:rPr>
          <w:rFonts w:ascii="Times New Roman" w:hAnsi="Times New Roman" w:cs="Times New Roman"/>
          <w:sz w:val="24"/>
          <w:szCs w:val="24"/>
        </w:rPr>
        <w:t xml:space="preserve"> attitudes to power and interpersonal relationships. The wave of</w:t>
      </w:r>
      <w:r w:rsidR="002878E0" w:rsidRPr="002A540B">
        <w:rPr>
          <w:rFonts w:ascii="Times New Roman" w:hAnsi="Times New Roman" w:cs="Times New Roman"/>
          <w:sz w:val="24"/>
          <w:szCs w:val="24"/>
        </w:rPr>
        <w:t xml:space="preserve"> change as a result</w:t>
      </w:r>
      <w:r w:rsidR="009F7114" w:rsidRPr="002A540B">
        <w:rPr>
          <w:rFonts w:ascii="Times New Roman" w:hAnsi="Times New Roman" w:cs="Times New Roman"/>
          <w:sz w:val="24"/>
          <w:szCs w:val="24"/>
        </w:rPr>
        <w:t xml:space="preserve"> of this emerging spirituality directly resonates Bediak</w:t>
      </w:r>
      <w:r w:rsidR="00E7798B">
        <w:rPr>
          <w:rFonts w:ascii="Times New Roman" w:hAnsi="Times New Roman" w:cs="Times New Roman"/>
          <w:sz w:val="24"/>
          <w:szCs w:val="24"/>
        </w:rPr>
        <w:t>o (1995) concern for new Africa:</w:t>
      </w:r>
    </w:p>
    <w:p w:rsidR="009F7114" w:rsidRPr="002A540B" w:rsidRDefault="009F7114" w:rsidP="00AA3672">
      <w:pPr>
        <w:spacing w:line="240" w:lineRule="auto"/>
        <w:ind w:left="2160"/>
        <w:jc w:val="both"/>
        <w:rPr>
          <w:rFonts w:ascii="Times New Roman" w:hAnsi="Times New Roman" w:cs="Times New Roman"/>
          <w:sz w:val="24"/>
          <w:szCs w:val="24"/>
        </w:rPr>
      </w:pPr>
      <w:r w:rsidRPr="002A540B">
        <w:rPr>
          <w:rFonts w:ascii="Times New Roman" w:hAnsi="Times New Roman" w:cs="Times New Roman"/>
          <w:sz w:val="24"/>
          <w:szCs w:val="24"/>
        </w:rPr>
        <w:t xml:space="preserve">What is needed is an understanding of power that secures its source beyond the reach </w:t>
      </w:r>
      <w:r w:rsidR="00AC2F30">
        <w:rPr>
          <w:rFonts w:ascii="Times New Roman" w:hAnsi="Times New Roman" w:cs="Times New Roman"/>
          <w:sz w:val="24"/>
          <w:szCs w:val="24"/>
        </w:rPr>
        <w:t>o</w:t>
      </w:r>
      <w:r w:rsidRPr="002A540B">
        <w:rPr>
          <w:rFonts w:ascii="Times New Roman" w:hAnsi="Times New Roman" w:cs="Times New Roman"/>
          <w:sz w:val="24"/>
          <w:szCs w:val="24"/>
        </w:rPr>
        <w:t>f human manipulation, at least conceptually, and so transforms the exercise of power in human community from rule into service. African Christianity may have no greater political mission in African societies than to assist in this transformation of outlook (p.182).</w:t>
      </w:r>
    </w:p>
    <w:p w:rsidR="005C4BD4" w:rsidRPr="00A62FDA" w:rsidRDefault="00F27307" w:rsidP="00A62FDA">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Ori-Oke Spirituality is asserting itself in the effort to determine ritual behavio</w:t>
      </w:r>
      <w:r w:rsidR="00F22934">
        <w:rPr>
          <w:rFonts w:ascii="Times New Roman" w:hAnsi="Times New Roman" w:cs="Times New Roman"/>
          <w:sz w:val="24"/>
          <w:szCs w:val="24"/>
        </w:rPr>
        <w:t>u</w:t>
      </w:r>
      <w:r w:rsidRPr="002A540B">
        <w:rPr>
          <w:rFonts w:ascii="Times New Roman" w:hAnsi="Times New Roman" w:cs="Times New Roman"/>
          <w:sz w:val="24"/>
          <w:szCs w:val="24"/>
        </w:rPr>
        <w:t>r and regulate social attitudes. The embrace of the spirituality has definitely led to the decline of confraternity related bonds in private and public lives in contemporary time</w:t>
      </w:r>
      <w:r w:rsidR="00AC2F30">
        <w:rPr>
          <w:rFonts w:ascii="Times New Roman" w:hAnsi="Times New Roman" w:cs="Times New Roman"/>
          <w:sz w:val="24"/>
          <w:szCs w:val="24"/>
        </w:rPr>
        <w:t xml:space="preserve"> in addition to other socio-cultural and religious changes</w:t>
      </w:r>
      <w:r w:rsidRPr="002A540B">
        <w:rPr>
          <w:rFonts w:ascii="Times New Roman" w:hAnsi="Times New Roman" w:cs="Times New Roman"/>
          <w:sz w:val="24"/>
          <w:szCs w:val="24"/>
        </w:rPr>
        <w:t>.</w:t>
      </w:r>
      <w:r w:rsidR="00D33FB6">
        <w:rPr>
          <w:rFonts w:ascii="Times New Roman" w:hAnsi="Times New Roman" w:cs="Times New Roman"/>
          <w:sz w:val="24"/>
          <w:szCs w:val="24"/>
        </w:rPr>
        <w:t xml:space="preserve"> The pattern aligns with the submission of Walls (2002) that to appreciate the continuity in African practices in its pre-</w:t>
      </w:r>
      <w:r w:rsidR="00A82E32">
        <w:rPr>
          <w:rFonts w:ascii="Times New Roman" w:hAnsi="Times New Roman" w:cs="Times New Roman"/>
          <w:sz w:val="24"/>
          <w:szCs w:val="24"/>
        </w:rPr>
        <w:t>Christian</w:t>
      </w:r>
      <w:r w:rsidR="00D33FB6">
        <w:rPr>
          <w:rFonts w:ascii="Times New Roman" w:hAnsi="Times New Roman" w:cs="Times New Roman"/>
          <w:sz w:val="24"/>
          <w:szCs w:val="24"/>
        </w:rPr>
        <w:t xml:space="preserve"> and Christian forms does not, in anyway, mean that African worldview is substantially unchanged as a result of the Christian impact, or that its basic phenomena have only continued under other names. The Christian era in African society has brought to it deep-rooted changes. Thus, all over Africa, one sees changes in relation </w:t>
      </w:r>
      <w:r w:rsidR="00D33FB6">
        <w:rPr>
          <w:rFonts w:ascii="Times New Roman" w:hAnsi="Times New Roman" w:cs="Times New Roman"/>
          <w:sz w:val="24"/>
          <w:szCs w:val="24"/>
        </w:rPr>
        <w:lastRenderedPageBreak/>
        <w:t>to the reordering of ancestral worldview and emergence of new symbols and sources (p.123).</w:t>
      </w:r>
      <w:r w:rsidR="00CA346C">
        <w:rPr>
          <w:rFonts w:ascii="Times New Roman" w:hAnsi="Times New Roman" w:cs="Times New Roman"/>
          <w:sz w:val="24"/>
          <w:szCs w:val="24"/>
        </w:rPr>
        <w:t xml:space="preserve"> This is the form Ori-oke, an aspect of African Christianity, is taking with its substance firmly tap-rooted in Jesus Christ the Saviour.</w:t>
      </w:r>
    </w:p>
    <w:p w:rsidR="009C1FC3" w:rsidRPr="00707621" w:rsidRDefault="00091792" w:rsidP="009C1FC3">
      <w:pPr>
        <w:spacing w:after="0" w:line="480" w:lineRule="auto"/>
        <w:jc w:val="both"/>
        <w:rPr>
          <w:rFonts w:ascii="Times New Roman" w:hAnsi="Times New Roman" w:cs="Times New Roman"/>
          <w:b/>
          <w:sz w:val="28"/>
          <w:szCs w:val="28"/>
        </w:rPr>
      </w:pPr>
      <w:r>
        <w:rPr>
          <w:rFonts w:ascii="Times New Roman" w:hAnsi="Times New Roman" w:cs="Times New Roman"/>
          <w:b/>
          <w:sz w:val="28"/>
          <w:szCs w:val="28"/>
        </w:rPr>
        <w:t>Abstract</w:t>
      </w:r>
      <w:r w:rsidR="009C1FC3" w:rsidRPr="00707621">
        <w:rPr>
          <w:rFonts w:ascii="Times New Roman" w:hAnsi="Times New Roman" w:cs="Times New Roman"/>
          <w:b/>
          <w:sz w:val="28"/>
          <w:szCs w:val="28"/>
        </w:rPr>
        <w:t>:</w:t>
      </w:r>
    </w:p>
    <w:p w:rsidR="009C1FC3" w:rsidRDefault="009C1FC3" w:rsidP="009C1FC3">
      <w:pPr>
        <w:spacing w:line="480" w:lineRule="auto"/>
        <w:jc w:val="both"/>
        <w:rPr>
          <w:rFonts w:ascii="Times New Roman" w:hAnsi="Times New Roman" w:cs="Times New Roman"/>
          <w:sz w:val="24"/>
          <w:szCs w:val="24"/>
        </w:rPr>
      </w:pPr>
      <w:r w:rsidRPr="002A540B">
        <w:rPr>
          <w:rFonts w:ascii="Times New Roman" w:hAnsi="Times New Roman" w:cs="Times New Roman"/>
          <w:sz w:val="24"/>
          <w:szCs w:val="24"/>
        </w:rPr>
        <w:tab/>
        <w:t xml:space="preserve">This study focuses on the impact and spirituality of Ori-Oke (mountain prayer) on the socio-cultural life of the people in Ilorin, North-Central Nigeria today. A lot has been written about the origin and missionary engagements with African society and culture and much of the writings expectedly are biased and negative. This study does not dwell on this issue from the point of view of </w:t>
      </w:r>
      <w:r w:rsidR="008947BC">
        <w:rPr>
          <w:rFonts w:ascii="Times New Roman" w:hAnsi="Times New Roman" w:cs="Times New Roman"/>
          <w:sz w:val="24"/>
          <w:szCs w:val="24"/>
        </w:rPr>
        <w:t>historical accounts of happenings in Ilorin</w:t>
      </w:r>
      <w:r w:rsidRPr="002A540B">
        <w:rPr>
          <w:rFonts w:ascii="Times New Roman" w:hAnsi="Times New Roman" w:cs="Times New Roman"/>
          <w:sz w:val="24"/>
          <w:szCs w:val="24"/>
        </w:rPr>
        <w:t>; but rather, approaches Ori-Oke, a Christian tradition from the perspective of social change driven by challenges and benefits.</w:t>
      </w:r>
    </w:p>
    <w:p w:rsidR="00091792" w:rsidRPr="002A540B" w:rsidRDefault="00091792" w:rsidP="009C1F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success of this work is greatly and entirely due to the support with funding by the Nagel Institute for the Study of World Christianity through the generousity of the John Templeton Foundation, U.S.A. To them, the research </w:t>
      </w:r>
      <w:r w:rsidR="00427BC5">
        <w:rPr>
          <w:rFonts w:ascii="Times New Roman" w:hAnsi="Times New Roman" w:cs="Times New Roman"/>
          <w:sz w:val="24"/>
          <w:szCs w:val="24"/>
        </w:rPr>
        <w:t>team says</w:t>
      </w:r>
      <w:r>
        <w:rPr>
          <w:rFonts w:ascii="Times New Roman" w:hAnsi="Times New Roman" w:cs="Times New Roman"/>
          <w:sz w:val="24"/>
          <w:szCs w:val="24"/>
        </w:rPr>
        <w:t xml:space="preserve"> a big thank you.</w:t>
      </w:r>
    </w:p>
    <w:p w:rsidR="00F27307" w:rsidRPr="002A540B" w:rsidRDefault="00F27307">
      <w:pPr>
        <w:rPr>
          <w:rFonts w:ascii="Times New Roman" w:hAnsi="Times New Roman" w:cs="Times New Roman"/>
          <w:sz w:val="24"/>
          <w:szCs w:val="24"/>
        </w:rPr>
      </w:pPr>
      <w:r w:rsidRPr="002A540B">
        <w:rPr>
          <w:rFonts w:ascii="Times New Roman" w:hAnsi="Times New Roman" w:cs="Times New Roman"/>
          <w:sz w:val="24"/>
          <w:szCs w:val="24"/>
        </w:rPr>
        <w:br w:type="page"/>
      </w:r>
    </w:p>
    <w:p w:rsidR="00F27307" w:rsidRPr="00707621" w:rsidRDefault="00C53015" w:rsidP="00C53015">
      <w:pPr>
        <w:spacing w:line="480" w:lineRule="auto"/>
        <w:jc w:val="center"/>
        <w:rPr>
          <w:rFonts w:ascii="Times New Roman" w:hAnsi="Times New Roman" w:cs="Times New Roman"/>
          <w:b/>
          <w:sz w:val="28"/>
          <w:szCs w:val="28"/>
        </w:rPr>
      </w:pPr>
      <w:r w:rsidRPr="00707621">
        <w:rPr>
          <w:rFonts w:ascii="Times New Roman" w:hAnsi="Times New Roman" w:cs="Times New Roman"/>
          <w:b/>
          <w:sz w:val="28"/>
          <w:szCs w:val="28"/>
        </w:rPr>
        <w:lastRenderedPageBreak/>
        <w:t>BIBLIOGRAPHY</w:t>
      </w:r>
    </w:p>
    <w:p w:rsidR="008678D9" w:rsidRPr="002A540B" w:rsidRDefault="008678D9"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 xml:space="preserve">Alade, R.J., 2016. “Our Godless Morality”. </w:t>
      </w:r>
      <w:r w:rsidRPr="002A540B">
        <w:rPr>
          <w:rFonts w:ascii="Times New Roman" w:hAnsi="Times New Roman" w:cs="Times New Roman"/>
          <w:i/>
          <w:sz w:val="24"/>
          <w:szCs w:val="24"/>
        </w:rPr>
        <w:t xml:space="preserve">The Guardian, </w:t>
      </w:r>
      <w:r w:rsidRPr="002A540B">
        <w:rPr>
          <w:rFonts w:ascii="Times New Roman" w:hAnsi="Times New Roman" w:cs="Times New Roman"/>
          <w:sz w:val="24"/>
          <w:szCs w:val="24"/>
        </w:rPr>
        <w:t>Wednesday, July 20, p.17</w:t>
      </w:r>
      <w:r w:rsidR="00F22934">
        <w:rPr>
          <w:rFonts w:ascii="Times New Roman" w:hAnsi="Times New Roman" w:cs="Times New Roman"/>
          <w:sz w:val="24"/>
          <w:szCs w:val="24"/>
        </w:rPr>
        <w:t>.</w:t>
      </w:r>
    </w:p>
    <w:p w:rsidR="00C53015" w:rsidRPr="002A540B" w:rsidRDefault="008678D9"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 xml:space="preserve">Arinze, F.A., 1970. </w:t>
      </w:r>
      <w:r w:rsidR="00340903">
        <w:rPr>
          <w:rFonts w:ascii="Times New Roman" w:hAnsi="Times New Roman" w:cs="Times New Roman"/>
          <w:i/>
          <w:sz w:val="24"/>
          <w:szCs w:val="24"/>
        </w:rPr>
        <w:t>Sacrifice in Ibo Religion</w:t>
      </w:r>
      <w:r w:rsidR="00F22934">
        <w:rPr>
          <w:rFonts w:ascii="Times New Roman" w:hAnsi="Times New Roman" w:cs="Times New Roman"/>
          <w:i/>
          <w:sz w:val="24"/>
          <w:szCs w:val="24"/>
        </w:rPr>
        <w:t>.</w:t>
      </w:r>
      <w:r w:rsidRPr="002A540B">
        <w:rPr>
          <w:rFonts w:ascii="Times New Roman" w:hAnsi="Times New Roman" w:cs="Times New Roman"/>
          <w:i/>
          <w:sz w:val="24"/>
          <w:szCs w:val="24"/>
        </w:rPr>
        <w:t xml:space="preserve"> </w:t>
      </w:r>
      <w:r w:rsidRPr="002A540B">
        <w:rPr>
          <w:rFonts w:ascii="Times New Roman" w:hAnsi="Times New Roman" w:cs="Times New Roman"/>
          <w:sz w:val="24"/>
          <w:szCs w:val="24"/>
        </w:rPr>
        <w:t>Ib</w:t>
      </w:r>
      <w:r w:rsidR="00B10ECB" w:rsidRPr="002A540B">
        <w:rPr>
          <w:rFonts w:ascii="Times New Roman" w:hAnsi="Times New Roman" w:cs="Times New Roman"/>
          <w:sz w:val="24"/>
          <w:szCs w:val="24"/>
        </w:rPr>
        <w:t>a</w:t>
      </w:r>
      <w:r w:rsidRPr="002A540B">
        <w:rPr>
          <w:rFonts w:ascii="Times New Roman" w:hAnsi="Times New Roman" w:cs="Times New Roman"/>
          <w:sz w:val="24"/>
          <w:szCs w:val="24"/>
        </w:rPr>
        <w:t xml:space="preserve">dan: Ibadan </w:t>
      </w:r>
      <w:r w:rsidR="00B10ECB" w:rsidRPr="002A540B">
        <w:rPr>
          <w:rFonts w:ascii="Times New Roman" w:hAnsi="Times New Roman" w:cs="Times New Roman"/>
          <w:sz w:val="24"/>
          <w:szCs w:val="24"/>
        </w:rPr>
        <w:t xml:space="preserve"> University Press</w:t>
      </w:r>
      <w:r w:rsidR="00681ADA" w:rsidRPr="002A540B">
        <w:rPr>
          <w:rFonts w:ascii="Times New Roman" w:hAnsi="Times New Roman" w:cs="Times New Roman"/>
          <w:sz w:val="24"/>
          <w:szCs w:val="24"/>
        </w:rPr>
        <w:t>.</w:t>
      </w:r>
    </w:p>
    <w:p w:rsidR="00681ADA" w:rsidRPr="002A540B" w:rsidRDefault="00F22934" w:rsidP="00022E85">
      <w:pPr>
        <w:spacing w:line="360" w:lineRule="auto"/>
        <w:ind w:left="900" w:hanging="900"/>
        <w:jc w:val="both"/>
        <w:rPr>
          <w:rFonts w:ascii="Times New Roman" w:hAnsi="Times New Roman" w:cs="Times New Roman"/>
          <w:sz w:val="24"/>
          <w:szCs w:val="24"/>
        </w:rPr>
      </w:pPr>
      <w:r>
        <w:rPr>
          <w:rFonts w:ascii="Times New Roman" w:hAnsi="Times New Roman" w:cs="Times New Roman"/>
          <w:sz w:val="24"/>
          <w:szCs w:val="24"/>
        </w:rPr>
        <w:t>Asiegbu, M.F., 2007. “African I</w:t>
      </w:r>
      <w:r w:rsidR="00681ADA" w:rsidRPr="002A540B">
        <w:rPr>
          <w:rFonts w:ascii="Times New Roman" w:hAnsi="Times New Roman" w:cs="Times New Roman"/>
          <w:sz w:val="24"/>
          <w:szCs w:val="24"/>
        </w:rPr>
        <w:t xml:space="preserve">dentity and </w:t>
      </w:r>
      <w:r>
        <w:rPr>
          <w:rFonts w:ascii="Times New Roman" w:hAnsi="Times New Roman" w:cs="Times New Roman"/>
          <w:sz w:val="24"/>
          <w:szCs w:val="24"/>
        </w:rPr>
        <w:t>Pentecostalism” in Am</w:t>
      </w:r>
      <w:r w:rsidR="00DF12F0" w:rsidRPr="002A540B">
        <w:rPr>
          <w:rFonts w:ascii="Times New Roman" w:hAnsi="Times New Roman" w:cs="Times New Roman"/>
          <w:sz w:val="24"/>
          <w:szCs w:val="24"/>
        </w:rPr>
        <w:t xml:space="preserve">uluche-Greg Nnamani (ed.) </w:t>
      </w:r>
      <w:r w:rsidR="00DF12F0" w:rsidRPr="002A540B">
        <w:rPr>
          <w:rFonts w:ascii="Times New Roman" w:hAnsi="Times New Roman" w:cs="Times New Roman"/>
          <w:i/>
          <w:sz w:val="24"/>
          <w:szCs w:val="24"/>
        </w:rPr>
        <w:t xml:space="preserve">The New Religious Movements: Pentecostalism in Perspective, </w:t>
      </w:r>
      <w:r w:rsidR="00DF12F0" w:rsidRPr="002A540B">
        <w:rPr>
          <w:rFonts w:ascii="Times New Roman" w:hAnsi="Times New Roman" w:cs="Times New Roman"/>
          <w:sz w:val="24"/>
          <w:szCs w:val="24"/>
        </w:rPr>
        <w:t xml:space="preserve">Ekpoma: Theological </w:t>
      </w:r>
      <w:r w:rsidRPr="002A540B">
        <w:rPr>
          <w:rFonts w:ascii="Times New Roman" w:hAnsi="Times New Roman" w:cs="Times New Roman"/>
          <w:sz w:val="24"/>
          <w:szCs w:val="24"/>
        </w:rPr>
        <w:t>Association</w:t>
      </w:r>
      <w:r>
        <w:rPr>
          <w:rFonts w:ascii="Times New Roman" w:hAnsi="Times New Roman" w:cs="Times New Roman"/>
          <w:sz w:val="24"/>
          <w:szCs w:val="24"/>
        </w:rPr>
        <w:t xml:space="preserve"> of Nigeria (CATHAN), p</w:t>
      </w:r>
      <w:r w:rsidR="00DF12F0" w:rsidRPr="002A540B">
        <w:rPr>
          <w:rFonts w:ascii="Times New Roman" w:hAnsi="Times New Roman" w:cs="Times New Roman"/>
          <w:sz w:val="24"/>
          <w:szCs w:val="24"/>
        </w:rPr>
        <w:t>.145</w:t>
      </w:r>
      <w:r>
        <w:rPr>
          <w:rFonts w:ascii="Times New Roman" w:hAnsi="Times New Roman" w:cs="Times New Roman"/>
          <w:sz w:val="24"/>
          <w:szCs w:val="24"/>
        </w:rPr>
        <w:t>.</w:t>
      </w:r>
    </w:p>
    <w:p w:rsidR="00DF12F0" w:rsidRPr="002A540B" w:rsidRDefault="00DF12F0"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 xml:space="preserve">Awolalu, J.O., 1981. </w:t>
      </w:r>
      <w:r w:rsidRPr="002A540B">
        <w:rPr>
          <w:rFonts w:ascii="Times New Roman" w:hAnsi="Times New Roman" w:cs="Times New Roman"/>
          <w:i/>
          <w:sz w:val="24"/>
          <w:szCs w:val="24"/>
        </w:rPr>
        <w:t>Yoruba Beliefs and Sacrificial Rites.</w:t>
      </w:r>
      <w:r w:rsidR="00E02687" w:rsidRPr="002A540B">
        <w:rPr>
          <w:rFonts w:ascii="Times New Roman" w:hAnsi="Times New Roman" w:cs="Times New Roman"/>
          <w:i/>
          <w:sz w:val="24"/>
          <w:szCs w:val="24"/>
        </w:rPr>
        <w:t xml:space="preserve"> </w:t>
      </w:r>
      <w:r w:rsidR="00E02687" w:rsidRPr="002A540B">
        <w:rPr>
          <w:rFonts w:ascii="Times New Roman" w:hAnsi="Times New Roman" w:cs="Times New Roman"/>
          <w:sz w:val="24"/>
          <w:szCs w:val="24"/>
        </w:rPr>
        <w:t>London: Longman Group Limited.</w:t>
      </w:r>
    </w:p>
    <w:p w:rsidR="00E02687" w:rsidRPr="002A540B" w:rsidRDefault="00E02687"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Babarinsa, D., 2016</w:t>
      </w:r>
      <w:r w:rsidR="007A58A8" w:rsidRPr="002A540B">
        <w:rPr>
          <w:rFonts w:ascii="Times New Roman" w:hAnsi="Times New Roman" w:cs="Times New Roman"/>
          <w:sz w:val="24"/>
          <w:szCs w:val="24"/>
        </w:rPr>
        <w:t>. “Herdsmen of the City.”</w:t>
      </w:r>
      <w:r w:rsidR="00D51B15" w:rsidRPr="002A540B">
        <w:rPr>
          <w:rFonts w:ascii="Times New Roman" w:hAnsi="Times New Roman" w:cs="Times New Roman"/>
          <w:sz w:val="24"/>
          <w:szCs w:val="24"/>
        </w:rPr>
        <w:t xml:space="preserve"> </w:t>
      </w:r>
      <w:r w:rsidR="00D51B15" w:rsidRPr="002A540B">
        <w:rPr>
          <w:rFonts w:ascii="Times New Roman" w:hAnsi="Times New Roman" w:cs="Times New Roman"/>
          <w:i/>
          <w:sz w:val="24"/>
          <w:szCs w:val="24"/>
        </w:rPr>
        <w:t xml:space="preserve">The Guardian, </w:t>
      </w:r>
      <w:r w:rsidR="00D51B15" w:rsidRPr="002A540B">
        <w:rPr>
          <w:rFonts w:ascii="Times New Roman" w:hAnsi="Times New Roman" w:cs="Times New Roman"/>
          <w:sz w:val="24"/>
          <w:szCs w:val="24"/>
        </w:rPr>
        <w:t>Wednesday, July 20,</w:t>
      </w:r>
      <w:r w:rsidR="00D4545B" w:rsidRPr="002A540B">
        <w:rPr>
          <w:rFonts w:ascii="Times New Roman" w:hAnsi="Times New Roman" w:cs="Times New Roman"/>
          <w:sz w:val="24"/>
          <w:szCs w:val="24"/>
        </w:rPr>
        <w:t xml:space="preserve"> p.64.</w:t>
      </w:r>
    </w:p>
    <w:p w:rsidR="00D4545B" w:rsidRDefault="00ED61AA"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 xml:space="preserve">Bediako, K., 1995. </w:t>
      </w:r>
      <w:r w:rsidR="000D6956">
        <w:rPr>
          <w:rFonts w:ascii="Times New Roman" w:hAnsi="Times New Roman" w:cs="Times New Roman"/>
          <w:i/>
          <w:sz w:val="24"/>
          <w:szCs w:val="24"/>
        </w:rPr>
        <w:t>Christianity in Africa: The Renewal of a Non-Western R</w:t>
      </w:r>
      <w:r w:rsidRPr="002A540B">
        <w:rPr>
          <w:rFonts w:ascii="Times New Roman" w:hAnsi="Times New Roman" w:cs="Times New Roman"/>
          <w:i/>
          <w:sz w:val="24"/>
          <w:szCs w:val="24"/>
        </w:rPr>
        <w:t xml:space="preserve">eligion. </w:t>
      </w:r>
      <w:r w:rsidRPr="000D6956">
        <w:rPr>
          <w:rFonts w:ascii="Times New Roman" w:hAnsi="Times New Roman" w:cs="Times New Roman"/>
          <w:sz w:val="24"/>
          <w:szCs w:val="24"/>
        </w:rPr>
        <w:t>Edinburgh</w:t>
      </w:r>
      <w:r w:rsidRPr="002A540B">
        <w:rPr>
          <w:rFonts w:ascii="Times New Roman" w:hAnsi="Times New Roman" w:cs="Times New Roman"/>
          <w:i/>
          <w:sz w:val="24"/>
          <w:szCs w:val="24"/>
        </w:rPr>
        <w:t xml:space="preserve">: </w:t>
      </w:r>
      <w:r w:rsidRPr="002A540B">
        <w:rPr>
          <w:rFonts w:ascii="Times New Roman" w:hAnsi="Times New Roman" w:cs="Times New Roman"/>
          <w:sz w:val="24"/>
          <w:szCs w:val="24"/>
        </w:rPr>
        <w:t>Edinburgh University Press</w:t>
      </w:r>
      <w:r w:rsidR="000D6956">
        <w:rPr>
          <w:rFonts w:ascii="Times New Roman" w:hAnsi="Times New Roman" w:cs="Times New Roman"/>
          <w:sz w:val="24"/>
          <w:szCs w:val="24"/>
        </w:rPr>
        <w:t>.</w:t>
      </w:r>
    </w:p>
    <w:p w:rsidR="00045DAB" w:rsidRPr="002A540B" w:rsidRDefault="00045DAB" w:rsidP="00022E85">
      <w:pPr>
        <w:spacing w:line="360" w:lineRule="auto"/>
        <w:ind w:left="900" w:hanging="900"/>
        <w:jc w:val="both"/>
        <w:rPr>
          <w:rFonts w:ascii="Times New Roman" w:hAnsi="Times New Roman" w:cs="Times New Roman"/>
          <w:sz w:val="24"/>
          <w:szCs w:val="24"/>
        </w:rPr>
      </w:pPr>
      <w:r>
        <w:rPr>
          <w:rFonts w:ascii="Times New Roman" w:hAnsi="Times New Roman" w:cs="Times New Roman"/>
          <w:sz w:val="24"/>
          <w:szCs w:val="24"/>
        </w:rPr>
        <w:t xml:space="preserve">Boff, L., 2015. </w:t>
      </w:r>
      <w:r w:rsidRPr="00045DAB">
        <w:rPr>
          <w:rFonts w:ascii="Times New Roman" w:hAnsi="Times New Roman" w:cs="Times New Roman"/>
          <w:i/>
          <w:sz w:val="24"/>
          <w:szCs w:val="24"/>
        </w:rPr>
        <w:t>Come Holy Spirit: Inner Fire, Giver of Life &amp; Comforter of the Poor,</w:t>
      </w:r>
      <w:r>
        <w:rPr>
          <w:rFonts w:ascii="Times New Roman" w:hAnsi="Times New Roman" w:cs="Times New Roman"/>
          <w:sz w:val="24"/>
          <w:szCs w:val="24"/>
        </w:rPr>
        <w:t xml:space="preserve"> New York: Orbis Books.</w:t>
      </w:r>
    </w:p>
    <w:p w:rsidR="00ED4EAB" w:rsidRPr="002A540B" w:rsidRDefault="00ED4EAB"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Duncan, G., and Kalu, O.U., 2007. “Bakuzufu: Revival Movements and Indigenous</w:t>
      </w:r>
      <w:r w:rsidR="00B3792D" w:rsidRPr="002A540B">
        <w:rPr>
          <w:rFonts w:ascii="Times New Roman" w:hAnsi="Times New Roman" w:cs="Times New Roman"/>
          <w:sz w:val="24"/>
          <w:szCs w:val="24"/>
        </w:rPr>
        <w:t xml:space="preserve"> Appropriation in Africa</w:t>
      </w:r>
      <w:r w:rsidR="001C3C7E" w:rsidRPr="002A540B">
        <w:rPr>
          <w:rFonts w:ascii="Times New Roman" w:hAnsi="Times New Roman" w:cs="Times New Roman"/>
          <w:sz w:val="24"/>
          <w:szCs w:val="24"/>
        </w:rPr>
        <w:t>n Christianity” in Ogbu U. Kalu (ed.)</w:t>
      </w:r>
      <w:r w:rsidR="004441A8" w:rsidRPr="002A540B">
        <w:rPr>
          <w:rFonts w:ascii="Times New Roman" w:hAnsi="Times New Roman" w:cs="Times New Roman"/>
          <w:sz w:val="24"/>
          <w:szCs w:val="24"/>
        </w:rPr>
        <w:t xml:space="preserve"> </w:t>
      </w:r>
      <w:r w:rsidR="004441A8" w:rsidRPr="002A540B">
        <w:rPr>
          <w:rFonts w:ascii="Times New Roman" w:hAnsi="Times New Roman" w:cs="Times New Roman"/>
          <w:i/>
          <w:sz w:val="24"/>
          <w:szCs w:val="24"/>
        </w:rPr>
        <w:t xml:space="preserve">African Christianity: An African Story, </w:t>
      </w:r>
      <w:r w:rsidR="004441A8" w:rsidRPr="002B0236">
        <w:rPr>
          <w:rFonts w:ascii="Times New Roman" w:hAnsi="Times New Roman" w:cs="Times New Roman"/>
          <w:sz w:val="24"/>
          <w:szCs w:val="24"/>
        </w:rPr>
        <w:t>Trenton:</w:t>
      </w:r>
      <w:r w:rsidR="004441A8" w:rsidRPr="002A540B">
        <w:rPr>
          <w:rFonts w:ascii="Times New Roman" w:hAnsi="Times New Roman" w:cs="Times New Roman"/>
          <w:i/>
          <w:sz w:val="24"/>
          <w:szCs w:val="24"/>
        </w:rPr>
        <w:t xml:space="preserve"> </w:t>
      </w:r>
      <w:r w:rsidR="004441A8" w:rsidRPr="002A540B">
        <w:rPr>
          <w:rFonts w:ascii="Times New Roman" w:hAnsi="Times New Roman" w:cs="Times New Roman"/>
          <w:sz w:val="24"/>
          <w:szCs w:val="24"/>
        </w:rPr>
        <w:t>African World Press</w:t>
      </w:r>
      <w:r w:rsidR="00A74911" w:rsidRPr="002A540B">
        <w:rPr>
          <w:rFonts w:ascii="Times New Roman" w:hAnsi="Times New Roman" w:cs="Times New Roman"/>
          <w:sz w:val="24"/>
          <w:szCs w:val="24"/>
        </w:rPr>
        <w:t>, Inc.</w:t>
      </w:r>
    </w:p>
    <w:p w:rsidR="00F76F55" w:rsidRDefault="00F76F55"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 xml:space="preserve">Edwards, D.L., 1997. </w:t>
      </w:r>
      <w:r w:rsidRPr="002A540B">
        <w:rPr>
          <w:rFonts w:ascii="Times New Roman" w:hAnsi="Times New Roman" w:cs="Times New Roman"/>
          <w:i/>
          <w:sz w:val="24"/>
          <w:szCs w:val="24"/>
        </w:rPr>
        <w:t xml:space="preserve">Christianity: The First Two Thousand Years. </w:t>
      </w:r>
      <w:r w:rsidRPr="002A540B">
        <w:rPr>
          <w:rFonts w:ascii="Times New Roman" w:hAnsi="Times New Roman" w:cs="Times New Roman"/>
          <w:sz w:val="24"/>
          <w:szCs w:val="24"/>
        </w:rPr>
        <w:t>New York: Orbis Books</w:t>
      </w:r>
      <w:r w:rsidR="00B4520F">
        <w:rPr>
          <w:rFonts w:ascii="Times New Roman" w:hAnsi="Times New Roman" w:cs="Times New Roman"/>
          <w:sz w:val="24"/>
          <w:szCs w:val="24"/>
        </w:rPr>
        <w:t>.</w:t>
      </w:r>
    </w:p>
    <w:p w:rsidR="00AF7A2C" w:rsidRPr="002A540B" w:rsidRDefault="00AF7A2C" w:rsidP="00022E85">
      <w:pPr>
        <w:spacing w:line="360" w:lineRule="auto"/>
        <w:ind w:left="900" w:hanging="900"/>
        <w:jc w:val="both"/>
        <w:rPr>
          <w:rFonts w:ascii="Times New Roman" w:hAnsi="Times New Roman" w:cs="Times New Roman"/>
          <w:sz w:val="24"/>
          <w:szCs w:val="24"/>
        </w:rPr>
      </w:pPr>
      <w:r>
        <w:rPr>
          <w:rFonts w:ascii="Times New Roman" w:hAnsi="Times New Roman" w:cs="Times New Roman"/>
          <w:sz w:val="24"/>
          <w:szCs w:val="24"/>
        </w:rPr>
        <w:t xml:space="preserve">Fagbemi, A., 2016. “Kwara Government to Eradicate Cultism”, </w:t>
      </w:r>
      <w:r w:rsidRPr="00AF7A2C">
        <w:rPr>
          <w:rFonts w:ascii="Times New Roman" w:hAnsi="Times New Roman" w:cs="Times New Roman"/>
          <w:i/>
          <w:sz w:val="24"/>
          <w:szCs w:val="24"/>
        </w:rPr>
        <w:t>The Guardian,</w:t>
      </w:r>
      <w:r>
        <w:rPr>
          <w:rFonts w:ascii="Times New Roman" w:hAnsi="Times New Roman" w:cs="Times New Roman"/>
          <w:sz w:val="24"/>
          <w:szCs w:val="24"/>
        </w:rPr>
        <w:t xml:space="preserve"> Sunday, December 4, p.5.</w:t>
      </w:r>
    </w:p>
    <w:p w:rsidR="00F76F55" w:rsidRPr="002A540B" w:rsidRDefault="00F76F55"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 xml:space="preserve">Hunt, R.A., 2010. </w:t>
      </w:r>
      <w:r w:rsidRPr="002A540B">
        <w:rPr>
          <w:rFonts w:ascii="Times New Roman" w:hAnsi="Times New Roman" w:cs="Times New Roman"/>
          <w:i/>
          <w:sz w:val="24"/>
          <w:szCs w:val="24"/>
        </w:rPr>
        <w:t xml:space="preserve">The Gospel </w:t>
      </w:r>
      <w:r w:rsidR="00B4520F" w:rsidRPr="002A540B">
        <w:rPr>
          <w:rFonts w:ascii="Times New Roman" w:hAnsi="Times New Roman" w:cs="Times New Roman"/>
          <w:i/>
          <w:sz w:val="24"/>
          <w:szCs w:val="24"/>
        </w:rPr>
        <w:t>among</w:t>
      </w:r>
      <w:r w:rsidRPr="002A540B">
        <w:rPr>
          <w:rFonts w:ascii="Times New Roman" w:hAnsi="Times New Roman" w:cs="Times New Roman"/>
          <w:i/>
          <w:sz w:val="24"/>
          <w:szCs w:val="24"/>
        </w:rPr>
        <w:t xml:space="preserve"> the Nations: A Documentary History of Inculturation. </w:t>
      </w:r>
      <w:r w:rsidRPr="002A540B">
        <w:rPr>
          <w:rFonts w:ascii="Times New Roman" w:hAnsi="Times New Roman" w:cs="Times New Roman"/>
          <w:sz w:val="24"/>
          <w:szCs w:val="24"/>
        </w:rPr>
        <w:t>New York: Orbis Book.</w:t>
      </w:r>
    </w:p>
    <w:p w:rsidR="00F76F55" w:rsidRPr="002A540B" w:rsidRDefault="0047465C"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 xml:space="preserve">Maquet, J., 1971. </w:t>
      </w:r>
      <w:r w:rsidRPr="002A540B">
        <w:rPr>
          <w:rFonts w:ascii="Times New Roman" w:hAnsi="Times New Roman" w:cs="Times New Roman"/>
          <w:i/>
          <w:sz w:val="24"/>
          <w:szCs w:val="24"/>
        </w:rPr>
        <w:t>Power and</w:t>
      </w:r>
      <w:r w:rsidR="00D514BB" w:rsidRPr="002A540B">
        <w:rPr>
          <w:rFonts w:ascii="Times New Roman" w:hAnsi="Times New Roman" w:cs="Times New Roman"/>
          <w:i/>
          <w:sz w:val="24"/>
          <w:szCs w:val="24"/>
        </w:rPr>
        <w:t xml:space="preserve"> Society in Africa.</w:t>
      </w:r>
      <w:r w:rsidR="00D514BB" w:rsidRPr="002A540B">
        <w:rPr>
          <w:rFonts w:ascii="Times New Roman" w:hAnsi="Times New Roman" w:cs="Times New Roman"/>
          <w:sz w:val="24"/>
          <w:szCs w:val="24"/>
        </w:rPr>
        <w:t xml:space="preserve"> London: World University Library.</w:t>
      </w:r>
    </w:p>
    <w:p w:rsidR="00D514BB" w:rsidRPr="002A540B" w:rsidRDefault="00D514BB"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Mbakwe, P.C., 2008. “C</w:t>
      </w:r>
      <w:r w:rsidR="00B4520F">
        <w:rPr>
          <w:rFonts w:ascii="Times New Roman" w:hAnsi="Times New Roman" w:cs="Times New Roman"/>
          <w:sz w:val="24"/>
          <w:szCs w:val="24"/>
        </w:rPr>
        <w:t>hristianity and Socio-Cultural C</w:t>
      </w:r>
      <w:r w:rsidRPr="002A540B">
        <w:rPr>
          <w:rFonts w:ascii="Times New Roman" w:hAnsi="Times New Roman" w:cs="Times New Roman"/>
          <w:sz w:val="24"/>
          <w:szCs w:val="24"/>
        </w:rPr>
        <w:t xml:space="preserve">hanges in Mbaise, Imo-State 1913-1950”, </w:t>
      </w:r>
      <w:r w:rsidRPr="00B4520F">
        <w:rPr>
          <w:rFonts w:ascii="Times New Roman" w:hAnsi="Times New Roman" w:cs="Times New Roman"/>
          <w:i/>
          <w:sz w:val="24"/>
          <w:szCs w:val="24"/>
        </w:rPr>
        <w:t>AAU: African Studies Review.</w:t>
      </w:r>
      <w:r w:rsidRPr="002A540B">
        <w:rPr>
          <w:rFonts w:ascii="Times New Roman" w:hAnsi="Times New Roman" w:cs="Times New Roman"/>
          <w:sz w:val="24"/>
          <w:szCs w:val="24"/>
        </w:rPr>
        <w:t xml:space="preserve"> Vol.7:25.</w:t>
      </w:r>
    </w:p>
    <w:p w:rsidR="00D514BB" w:rsidRPr="002A540B" w:rsidRDefault="00D514BB"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 xml:space="preserve">Ndiokwere, I.N., 2001. </w:t>
      </w:r>
      <w:r w:rsidRPr="002A540B">
        <w:rPr>
          <w:rFonts w:ascii="Times New Roman" w:hAnsi="Times New Roman" w:cs="Times New Roman"/>
          <w:i/>
          <w:sz w:val="24"/>
          <w:szCs w:val="24"/>
        </w:rPr>
        <w:t xml:space="preserve">Search for Security. </w:t>
      </w:r>
      <w:r w:rsidRPr="002A540B">
        <w:rPr>
          <w:rFonts w:ascii="Times New Roman" w:hAnsi="Times New Roman" w:cs="Times New Roman"/>
          <w:sz w:val="24"/>
          <w:szCs w:val="24"/>
        </w:rPr>
        <w:t>Enugu: SNAPP Press.</w:t>
      </w:r>
    </w:p>
    <w:p w:rsidR="00D514BB" w:rsidRPr="002A540B" w:rsidRDefault="00D514BB"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lastRenderedPageBreak/>
        <w:t>Nnamani, A., 2015. “The Flow of African Spirituality into World Christianity: A Case for Pneumatology and Migration,”</w:t>
      </w:r>
      <w:r w:rsidR="009C744D" w:rsidRPr="002A540B">
        <w:rPr>
          <w:rFonts w:ascii="Times New Roman" w:hAnsi="Times New Roman" w:cs="Times New Roman"/>
          <w:sz w:val="24"/>
          <w:szCs w:val="24"/>
        </w:rPr>
        <w:t xml:space="preserve"> </w:t>
      </w:r>
      <w:r w:rsidR="009C744D" w:rsidRPr="002A540B">
        <w:rPr>
          <w:rFonts w:ascii="Times New Roman" w:hAnsi="Times New Roman" w:cs="Times New Roman"/>
          <w:i/>
          <w:sz w:val="24"/>
          <w:szCs w:val="24"/>
        </w:rPr>
        <w:t xml:space="preserve">Mission Studies, </w:t>
      </w:r>
      <w:r w:rsidR="009C744D" w:rsidRPr="002A540B">
        <w:rPr>
          <w:rFonts w:ascii="Times New Roman" w:hAnsi="Times New Roman" w:cs="Times New Roman"/>
          <w:sz w:val="24"/>
          <w:szCs w:val="24"/>
        </w:rPr>
        <w:t>32:331-352.</w:t>
      </w:r>
    </w:p>
    <w:p w:rsidR="009C744D" w:rsidRPr="002A540B" w:rsidRDefault="00D43293"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 xml:space="preserve">Nwabughuogu, A.I., 1993. </w:t>
      </w:r>
      <w:r w:rsidRPr="002A540B">
        <w:rPr>
          <w:rFonts w:ascii="Times New Roman" w:hAnsi="Times New Roman" w:cs="Times New Roman"/>
          <w:i/>
          <w:sz w:val="24"/>
          <w:szCs w:val="24"/>
        </w:rPr>
        <w:t xml:space="preserve"> The Dynamic of Change in Eastern Nigeria 1900-1960, </w:t>
      </w:r>
      <w:r w:rsidRPr="002A540B">
        <w:rPr>
          <w:rFonts w:ascii="Times New Roman" w:hAnsi="Times New Roman" w:cs="Times New Roman"/>
          <w:sz w:val="24"/>
          <w:szCs w:val="24"/>
        </w:rPr>
        <w:t xml:space="preserve">Owerri: </w:t>
      </w:r>
      <w:r w:rsidR="002F752B">
        <w:rPr>
          <w:rFonts w:ascii="Times New Roman" w:hAnsi="Times New Roman" w:cs="Times New Roman"/>
          <w:sz w:val="24"/>
          <w:szCs w:val="24"/>
        </w:rPr>
        <w:t>E</w:t>
      </w:r>
      <w:r w:rsidRPr="002A540B">
        <w:rPr>
          <w:rFonts w:ascii="Times New Roman" w:hAnsi="Times New Roman" w:cs="Times New Roman"/>
          <w:sz w:val="24"/>
          <w:szCs w:val="24"/>
        </w:rPr>
        <w:t>sther Thompson Press.</w:t>
      </w:r>
    </w:p>
    <w:p w:rsidR="00D50B4D" w:rsidRPr="002A540B" w:rsidRDefault="00D50B4D" w:rsidP="00022E85">
      <w:pPr>
        <w:spacing w:line="360" w:lineRule="auto"/>
        <w:ind w:left="900" w:hanging="900"/>
        <w:jc w:val="both"/>
        <w:rPr>
          <w:rFonts w:ascii="Times New Roman" w:hAnsi="Times New Roman" w:cs="Times New Roman"/>
          <w:i/>
          <w:sz w:val="24"/>
          <w:szCs w:val="24"/>
        </w:rPr>
      </w:pPr>
      <w:r w:rsidRPr="002A540B">
        <w:rPr>
          <w:rFonts w:ascii="Times New Roman" w:hAnsi="Times New Roman" w:cs="Times New Roman"/>
          <w:sz w:val="24"/>
          <w:szCs w:val="24"/>
        </w:rPr>
        <w:t>Nwosu, P.U., 2013. “Spirituality of Environment</w:t>
      </w:r>
      <w:r w:rsidR="00562736" w:rsidRPr="002A540B">
        <w:rPr>
          <w:rFonts w:ascii="Times New Roman" w:hAnsi="Times New Roman" w:cs="Times New Roman"/>
          <w:sz w:val="24"/>
          <w:szCs w:val="24"/>
        </w:rPr>
        <w:t xml:space="preserve">al Justice and Human Development in Africa: An Appraisal”, </w:t>
      </w:r>
      <w:r w:rsidR="00562736" w:rsidRPr="002A540B">
        <w:rPr>
          <w:rFonts w:ascii="Times New Roman" w:hAnsi="Times New Roman" w:cs="Times New Roman"/>
          <w:i/>
          <w:sz w:val="24"/>
          <w:szCs w:val="24"/>
        </w:rPr>
        <w:t xml:space="preserve">Journal of African Politics and Society. </w:t>
      </w:r>
      <w:r w:rsidR="00562736" w:rsidRPr="001C554C">
        <w:rPr>
          <w:rFonts w:ascii="Times New Roman" w:hAnsi="Times New Roman" w:cs="Times New Roman"/>
          <w:sz w:val="24"/>
          <w:szCs w:val="24"/>
        </w:rPr>
        <w:t>Vol. 2 No.1:185</w:t>
      </w:r>
      <w:r w:rsidR="00562736" w:rsidRPr="002A540B">
        <w:rPr>
          <w:rFonts w:ascii="Times New Roman" w:hAnsi="Times New Roman" w:cs="Times New Roman"/>
          <w:i/>
          <w:sz w:val="24"/>
          <w:szCs w:val="24"/>
        </w:rPr>
        <w:t>.</w:t>
      </w:r>
    </w:p>
    <w:p w:rsidR="00903847" w:rsidRPr="002A540B" w:rsidRDefault="009C63DC"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 xml:space="preserve">O’Hear, A., 1983. “The Economic History of Ilorin in </w:t>
      </w:r>
      <w:r w:rsidR="006B729F" w:rsidRPr="002A540B">
        <w:rPr>
          <w:rFonts w:ascii="Times New Roman" w:hAnsi="Times New Roman" w:cs="Times New Roman"/>
          <w:sz w:val="24"/>
          <w:szCs w:val="24"/>
        </w:rPr>
        <w:t>t</w:t>
      </w:r>
      <w:r w:rsidRPr="002A540B">
        <w:rPr>
          <w:rFonts w:ascii="Times New Roman" w:hAnsi="Times New Roman" w:cs="Times New Roman"/>
          <w:sz w:val="24"/>
          <w:szCs w:val="24"/>
        </w:rPr>
        <w:t>he 19</w:t>
      </w:r>
      <w:r w:rsidRPr="002A540B">
        <w:rPr>
          <w:rFonts w:ascii="Times New Roman" w:hAnsi="Times New Roman" w:cs="Times New Roman"/>
          <w:sz w:val="24"/>
          <w:szCs w:val="24"/>
          <w:vertAlign w:val="superscript"/>
        </w:rPr>
        <w:t>th</w:t>
      </w:r>
      <w:r w:rsidRPr="002A540B">
        <w:rPr>
          <w:rFonts w:ascii="Times New Roman" w:hAnsi="Times New Roman" w:cs="Times New Roman"/>
          <w:sz w:val="24"/>
          <w:szCs w:val="24"/>
        </w:rPr>
        <w:t xml:space="preserve"> and 20</w:t>
      </w:r>
      <w:r w:rsidRPr="002A540B">
        <w:rPr>
          <w:rFonts w:ascii="Times New Roman" w:hAnsi="Times New Roman" w:cs="Times New Roman"/>
          <w:sz w:val="24"/>
          <w:szCs w:val="24"/>
          <w:vertAlign w:val="superscript"/>
        </w:rPr>
        <w:t>th</w:t>
      </w:r>
      <w:r w:rsidRPr="002A540B">
        <w:rPr>
          <w:rFonts w:ascii="Times New Roman" w:hAnsi="Times New Roman" w:cs="Times New Roman"/>
          <w:sz w:val="24"/>
          <w:szCs w:val="24"/>
        </w:rPr>
        <w:t xml:space="preserve"> Century. The Rise and Decline of a Middle-man Society</w:t>
      </w:r>
      <w:r w:rsidR="00717C7C" w:rsidRPr="002A540B">
        <w:rPr>
          <w:rFonts w:ascii="Times New Roman" w:hAnsi="Times New Roman" w:cs="Times New Roman"/>
          <w:sz w:val="24"/>
          <w:szCs w:val="24"/>
        </w:rPr>
        <w:t>”. PhD. Dissertation Submitted to the Birmingham University.</w:t>
      </w:r>
    </w:p>
    <w:p w:rsidR="00FD52BB" w:rsidRDefault="00FD52BB"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 xml:space="preserve">Olajubu, O., 2003. “Christianity among the Yoruba in Kwara State (Nigera)”. </w:t>
      </w:r>
      <w:r w:rsidRPr="002A540B">
        <w:rPr>
          <w:rFonts w:ascii="Times New Roman" w:hAnsi="Times New Roman" w:cs="Times New Roman"/>
          <w:i/>
          <w:sz w:val="24"/>
          <w:szCs w:val="24"/>
        </w:rPr>
        <w:t xml:space="preserve">Nouvelle Revue de Science Missionnaire, </w:t>
      </w:r>
      <w:r w:rsidRPr="002A540B">
        <w:rPr>
          <w:rFonts w:ascii="Times New Roman" w:hAnsi="Times New Roman" w:cs="Times New Roman"/>
          <w:sz w:val="24"/>
          <w:szCs w:val="24"/>
        </w:rPr>
        <w:t>59-2003/2, pp.104-106.</w:t>
      </w:r>
    </w:p>
    <w:p w:rsidR="0088077B" w:rsidRPr="002A540B" w:rsidRDefault="0088077B" w:rsidP="00022E85">
      <w:pPr>
        <w:spacing w:line="360" w:lineRule="auto"/>
        <w:ind w:left="900" w:hanging="900"/>
        <w:jc w:val="both"/>
        <w:rPr>
          <w:rFonts w:ascii="Times New Roman" w:hAnsi="Times New Roman" w:cs="Times New Roman"/>
          <w:sz w:val="24"/>
          <w:szCs w:val="24"/>
        </w:rPr>
      </w:pPr>
      <w:r>
        <w:rPr>
          <w:rFonts w:ascii="Times New Roman" w:hAnsi="Times New Roman" w:cs="Times New Roman"/>
          <w:sz w:val="24"/>
          <w:szCs w:val="24"/>
        </w:rPr>
        <w:t xml:space="preserve">Onwubiko, A.O., 1999. </w:t>
      </w:r>
      <w:r w:rsidRPr="0088077B">
        <w:rPr>
          <w:rFonts w:ascii="Times New Roman" w:hAnsi="Times New Roman" w:cs="Times New Roman"/>
          <w:i/>
          <w:sz w:val="24"/>
          <w:szCs w:val="24"/>
        </w:rPr>
        <w:t>African Thought, Religion &amp; Culture</w:t>
      </w:r>
      <w:r>
        <w:rPr>
          <w:rFonts w:ascii="Times New Roman" w:hAnsi="Times New Roman" w:cs="Times New Roman"/>
          <w:sz w:val="24"/>
          <w:szCs w:val="24"/>
        </w:rPr>
        <w:t>. Enugu: Bigard Memorial Seminary Press.</w:t>
      </w:r>
    </w:p>
    <w:p w:rsidR="00FD52BB" w:rsidRPr="002A540B" w:rsidRDefault="00FD52BB"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 xml:space="preserve">Sheldrake, P., 1998. </w:t>
      </w:r>
      <w:r w:rsidR="00827EB8">
        <w:rPr>
          <w:rFonts w:ascii="Times New Roman" w:hAnsi="Times New Roman" w:cs="Times New Roman"/>
          <w:i/>
          <w:sz w:val="24"/>
          <w:szCs w:val="24"/>
        </w:rPr>
        <w:t>Spirituality and</w:t>
      </w:r>
      <w:r w:rsidRPr="002A540B">
        <w:rPr>
          <w:rFonts w:ascii="Times New Roman" w:hAnsi="Times New Roman" w:cs="Times New Roman"/>
          <w:i/>
          <w:sz w:val="24"/>
          <w:szCs w:val="24"/>
        </w:rPr>
        <w:t xml:space="preserve"> History. </w:t>
      </w:r>
      <w:r w:rsidRPr="002A540B">
        <w:rPr>
          <w:rFonts w:ascii="Times New Roman" w:hAnsi="Times New Roman" w:cs="Times New Roman"/>
          <w:sz w:val="24"/>
          <w:szCs w:val="24"/>
        </w:rPr>
        <w:t>New York: Orbis Books.</w:t>
      </w:r>
    </w:p>
    <w:p w:rsidR="00886A56" w:rsidRPr="002A540B" w:rsidRDefault="00FD52BB"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Thingan, M. L.,</w:t>
      </w:r>
      <w:r w:rsidR="00127869" w:rsidRPr="002A540B">
        <w:rPr>
          <w:rFonts w:ascii="Times New Roman" w:hAnsi="Times New Roman" w:cs="Times New Roman"/>
          <w:sz w:val="24"/>
          <w:szCs w:val="24"/>
        </w:rPr>
        <w:t xml:space="preserve"> 1981</w:t>
      </w:r>
      <w:r w:rsidR="00886A56" w:rsidRPr="002A540B">
        <w:rPr>
          <w:rFonts w:ascii="Times New Roman" w:hAnsi="Times New Roman" w:cs="Times New Roman"/>
          <w:sz w:val="24"/>
          <w:szCs w:val="24"/>
        </w:rPr>
        <w:t xml:space="preserve">. </w:t>
      </w:r>
      <w:r w:rsidR="00886A56" w:rsidRPr="002A540B">
        <w:rPr>
          <w:rFonts w:ascii="Times New Roman" w:hAnsi="Times New Roman" w:cs="Times New Roman"/>
          <w:i/>
          <w:sz w:val="24"/>
          <w:szCs w:val="24"/>
        </w:rPr>
        <w:t xml:space="preserve">The Economics of Development Planning. </w:t>
      </w:r>
      <w:r w:rsidR="00886A56" w:rsidRPr="002A540B">
        <w:rPr>
          <w:rFonts w:ascii="Times New Roman" w:hAnsi="Times New Roman" w:cs="Times New Roman"/>
          <w:sz w:val="24"/>
          <w:szCs w:val="24"/>
        </w:rPr>
        <w:t>Delhi: Delhi Press.</w:t>
      </w:r>
    </w:p>
    <w:p w:rsidR="00FD52BB" w:rsidRPr="002A540B" w:rsidRDefault="0076633E"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Velasquez, J.E.,</w:t>
      </w:r>
      <w:r w:rsidR="00C639F4" w:rsidRPr="002A540B">
        <w:rPr>
          <w:rFonts w:ascii="Times New Roman" w:hAnsi="Times New Roman" w:cs="Times New Roman"/>
          <w:sz w:val="24"/>
          <w:szCs w:val="24"/>
        </w:rPr>
        <w:t>1996. “Spirituality of the</w:t>
      </w:r>
      <w:r w:rsidR="00827EB8">
        <w:rPr>
          <w:rFonts w:ascii="Times New Roman" w:hAnsi="Times New Roman" w:cs="Times New Roman"/>
          <w:sz w:val="24"/>
          <w:szCs w:val="24"/>
        </w:rPr>
        <w:t xml:space="preserve"> Earth” in Elisabeth Schussler F</w:t>
      </w:r>
      <w:r w:rsidR="00C639F4" w:rsidRPr="002A540B">
        <w:rPr>
          <w:rFonts w:ascii="Times New Roman" w:hAnsi="Times New Roman" w:cs="Times New Roman"/>
          <w:sz w:val="24"/>
          <w:szCs w:val="24"/>
        </w:rPr>
        <w:t>iorenza</w:t>
      </w:r>
      <w:r w:rsidR="00DC39BE" w:rsidRPr="002A540B">
        <w:rPr>
          <w:rFonts w:ascii="Times New Roman" w:hAnsi="Times New Roman" w:cs="Times New Roman"/>
          <w:sz w:val="24"/>
          <w:szCs w:val="24"/>
        </w:rPr>
        <w:t xml:space="preserve"> (ed</w:t>
      </w:r>
      <w:r w:rsidR="003D357C" w:rsidRPr="002A540B">
        <w:rPr>
          <w:rFonts w:ascii="Times New Roman" w:hAnsi="Times New Roman" w:cs="Times New Roman"/>
          <w:sz w:val="24"/>
          <w:szCs w:val="24"/>
        </w:rPr>
        <w:t>.</w:t>
      </w:r>
      <w:r w:rsidR="00DC39BE" w:rsidRPr="002A540B">
        <w:rPr>
          <w:rFonts w:ascii="Times New Roman" w:hAnsi="Times New Roman" w:cs="Times New Roman"/>
          <w:sz w:val="24"/>
          <w:szCs w:val="24"/>
        </w:rPr>
        <w:t>)</w:t>
      </w:r>
      <w:r w:rsidR="00011E22" w:rsidRPr="002A540B">
        <w:rPr>
          <w:rFonts w:ascii="Times New Roman" w:hAnsi="Times New Roman" w:cs="Times New Roman"/>
          <w:sz w:val="24"/>
          <w:szCs w:val="24"/>
        </w:rPr>
        <w:t xml:space="preserve"> </w:t>
      </w:r>
      <w:r w:rsidR="00827EB8">
        <w:rPr>
          <w:rFonts w:ascii="Times New Roman" w:hAnsi="Times New Roman" w:cs="Times New Roman"/>
          <w:i/>
          <w:sz w:val="24"/>
          <w:szCs w:val="24"/>
        </w:rPr>
        <w:t>The Power of Naming: A Concilium Reader in F</w:t>
      </w:r>
      <w:r w:rsidR="00011E22" w:rsidRPr="002A540B">
        <w:rPr>
          <w:rFonts w:ascii="Times New Roman" w:hAnsi="Times New Roman" w:cs="Times New Roman"/>
          <w:i/>
          <w:sz w:val="24"/>
          <w:szCs w:val="24"/>
        </w:rPr>
        <w:t xml:space="preserve">eminist Liberation Theology, </w:t>
      </w:r>
      <w:r w:rsidR="00011E22" w:rsidRPr="002A540B">
        <w:rPr>
          <w:rFonts w:ascii="Times New Roman" w:hAnsi="Times New Roman" w:cs="Times New Roman"/>
          <w:sz w:val="24"/>
          <w:szCs w:val="24"/>
        </w:rPr>
        <w:t>New York:</w:t>
      </w:r>
      <w:r w:rsidR="00011E22" w:rsidRPr="002A540B">
        <w:rPr>
          <w:rFonts w:ascii="Times New Roman" w:hAnsi="Times New Roman" w:cs="Times New Roman"/>
          <w:i/>
          <w:sz w:val="24"/>
          <w:szCs w:val="24"/>
        </w:rPr>
        <w:t xml:space="preserve"> </w:t>
      </w:r>
      <w:r w:rsidR="00717B6C" w:rsidRPr="002A540B">
        <w:rPr>
          <w:rFonts w:ascii="Times New Roman" w:hAnsi="Times New Roman" w:cs="Times New Roman"/>
          <w:sz w:val="24"/>
          <w:szCs w:val="24"/>
        </w:rPr>
        <w:t>SCM Press.</w:t>
      </w:r>
    </w:p>
    <w:p w:rsidR="00717B6C" w:rsidRPr="002A540B" w:rsidRDefault="00717B6C" w:rsidP="00022E85">
      <w:pPr>
        <w:spacing w:line="360" w:lineRule="auto"/>
        <w:ind w:left="900" w:hanging="900"/>
        <w:jc w:val="both"/>
        <w:rPr>
          <w:rFonts w:ascii="Times New Roman" w:hAnsi="Times New Roman" w:cs="Times New Roman"/>
          <w:sz w:val="24"/>
          <w:szCs w:val="24"/>
        </w:rPr>
      </w:pPr>
      <w:r w:rsidRPr="002A540B">
        <w:rPr>
          <w:rFonts w:ascii="Times New Roman" w:hAnsi="Times New Roman" w:cs="Times New Roman"/>
          <w:sz w:val="24"/>
          <w:szCs w:val="24"/>
        </w:rPr>
        <w:t xml:space="preserve">Walker, T., 1995. </w:t>
      </w:r>
      <w:r w:rsidRPr="002A540B">
        <w:rPr>
          <w:rFonts w:ascii="Times New Roman" w:hAnsi="Times New Roman" w:cs="Times New Roman"/>
          <w:i/>
          <w:sz w:val="24"/>
          <w:szCs w:val="24"/>
        </w:rPr>
        <w:t xml:space="preserve">Empower The People: Social Ethics for the African-American Church. </w:t>
      </w:r>
      <w:r w:rsidRPr="002A540B">
        <w:rPr>
          <w:rFonts w:ascii="Times New Roman" w:hAnsi="Times New Roman" w:cs="Times New Roman"/>
          <w:sz w:val="24"/>
          <w:szCs w:val="24"/>
        </w:rPr>
        <w:t>New York: Orbis Books.</w:t>
      </w:r>
    </w:p>
    <w:p w:rsidR="00A6063A" w:rsidRPr="00901232" w:rsidRDefault="00A82E32" w:rsidP="00022E85">
      <w:pPr>
        <w:spacing w:line="480" w:lineRule="auto"/>
        <w:ind w:left="900" w:hanging="900"/>
        <w:rPr>
          <w:rFonts w:ascii="Times New Roman" w:hAnsi="Times New Roman" w:cs="Times New Roman"/>
          <w:sz w:val="24"/>
          <w:szCs w:val="24"/>
        </w:rPr>
      </w:pPr>
      <w:r w:rsidRPr="00901232">
        <w:rPr>
          <w:rFonts w:ascii="Times New Roman" w:hAnsi="Times New Roman" w:cs="Times New Roman"/>
          <w:sz w:val="24"/>
          <w:szCs w:val="24"/>
        </w:rPr>
        <w:t xml:space="preserve">Walls, A.F., 2002. </w:t>
      </w:r>
      <w:r w:rsidRPr="00901232">
        <w:rPr>
          <w:rFonts w:ascii="Times New Roman" w:hAnsi="Times New Roman" w:cs="Times New Roman"/>
          <w:i/>
          <w:sz w:val="24"/>
          <w:szCs w:val="24"/>
        </w:rPr>
        <w:t>The Cross-Cultural Process in Christian History</w:t>
      </w:r>
      <w:r w:rsidRPr="00901232">
        <w:rPr>
          <w:rFonts w:ascii="Times New Roman" w:hAnsi="Times New Roman" w:cs="Times New Roman"/>
          <w:sz w:val="24"/>
          <w:szCs w:val="24"/>
        </w:rPr>
        <w:t>. Edinburgh: T&amp;T Clark.</w:t>
      </w:r>
    </w:p>
    <w:p w:rsidR="00B278F6" w:rsidRDefault="00B278F6" w:rsidP="000C7BD6">
      <w:pPr>
        <w:spacing w:line="480" w:lineRule="auto"/>
        <w:rPr>
          <w:rFonts w:ascii="Times New Roman" w:hAnsi="Times New Roman" w:cs="Times New Roman"/>
          <w:b/>
          <w:sz w:val="28"/>
          <w:szCs w:val="28"/>
        </w:rPr>
      </w:pPr>
    </w:p>
    <w:p w:rsidR="00E52382" w:rsidRDefault="00E52382" w:rsidP="000C7BD6">
      <w:pPr>
        <w:spacing w:line="480" w:lineRule="auto"/>
        <w:rPr>
          <w:rFonts w:ascii="Times New Roman" w:hAnsi="Times New Roman" w:cs="Times New Roman"/>
          <w:b/>
          <w:sz w:val="28"/>
          <w:szCs w:val="28"/>
        </w:rPr>
      </w:pPr>
    </w:p>
    <w:p w:rsidR="00717C7C" w:rsidRPr="00707621" w:rsidRDefault="006F4486" w:rsidP="00022E85">
      <w:pPr>
        <w:spacing w:line="480" w:lineRule="auto"/>
        <w:ind w:left="900" w:hanging="900"/>
        <w:rPr>
          <w:rFonts w:ascii="Times New Roman" w:hAnsi="Times New Roman" w:cs="Times New Roman"/>
          <w:b/>
          <w:sz w:val="28"/>
          <w:szCs w:val="28"/>
        </w:rPr>
      </w:pPr>
      <w:r w:rsidRPr="00707621">
        <w:rPr>
          <w:rFonts w:ascii="Times New Roman" w:hAnsi="Times New Roman" w:cs="Times New Roman"/>
          <w:b/>
          <w:sz w:val="28"/>
          <w:szCs w:val="28"/>
        </w:rPr>
        <w:lastRenderedPageBreak/>
        <w:t>INTERVIEWS</w:t>
      </w:r>
      <w:r w:rsidR="00997F72" w:rsidRPr="00707621">
        <w:rPr>
          <w:rFonts w:ascii="Times New Roman" w:hAnsi="Times New Roman" w:cs="Times New Roman"/>
          <w:b/>
          <w:sz w:val="28"/>
          <w:szCs w:val="28"/>
        </w:rPr>
        <w:t>:</w:t>
      </w:r>
    </w:p>
    <w:p w:rsidR="006F4486" w:rsidRPr="002A540B" w:rsidRDefault="00997F72" w:rsidP="00DB2A2B">
      <w:pPr>
        <w:spacing w:line="360" w:lineRule="auto"/>
        <w:ind w:left="630" w:hanging="630"/>
        <w:jc w:val="both"/>
        <w:rPr>
          <w:rFonts w:ascii="Times New Roman" w:hAnsi="Times New Roman" w:cs="Times New Roman"/>
          <w:sz w:val="24"/>
          <w:szCs w:val="24"/>
        </w:rPr>
      </w:pPr>
      <w:r>
        <w:rPr>
          <w:rFonts w:ascii="Times New Roman" w:hAnsi="Times New Roman" w:cs="Times New Roman"/>
          <w:sz w:val="24"/>
          <w:szCs w:val="24"/>
        </w:rPr>
        <w:t>Pa Ade Ak</w:t>
      </w:r>
      <w:r w:rsidR="008971E1" w:rsidRPr="002A540B">
        <w:rPr>
          <w:rFonts w:ascii="Times New Roman" w:hAnsi="Times New Roman" w:cs="Times New Roman"/>
          <w:sz w:val="24"/>
          <w:szCs w:val="24"/>
        </w:rPr>
        <w:t xml:space="preserve">inawonu, 80 years, </w:t>
      </w:r>
      <w:r w:rsidR="000E60F8">
        <w:rPr>
          <w:rFonts w:ascii="Times New Roman" w:hAnsi="Times New Roman" w:cs="Times New Roman"/>
          <w:sz w:val="24"/>
          <w:szCs w:val="24"/>
        </w:rPr>
        <w:t>Community Leader, Oloje- Ilorin, 8 November, 2016.</w:t>
      </w:r>
    </w:p>
    <w:p w:rsidR="008971E1" w:rsidRDefault="00D5353D" w:rsidP="00DB2A2B">
      <w:pPr>
        <w:spacing w:line="360" w:lineRule="auto"/>
        <w:ind w:left="630" w:hanging="630"/>
        <w:jc w:val="both"/>
        <w:rPr>
          <w:rFonts w:ascii="Times New Roman" w:hAnsi="Times New Roman" w:cs="Times New Roman"/>
          <w:sz w:val="24"/>
          <w:szCs w:val="24"/>
        </w:rPr>
      </w:pPr>
      <w:r w:rsidRPr="002A540B">
        <w:rPr>
          <w:rFonts w:ascii="Times New Roman" w:hAnsi="Times New Roman" w:cs="Times New Roman"/>
          <w:sz w:val="24"/>
          <w:szCs w:val="24"/>
        </w:rPr>
        <w:t>Pastor Gbenga Olaniyo, Provost,</w:t>
      </w:r>
      <w:r w:rsidR="000E60F8">
        <w:rPr>
          <w:rFonts w:ascii="Times New Roman" w:hAnsi="Times New Roman" w:cs="Times New Roman"/>
          <w:sz w:val="24"/>
          <w:szCs w:val="24"/>
        </w:rPr>
        <w:t xml:space="preserve"> Ori-Oke Iyanu </w:t>
      </w:r>
      <w:r w:rsidRPr="002A540B">
        <w:rPr>
          <w:rFonts w:ascii="Times New Roman" w:hAnsi="Times New Roman" w:cs="Times New Roman"/>
          <w:sz w:val="24"/>
          <w:szCs w:val="24"/>
        </w:rPr>
        <w:t>(Mounta</w:t>
      </w:r>
      <w:r w:rsidR="000E60F8">
        <w:rPr>
          <w:rFonts w:ascii="Times New Roman" w:hAnsi="Times New Roman" w:cs="Times New Roman"/>
          <w:sz w:val="24"/>
          <w:szCs w:val="24"/>
        </w:rPr>
        <w:t>in of Miracles) Seminary, Oduowa- Ilorin, 30 November, 2016.</w:t>
      </w:r>
    </w:p>
    <w:p w:rsidR="002D1BCD" w:rsidRDefault="002D1BCD" w:rsidP="00DB2A2B">
      <w:pPr>
        <w:spacing w:line="360" w:lineRule="auto"/>
        <w:ind w:left="630" w:hanging="630"/>
        <w:jc w:val="both"/>
        <w:rPr>
          <w:rFonts w:ascii="Times New Roman" w:hAnsi="Times New Roman" w:cs="Times New Roman"/>
          <w:sz w:val="24"/>
          <w:szCs w:val="24"/>
        </w:rPr>
      </w:pPr>
      <w:r>
        <w:rPr>
          <w:rFonts w:ascii="Times New Roman" w:hAnsi="Times New Roman" w:cs="Times New Roman"/>
          <w:sz w:val="24"/>
          <w:szCs w:val="24"/>
        </w:rPr>
        <w:t>Prophet Joseph Olajide, Prophet in charge, Ori-Oke Iyanu (Mountain of Miracles), Oduowa-Ilorin. 30 November, 2016.</w:t>
      </w:r>
    </w:p>
    <w:p w:rsidR="00B278F6" w:rsidRPr="002A540B" w:rsidRDefault="00B278F6" w:rsidP="00DB2A2B">
      <w:pPr>
        <w:spacing w:line="360" w:lineRule="auto"/>
        <w:ind w:left="630" w:hanging="630"/>
        <w:jc w:val="both"/>
        <w:rPr>
          <w:rFonts w:ascii="Times New Roman" w:hAnsi="Times New Roman" w:cs="Times New Roman"/>
          <w:sz w:val="24"/>
          <w:szCs w:val="24"/>
        </w:rPr>
      </w:pPr>
      <w:r>
        <w:rPr>
          <w:rFonts w:ascii="Times New Roman" w:hAnsi="Times New Roman" w:cs="Times New Roman"/>
          <w:sz w:val="24"/>
          <w:szCs w:val="24"/>
        </w:rPr>
        <w:t>Samson Oyeniyi, Pastor in Charge, Chr</w:t>
      </w:r>
      <w:r w:rsidR="004A093F">
        <w:rPr>
          <w:rFonts w:ascii="Times New Roman" w:hAnsi="Times New Roman" w:cs="Times New Roman"/>
          <w:sz w:val="24"/>
          <w:szCs w:val="24"/>
        </w:rPr>
        <w:t>ist Apostolic Church (CAC) Ori-O</w:t>
      </w:r>
      <w:r>
        <w:rPr>
          <w:rFonts w:ascii="Times New Roman" w:hAnsi="Times New Roman" w:cs="Times New Roman"/>
          <w:sz w:val="24"/>
          <w:szCs w:val="24"/>
        </w:rPr>
        <w:t>ke, Tanke-Fate Area, Ilorin, 28 May, 2016.</w:t>
      </w:r>
    </w:p>
    <w:p w:rsidR="00ED61AA" w:rsidRDefault="00997F72" w:rsidP="00DB2A2B">
      <w:pPr>
        <w:spacing w:line="360" w:lineRule="auto"/>
        <w:ind w:left="630" w:hanging="630"/>
        <w:jc w:val="both"/>
        <w:rPr>
          <w:rFonts w:ascii="Times New Roman" w:hAnsi="Times New Roman" w:cs="Times New Roman"/>
          <w:sz w:val="24"/>
          <w:szCs w:val="24"/>
        </w:rPr>
      </w:pPr>
      <w:r>
        <w:rPr>
          <w:rFonts w:ascii="Times New Roman" w:hAnsi="Times New Roman" w:cs="Times New Roman"/>
          <w:sz w:val="24"/>
          <w:szCs w:val="24"/>
        </w:rPr>
        <w:t>Rev. L</w:t>
      </w:r>
      <w:r w:rsidR="0045773F">
        <w:rPr>
          <w:rFonts w:ascii="Times New Roman" w:hAnsi="Times New Roman" w:cs="Times New Roman"/>
          <w:sz w:val="24"/>
          <w:szCs w:val="24"/>
        </w:rPr>
        <w:t>anre</w:t>
      </w:r>
      <w:r>
        <w:rPr>
          <w:rFonts w:ascii="Times New Roman" w:hAnsi="Times New Roman" w:cs="Times New Roman"/>
          <w:sz w:val="24"/>
          <w:szCs w:val="24"/>
        </w:rPr>
        <w:t xml:space="preserve"> Adeyemi, an elder with pr</w:t>
      </w:r>
      <w:r w:rsidR="00A6063A">
        <w:rPr>
          <w:rFonts w:ascii="Times New Roman" w:hAnsi="Times New Roman" w:cs="Times New Roman"/>
          <w:sz w:val="24"/>
          <w:szCs w:val="24"/>
        </w:rPr>
        <w:t>ivate ministry and resident in S</w:t>
      </w:r>
      <w:r>
        <w:rPr>
          <w:rFonts w:ascii="Times New Roman" w:hAnsi="Times New Roman" w:cs="Times New Roman"/>
          <w:sz w:val="24"/>
          <w:szCs w:val="24"/>
        </w:rPr>
        <w:t>an</w:t>
      </w:r>
      <w:r w:rsidR="000F5441" w:rsidRPr="002A540B">
        <w:rPr>
          <w:rFonts w:ascii="Times New Roman" w:hAnsi="Times New Roman" w:cs="Times New Roman"/>
          <w:sz w:val="24"/>
          <w:szCs w:val="24"/>
        </w:rPr>
        <w:t xml:space="preserve">go </w:t>
      </w:r>
      <w:r w:rsidR="00590BFB">
        <w:rPr>
          <w:rFonts w:ascii="Times New Roman" w:hAnsi="Times New Roman" w:cs="Times New Roman"/>
          <w:sz w:val="24"/>
          <w:szCs w:val="24"/>
        </w:rPr>
        <w:t>Area,</w:t>
      </w:r>
      <w:r w:rsidR="000E60F8">
        <w:rPr>
          <w:rFonts w:ascii="Times New Roman" w:hAnsi="Times New Roman" w:cs="Times New Roman"/>
          <w:sz w:val="24"/>
          <w:szCs w:val="24"/>
        </w:rPr>
        <w:t xml:space="preserve"> Ilorin, 2 December, 2016.</w:t>
      </w:r>
    </w:p>
    <w:sectPr w:rsidR="00ED61AA" w:rsidSect="0000512F">
      <w:footerReference w:type="even" r:id="rId7"/>
      <w:footerReference w:type="default" r:id="rId8"/>
      <w:pgSz w:w="12240" w:h="15840" w:code="1"/>
      <w:pgMar w:top="1440" w:right="1440" w:bottom="1440" w:left="1714"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07E" w:rsidRDefault="00E1007E" w:rsidP="0000512F">
      <w:pPr>
        <w:spacing w:after="0" w:line="240" w:lineRule="auto"/>
      </w:pPr>
      <w:r>
        <w:separator/>
      </w:r>
    </w:p>
  </w:endnote>
  <w:endnote w:type="continuationSeparator" w:id="0">
    <w:p w:rsidR="00E1007E" w:rsidRDefault="00E1007E" w:rsidP="00005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12F" w:rsidRDefault="005F704C" w:rsidP="001E0838">
    <w:pPr>
      <w:pStyle w:val="Footer"/>
      <w:framePr w:wrap="around" w:vAnchor="text" w:hAnchor="margin" w:xAlign="center" w:y="1"/>
      <w:rPr>
        <w:rStyle w:val="PageNumber"/>
      </w:rPr>
    </w:pPr>
    <w:r>
      <w:rPr>
        <w:rStyle w:val="PageNumber"/>
      </w:rPr>
      <w:fldChar w:fldCharType="begin"/>
    </w:r>
    <w:r w:rsidR="0000512F">
      <w:rPr>
        <w:rStyle w:val="PageNumber"/>
      </w:rPr>
      <w:instrText xml:space="preserve">PAGE  </w:instrText>
    </w:r>
    <w:r>
      <w:rPr>
        <w:rStyle w:val="PageNumber"/>
      </w:rPr>
      <w:fldChar w:fldCharType="end"/>
    </w:r>
  </w:p>
  <w:p w:rsidR="0000512F" w:rsidRDefault="000051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12F" w:rsidRDefault="005F704C" w:rsidP="001E0838">
    <w:pPr>
      <w:pStyle w:val="Footer"/>
      <w:framePr w:wrap="around" w:vAnchor="text" w:hAnchor="margin" w:xAlign="center" w:y="1"/>
      <w:rPr>
        <w:rStyle w:val="PageNumber"/>
      </w:rPr>
    </w:pPr>
    <w:r>
      <w:rPr>
        <w:rStyle w:val="PageNumber"/>
      </w:rPr>
      <w:fldChar w:fldCharType="begin"/>
    </w:r>
    <w:r w:rsidR="0000512F">
      <w:rPr>
        <w:rStyle w:val="PageNumber"/>
      </w:rPr>
      <w:instrText xml:space="preserve">PAGE  </w:instrText>
    </w:r>
    <w:r>
      <w:rPr>
        <w:rStyle w:val="PageNumber"/>
      </w:rPr>
      <w:fldChar w:fldCharType="separate"/>
    </w:r>
    <w:r w:rsidR="00F85429">
      <w:rPr>
        <w:rStyle w:val="PageNumber"/>
        <w:noProof/>
      </w:rPr>
      <w:t>21</w:t>
    </w:r>
    <w:r>
      <w:rPr>
        <w:rStyle w:val="PageNumber"/>
      </w:rPr>
      <w:fldChar w:fldCharType="end"/>
    </w:r>
  </w:p>
  <w:p w:rsidR="0000512F" w:rsidRDefault="000051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07E" w:rsidRDefault="00E1007E" w:rsidP="0000512F">
      <w:pPr>
        <w:spacing w:after="0" w:line="240" w:lineRule="auto"/>
      </w:pPr>
      <w:r>
        <w:separator/>
      </w:r>
    </w:p>
  </w:footnote>
  <w:footnote w:type="continuationSeparator" w:id="0">
    <w:p w:rsidR="00E1007E" w:rsidRDefault="00E1007E" w:rsidP="000051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542"/>
    <w:rsid w:val="0000512F"/>
    <w:rsid w:val="00005336"/>
    <w:rsid w:val="00011E22"/>
    <w:rsid w:val="00022E85"/>
    <w:rsid w:val="00030410"/>
    <w:rsid w:val="00030D42"/>
    <w:rsid w:val="0003529E"/>
    <w:rsid w:val="00037371"/>
    <w:rsid w:val="0004064D"/>
    <w:rsid w:val="0004105F"/>
    <w:rsid w:val="00045DAB"/>
    <w:rsid w:val="00054472"/>
    <w:rsid w:val="0005622D"/>
    <w:rsid w:val="00065ACD"/>
    <w:rsid w:val="0006776C"/>
    <w:rsid w:val="00071251"/>
    <w:rsid w:val="000732BB"/>
    <w:rsid w:val="00082B39"/>
    <w:rsid w:val="00091792"/>
    <w:rsid w:val="000A7C93"/>
    <w:rsid w:val="000B3B87"/>
    <w:rsid w:val="000B4148"/>
    <w:rsid w:val="000C40A5"/>
    <w:rsid w:val="000C48BD"/>
    <w:rsid w:val="000C7BD6"/>
    <w:rsid w:val="000D12B5"/>
    <w:rsid w:val="000D6956"/>
    <w:rsid w:val="000E60F8"/>
    <w:rsid w:val="000E6733"/>
    <w:rsid w:val="000E7DF6"/>
    <w:rsid w:val="000F0449"/>
    <w:rsid w:val="000F184D"/>
    <w:rsid w:val="000F208C"/>
    <w:rsid w:val="000F5441"/>
    <w:rsid w:val="0010147C"/>
    <w:rsid w:val="001016FC"/>
    <w:rsid w:val="00101AA0"/>
    <w:rsid w:val="001036C9"/>
    <w:rsid w:val="00104BF5"/>
    <w:rsid w:val="001237F8"/>
    <w:rsid w:val="00126D2C"/>
    <w:rsid w:val="00127869"/>
    <w:rsid w:val="00130724"/>
    <w:rsid w:val="00130925"/>
    <w:rsid w:val="00135BA6"/>
    <w:rsid w:val="00137709"/>
    <w:rsid w:val="00140794"/>
    <w:rsid w:val="0014348E"/>
    <w:rsid w:val="001434D9"/>
    <w:rsid w:val="00144BC4"/>
    <w:rsid w:val="00153EEE"/>
    <w:rsid w:val="00155EB4"/>
    <w:rsid w:val="00162071"/>
    <w:rsid w:val="00171E01"/>
    <w:rsid w:val="00175FC6"/>
    <w:rsid w:val="001841CA"/>
    <w:rsid w:val="0018502B"/>
    <w:rsid w:val="00187266"/>
    <w:rsid w:val="001976E3"/>
    <w:rsid w:val="001A4C62"/>
    <w:rsid w:val="001C3C7E"/>
    <w:rsid w:val="001C554C"/>
    <w:rsid w:val="001C55E7"/>
    <w:rsid w:val="001C78F7"/>
    <w:rsid w:val="001D2998"/>
    <w:rsid w:val="001D3F0B"/>
    <w:rsid w:val="001E3E5D"/>
    <w:rsid w:val="001E5B9B"/>
    <w:rsid w:val="001F50B4"/>
    <w:rsid w:val="002055A3"/>
    <w:rsid w:val="00224DE6"/>
    <w:rsid w:val="00226CF7"/>
    <w:rsid w:val="00234BE1"/>
    <w:rsid w:val="00244E07"/>
    <w:rsid w:val="00244F0E"/>
    <w:rsid w:val="00250293"/>
    <w:rsid w:val="00250AD8"/>
    <w:rsid w:val="0025234B"/>
    <w:rsid w:val="00252BD1"/>
    <w:rsid w:val="00255490"/>
    <w:rsid w:val="00262492"/>
    <w:rsid w:val="002732B9"/>
    <w:rsid w:val="002774FC"/>
    <w:rsid w:val="00284AE7"/>
    <w:rsid w:val="00286807"/>
    <w:rsid w:val="002878E0"/>
    <w:rsid w:val="00293869"/>
    <w:rsid w:val="00294CF6"/>
    <w:rsid w:val="002954F5"/>
    <w:rsid w:val="002963DE"/>
    <w:rsid w:val="002A0E50"/>
    <w:rsid w:val="002A540B"/>
    <w:rsid w:val="002B0236"/>
    <w:rsid w:val="002B6125"/>
    <w:rsid w:val="002D1BCD"/>
    <w:rsid w:val="002D62B8"/>
    <w:rsid w:val="002E1542"/>
    <w:rsid w:val="002E4031"/>
    <w:rsid w:val="002E50D5"/>
    <w:rsid w:val="002E5DBC"/>
    <w:rsid w:val="002E7FD0"/>
    <w:rsid w:val="002F752B"/>
    <w:rsid w:val="002F7BBC"/>
    <w:rsid w:val="00301FDC"/>
    <w:rsid w:val="00305B72"/>
    <w:rsid w:val="003115EA"/>
    <w:rsid w:val="00311FB7"/>
    <w:rsid w:val="003237AA"/>
    <w:rsid w:val="00325D4E"/>
    <w:rsid w:val="00337E03"/>
    <w:rsid w:val="00340903"/>
    <w:rsid w:val="00343500"/>
    <w:rsid w:val="00346D48"/>
    <w:rsid w:val="00346F59"/>
    <w:rsid w:val="00354A09"/>
    <w:rsid w:val="0035781C"/>
    <w:rsid w:val="00360637"/>
    <w:rsid w:val="00372DAA"/>
    <w:rsid w:val="00375CA8"/>
    <w:rsid w:val="00384CD1"/>
    <w:rsid w:val="0038585F"/>
    <w:rsid w:val="0038716B"/>
    <w:rsid w:val="003C29B5"/>
    <w:rsid w:val="003C2D97"/>
    <w:rsid w:val="003D30CD"/>
    <w:rsid w:val="003D3399"/>
    <w:rsid w:val="003D357C"/>
    <w:rsid w:val="003D50EC"/>
    <w:rsid w:val="00410B8E"/>
    <w:rsid w:val="00411A57"/>
    <w:rsid w:val="00423A1A"/>
    <w:rsid w:val="00425533"/>
    <w:rsid w:val="00427BC5"/>
    <w:rsid w:val="004441A8"/>
    <w:rsid w:val="0044513C"/>
    <w:rsid w:val="004461CC"/>
    <w:rsid w:val="004463FB"/>
    <w:rsid w:val="0044640E"/>
    <w:rsid w:val="004538C1"/>
    <w:rsid w:val="0045773F"/>
    <w:rsid w:val="00466D2A"/>
    <w:rsid w:val="00473147"/>
    <w:rsid w:val="0047465C"/>
    <w:rsid w:val="004756BD"/>
    <w:rsid w:val="004906F8"/>
    <w:rsid w:val="00495FF0"/>
    <w:rsid w:val="004A093F"/>
    <w:rsid w:val="004A6C1C"/>
    <w:rsid w:val="004B43E6"/>
    <w:rsid w:val="004C0988"/>
    <w:rsid w:val="004D005C"/>
    <w:rsid w:val="004D2C5C"/>
    <w:rsid w:val="004E0C90"/>
    <w:rsid w:val="004E2CF2"/>
    <w:rsid w:val="004E6702"/>
    <w:rsid w:val="004F0A88"/>
    <w:rsid w:val="004F3850"/>
    <w:rsid w:val="004F5AF5"/>
    <w:rsid w:val="00507F07"/>
    <w:rsid w:val="0051210B"/>
    <w:rsid w:val="00514074"/>
    <w:rsid w:val="00515252"/>
    <w:rsid w:val="00525604"/>
    <w:rsid w:val="00530792"/>
    <w:rsid w:val="00530860"/>
    <w:rsid w:val="00533F84"/>
    <w:rsid w:val="0054383D"/>
    <w:rsid w:val="0054553E"/>
    <w:rsid w:val="00553781"/>
    <w:rsid w:val="00560E6F"/>
    <w:rsid w:val="00561411"/>
    <w:rsid w:val="00562736"/>
    <w:rsid w:val="00574849"/>
    <w:rsid w:val="005846E9"/>
    <w:rsid w:val="00585332"/>
    <w:rsid w:val="00590BFB"/>
    <w:rsid w:val="00594DCE"/>
    <w:rsid w:val="005968E0"/>
    <w:rsid w:val="005A1FA2"/>
    <w:rsid w:val="005A3BA3"/>
    <w:rsid w:val="005A3D56"/>
    <w:rsid w:val="005A597A"/>
    <w:rsid w:val="005A5F71"/>
    <w:rsid w:val="005B2C66"/>
    <w:rsid w:val="005B5AD7"/>
    <w:rsid w:val="005C0680"/>
    <w:rsid w:val="005C1EAC"/>
    <w:rsid w:val="005C4BD4"/>
    <w:rsid w:val="005C5CD2"/>
    <w:rsid w:val="005D08F7"/>
    <w:rsid w:val="005D472E"/>
    <w:rsid w:val="005F704C"/>
    <w:rsid w:val="0062083D"/>
    <w:rsid w:val="006362BE"/>
    <w:rsid w:val="00651BEE"/>
    <w:rsid w:val="00662DD6"/>
    <w:rsid w:val="00665303"/>
    <w:rsid w:val="00674DDE"/>
    <w:rsid w:val="00681ADA"/>
    <w:rsid w:val="00681EC5"/>
    <w:rsid w:val="00685E7E"/>
    <w:rsid w:val="00694F31"/>
    <w:rsid w:val="00696BEB"/>
    <w:rsid w:val="00697ED7"/>
    <w:rsid w:val="006A6738"/>
    <w:rsid w:val="006A6E9C"/>
    <w:rsid w:val="006B2FC6"/>
    <w:rsid w:val="006B6626"/>
    <w:rsid w:val="006B729F"/>
    <w:rsid w:val="006B7DCE"/>
    <w:rsid w:val="006C674E"/>
    <w:rsid w:val="006E3E04"/>
    <w:rsid w:val="006E70DB"/>
    <w:rsid w:val="006F4486"/>
    <w:rsid w:val="0070551A"/>
    <w:rsid w:val="00707621"/>
    <w:rsid w:val="007110C0"/>
    <w:rsid w:val="0071360C"/>
    <w:rsid w:val="007140FA"/>
    <w:rsid w:val="00717B6C"/>
    <w:rsid w:val="00717C7C"/>
    <w:rsid w:val="00721549"/>
    <w:rsid w:val="00722025"/>
    <w:rsid w:val="00731B96"/>
    <w:rsid w:val="00762CC6"/>
    <w:rsid w:val="007639C0"/>
    <w:rsid w:val="007649DA"/>
    <w:rsid w:val="0076633E"/>
    <w:rsid w:val="00772DCE"/>
    <w:rsid w:val="00785C78"/>
    <w:rsid w:val="007A0FE1"/>
    <w:rsid w:val="007A38E1"/>
    <w:rsid w:val="007A58A8"/>
    <w:rsid w:val="007C2350"/>
    <w:rsid w:val="007C3215"/>
    <w:rsid w:val="007D08DA"/>
    <w:rsid w:val="007D3309"/>
    <w:rsid w:val="007D44BC"/>
    <w:rsid w:val="007D5E19"/>
    <w:rsid w:val="007D778D"/>
    <w:rsid w:val="007E37AA"/>
    <w:rsid w:val="007E6C58"/>
    <w:rsid w:val="007E7CDB"/>
    <w:rsid w:val="007F530A"/>
    <w:rsid w:val="00805F07"/>
    <w:rsid w:val="00816BFB"/>
    <w:rsid w:val="00821468"/>
    <w:rsid w:val="0082302A"/>
    <w:rsid w:val="00827EB8"/>
    <w:rsid w:val="008359C5"/>
    <w:rsid w:val="00836DC2"/>
    <w:rsid w:val="00837061"/>
    <w:rsid w:val="00840C9D"/>
    <w:rsid w:val="00844EE8"/>
    <w:rsid w:val="008452B0"/>
    <w:rsid w:val="008518F5"/>
    <w:rsid w:val="00864518"/>
    <w:rsid w:val="008678D9"/>
    <w:rsid w:val="00874785"/>
    <w:rsid w:val="0088077B"/>
    <w:rsid w:val="00886A56"/>
    <w:rsid w:val="008910D1"/>
    <w:rsid w:val="00891922"/>
    <w:rsid w:val="00892D2E"/>
    <w:rsid w:val="008947BC"/>
    <w:rsid w:val="008966C9"/>
    <w:rsid w:val="008971E1"/>
    <w:rsid w:val="008B25EA"/>
    <w:rsid w:val="008C0B0D"/>
    <w:rsid w:val="008E5346"/>
    <w:rsid w:val="00901232"/>
    <w:rsid w:val="0090329F"/>
    <w:rsid w:val="00903847"/>
    <w:rsid w:val="00905845"/>
    <w:rsid w:val="0092160F"/>
    <w:rsid w:val="00925755"/>
    <w:rsid w:val="009310E4"/>
    <w:rsid w:val="00934024"/>
    <w:rsid w:val="00955E1D"/>
    <w:rsid w:val="00956ECC"/>
    <w:rsid w:val="009638B0"/>
    <w:rsid w:val="00966CCC"/>
    <w:rsid w:val="00967C17"/>
    <w:rsid w:val="0099065F"/>
    <w:rsid w:val="009937A3"/>
    <w:rsid w:val="00997F72"/>
    <w:rsid w:val="009A168D"/>
    <w:rsid w:val="009A7719"/>
    <w:rsid w:val="009B3F24"/>
    <w:rsid w:val="009B434F"/>
    <w:rsid w:val="009B573C"/>
    <w:rsid w:val="009B7957"/>
    <w:rsid w:val="009C1FC3"/>
    <w:rsid w:val="009C63DC"/>
    <w:rsid w:val="009C744D"/>
    <w:rsid w:val="009D051B"/>
    <w:rsid w:val="009D4651"/>
    <w:rsid w:val="009D5A02"/>
    <w:rsid w:val="009D6D55"/>
    <w:rsid w:val="009E3C0C"/>
    <w:rsid w:val="009F7114"/>
    <w:rsid w:val="00A047A3"/>
    <w:rsid w:val="00A05111"/>
    <w:rsid w:val="00A11CDD"/>
    <w:rsid w:val="00A20B0F"/>
    <w:rsid w:val="00A310B6"/>
    <w:rsid w:val="00A356AE"/>
    <w:rsid w:val="00A36316"/>
    <w:rsid w:val="00A52383"/>
    <w:rsid w:val="00A53FC9"/>
    <w:rsid w:val="00A54010"/>
    <w:rsid w:val="00A557C7"/>
    <w:rsid w:val="00A6063A"/>
    <w:rsid w:val="00A62FDA"/>
    <w:rsid w:val="00A643C8"/>
    <w:rsid w:val="00A6707A"/>
    <w:rsid w:val="00A67DDF"/>
    <w:rsid w:val="00A71B24"/>
    <w:rsid w:val="00A74911"/>
    <w:rsid w:val="00A82E32"/>
    <w:rsid w:val="00A8761F"/>
    <w:rsid w:val="00AA3672"/>
    <w:rsid w:val="00AA6799"/>
    <w:rsid w:val="00AB581D"/>
    <w:rsid w:val="00AB76DC"/>
    <w:rsid w:val="00AC2F30"/>
    <w:rsid w:val="00AC7289"/>
    <w:rsid w:val="00AC76F1"/>
    <w:rsid w:val="00AD3606"/>
    <w:rsid w:val="00AD5B31"/>
    <w:rsid w:val="00AE4B1B"/>
    <w:rsid w:val="00AE5BDE"/>
    <w:rsid w:val="00AF57DB"/>
    <w:rsid w:val="00AF663A"/>
    <w:rsid w:val="00AF7A2C"/>
    <w:rsid w:val="00B04148"/>
    <w:rsid w:val="00B10ECB"/>
    <w:rsid w:val="00B134F3"/>
    <w:rsid w:val="00B1364A"/>
    <w:rsid w:val="00B13A17"/>
    <w:rsid w:val="00B166C7"/>
    <w:rsid w:val="00B2354E"/>
    <w:rsid w:val="00B278F6"/>
    <w:rsid w:val="00B3792D"/>
    <w:rsid w:val="00B4520F"/>
    <w:rsid w:val="00B46A61"/>
    <w:rsid w:val="00B523A1"/>
    <w:rsid w:val="00B536DD"/>
    <w:rsid w:val="00B609A0"/>
    <w:rsid w:val="00B6410C"/>
    <w:rsid w:val="00B65DA8"/>
    <w:rsid w:val="00B66525"/>
    <w:rsid w:val="00B75D3A"/>
    <w:rsid w:val="00B810D1"/>
    <w:rsid w:val="00B860ED"/>
    <w:rsid w:val="00B90892"/>
    <w:rsid w:val="00BA2F6C"/>
    <w:rsid w:val="00BA6BF5"/>
    <w:rsid w:val="00BA7597"/>
    <w:rsid w:val="00BB5BCD"/>
    <w:rsid w:val="00BC075A"/>
    <w:rsid w:val="00BC366D"/>
    <w:rsid w:val="00BD53ED"/>
    <w:rsid w:val="00BF05B8"/>
    <w:rsid w:val="00BF4CF0"/>
    <w:rsid w:val="00C04A3D"/>
    <w:rsid w:val="00C27A52"/>
    <w:rsid w:val="00C31E30"/>
    <w:rsid w:val="00C53015"/>
    <w:rsid w:val="00C554FA"/>
    <w:rsid w:val="00C639F4"/>
    <w:rsid w:val="00C66460"/>
    <w:rsid w:val="00C71E1F"/>
    <w:rsid w:val="00C71F6D"/>
    <w:rsid w:val="00C85543"/>
    <w:rsid w:val="00C93E64"/>
    <w:rsid w:val="00CA346C"/>
    <w:rsid w:val="00CB75EF"/>
    <w:rsid w:val="00CC292E"/>
    <w:rsid w:val="00CC622B"/>
    <w:rsid w:val="00CC6B9E"/>
    <w:rsid w:val="00CD0B37"/>
    <w:rsid w:val="00CD4C6E"/>
    <w:rsid w:val="00CE6117"/>
    <w:rsid w:val="00CE621E"/>
    <w:rsid w:val="00CF0111"/>
    <w:rsid w:val="00CF0CCA"/>
    <w:rsid w:val="00D06823"/>
    <w:rsid w:val="00D31034"/>
    <w:rsid w:val="00D33127"/>
    <w:rsid w:val="00D33FB6"/>
    <w:rsid w:val="00D34B53"/>
    <w:rsid w:val="00D43293"/>
    <w:rsid w:val="00D4545B"/>
    <w:rsid w:val="00D470F3"/>
    <w:rsid w:val="00D50751"/>
    <w:rsid w:val="00D50B4D"/>
    <w:rsid w:val="00D514BB"/>
    <w:rsid w:val="00D51B15"/>
    <w:rsid w:val="00D5353D"/>
    <w:rsid w:val="00D60F57"/>
    <w:rsid w:val="00D629DA"/>
    <w:rsid w:val="00D72098"/>
    <w:rsid w:val="00D75CC9"/>
    <w:rsid w:val="00D77E04"/>
    <w:rsid w:val="00D84EC9"/>
    <w:rsid w:val="00D85FF0"/>
    <w:rsid w:val="00D93E61"/>
    <w:rsid w:val="00DA6608"/>
    <w:rsid w:val="00DB2A2B"/>
    <w:rsid w:val="00DB4638"/>
    <w:rsid w:val="00DB4C8A"/>
    <w:rsid w:val="00DC39BE"/>
    <w:rsid w:val="00DC52AF"/>
    <w:rsid w:val="00DD2B88"/>
    <w:rsid w:val="00DE25A0"/>
    <w:rsid w:val="00DE515F"/>
    <w:rsid w:val="00DE705E"/>
    <w:rsid w:val="00DE7596"/>
    <w:rsid w:val="00DF12F0"/>
    <w:rsid w:val="00DF25E8"/>
    <w:rsid w:val="00E02687"/>
    <w:rsid w:val="00E04EE9"/>
    <w:rsid w:val="00E1007E"/>
    <w:rsid w:val="00E1271F"/>
    <w:rsid w:val="00E12B26"/>
    <w:rsid w:val="00E12EF0"/>
    <w:rsid w:val="00E16E04"/>
    <w:rsid w:val="00E20B83"/>
    <w:rsid w:val="00E24A4A"/>
    <w:rsid w:val="00E30003"/>
    <w:rsid w:val="00E33703"/>
    <w:rsid w:val="00E47300"/>
    <w:rsid w:val="00E52382"/>
    <w:rsid w:val="00E7798B"/>
    <w:rsid w:val="00E85570"/>
    <w:rsid w:val="00E8586E"/>
    <w:rsid w:val="00E86B7C"/>
    <w:rsid w:val="00E92D1B"/>
    <w:rsid w:val="00E94A1B"/>
    <w:rsid w:val="00E975B4"/>
    <w:rsid w:val="00EC20CC"/>
    <w:rsid w:val="00ED4EAB"/>
    <w:rsid w:val="00ED61AA"/>
    <w:rsid w:val="00EE792C"/>
    <w:rsid w:val="00EF327F"/>
    <w:rsid w:val="00EF58BB"/>
    <w:rsid w:val="00F05955"/>
    <w:rsid w:val="00F11B62"/>
    <w:rsid w:val="00F11CAC"/>
    <w:rsid w:val="00F136BA"/>
    <w:rsid w:val="00F173BC"/>
    <w:rsid w:val="00F22934"/>
    <w:rsid w:val="00F23C1A"/>
    <w:rsid w:val="00F25221"/>
    <w:rsid w:val="00F27307"/>
    <w:rsid w:val="00F3753A"/>
    <w:rsid w:val="00F4079D"/>
    <w:rsid w:val="00F4438A"/>
    <w:rsid w:val="00F457FD"/>
    <w:rsid w:val="00F47EE1"/>
    <w:rsid w:val="00F56443"/>
    <w:rsid w:val="00F64486"/>
    <w:rsid w:val="00F76F55"/>
    <w:rsid w:val="00F77DA2"/>
    <w:rsid w:val="00F82279"/>
    <w:rsid w:val="00F85429"/>
    <w:rsid w:val="00F967D5"/>
    <w:rsid w:val="00FA586B"/>
    <w:rsid w:val="00FC7EEA"/>
    <w:rsid w:val="00FD47BE"/>
    <w:rsid w:val="00FD4B1F"/>
    <w:rsid w:val="00FD4DA0"/>
    <w:rsid w:val="00FD52BB"/>
    <w:rsid w:val="00FE0869"/>
    <w:rsid w:val="00FE0B48"/>
    <w:rsid w:val="00FE245F"/>
    <w:rsid w:val="00FE447B"/>
    <w:rsid w:val="00FE6B9C"/>
    <w:rsid w:val="00FE749D"/>
    <w:rsid w:val="00FF0FB1"/>
    <w:rsid w:val="00FF4B3B"/>
    <w:rsid w:val="00FF6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43C5BA-1CF5-4BA7-88CB-05ABF99C9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6C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1542"/>
    <w:rPr>
      <w:color w:val="0000FF" w:themeColor="hyperlink"/>
      <w:u w:val="single"/>
    </w:rPr>
  </w:style>
  <w:style w:type="paragraph" w:styleId="Footer">
    <w:name w:val="footer"/>
    <w:basedOn w:val="Normal"/>
    <w:link w:val="FooterChar"/>
    <w:uiPriority w:val="99"/>
    <w:semiHidden/>
    <w:unhideWhenUsed/>
    <w:rsid w:val="000051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512F"/>
  </w:style>
  <w:style w:type="character" w:styleId="PageNumber">
    <w:name w:val="page number"/>
    <w:basedOn w:val="DefaultParagraphFont"/>
    <w:uiPriority w:val="99"/>
    <w:semiHidden/>
    <w:unhideWhenUsed/>
    <w:rsid w:val="00005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wosu.pu@unilorin.edu.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5588</Words>
  <Characters>31853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HORLATECH</dc:creator>
  <cp:lastModifiedBy>Dr. ODEH E. Lemuel</cp:lastModifiedBy>
  <cp:revision>2</cp:revision>
  <cp:lastPrinted>2004-05-17T07:09:00Z</cp:lastPrinted>
  <dcterms:created xsi:type="dcterms:W3CDTF">2019-07-12T14:20:00Z</dcterms:created>
  <dcterms:modified xsi:type="dcterms:W3CDTF">2019-07-12T14:20:00Z</dcterms:modified>
</cp:coreProperties>
</file>