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8D9E9" w14:textId="77777777" w:rsidR="00B15D15" w:rsidRDefault="00B15D15" w:rsidP="00B15D15">
      <w:pPr>
        <w:pStyle w:val="Default"/>
      </w:pPr>
    </w:p>
    <w:tbl>
      <w:tblPr>
        <w:tblW w:w="0" w:type="auto"/>
        <w:tblInd w:w="2497" w:type="dxa"/>
        <w:tblBorders>
          <w:top w:val="nil"/>
          <w:left w:val="nil"/>
          <w:bottom w:val="nil"/>
          <w:right w:val="nil"/>
        </w:tblBorders>
        <w:tblLayout w:type="fixed"/>
        <w:tblLook w:val="0000" w:firstRow="0" w:lastRow="0" w:firstColumn="0" w:lastColumn="0" w:noHBand="0" w:noVBand="0"/>
      </w:tblPr>
      <w:tblGrid>
        <w:gridCol w:w="4384"/>
      </w:tblGrid>
      <w:tr w:rsidR="00B15D15" w14:paraId="1BDF5D33" w14:textId="77777777" w:rsidTr="00B15D15">
        <w:tblPrEx>
          <w:tblCellMar>
            <w:top w:w="0" w:type="dxa"/>
            <w:bottom w:w="0" w:type="dxa"/>
          </w:tblCellMar>
        </w:tblPrEx>
        <w:trPr>
          <w:trHeight w:val="399"/>
        </w:trPr>
        <w:tc>
          <w:tcPr>
            <w:tcW w:w="4384" w:type="dxa"/>
          </w:tcPr>
          <w:p w14:paraId="391CAB2B" w14:textId="1C9023FB" w:rsidR="00B15D15" w:rsidRDefault="00B15D15" w:rsidP="00B15D15">
            <w:pPr>
              <w:pStyle w:val="Default"/>
              <w:rPr>
                <w:sz w:val="36"/>
                <w:szCs w:val="36"/>
              </w:rPr>
            </w:pPr>
            <w:r>
              <w:rPr>
                <w:sz w:val="36"/>
                <w:szCs w:val="36"/>
              </w:rPr>
              <w:t>Cypriot Journal of Educational Sciences</w:t>
            </w:r>
          </w:p>
        </w:tc>
      </w:tr>
      <w:tr w:rsidR="00B15D15" w14:paraId="27330AE0" w14:textId="77777777" w:rsidTr="00B15D15">
        <w:tblPrEx>
          <w:tblCellMar>
            <w:top w:w="0" w:type="dxa"/>
            <w:bottom w:w="0" w:type="dxa"/>
          </w:tblCellMar>
        </w:tblPrEx>
        <w:trPr>
          <w:trHeight w:val="99"/>
        </w:trPr>
        <w:tc>
          <w:tcPr>
            <w:tcW w:w="4384" w:type="dxa"/>
          </w:tcPr>
          <w:p w14:paraId="6307396E" w14:textId="60C10F13" w:rsidR="00B15D15" w:rsidRDefault="00B15D15" w:rsidP="00B15D15">
            <w:pPr>
              <w:pStyle w:val="Default"/>
              <w:rPr>
                <w:sz w:val="20"/>
                <w:szCs w:val="20"/>
              </w:rPr>
            </w:pPr>
            <w:r>
              <w:rPr>
                <w:sz w:val="20"/>
                <w:szCs w:val="20"/>
              </w:rPr>
              <w:t>Volume 14, Issue 2, (2019) 220-233</w:t>
            </w:r>
          </w:p>
        </w:tc>
      </w:tr>
    </w:tbl>
    <w:p w14:paraId="28E1B442" w14:textId="6C2B37AA" w:rsidR="008337E2" w:rsidRDefault="00B15D15"/>
    <w:p w14:paraId="510358DD" w14:textId="0874FA9E" w:rsidR="00B15D15" w:rsidRDefault="00B15D15"/>
    <w:p w14:paraId="2655F4F6" w14:textId="77777777" w:rsidR="00B15D15" w:rsidRDefault="00B15D15" w:rsidP="00B15D15">
      <w:pPr>
        <w:pStyle w:val="Default"/>
      </w:pPr>
    </w:p>
    <w:p w14:paraId="4AA34B05" w14:textId="795D48BD" w:rsidR="00B15D15" w:rsidRPr="00B15D15" w:rsidRDefault="00B15D15" w:rsidP="00B15D15">
      <w:pPr>
        <w:pStyle w:val="Default"/>
        <w:jc w:val="center"/>
        <w:rPr>
          <w:rFonts w:ascii="Times New Roman" w:hAnsi="Times New Roman" w:cs="Times New Roman"/>
        </w:rPr>
      </w:pPr>
      <w:r w:rsidRPr="00B15D15">
        <w:rPr>
          <w:rFonts w:ascii="Times New Roman" w:hAnsi="Times New Roman" w:cs="Times New Roman"/>
          <w:b/>
          <w:bCs/>
        </w:rPr>
        <w:t>Relationships among senior school students’ self-efficacy, metacognition and their achievement in chemistry</w:t>
      </w:r>
    </w:p>
    <w:p w14:paraId="69084422" w14:textId="77777777" w:rsidR="00B15D15" w:rsidRPr="00B15D15" w:rsidRDefault="00B15D15" w:rsidP="00B15D15">
      <w:pPr>
        <w:pStyle w:val="Default"/>
        <w:rPr>
          <w:rFonts w:ascii="Times New Roman" w:hAnsi="Times New Roman" w:cs="Times New Roman"/>
          <w:b/>
          <w:bCs/>
        </w:rPr>
      </w:pPr>
    </w:p>
    <w:p w14:paraId="7581EDDB" w14:textId="7CB93A8E" w:rsidR="00B15D15" w:rsidRPr="00B15D15" w:rsidRDefault="00B15D15" w:rsidP="00B15D15">
      <w:pPr>
        <w:pStyle w:val="Default"/>
        <w:rPr>
          <w:rFonts w:ascii="Times New Roman" w:hAnsi="Times New Roman" w:cs="Times New Roman"/>
        </w:rPr>
      </w:pPr>
      <w:r w:rsidRPr="00B15D15">
        <w:rPr>
          <w:rFonts w:ascii="Times New Roman" w:hAnsi="Times New Roman" w:cs="Times New Roman"/>
          <w:b/>
          <w:bCs/>
        </w:rPr>
        <w:t xml:space="preserve">Oloyede Solomon </w:t>
      </w:r>
      <w:proofErr w:type="spellStart"/>
      <w:r w:rsidRPr="00B15D15">
        <w:rPr>
          <w:rFonts w:ascii="Times New Roman" w:hAnsi="Times New Roman" w:cs="Times New Roman"/>
          <w:b/>
          <w:bCs/>
        </w:rPr>
        <w:t>Oyelekan</w:t>
      </w:r>
      <w:proofErr w:type="spellEnd"/>
      <w:r w:rsidRPr="00B15D15">
        <w:rPr>
          <w:rFonts w:ascii="Times New Roman" w:hAnsi="Times New Roman" w:cs="Times New Roman"/>
        </w:rPr>
        <w:t xml:space="preserve">*, Department of Science Education, Faculty of Education, University of Ilorin, Ilorin 240103 Nigeria </w:t>
      </w:r>
    </w:p>
    <w:p w14:paraId="69EB63D0" w14:textId="77777777" w:rsidR="00B15D15" w:rsidRPr="00B15D15" w:rsidRDefault="00B15D15" w:rsidP="00B15D15">
      <w:pPr>
        <w:pStyle w:val="Default"/>
        <w:rPr>
          <w:rFonts w:ascii="Times New Roman" w:hAnsi="Times New Roman" w:cs="Times New Roman"/>
          <w:b/>
          <w:bCs/>
        </w:rPr>
      </w:pPr>
    </w:p>
    <w:p w14:paraId="148EF21B" w14:textId="7D2AB194" w:rsidR="00B15D15" w:rsidRPr="00B15D15" w:rsidRDefault="00B15D15" w:rsidP="00B15D15">
      <w:pPr>
        <w:pStyle w:val="Default"/>
        <w:rPr>
          <w:rFonts w:ascii="Times New Roman" w:hAnsi="Times New Roman" w:cs="Times New Roman"/>
        </w:rPr>
      </w:pPr>
      <w:r w:rsidRPr="00B15D15">
        <w:rPr>
          <w:rFonts w:ascii="Times New Roman" w:hAnsi="Times New Roman" w:cs="Times New Roman"/>
          <w:b/>
          <w:bCs/>
        </w:rPr>
        <w:t xml:space="preserve">Seun Sola </w:t>
      </w:r>
      <w:proofErr w:type="spellStart"/>
      <w:r w:rsidRPr="00B15D15">
        <w:rPr>
          <w:rFonts w:ascii="Times New Roman" w:hAnsi="Times New Roman" w:cs="Times New Roman"/>
          <w:b/>
          <w:bCs/>
        </w:rPr>
        <w:t>Jolayemi</w:t>
      </w:r>
      <w:proofErr w:type="spellEnd"/>
      <w:r w:rsidRPr="00B15D15">
        <w:rPr>
          <w:rFonts w:ascii="Times New Roman" w:hAnsi="Times New Roman" w:cs="Times New Roman"/>
        </w:rPr>
        <w:t xml:space="preserve">, Department of Science Education, Faculty of Education, University of Ilorin, Ilorin 240103 Nigeria </w:t>
      </w:r>
    </w:p>
    <w:p w14:paraId="5591211E" w14:textId="77777777" w:rsidR="00B15D15" w:rsidRPr="00B15D15" w:rsidRDefault="00B15D15" w:rsidP="00B15D15">
      <w:pPr>
        <w:pStyle w:val="Default"/>
        <w:rPr>
          <w:rFonts w:ascii="Times New Roman" w:hAnsi="Times New Roman" w:cs="Times New Roman"/>
          <w:b/>
          <w:bCs/>
        </w:rPr>
      </w:pPr>
    </w:p>
    <w:p w14:paraId="4AEABFEA" w14:textId="066115E2" w:rsidR="00B15D15" w:rsidRPr="00B15D15" w:rsidRDefault="00B15D15" w:rsidP="00B15D15">
      <w:pPr>
        <w:pStyle w:val="Default"/>
        <w:rPr>
          <w:rFonts w:ascii="Times New Roman" w:hAnsi="Times New Roman" w:cs="Times New Roman"/>
        </w:rPr>
      </w:pPr>
      <w:r w:rsidRPr="00B15D15">
        <w:rPr>
          <w:rFonts w:ascii="Times New Roman" w:hAnsi="Times New Roman" w:cs="Times New Roman"/>
          <w:b/>
          <w:bCs/>
        </w:rPr>
        <w:t xml:space="preserve">Johnson </w:t>
      </w:r>
      <w:proofErr w:type="spellStart"/>
      <w:r w:rsidRPr="00B15D15">
        <w:rPr>
          <w:rFonts w:ascii="Times New Roman" w:hAnsi="Times New Roman" w:cs="Times New Roman"/>
          <w:b/>
          <w:bCs/>
        </w:rPr>
        <w:t>Enero</w:t>
      </w:r>
      <w:proofErr w:type="spellEnd"/>
      <w:r w:rsidRPr="00B15D15">
        <w:rPr>
          <w:rFonts w:ascii="Times New Roman" w:hAnsi="Times New Roman" w:cs="Times New Roman"/>
          <w:b/>
          <w:bCs/>
        </w:rPr>
        <w:t xml:space="preserve"> </w:t>
      </w:r>
      <w:proofErr w:type="spellStart"/>
      <w:r w:rsidRPr="00B15D15">
        <w:rPr>
          <w:rFonts w:ascii="Times New Roman" w:hAnsi="Times New Roman" w:cs="Times New Roman"/>
          <w:b/>
          <w:bCs/>
        </w:rPr>
        <w:t>Upahi</w:t>
      </w:r>
      <w:proofErr w:type="spellEnd"/>
      <w:r w:rsidRPr="00B15D15">
        <w:rPr>
          <w:rFonts w:ascii="Times New Roman" w:hAnsi="Times New Roman" w:cs="Times New Roman"/>
        </w:rPr>
        <w:t xml:space="preserve">, Department of Science and Technology Education, Faculty of Education, University of Johannesburg, Johannesburg, South Africa </w:t>
      </w:r>
    </w:p>
    <w:p w14:paraId="7982268D" w14:textId="77777777" w:rsidR="00B15D15" w:rsidRPr="00B15D15" w:rsidRDefault="00B15D15" w:rsidP="00B15D15">
      <w:pPr>
        <w:pStyle w:val="Default"/>
        <w:rPr>
          <w:rFonts w:ascii="Times New Roman" w:hAnsi="Times New Roman" w:cs="Times New Roman"/>
          <w:b/>
          <w:bCs/>
        </w:rPr>
      </w:pPr>
    </w:p>
    <w:p w14:paraId="2AD14023" w14:textId="3BB06792" w:rsidR="00B15D15" w:rsidRPr="00B15D15" w:rsidRDefault="00B15D15" w:rsidP="00B15D15">
      <w:pPr>
        <w:pStyle w:val="Default"/>
        <w:rPr>
          <w:rFonts w:ascii="Times New Roman" w:hAnsi="Times New Roman" w:cs="Times New Roman"/>
        </w:rPr>
      </w:pPr>
      <w:r w:rsidRPr="00B15D15">
        <w:rPr>
          <w:rFonts w:ascii="Times New Roman" w:hAnsi="Times New Roman" w:cs="Times New Roman"/>
          <w:b/>
          <w:bCs/>
        </w:rPr>
        <w:t xml:space="preserve">Suggested Citation: </w:t>
      </w:r>
    </w:p>
    <w:p w14:paraId="3896472C" w14:textId="77777777" w:rsidR="00B15D15" w:rsidRPr="00B15D15" w:rsidRDefault="00B15D15" w:rsidP="00B15D15">
      <w:pPr>
        <w:pStyle w:val="Default"/>
        <w:rPr>
          <w:rFonts w:ascii="Times New Roman" w:hAnsi="Times New Roman" w:cs="Times New Roman"/>
        </w:rPr>
      </w:pPr>
      <w:proofErr w:type="spellStart"/>
      <w:r w:rsidRPr="00B15D15">
        <w:rPr>
          <w:rFonts w:ascii="Times New Roman" w:hAnsi="Times New Roman" w:cs="Times New Roman"/>
        </w:rPr>
        <w:t>Oyelekan</w:t>
      </w:r>
      <w:proofErr w:type="spellEnd"/>
      <w:r w:rsidRPr="00B15D15">
        <w:rPr>
          <w:rFonts w:ascii="Times New Roman" w:hAnsi="Times New Roman" w:cs="Times New Roman"/>
        </w:rPr>
        <w:t xml:space="preserve">, O. S., </w:t>
      </w:r>
      <w:proofErr w:type="spellStart"/>
      <w:r w:rsidRPr="00B15D15">
        <w:rPr>
          <w:rFonts w:ascii="Times New Roman" w:hAnsi="Times New Roman" w:cs="Times New Roman"/>
        </w:rPr>
        <w:t>Jolayemi</w:t>
      </w:r>
      <w:proofErr w:type="spellEnd"/>
      <w:r w:rsidRPr="00B15D15">
        <w:rPr>
          <w:rFonts w:ascii="Times New Roman" w:hAnsi="Times New Roman" w:cs="Times New Roman"/>
        </w:rPr>
        <w:t xml:space="preserve">, S. S. &amp; </w:t>
      </w:r>
      <w:proofErr w:type="spellStart"/>
      <w:r w:rsidRPr="00B15D15">
        <w:rPr>
          <w:rFonts w:ascii="Times New Roman" w:hAnsi="Times New Roman" w:cs="Times New Roman"/>
        </w:rPr>
        <w:t>Upahi</w:t>
      </w:r>
      <w:proofErr w:type="spellEnd"/>
      <w:r w:rsidRPr="00B15D15">
        <w:rPr>
          <w:rFonts w:ascii="Times New Roman" w:hAnsi="Times New Roman" w:cs="Times New Roman"/>
        </w:rPr>
        <w:t xml:space="preserve">, J. E. (2018). Relationships among senior school students’ self-efficacy, metacognition and their achievement in Chemistry. </w:t>
      </w:r>
      <w:r w:rsidRPr="00B15D15">
        <w:rPr>
          <w:rFonts w:ascii="Times New Roman" w:hAnsi="Times New Roman" w:cs="Times New Roman"/>
          <w:i/>
          <w:iCs/>
        </w:rPr>
        <w:t>Cypriot Journal of Educational Science</w:t>
      </w:r>
      <w:r w:rsidRPr="00B15D15">
        <w:rPr>
          <w:rFonts w:ascii="Times New Roman" w:hAnsi="Times New Roman" w:cs="Times New Roman"/>
        </w:rPr>
        <w:t xml:space="preserve">. </w:t>
      </w:r>
      <w:r w:rsidRPr="00B15D15">
        <w:rPr>
          <w:rFonts w:ascii="Times New Roman" w:hAnsi="Times New Roman" w:cs="Times New Roman"/>
          <w:i/>
          <w:iCs/>
        </w:rPr>
        <w:t>14</w:t>
      </w:r>
      <w:r w:rsidRPr="00B15D15">
        <w:rPr>
          <w:rFonts w:ascii="Times New Roman" w:hAnsi="Times New Roman" w:cs="Times New Roman"/>
        </w:rPr>
        <w:t xml:space="preserve">(2), 220–233. </w:t>
      </w:r>
    </w:p>
    <w:p w14:paraId="5B5420A0" w14:textId="77777777" w:rsidR="00B15D15" w:rsidRPr="00B15D15" w:rsidRDefault="00B15D15" w:rsidP="00B15D15">
      <w:pPr>
        <w:pStyle w:val="Default"/>
        <w:rPr>
          <w:rFonts w:ascii="Times New Roman" w:hAnsi="Times New Roman" w:cs="Times New Roman"/>
        </w:rPr>
      </w:pPr>
    </w:p>
    <w:p w14:paraId="78352F42" w14:textId="110DD940" w:rsidR="00B15D15" w:rsidRPr="00B15D15" w:rsidRDefault="00B15D15" w:rsidP="00B15D15">
      <w:pPr>
        <w:pStyle w:val="Default"/>
        <w:rPr>
          <w:rFonts w:ascii="Times New Roman" w:hAnsi="Times New Roman" w:cs="Times New Roman"/>
        </w:rPr>
      </w:pPr>
      <w:r w:rsidRPr="00B15D15">
        <w:rPr>
          <w:rFonts w:ascii="Times New Roman" w:hAnsi="Times New Roman" w:cs="Times New Roman"/>
        </w:rPr>
        <w:t xml:space="preserve">Received from September 12, 2018; revised from March 12, 2019; accepted from May 10, 2019. </w:t>
      </w:r>
    </w:p>
    <w:p w14:paraId="2B62F3BC" w14:textId="77777777" w:rsidR="00B15D15" w:rsidRPr="00B15D15" w:rsidRDefault="00B15D15" w:rsidP="00B15D15">
      <w:pPr>
        <w:pStyle w:val="Default"/>
        <w:rPr>
          <w:rFonts w:ascii="Times New Roman" w:hAnsi="Times New Roman" w:cs="Times New Roman"/>
        </w:rPr>
      </w:pPr>
      <w:r w:rsidRPr="00B15D15">
        <w:rPr>
          <w:rFonts w:ascii="Times New Roman" w:hAnsi="Times New Roman" w:cs="Times New Roman"/>
        </w:rPr>
        <w:t xml:space="preserve">Selection and peer review under responsibility of Prof. Dr. Huseyin </w:t>
      </w:r>
      <w:proofErr w:type="spellStart"/>
      <w:r w:rsidRPr="00B15D15">
        <w:rPr>
          <w:rFonts w:ascii="Times New Roman" w:hAnsi="Times New Roman" w:cs="Times New Roman"/>
        </w:rPr>
        <w:t>Uzunboylu</w:t>
      </w:r>
      <w:proofErr w:type="spellEnd"/>
      <w:r w:rsidRPr="00B15D15">
        <w:rPr>
          <w:rFonts w:ascii="Times New Roman" w:hAnsi="Times New Roman" w:cs="Times New Roman"/>
        </w:rPr>
        <w:t xml:space="preserve">, Near East University, Cyprus. </w:t>
      </w:r>
    </w:p>
    <w:p w14:paraId="0E2D3769" w14:textId="77777777" w:rsidR="00B15D15" w:rsidRPr="00B15D15" w:rsidRDefault="00B15D15" w:rsidP="00B15D15">
      <w:pPr>
        <w:pStyle w:val="Default"/>
        <w:rPr>
          <w:rFonts w:ascii="Times New Roman" w:hAnsi="Times New Roman" w:cs="Times New Roman"/>
        </w:rPr>
      </w:pPr>
      <w:r w:rsidRPr="00B15D15">
        <w:rPr>
          <w:rFonts w:ascii="Times New Roman" w:hAnsi="Times New Roman" w:cs="Times New Roman"/>
        </w:rPr>
        <w:t xml:space="preserve">©2019. All rights reserved. </w:t>
      </w:r>
    </w:p>
    <w:p w14:paraId="1F60BE9A" w14:textId="77777777" w:rsidR="00B15D15" w:rsidRPr="00B15D15" w:rsidRDefault="00B15D15" w:rsidP="00B15D15">
      <w:pPr>
        <w:pStyle w:val="Default"/>
        <w:rPr>
          <w:rFonts w:ascii="Times New Roman" w:hAnsi="Times New Roman" w:cs="Times New Roman"/>
          <w:b/>
          <w:bCs/>
        </w:rPr>
      </w:pPr>
    </w:p>
    <w:p w14:paraId="77B36EE3" w14:textId="457472B1" w:rsidR="00B15D15" w:rsidRPr="00B15D15" w:rsidRDefault="00B15D15" w:rsidP="00B15D15">
      <w:pPr>
        <w:pStyle w:val="Default"/>
        <w:rPr>
          <w:rFonts w:ascii="Times New Roman" w:hAnsi="Times New Roman" w:cs="Times New Roman"/>
        </w:rPr>
      </w:pPr>
      <w:r w:rsidRPr="00B15D15">
        <w:rPr>
          <w:rFonts w:ascii="Times New Roman" w:hAnsi="Times New Roman" w:cs="Times New Roman"/>
          <w:b/>
          <w:bCs/>
        </w:rPr>
        <w:t xml:space="preserve">Abstract </w:t>
      </w:r>
    </w:p>
    <w:p w14:paraId="0ABF3B32" w14:textId="39B20010" w:rsidR="00B15D15" w:rsidRPr="00B15D15" w:rsidRDefault="00B15D15" w:rsidP="00B15D15">
      <w:pPr>
        <w:jc w:val="both"/>
        <w:rPr>
          <w:rFonts w:ascii="Times New Roman" w:hAnsi="Times New Roman" w:cs="Times New Roman"/>
          <w:sz w:val="24"/>
          <w:szCs w:val="24"/>
        </w:rPr>
      </w:pPr>
      <w:r w:rsidRPr="00B15D15">
        <w:rPr>
          <w:rFonts w:ascii="Times New Roman" w:hAnsi="Times New Roman" w:cs="Times New Roman"/>
          <w:sz w:val="24"/>
          <w:szCs w:val="24"/>
        </w:rPr>
        <w:t xml:space="preserve">Learners play very significant roles in the teaching–learning process. Irrespective of how teachers teach, learners often have their own ways of learning. Three hundred senior secondary school II students selected from 10 senior secondary schools in Ilorin, Nigeria participated in the study. Simple random sampling technique was used to select 30 students from each of the 10 purposively sampled senior secondary schools. Data were collected using three instruments, namely, Chemistry Self-Efficacy Questionnaire, Chemistry Metacognition Questionnaire and Chemistry Achievement Test with reliability indices of 0.83, 0.73 and 0.86, respectively. Answers were provided to four research questions each of which has a corresponding hypothesis. The hypotheses were tested at 0.05 level of significance using Pearson Product Moment Correlation, regression and analysis of variance. Findings from the study indicates significant positive relationship among senior secondary school students’ Chemistry self-efficacy, metacognition and their achievement in Chemistry </w:t>
      </w:r>
      <w:proofErr w:type="gramStart"/>
      <w:r w:rsidRPr="00B15D15">
        <w:rPr>
          <w:rFonts w:ascii="Times New Roman" w:hAnsi="Times New Roman" w:cs="Times New Roman"/>
          <w:sz w:val="24"/>
          <w:szCs w:val="24"/>
        </w:rPr>
        <w:t>F(</w:t>
      </w:r>
      <w:proofErr w:type="gramEnd"/>
      <w:r w:rsidRPr="00B15D15">
        <w:rPr>
          <w:rFonts w:ascii="Times New Roman" w:hAnsi="Times New Roman" w:cs="Times New Roman"/>
          <w:sz w:val="24"/>
          <w:szCs w:val="24"/>
        </w:rPr>
        <w:t xml:space="preserve">2, 297) = 332.482, </w:t>
      </w:r>
      <w:r w:rsidRPr="00B15D15">
        <w:rPr>
          <w:rFonts w:ascii="Times New Roman" w:hAnsi="Times New Roman" w:cs="Times New Roman"/>
          <w:i/>
          <w:iCs/>
          <w:sz w:val="24"/>
          <w:szCs w:val="24"/>
        </w:rPr>
        <w:t xml:space="preserve">p </w:t>
      </w:r>
      <w:r w:rsidRPr="00B15D15">
        <w:rPr>
          <w:rFonts w:ascii="Times New Roman" w:hAnsi="Times New Roman" w:cs="Times New Roman"/>
          <w:sz w:val="24"/>
          <w:szCs w:val="24"/>
        </w:rPr>
        <w:t>&lt; 0.05.</w:t>
      </w:r>
    </w:p>
    <w:sectPr w:rsidR="00B15D15" w:rsidRPr="00B15D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D15"/>
    <w:rsid w:val="0034486E"/>
    <w:rsid w:val="00695A19"/>
    <w:rsid w:val="007D5A40"/>
    <w:rsid w:val="00B15D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E049B"/>
  <w15:chartTrackingRefBased/>
  <w15:docId w15:val="{99B8AC93-BA65-4882-A4F7-A196D3C28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15D15"/>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322</Words>
  <Characters>1842</Characters>
  <Application>Microsoft Office Word</Application>
  <DocSecurity>0</DocSecurity>
  <Lines>15</Lines>
  <Paragraphs>4</Paragraphs>
  <ScaleCrop>false</ScaleCrop>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1</cp:revision>
  <dcterms:created xsi:type="dcterms:W3CDTF">2021-06-21T19:38:00Z</dcterms:created>
  <dcterms:modified xsi:type="dcterms:W3CDTF">2021-06-21T19:40:00Z</dcterms:modified>
</cp:coreProperties>
</file>