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0A5E" w:rsidRPr="004613DA" w:rsidRDefault="00EB0A5E" w:rsidP="003B08FD">
      <w:pPr>
        <w:spacing w:afterLines="30" w:line="240" w:lineRule="auto"/>
        <w:jc w:val="center"/>
        <w:rPr>
          <w:rFonts w:ascii="Times New Roman" w:hAnsi="Times New Roman" w:cs="Times New Roman"/>
          <w:b/>
        </w:rPr>
      </w:pPr>
      <w:r w:rsidRPr="004613DA">
        <w:rPr>
          <w:rFonts w:ascii="Times New Roman" w:hAnsi="Times New Roman" w:cs="Times New Roman"/>
          <w:b/>
        </w:rPr>
        <w:t>INFLUENCE OF SOURCES OF INFORMATION ON THE</w:t>
      </w:r>
    </w:p>
    <w:p w:rsidR="00EB0A5E" w:rsidRPr="004613DA" w:rsidRDefault="00EB0A5E" w:rsidP="003B08FD">
      <w:pPr>
        <w:spacing w:afterLines="30" w:line="240" w:lineRule="auto"/>
        <w:jc w:val="center"/>
        <w:rPr>
          <w:rFonts w:ascii="Times New Roman" w:hAnsi="Times New Roman" w:cs="Times New Roman"/>
          <w:b/>
        </w:rPr>
      </w:pPr>
      <w:r w:rsidRPr="004613DA">
        <w:rPr>
          <w:rFonts w:ascii="Times New Roman" w:hAnsi="Times New Roman" w:cs="Times New Roman"/>
          <w:b/>
        </w:rPr>
        <w:t>ADOPTION BEHAVIOUR OF FARMERS OF SOYABEAN FOOD</w:t>
      </w:r>
    </w:p>
    <w:p w:rsidR="004B2F1A" w:rsidRPr="004613DA" w:rsidRDefault="00EB0A5E" w:rsidP="003B08FD">
      <w:pPr>
        <w:spacing w:afterLines="30" w:line="240" w:lineRule="auto"/>
        <w:jc w:val="center"/>
        <w:rPr>
          <w:rFonts w:ascii="Times New Roman" w:hAnsi="Times New Roman" w:cs="Times New Roman"/>
          <w:b/>
        </w:rPr>
      </w:pPr>
      <w:r w:rsidRPr="004613DA">
        <w:rPr>
          <w:rFonts w:ascii="Times New Roman" w:hAnsi="Times New Roman" w:cs="Times New Roman"/>
          <w:b/>
        </w:rPr>
        <w:t>PRODUCTS IN MAKARFI, KADUNA STATE</w:t>
      </w:r>
    </w:p>
    <w:p w:rsidR="00EB0A5E" w:rsidRPr="004613DA" w:rsidRDefault="00EB0A5E" w:rsidP="003B08FD">
      <w:pPr>
        <w:spacing w:afterLines="30" w:line="240" w:lineRule="auto"/>
        <w:jc w:val="center"/>
        <w:rPr>
          <w:rFonts w:ascii="Times New Roman" w:hAnsi="Times New Roman" w:cs="Times New Roman"/>
          <w:b/>
        </w:rPr>
      </w:pPr>
      <w:r w:rsidRPr="004613DA">
        <w:rPr>
          <w:rFonts w:ascii="Times New Roman" w:hAnsi="Times New Roman" w:cs="Times New Roman"/>
          <w:b/>
        </w:rPr>
        <w:t>By</w:t>
      </w:r>
    </w:p>
    <w:p w:rsidR="00EB0A5E" w:rsidRPr="004613DA" w:rsidRDefault="00EB0A5E" w:rsidP="003B08FD">
      <w:pPr>
        <w:spacing w:afterLines="30" w:line="240" w:lineRule="auto"/>
        <w:jc w:val="center"/>
        <w:rPr>
          <w:rFonts w:ascii="Times New Roman" w:hAnsi="Times New Roman" w:cs="Times New Roman"/>
          <w:b/>
        </w:rPr>
      </w:pPr>
      <w:r w:rsidRPr="004613DA">
        <w:rPr>
          <w:rFonts w:ascii="Times New Roman" w:hAnsi="Times New Roman" w:cs="Times New Roman"/>
          <w:b/>
        </w:rPr>
        <w:t>C.M. EKENTA, E.B. BESONGOROCK AND K.O.AFOLABI</w:t>
      </w:r>
    </w:p>
    <w:p w:rsidR="00EB0A5E" w:rsidRPr="004613DA" w:rsidRDefault="00EB0A5E" w:rsidP="003B08FD">
      <w:pPr>
        <w:spacing w:afterLines="30" w:line="240" w:lineRule="auto"/>
        <w:jc w:val="center"/>
        <w:rPr>
          <w:rFonts w:ascii="Times New Roman" w:hAnsi="Times New Roman" w:cs="Times New Roman"/>
        </w:rPr>
      </w:pPr>
      <w:r w:rsidRPr="004613DA">
        <w:rPr>
          <w:rFonts w:ascii="Times New Roman" w:hAnsi="Times New Roman" w:cs="Times New Roman"/>
        </w:rPr>
        <w:t>Department of Agricultural Extension and Management, Division of</w:t>
      </w:r>
    </w:p>
    <w:p w:rsidR="00EB0A5E" w:rsidRPr="004613DA" w:rsidRDefault="00EB0A5E" w:rsidP="003B08FD">
      <w:pPr>
        <w:spacing w:afterLines="30" w:line="240" w:lineRule="auto"/>
        <w:jc w:val="center"/>
        <w:rPr>
          <w:rFonts w:ascii="Times New Roman" w:hAnsi="Times New Roman" w:cs="Times New Roman"/>
        </w:rPr>
      </w:pPr>
      <w:r w:rsidRPr="004613DA">
        <w:rPr>
          <w:rFonts w:ascii="Times New Roman" w:hAnsi="Times New Roman" w:cs="Times New Roman"/>
        </w:rPr>
        <w:t xml:space="preserve">Agricultural Colleges, </w:t>
      </w:r>
      <w:proofErr w:type="spellStart"/>
      <w:r w:rsidRPr="004613DA">
        <w:rPr>
          <w:rFonts w:ascii="Times New Roman" w:hAnsi="Times New Roman" w:cs="Times New Roman"/>
        </w:rPr>
        <w:t>Ahmadu</w:t>
      </w:r>
      <w:proofErr w:type="spellEnd"/>
      <w:r w:rsidRPr="004613DA">
        <w:rPr>
          <w:rFonts w:ascii="Times New Roman" w:hAnsi="Times New Roman" w:cs="Times New Roman"/>
        </w:rPr>
        <w:t xml:space="preserve"> Bello University – </w:t>
      </w:r>
      <w:proofErr w:type="spellStart"/>
      <w:r w:rsidRPr="004613DA">
        <w:rPr>
          <w:rFonts w:ascii="Times New Roman" w:hAnsi="Times New Roman" w:cs="Times New Roman"/>
        </w:rPr>
        <w:t>Kabba</w:t>
      </w:r>
      <w:proofErr w:type="spellEnd"/>
      <w:r w:rsidRPr="004613DA">
        <w:rPr>
          <w:rFonts w:ascii="Times New Roman" w:hAnsi="Times New Roman" w:cs="Times New Roman"/>
        </w:rPr>
        <w:t xml:space="preserve"> Campus</w:t>
      </w:r>
    </w:p>
    <w:p w:rsidR="00EB0A5E" w:rsidRPr="004613DA" w:rsidRDefault="003B08FD" w:rsidP="003B08FD">
      <w:pPr>
        <w:spacing w:afterLines="30" w:line="240" w:lineRule="auto"/>
        <w:jc w:val="center"/>
        <w:rPr>
          <w:rFonts w:ascii="Times New Roman" w:hAnsi="Times New Roman" w:cs="Times New Roman"/>
        </w:rPr>
      </w:pPr>
      <w:hyperlink r:id="rId4" w:history="1">
        <w:r w:rsidR="00EB0A5E" w:rsidRPr="004613DA">
          <w:rPr>
            <w:rStyle w:val="Hyperlink"/>
            <w:rFonts w:ascii="Times New Roman" w:hAnsi="Times New Roman" w:cs="Times New Roman"/>
          </w:rPr>
          <w:t>cmcekenta@yahoo.com</w:t>
        </w:r>
      </w:hyperlink>
    </w:p>
    <w:p w:rsidR="00EB0A5E" w:rsidRDefault="00EB0A5E">
      <w:bookmarkStart w:id="0" w:name="_GoBack"/>
      <w:bookmarkEnd w:id="0"/>
    </w:p>
    <w:p w:rsidR="00EB0A5E" w:rsidRPr="004613DA" w:rsidRDefault="00EB0A5E">
      <w:pPr>
        <w:rPr>
          <w:rFonts w:ascii="Times New Roman" w:hAnsi="Times New Roman" w:cs="Times New Roman"/>
          <w:b/>
          <w:i/>
        </w:rPr>
      </w:pPr>
      <w:r w:rsidRPr="004613DA">
        <w:rPr>
          <w:rFonts w:ascii="Times New Roman" w:hAnsi="Times New Roman" w:cs="Times New Roman"/>
          <w:b/>
          <w:i/>
        </w:rPr>
        <w:t>Abstract</w:t>
      </w:r>
    </w:p>
    <w:p w:rsidR="00EB0A5E" w:rsidRPr="004613DA" w:rsidRDefault="00EB0A5E" w:rsidP="004613DA">
      <w:pPr>
        <w:jc w:val="both"/>
        <w:rPr>
          <w:rFonts w:ascii="Times New Roman" w:hAnsi="Times New Roman" w:cs="Times New Roman"/>
          <w:i/>
        </w:rPr>
      </w:pPr>
      <w:r w:rsidRPr="004613DA">
        <w:rPr>
          <w:rFonts w:ascii="Times New Roman" w:hAnsi="Times New Roman" w:cs="Times New Roman"/>
          <w:i/>
        </w:rPr>
        <w:t xml:space="preserve">The major objective of the study is to determine the influence of sources of information on adoption behavior of </w:t>
      </w:r>
      <w:proofErr w:type="spellStart"/>
      <w:r w:rsidRPr="004613DA">
        <w:rPr>
          <w:rFonts w:ascii="Times New Roman" w:hAnsi="Times New Roman" w:cs="Times New Roman"/>
          <w:i/>
        </w:rPr>
        <w:t>soyabean</w:t>
      </w:r>
      <w:proofErr w:type="spellEnd"/>
      <w:r w:rsidRPr="004613DA">
        <w:rPr>
          <w:rFonts w:ascii="Times New Roman" w:hAnsi="Times New Roman" w:cs="Times New Roman"/>
          <w:i/>
        </w:rPr>
        <w:t xml:space="preserve"> farmers in </w:t>
      </w:r>
      <w:proofErr w:type="spellStart"/>
      <w:r w:rsidRPr="004613DA">
        <w:rPr>
          <w:rFonts w:ascii="Times New Roman" w:hAnsi="Times New Roman" w:cs="Times New Roman"/>
          <w:i/>
        </w:rPr>
        <w:t>Makarfi</w:t>
      </w:r>
      <w:proofErr w:type="spellEnd"/>
      <w:r w:rsidRPr="004613DA">
        <w:rPr>
          <w:rFonts w:ascii="Times New Roman" w:hAnsi="Times New Roman" w:cs="Times New Roman"/>
          <w:i/>
        </w:rPr>
        <w:t xml:space="preserve"> Local Government Area of Kaduna State – Nigeria. The influence of sources of information (SI) on the adoption behavior of </w:t>
      </w:r>
      <w:proofErr w:type="spellStart"/>
      <w:r w:rsidRPr="004613DA">
        <w:rPr>
          <w:rFonts w:ascii="Times New Roman" w:hAnsi="Times New Roman" w:cs="Times New Roman"/>
          <w:i/>
        </w:rPr>
        <w:t>soyabean</w:t>
      </w:r>
      <w:proofErr w:type="spellEnd"/>
      <w:r w:rsidRPr="004613DA">
        <w:rPr>
          <w:rFonts w:ascii="Times New Roman" w:hAnsi="Times New Roman" w:cs="Times New Roman"/>
          <w:i/>
        </w:rPr>
        <w:t xml:space="preserve"> farmers is evaluated with data obtained from the year 2004 </w:t>
      </w:r>
      <w:proofErr w:type="spellStart"/>
      <w:r w:rsidRPr="004613DA">
        <w:rPr>
          <w:rFonts w:ascii="Times New Roman" w:hAnsi="Times New Roman" w:cs="Times New Roman"/>
          <w:i/>
        </w:rPr>
        <w:t>soyabean</w:t>
      </w:r>
      <w:proofErr w:type="spellEnd"/>
      <w:r w:rsidRPr="004613DA">
        <w:rPr>
          <w:rFonts w:ascii="Times New Roman" w:hAnsi="Times New Roman" w:cs="Times New Roman"/>
          <w:i/>
        </w:rPr>
        <w:t xml:space="preserve"> food product field survey. A sample of 136 randomly selected </w:t>
      </w:r>
      <w:proofErr w:type="spellStart"/>
      <w:r w:rsidRPr="004613DA">
        <w:rPr>
          <w:rFonts w:ascii="Times New Roman" w:hAnsi="Times New Roman" w:cs="Times New Roman"/>
          <w:i/>
        </w:rPr>
        <w:t>soyabean</w:t>
      </w:r>
      <w:proofErr w:type="spellEnd"/>
      <w:r w:rsidRPr="004613DA">
        <w:rPr>
          <w:rFonts w:ascii="Times New Roman" w:hAnsi="Times New Roman" w:cs="Times New Roman"/>
          <w:i/>
        </w:rPr>
        <w:t xml:space="preserve"> farmers was used for the analysis. Analysis of data employed the use of descriptive statistics and multiple regressions. The study found out that the sources of information (farmers’ and extension sources) influenced the adoption behavior of </w:t>
      </w:r>
      <w:proofErr w:type="spellStart"/>
      <w:r w:rsidRPr="004613DA">
        <w:rPr>
          <w:rFonts w:ascii="Times New Roman" w:hAnsi="Times New Roman" w:cs="Times New Roman"/>
          <w:i/>
        </w:rPr>
        <w:t>soyabean</w:t>
      </w:r>
      <w:proofErr w:type="spellEnd"/>
      <w:r w:rsidRPr="004613DA">
        <w:rPr>
          <w:rFonts w:ascii="Times New Roman" w:hAnsi="Times New Roman" w:cs="Times New Roman"/>
          <w:i/>
        </w:rPr>
        <w:t xml:space="preserve"> farmers in the study area. The correlation coefficient shows extension source (0.8016), farmer source (0.8204) and source (0.6301) had strong correlation while television source (0.4219) had moderate correlation and newspaper source (0.2113) had weak correlation. The regression analysis indicated that extension source (t = 2.1018), farmer source (t = 3.1638) and radio source (t = 0.9909) were statistically significant at p &lt; 0.01 and 0.05 respectively. However, television sourc</w:t>
      </w:r>
      <w:r w:rsidR="004613DA" w:rsidRPr="004613DA">
        <w:rPr>
          <w:rFonts w:ascii="Times New Roman" w:hAnsi="Times New Roman" w:cs="Times New Roman"/>
          <w:i/>
        </w:rPr>
        <w:t>e (</w:t>
      </w:r>
      <w:r w:rsidRPr="004613DA">
        <w:rPr>
          <w:rFonts w:ascii="Times New Roman" w:hAnsi="Times New Roman" w:cs="Times New Roman"/>
          <w:i/>
        </w:rPr>
        <w:t>t = 0.6341) and newspaper source (t = 0.4966) were not statistically significant at p &lt; 0.05. Information gathered on the demographic characteristics of farmers was also analyzed. The study concludes that farmers in the study area are mostly influenced by information from fellow farmers on the adoption of new technology. It is therefore recommended that extension agents should encourage farmers to join and participate in social groups or farmers association in the study area.</w:t>
      </w:r>
    </w:p>
    <w:p w:rsidR="00EB0A5E" w:rsidRPr="004613DA" w:rsidRDefault="00EB0A5E">
      <w:pPr>
        <w:rPr>
          <w:rFonts w:ascii="Times New Roman" w:hAnsi="Times New Roman" w:cs="Times New Roman"/>
        </w:rPr>
      </w:pPr>
    </w:p>
    <w:p w:rsidR="004613DA" w:rsidRDefault="00EB0A5E" w:rsidP="004613DA">
      <w:pPr>
        <w:jc w:val="both"/>
        <w:rPr>
          <w:rFonts w:ascii="Times New Roman" w:hAnsi="Times New Roman" w:cs="Times New Roman"/>
          <w:i/>
        </w:rPr>
      </w:pPr>
      <w:r w:rsidRPr="004613DA">
        <w:rPr>
          <w:rFonts w:ascii="Times New Roman" w:hAnsi="Times New Roman" w:cs="Times New Roman"/>
          <w:i/>
        </w:rPr>
        <w:t xml:space="preserve">Key Words: </w:t>
      </w:r>
      <w:proofErr w:type="spellStart"/>
      <w:r w:rsidR="004613DA" w:rsidRPr="004613DA">
        <w:rPr>
          <w:rFonts w:ascii="Times New Roman" w:hAnsi="Times New Roman" w:cs="Times New Roman"/>
          <w:i/>
        </w:rPr>
        <w:t>Infleunce</w:t>
      </w:r>
      <w:proofErr w:type="spellEnd"/>
      <w:r w:rsidR="004613DA" w:rsidRPr="004613DA">
        <w:rPr>
          <w:rFonts w:ascii="Times New Roman" w:hAnsi="Times New Roman" w:cs="Times New Roman"/>
          <w:i/>
        </w:rPr>
        <w:t xml:space="preserve">, Adoption Behavior, </w:t>
      </w:r>
      <w:proofErr w:type="spellStart"/>
      <w:r w:rsidR="004613DA" w:rsidRPr="004613DA">
        <w:rPr>
          <w:rFonts w:ascii="Times New Roman" w:hAnsi="Times New Roman" w:cs="Times New Roman"/>
          <w:i/>
        </w:rPr>
        <w:t>Soyabean</w:t>
      </w:r>
      <w:proofErr w:type="spellEnd"/>
      <w:r w:rsidR="004613DA" w:rsidRPr="004613DA">
        <w:rPr>
          <w:rFonts w:ascii="Times New Roman" w:hAnsi="Times New Roman" w:cs="Times New Roman"/>
          <w:i/>
        </w:rPr>
        <w:t xml:space="preserve">, </w:t>
      </w:r>
      <w:proofErr w:type="spellStart"/>
      <w:r w:rsidR="004613DA" w:rsidRPr="004613DA">
        <w:rPr>
          <w:rFonts w:ascii="Times New Roman" w:hAnsi="Times New Roman" w:cs="Times New Roman"/>
          <w:i/>
        </w:rPr>
        <w:t>Makarfi</w:t>
      </w:r>
      <w:proofErr w:type="spellEnd"/>
      <w:r w:rsidR="004613DA" w:rsidRPr="004613DA">
        <w:rPr>
          <w:rFonts w:ascii="Times New Roman" w:hAnsi="Times New Roman" w:cs="Times New Roman"/>
          <w:i/>
        </w:rPr>
        <w:t>, Kaduna, Nigeria</w:t>
      </w:r>
    </w:p>
    <w:p w:rsidR="004613DA" w:rsidRPr="004613DA" w:rsidRDefault="004613DA" w:rsidP="004613DA">
      <w:pPr>
        <w:rPr>
          <w:rFonts w:ascii="Times New Roman" w:hAnsi="Times New Roman" w:cs="Times New Roman"/>
        </w:rPr>
      </w:pPr>
    </w:p>
    <w:p w:rsidR="004613DA" w:rsidRPr="004613DA" w:rsidRDefault="004613DA" w:rsidP="004613DA">
      <w:pPr>
        <w:rPr>
          <w:rFonts w:ascii="Times New Roman" w:hAnsi="Times New Roman" w:cs="Times New Roman"/>
        </w:rPr>
      </w:pPr>
    </w:p>
    <w:p w:rsidR="004613DA" w:rsidRDefault="004613DA" w:rsidP="004613DA">
      <w:pPr>
        <w:rPr>
          <w:rFonts w:ascii="Times New Roman" w:hAnsi="Times New Roman" w:cs="Times New Roman"/>
        </w:rPr>
      </w:pPr>
    </w:p>
    <w:p w:rsidR="00EB0A5E" w:rsidRPr="004613DA" w:rsidRDefault="00EB0A5E" w:rsidP="004613DA">
      <w:pPr>
        <w:jc w:val="right"/>
        <w:rPr>
          <w:rFonts w:ascii="Times New Roman" w:hAnsi="Times New Roman" w:cs="Times New Roman"/>
        </w:rPr>
      </w:pPr>
    </w:p>
    <w:sectPr w:rsidR="00EB0A5E" w:rsidRPr="004613DA" w:rsidSect="003B08F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B0A5E"/>
    <w:rsid w:val="000879BB"/>
    <w:rsid w:val="003B08FD"/>
    <w:rsid w:val="004613DA"/>
    <w:rsid w:val="004B2F1A"/>
    <w:rsid w:val="00EB0A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8F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B0A5E"/>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cmcekenta@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310</Words>
  <Characters>1769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user</cp:lastModifiedBy>
  <cp:revision>2</cp:revision>
  <dcterms:created xsi:type="dcterms:W3CDTF">2021-06-10T18:02:00Z</dcterms:created>
  <dcterms:modified xsi:type="dcterms:W3CDTF">2021-06-11T15:52:00Z</dcterms:modified>
</cp:coreProperties>
</file>