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B13" w:rsidRPr="00CB5B45" w:rsidRDefault="00077B13" w:rsidP="00077B13">
      <w:pPr>
        <w:spacing w:after="0" w:line="240" w:lineRule="auto"/>
        <w:jc w:val="both"/>
        <w:rPr>
          <w:rFonts w:ascii="Times New Roman" w:hAnsi="Times New Roman" w:cs="Times New Roman"/>
          <w:sz w:val="24"/>
          <w:szCs w:val="24"/>
          <w:lang w:val="en-GB"/>
        </w:rPr>
      </w:pPr>
      <w:r w:rsidRPr="00CB5B45">
        <w:rPr>
          <w:rFonts w:ascii="Times New Roman" w:hAnsi="Times New Roman" w:cs="Times New Roman"/>
          <w:sz w:val="24"/>
          <w:szCs w:val="24"/>
          <w:lang w:val="en-GB"/>
        </w:rPr>
        <w:t xml:space="preserve">Historical occurrences have </w:t>
      </w:r>
      <w:r>
        <w:rPr>
          <w:rFonts w:ascii="Times New Roman" w:hAnsi="Times New Roman" w:cs="Times New Roman"/>
          <w:sz w:val="24"/>
          <w:szCs w:val="24"/>
          <w:lang w:val="en-GB"/>
        </w:rPr>
        <w:t xml:space="preserve">always </w:t>
      </w:r>
      <w:r w:rsidRPr="00CB5B45">
        <w:rPr>
          <w:rFonts w:ascii="Times New Roman" w:hAnsi="Times New Roman" w:cs="Times New Roman"/>
          <w:sz w:val="24"/>
          <w:szCs w:val="24"/>
          <w:lang w:val="en-GB"/>
        </w:rPr>
        <w:t>been one of the sources that critics have linked with the inspiration and composition of literary writings. Like their other counterparts in the world, Nigerian artists have been inspired immensely by historical occurrences which are sourced from oral history or tangible experiences of the nation and the world. The experiences that have been mirrored in global art</w:t>
      </w:r>
      <w:r>
        <w:rPr>
          <w:rFonts w:ascii="Times New Roman" w:hAnsi="Times New Roman" w:cs="Times New Roman"/>
          <w:sz w:val="24"/>
          <w:szCs w:val="24"/>
          <w:lang w:val="en-GB"/>
        </w:rPr>
        <w:t>,</w:t>
      </w:r>
      <w:r w:rsidRPr="00CB5B45">
        <w:rPr>
          <w:rFonts w:ascii="Times New Roman" w:hAnsi="Times New Roman" w:cs="Times New Roman"/>
          <w:sz w:val="24"/>
          <w:szCs w:val="24"/>
          <w:lang w:val="en-GB"/>
        </w:rPr>
        <w:t xml:space="preserve"> however</w:t>
      </w:r>
      <w:r>
        <w:rPr>
          <w:rFonts w:ascii="Times New Roman" w:hAnsi="Times New Roman" w:cs="Times New Roman"/>
          <w:sz w:val="24"/>
          <w:szCs w:val="24"/>
          <w:lang w:val="en-GB"/>
        </w:rPr>
        <w:t xml:space="preserve">, had </w:t>
      </w:r>
      <w:r w:rsidRPr="00CB5B45">
        <w:rPr>
          <w:rFonts w:ascii="Times New Roman" w:hAnsi="Times New Roman" w:cs="Times New Roman"/>
          <w:sz w:val="24"/>
          <w:szCs w:val="24"/>
          <w:lang w:val="en-GB"/>
        </w:rPr>
        <w:t xml:space="preserve">remained localised until the outbreak of the coronavirus plague in 2019. For the first time after a long time, historical experiences coincide in literary writings across the world on account of the covid-19 surge. This paper takes a critical look at Remi </w:t>
      </w:r>
      <w:proofErr w:type="spellStart"/>
      <w:r w:rsidRPr="00CB5B45">
        <w:rPr>
          <w:rFonts w:ascii="Times New Roman" w:hAnsi="Times New Roman" w:cs="Times New Roman"/>
          <w:sz w:val="24"/>
          <w:szCs w:val="24"/>
          <w:lang w:val="en-GB"/>
        </w:rPr>
        <w:t>Raji’s</w:t>
      </w:r>
      <w:proofErr w:type="spellEnd"/>
      <w:r w:rsidRPr="00CB5B45">
        <w:rPr>
          <w:rFonts w:ascii="Times New Roman" w:hAnsi="Times New Roman" w:cs="Times New Roman"/>
          <w:sz w:val="24"/>
          <w:szCs w:val="24"/>
          <w:lang w:val="en-GB"/>
        </w:rPr>
        <w:t xml:space="preserve"> latest poetry collection, </w:t>
      </w:r>
      <w:r w:rsidRPr="00CB5B45">
        <w:rPr>
          <w:rFonts w:ascii="Times New Roman" w:hAnsi="Times New Roman" w:cs="Times New Roman"/>
          <w:i/>
          <w:sz w:val="24"/>
          <w:szCs w:val="24"/>
          <w:lang w:val="en-GB"/>
        </w:rPr>
        <w:t>Wanderer Cantos</w:t>
      </w:r>
      <w:r w:rsidRPr="00CB5B45">
        <w:rPr>
          <w:rFonts w:ascii="Times New Roman" w:hAnsi="Times New Roman" w:cs="Times New Roman"/>
          <w:sz w:val="24"/>
          <w:szCs w:val="24"/>
          <w:lang w:val="en-GB"/>
        </w:rPr>
        <w:t xml:space="preserve"> (2021), with a particular focus on his covid-19 section -“Coronavirus Cantos and Monologues: My Life in the Bush of Impossible Virus” . The inquiry into Remi </w:t>
      </w:r>
      <w:proofErr w:type="spellStart"/>
      <w:r w:rsidRPr="00CB5B45">
        <w:rPr>
          <w:rFonts w:ascii="Times New Roman" w:hAnsi="Times New Roman" w:cs="Times New Roman"/>
          <w:sz w:val="24"/>
          <w:szCs w:val="24"/>
          <w:lang w:val="en-GB"/>
        </w:rPr>
        <w:t>Raji</w:t>
      </w:r>
      <w:proofErr w:type="spellEnd"/>
      <w:r w:rsidRPr="00CB5B45">
        <w:rPr>
          <w:rFonts w:ascii="Times New Roman" w:hAnsi="Times New Roman" w:cs="Times New Roman"/>
          <w:sz w:val="24"/>
          <w:szCs w:val="24"/>
          <w:lang w:val="en-GB"/>
        </w:rPr>
        <w:t xml:space="preserve">, regarded as a third generation Nigeria poet, engages with the evolutionary trends in modern Nigerian poetry After noting that Remi </w:t>
      </w:r>
      <w:proofErr w:type="spellStart"/>
      <w:r w:rsidRPr="00CB5B45">
        <w:rPr>
          <w:rFonts w:ascii="Times New Roman" w:hAnsi="Times New Roman" w:cs="Times New Roman"/>
          <w:sz w:val="24"/>
          <w:szCs w:val="24"/>
          <w:lang w:val="en-GB"/>
        </w:rPr>
        <w:t>Raji’s</w:t>
      </w:r>
      <w:proofErr w:type="spellEnd"/>
      <w:r w:rsidRPr="00CB5B45">
        <w:rPr>
          <w:rFonts w:ascii="Times New Roman" w:hAnsi="Times New Roman" w:cs="Times New Roman"/>
          <w:sz w:val="24"/>
          <w:szCs w:val="24"/>
          <w:lang w:val="en-GB"/>
        </w:rPr>
        <w:t xml:space="preserve"> covid-19 compositions are different from others because of his personal experience as a victim of the virus, the paper points out how the poet has used his encounter to meditate on the social trauma that beclouded his space </w:t>
      </w:r>
      <w:r>
        <w:rPr>
          <w:rFonts w:ascii="Times New Roman" w:hAnsi="Times New Roman" w:cs="Times New Roman"/>
          <w:sz w:val="24"/>
          <w:szCs w:val="24"/>
          <w:lang w:val="en-GB"/>
        </w:rPr>
        <w:t xml:space="preserve">and the world </w:t>
      </w:r>
      <w:r w:rsidRPr="00CB5B45">
        <w:rPr>
          <w:rFonts w:ascii="Times New Roman" w:hAnsi="Times New Roman" w:cs="Times New Roman"/>
          <w:sz w:val="24"/>
          <w:szCs w:val="24"/>
          <w:lang w:val="en-GB"/>
        </w:rPr>
        <w:t>during the lockdown.</w:t>
      </w:r>
      <w:r>
        <w:rPr>
          <w:rFonts w:ascii="Times New Roman" w:hAnsi="Times New Roman" w:cs="Times New Roman"/>
          <w:sz w:val="24"/>
          <w:szCs w:val="24"/>
          <w:lang w:val="en-GB"/>
        </w:rPr>
        <w:t xml:space="preserve"> The</w:t>
      </w:r>
      <w:r w:rsidRPr="00CB5B45">
        <w:rPr>
          <w:rFonts w:ascii="Times New Roman" w:hAnsi="Times New Roman" w:cs="Times New Roman"/>
          <w:sz w:val="24"/>
          <w:szCs w:val="24"/>
          <w:lang w:val="en-GB"/>
        </w:rPr>
        <w:t xml:space="preserve"> aggregati</w:t>
      </w:r>
      <w:r>
        <w:rPr>
          <w:rFonts w:ascii="Times New Roman" w:hAnsi="Times New Roman" w:cs="Times New Roman"/>
          <w:sz w:val="24"/>
          <w:szCs w:val="24"/>
          <w:lang w:val="en-GB"/>
        </w:rPr>
        <w:t>o</w:t>
      </w:r>
      <w:r w:rsidRPr="00CB5B45">
        <w:rPr>
          <w:rFonts w:ascii="Times New Roman" w:hAnsi="Times New Roman" w:cs="Times New Roman"/>
          <w:sz w:val="24"/>
          <w:szCs w:val="24"/>
          <w:lang w:val="en-GB"/>
        </w:rPr>
        <w:t>n</w:t>
      </w:r>
      <w:r>
        <w:rPr>
          <w:rFonts w:ascii="Times New Roman" w:hAnsi="Times New Roman" w:cs="Times New Roman"/>
          <w:sz w:val="24"/>
          <w:szCs w:val="24"/>
          <w:lang w:val="en-GB"/>
        </w:rPr>
        <w:t xml:space="preserve"> of </w:t>
      </w:r>
      <w:r w:rsidRPr="00CB5B45">
        <w:rPr>
          <w:rFonts w:ascii="Times New Roman" w:hAnsi="Times New Roman" w:cs="Times New Roman"/>
          <w:sz w:val="24"/>
          <w:szCs w:val="24"/>
          <w:lang w:val="en-GB"/>
        </w:rPr>
        <w:t xml:space="preserve">the personal, domestic and universal experiences mirrored by the poet in the isolated </w:t>
      </w:r>
      <w:r>
        <w:rPr>
          <w:rFonts w:ascii="Times New Roman" w:hAnsi="Times New Roman" w:cs="Times New Roman"/>
          <w:sz w:val="24"/>
          <w:szCs w:val="24"/>
          <w:lang w:val="en-GB"/>
        </w:rPr>
        <w:t>verses, leads to a conclusion that</w:t>
      </w:r>
      <w:r w:rsidRPr="00CB5B45">
        <w:rPr>
          <w:rFonts w:ascii="Times New Roman" w:hAnsi="Times New Roman" w:cs="Times New Roman"/>
          <w:sz w:val="24"/>
          <w:szCs w:val="24"/>
          <w:lang w:val="en-GB"/>
        </w:rPr>
        <w:t xml:space="preserve"> emphasises common humanity as the thrust of Remi </w:t>
      </w:r>
      <w:proofErr w:type="spellStart"/>
      <w:r w:rsidRPr="00CB5B45">
        <w:rPr>
          <w:rFonts w:ascii="Times New Roman" w:hAnsi="Times New Roman" w:cs="Times New Roman"/>
          <w:sz w:val="24"/>
          <w:szCs w:val="24"/>
          <w:lang w:val="en-GB"/>
        </w:rPr>
        <w:t>Raji’s</w:t>
      </w:r>
      <w:proofErr w:type="spellEnd"/>
      <w:r w:rsidRPr="00CB5B45">
        <w:rPr>
          <w:rFonts w:ascii="Times New Roman" w:hAnsi="Times New Roman" w:cs="Times New Roman"/>
          <w:sz w:val="24"/>
          <w:szCs w:val="24"/>
          <w:lang w:val="en-GB"/>
        </w:rPr>
        <w:t xml:space="preserve"> covid-19 intervention but also exposes to re-interrogation settled theorising such as the postcolonial.   </w:t>
      </w:r>
    </w:p>
    <w:p w:rsidR="00BA0AB6" w:rsidRDefault="00077B13">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B13"/>
    <w:rsid w:val="00077B13"/>
    <w:rsid w:val="001301F5"/>
    <w:rsid w:val="00803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C1F3A-D6A9-4D27-B72F-DFB809A11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B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2024-06-25T19:10:00Z</dcterms:created>
  <dcterms:modified xsi:type="dcterms:W3CDTF">2024-06-25T19:11:00Z</dcterms:modified>
</cp:coreProperties>
</file>