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91517" w:rsidRDefault="007C1D2E">
      <w:r w:rsidRPr="007C1D2E">
        <w:object w:dxaOrig="8565" w:dyaOrig="118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8.15pt;height:594.4pt" o:ole="">
            <v:imagedata r:id="rId4" o:title=""/>
          </v:shape>
          <o:OLEObject Type="Embed" ProgID="AcroExch.Document.DC" ShapeID="_x0000_i1025" DrawAspect="Content" ObjectID="_1744602480" r:id="rId5"/>
        </w:object>
      </w:r>
      <w:r w:rsidRPr="007C1D2E">
        <w:object w:dxaOrig="8115" w:dyaOrig="11880">
          <v:shape id="_x0000_i1026" type="#_x0000_t75" style="width:405.95pt;height:594.4pt" o:ole="">
            <v:imagedata r:id="rId6" o:title=""/>
          </v:shape>
          <o:OLEObject Type="Embed" ProgID="AcroExch.Document.DC" ShapeID="_x0000_i1026" DrawAspect="Content" ObjectID="_1744602481" r:id="rId7"/>
        </w:object>
      </w:r>
      <w:r w:rsidRPr="007C1D2E">
        <w:object w:dxaOrig="8475" w:dyaOrig="11880">
          <v:shape id="_x0000_i1027" type="#_x0000_t75" style="width:423.55pt;height:594.4pt" o:ole="">
            <v:imagedata r:id="rId8" o:title=""/>
          </v:shape>
          <o:OLEObject Type="Embed" ProgID="AcroExch.Document.DC" ShapeID="_x0000_i1027" DrawAspect="Content" ObjectID="_1744602482" r:id="rId9"/>
        </w:object>
      </w:r>
      <w:r w:rsidRPr="007C1D2E">
        <w:object w:dxaOrig="8115" w:dyaOrig="11880">
          <v:shape id="_x0000_i1028" type="#_x0000_t75" style="width:405.95pt;height:594.4pt" o:ole="">
            <v:imagedata r:id="rId10" o:title=""/>
          </v:shape>
          <o:OLEObject Type="Embed" ProgID="AcroExch.Document.DC" ShapeID="_x0000_i1028" DrawAspect="Content" ObjectID="_1744602483" r:id="rId11"/>
        </w:object>
      </w:r>
      <w:r w:rsidRPr="007C1D2E">
        <w:object w:dxaOrig="8446" w:dyaOrig="11730">
          <v:shape id="_x0000_i1029" type="#_x0000_t75" style="width:422.05pt;height:586.7pt" o:ole="">
            <v:imagedata r:id="rId12" o:title=""/>
          </v:shape>
          <o:OLEObject Type="Embed" ProgID="AcroExch.Document.DC" ShapeID="_x0000_i1029" DrawAspect="Content" ObjectID="_1744602484" r:id="rId13"/>
        </w:object>
      </w:r>
      <w:r w:rsidRPr="007C1D2E">
        <w:object w:dxaOrig="8010" w:dyaOrig="11880">
          <v:shape id="_x0000_i1030" type="#_x0000_t75" style="width:400.6pt;height:594.4pt" o:ole="">
            <v:imagedata r:id="rId14" o:title=""/>
          </v:shape>
          <o:OLEObject Type="Embed" ProgID="AcroExch.Document.DC" ShapeID="_x0000_i1030" DrawAspect="Content" ObjectID="_1744602485" r:id="rId15"/>
        </w:object>
      </w:r>
      <w:r w:rsidRPr="007C1D2E">
        <w:object w:dxaOrig="8025" w:dyaOrig="11716">
          <v:shape id="_x0000_i1031" type="#_x0000_t75" style="width:401.35pt;height:585.95pt" o:ole="">
            <v:imagedata r:id="rId16" o:title=""/>
          </v:shape>
          <o:OLEObject Type="Embed" ProgID="AcroExch.Document.DC" ShapeID="_x0000_i1031" DrawAspect="Content" ObjectID="_1744602486" r:id="rId17"/>
        </w:object>
      </w:r>
      <w:r w:rsidRPr="007C1D2E">
        <w:object w:dxaOrig="7951" w:dyaOrig="11880">
          <v:shape id="_x0000_i1032" type="#_x0000_t75" style="width:397.55pt;height:594.4pt" o:ole="">
            <v:imagedata r:id="rId18" o:title=""/>
          </v:shape>
          <o:OLEObject Type="Embed" ProgID="AcroExch.Document.DC" ShapeID="_x0000_i1032" DrawAspect="Content" ObjectID="_1744602487" r:id="rId19"/>
        </w:object>
      </w:r>
      <w:r w:rsidRPr="007C1D2E">
        <w:object w:dxaOrig="8010" w:dyaOrig="11880">
          <v:shape id="_x0000_i1033" type="#_x0000_t75" style="width:400.6pt;height:594.4pt" o:ole="">
            <v:imagedata r:id="rId20" o:title=""/>
          </v:shape>
          <o:OLEObject Type="Embed" ProgID="AcroExch.Document.DC" ShapeID="_x0000_i1033" DrawAspect="Content" ObjectID="_1744602488" r:id="rId21"/>
        </w:object>
      </w:r>
      <w:r w:rsidRPr="007C1D2E">
        <w:object w:dxaOrig="7951" w:dyaOrig="11880">
          <v:shape id="_x0000_i1034" type="#_x0000_t75" style="width:397.55pt;height:594.4pt" o:ole="">
            <v:imagedata r:id="rId22" o:title=""/>
          </v:shape>
          <o:OLEObject Type="Embed" ProgID="AcroExch.Document.DC" ShapeID="_x0000_i1034" DrawAspect="Content" ObjectID="_1744602489" r:id="rId23"/>
        </w:object>
      </w:r>
      <w:r w:rsidRPr="007C1D2E">
        <w:object w:dxaOrig="8266" w:dyaOrig="11880">
          <v:shape id="_x0000_i1035" type="#_x0000_t75" style="width:413.6pt;height:594.4pt" o:ole="">
            <v:imagedata r:id="rId24" o:title=""/>
          </v:shape>
          <o:OLEObject Type="Embed" ProgID="AcroExch.Document.DC" ShapeID="_x0000_i1035" DrawAspect="Content" ObjectID="_1744602490" r:id="rId25"/>
        </w:object>
      </w:r>
      <w:r w:rsidRPr="007C1D2E">
        <w:object w:dxaOrig="8160" w:dyaOrig="11880">
          <v:shape id="_x0000_i1036" type="#_x0000_t75" style="width:408.25pt;height:594.4pt" o:ole="">
            <v:imagedata r:id="rId26" o:title=""/>
          </v:shape>
          <o:OLEObject Type="Embed" ProgID="AcroExch.Document.DC" ShapeID="_x0000_i1036" DrawAspect="Content" ObjectID="_1744602491" r:id="rId27"/>
        </w:object>
      </w:r>
      <w:r w:rsidRPr="007C1D2E">
        <w:object w:dxaOrig="7981" w:dyaOrig="11880">
          <v:shape id="_x0000_i1037" type="#_x0000_t75" style="width:399.05pt;height:594.4pt" o:ole="">
            <v:imagedata r:id="rId28" o:title=""/>
          </v:shape>
          <o:OLEObject Type="Embed" ProgID="AcroExch.Document.DC" ShapeID="_x0000_i1037" DrawAspect="Content" ObjectID="_1744602492" r:id="rId29"/>
        </w:object>
      </w:r>
      <w:r w:rsidRPr="007C1D2E">
        <w:object w:dxaOrig="8115" w:dyaOrig="11880">
          <v:shape id="_x0000_i1038" type="#_x0000_t75" style="width:405.95pt;height:594.4pt" o:ole="">
            <v:imagedata r:id="rId30" o:title=""/>
          </v:shape>
          <o:OLEObject Type="Embed" ProgID="AcroExch.Document.DC" ShapeID="_x0000_i1038" DrawAspect="Content" ObjectID="_1744602493" r:id="rId31"/>
        </w:object>
      </w:r>
      <w:r w:rsidRPr="007C1D2E">
        <w:object w:dxaOrig="8115" w:dyaOrig="11880">
          <v:shape id="_x0000_i1039" type="#_x0000_t75" style="width:405.95pt;height:594.4pt" o:ole="">
            <v:imagedata r:id="rId32" o:title=""/>
          </v:shape>
          <o:OLEObject Type="Embed" ProgID="AcroExch.Document.DC" ShapeID="_x0000_i1039" DrawAspect="Content" ObjectID="_1744602494" r:id="rId33"/>
        </w:object>
      </w:r>
      <w:r w:rsidRPr="007C1D2E">
        <w:object w:dxaOrig="8115" w:dyaOrig="11880">
          <v:shape id="_x0000_i1040" type="#_x0000_t75" style="width:405.95pt;height:594.4pt" o:ole="">
            <v:imagedata r:id="rId34" o:title=""/>
          </v:shape>
          <o:OLEObject Type="Embed" ProgID="AcroExch.Document.DC" ShapeID="_x0000_i1040" DrawAspect="Content" ObjectID="_1744602495" r:id="rId35"/>
        </w:object>
      </w:r>
      <w:r w:rsidRPr="007C1D2E">
        <w:object w:dxaOrig="8115" w:dyaOrig="11880">
          <v:shape id="_x0000_i1041" type="#_x0000_t75" style="width:405.95pt;height:594.4pt" o:ole="">
            <v:imagedata r:id="rId36" o:title=""/>
          </v:shape>
          <o:OLEObject Type="Embed" ProgID="AcroExch.Document.DC" ShapeID="_x0000_i1041" DrawAspect="Content" ObjectID="_1744602496" r:id="rId37"/>
        </w:object>
      </w:r>
      <w:r w:rsidRPr="007C1D2E">
        <w:object w:dxaOrig="9180" w:dyaOrig="11880">
          <v:shape id="_x0000_i1042" type="#_x0000_t75" style="width:458.8pt;height:594.4pt" o:ole="">
            <v:imagedata r:id="rId38" o:title=""/>
          </v:shape>
          <o:OLEObject Type="Embed" ProgID="AcroExch.Document.DC" ShapeID="_x0000_i1042" DrawAspect="Content" ObjectID="_1744602497" r:id="rId39"/>
        </w:object>
      </w:r>
    </w:p>
    <w:p w:rsidR="00550146" w:rsidRDefault="00550146"/>
    <w:p w:rsidR="00550146" w:rsidRDefault="00550146"/>
    <w:p w:rsidR="00550146" w:rsidRDefault="00550146"/>
    <w:p w:rsidR="00550146" w:rsidRDefault="00550146" w:rsidP="00550146">
      <w:pPr>
        <w:jc w:val="both"/>
        <w:rPr>
          <w:rFonts w:ascii="Times New Roman" w:hAnsi="Times New Roman" w:cs="Times New Roman"/>
          <w:sz w:val="24"/>
          <w:szCs w:val="24"/>
        </w:rPr>
      </w:pPr>
      <w:r>
        <w:rPr>
          <w:rFonts w:ascii="Times New Roman" w:hAnsi="Times New Roman" w:cs="Times New Roman"/>
          <w:sz w:val="24"/>
          <w:szCs w:val="24"/>
        </w:rPr>
        <w:t xml:space="preserve">In sport, motivation is widely accepted as an essential prerequisite in getting athletes to fulfill their potential. This study examined influence of motivation on the performance of athletes in University of Ilorin, </w:t>
      </w:r>
      <w:proofErr w:type="spellStart"/>
      <w:r>
        <w:rPr>
          <w:rFonts w:ascii="Times New Roman" w:hAnsi="Times New Roman" w:cs="Times New Roman"/>
          <w:sz w:val="24"/>
          <w:szCs w:val="24"/>
        </w:rPr>
        <w:t>Kwara</w:t>
      </w:r>
      <w:proofErr w:type="spellEnd"/>
      <w:r>
        <w:rPr>
          <w:rFonts w:ascii="Times New Roman" w:hAnsi="Times New Roman" w:cs="Times New Roman"/>
          <w:sz w:val="24"/>
          <w:szCs w:val="24"/>
        </w:rPr>
        <w:t xml:space="preserve"> State. The variables investigated are social reinforcement, self enhancement, sense of accomplishment, social benefits and fringe benefits. Descriptive research of survey method was adopted for the study. The population comprised University of Ilorin Football League Team, totaling 360 from twelve teams having thirty (30) players each. 50% of the population (180) were sampled for the study. Self-structured and validated questionnaire was used for data collection. Co-efficient of 0.75r was obtained through test re-test method using Pearson Product Moment Correlation. Data was collected by the researcher and two research assistants. Frequency and percentage was used to analyze the data. The findings revealed that; all the variables tested are predictors of sport performance. It is therefore recommended that school management, coaches, club owners and managers should provide necessary incentives so as to motivate players to perform well.</w:t>
      </w:r>
    </w:p>
    <w:p w:rsidR="00550146" w:rsidRDefault="00550146" w:rsidP="00550146">
      <w:pPr>
        <w:jc w:val="both"/>
        <w:rPr>
          <w:rFonts w:ascii="Times New Roman" w:hAnsi="Times New Roman" w:cs="Times New Roman"/>
          <w:sz w:val="24"/>
          <w:szCs w:val="24"/>
        </w:rPr>
      </w:pPr>
    </w:p>
    <w:p w:rsidR="00550146" w:rsidRDefault="00550146" w:rsidP="00550146">
      <w:pPr>
        <w:jc w:val="both"/>
        <w:rPr>
          <w:rFonts w:ascii="Times New Roman" w:hAnsi="Times New Roman" w:cs="Times New Roman"/>
          <w:sz w:val="24"/>
          <w:szCs w:val="24"/>
        </w:rPr>
      </w:pPr>
    </w:p>
    <w:p w:rsidR="00550146" w:rsidRPr="00550146" w:rsidRDefault="00550146" w:rsidP="00550146">
      <w:pPr>
        <w:jc w:val="both"/>
        <w:rPr>
          <w:rFonts w:ascii="Times New Roman" w:hAnsi="Times New Roman" w:cs="Times New Roman"/>
          <w:sz w:val="24"/>
          <w:szCs w:val="24"/>
        </w:rPr>
      </w:pPr>
      <w:r>
        <w:rPr>
          <w:rFonts w:ascii="Times New Roman" w:hAnsi="Times New Roman" w:cs="Times New Roman"/>
          <w:sz w:val="24"/>
          <w:szCs w:val="24"/>
        </w:rPr>
        <w:t>Motivation, Performance, Athletes</w:t>
      </w:r>
      <w:bookmarkStart w:id="0" w:name="_GoBack"/>
      <w:bookmarkEnd w:id="0"/>
    </w:p>
    <w:sectPr w:rsidR="00550146" w:rsidRPr="0055014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1D2E"/>
    <w:rsid w:val="00391517"/>
    <w:rsid w:val="00550146"/>
    <w:rsid w:val="007C1D2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A4D56B"/>
  <w15:chartTrackingRefBased/>
  <w15:docId w15:val="{D839A087-FD18-442A-9BE1-A749A3E0B8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13" Type="http://schemas.openxmlformats.org/officeDocument/2006/relationships/oleObject" Target="embeddings/oleObject5.bin"/><Relationship Id="rId18" Type="http://schemas.openxmlformats.org/officeDocument/2006/relationships/image" Target="media/image8.emf"/><Relationship Id="rId26" Type="http://schemas.openxmlformats.org/officeDocument/2006/relationships/image" Target="media/image12.emf"/><Relationship Id="rId39" Type="http://schemas.openxmlformats.org/officeDocument/2006/relationships/oleObject" Target="embeddings/oleObject18.bin"/><Relationship Id="rId3" Type="http://schemas.openxmlformats.org/officeDocument/2006/relationships/webSettings" Target="webSettings.xml"/><Relationship Id="rId21" Type="http://schemas.openxmlformats.org/officeDocument/2006/relationships/oleObject" Target="embeddings/oleObject9.bin"/><Relationship Id="rId34" Type="http://schemas.openxmlformats.org/officeDocument/2006/relationships/image" Target="media/image16.emf"/><Relationship Id="rId7" Type="http://schemas.openxmlformats.org/officeDocument/2006/relationships/oleObject" Target="embeddings/oleObject2.bin"/><Relationship Id="rId12" Type="http://schemas.openxmlformats.org/officeDocument/2006/relationships/image" Target="media/image5.emf"/><Relationship Id="rId17" Type="http://schemas.openxmlformats.org/officeDocument/2006/relationships/oleObject" Target="embeddings/oleObject7.bin"/><Relationship Id="rId25" Type="http://schemas.openxmlformats.org/officeDocument/2006/relationships/oleObject" Target="embeddings/oleObject11.bin"/><Relationship Id="rId33" Type="http://schemas.openxmlformats.org/officeDocument/2006/relationships/oleObject" Target="embeddings/oleObject15.bin"/><Relationship Id="rId38" Type="http://schemas.openxmlformats.org/officeDocument/2006/relationships/image" Target="media/image18.emf"/><Relationship Id="rId2" Type="http://schemas.openxmlformats.org/officeDocument/2006/relationships/settings" Target="settings.xml"/><Relationship Id="rId16" Type="http://schemas.openxmlformats.org/officeDocument/2006/relationships/image" Target="media/image7.emf"/><Relationship Id="rId20" Type="http://schemas.openxmlformats.org/officeDocument/2006/relationships/image" Target="media/image9.emf"/><Relationship Id="rId29" Type="http://schemas.openxmlformats.org/officeDocument/2006/relationships/oleObject" Target="embeddings/oleObject13.bin"/><Relationship Id="rId41" Type="http://schemas.openxmlformats.org/officeDocument/2006/relationships/theme" Target="theme/theme1.xml"/><Relationship Id="rId1" Type="http://schemas.openxmlformats.org/officeDocument/2006/relationships/styles" Target="styles.xml"/><Relationship Id="rId6" Type="http://schemas.openxmlformats.org/officeDocument/2006/relationships/image" Target="media/image2.emf"/><Relationship Id="rId11" Type="http://schemas.openxmlformats.org/officeDocument/2006/relationships/oleObject" Target="embeddings/oleObject4.bin"/><Relationship Id="rId24" Type="http://schemas.openxmlformats.org/officeDocument/2006/relationships/image" Target="media/image11.emf"/><Relationship Id="rId32" Type="http://schemas.openxmlformats.org/officeDocument/2006/relationships/image" Target="media/image15.emf"/><Relationship Id="rId37" Type="http://schemas.openxmlformats.org/officeDocument/2006/relationships/oleObject" Target="embeddings/oleObject17.bin"/><Relationship Id="rId40" Type="http://schemas.openxmlformats.org/officeDocument/2006/relationships/fontTable" Target="fontTable.xml"/><Relationship Id="rId5" Type="http://schemas.openxmlformats.org/officeDocument/2006/relationships/oleObject" Target="embeddings/oleObject1.bin"/><Relationship Id="rId15" Type="http://schemas.openxmlformats.org/officeDocument/2006/relationships/oleObject" Target="embeddings/oleObject6.bin"/><Relationship Id="rId23" Type="http://schemas.openxmlformats.org/officeDocument/2006/relationships/oleObject" Target="embeddings/oleObject10.bin"/><Relationship Id="rId28" Type="http://schemas.openxmlformats.org/officeDocument/2006/relationships/image" Target="media/image13.emf"/><Relationship Id="rId36" Type="http://schemas.openxmlformats.org/officeDocument/2006/relationships/image" Target="media/image17.emf"/><Relationship Id="rId10" Type="http://schemas.openxmlformats.org/officeDocument/2006/relationships/image" Target="media/image4.emf"/><Relationship Id="rId19" Type="http://schemas.openxmlformats.org/officeDocument/2006/relationships/oleObject" Target="embeddings/oleObject8.bin"/><Relationship Id="rId31" Type="http://schemas.openxmlformats.org/officeDocument/2006/relationships/oleObject" Target="embeddings/oleObject14.bin"/><Relationship Id="rId4" Type="http://schemas.openxmlformats.org/officeDocument/2006/relationships/image" Target="media/image1.emf"/><Relationship Id="rId9" Type="http://schemas.openxmlformats.org/officeDocument/2006/relationships/oleObject" Target="embeddings/oleObject3.bin"/><Relationship Id="rId14" Type="http://schemas.openxmlformats.org/officeDocument/2006/relationships/image" Target="media/image6.emf"/><Relationship Id="rId22" Type="http://schemas.openxmlformats.org/officeDocument/2006/relationships/image" Target="media/image10.emf"/><Relationship Id="rId27" Type="http://schemas.openxmlformats.org/officeDocument/2006/relationships/oleObject" Target="embeddings/oleObject12.bin"/><Relationship Id="rId30" Type="http://schemas.openxmlformats.org/officeDocument/2006/relationships/image" Target="media/image14.emf"/><Relationship Id="rId35" Type="http://schemas.openxmlformats.org/officeDocument/2006/relationships/oleObject" Target="embeddings/oleObject16.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19</Pages>
  <Words>266</Words>
  <Characters>1521</Characters>
  <Application>Microsoft Office Word</Application>
  <DocSecurity>0</DocSecurity>
  <Lines>12</Lines>
  <Paragraphs>3</Paragraphs>
  <ScaleCrop>false</ScaleCrop>
  <Company/>
  <LinksUpToDate>false</LinksUpToDate>
  <CharactersWithSpaces>1784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BAKINDE</dc:creator>
  <cp:keywords/>
  <dc:description/>
  <cp:lastModifiedBy>DR BAKINDE</cp:lastModifiedBy>
  <cp:revision>2</cp:revision>
  <dcterms:created xsi:type="dcterms:W3CDTF">2023-05-02T11:16:00Z</dcterms:created>
  <dcterms:modified xsi:type="dcterms:W3CDTF">2023-05-03T14:01:00Z</dcterms:modified>
</cp:coreProperties>
</file>