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04A8" w:rsidRPr="005D63EA" w:rsidRDefault="002F04A8" w:rsidP="002F04A8">
      <w:pPr>
        <w:rPr>
          <w:rFonts w:ascii="Times New Roman" w:eastAsia="Times New Roman"/>
          <w:b/>
          <w:bCs/>
          <w:i/>
          <w:iCs/>
          <w:sz w:val="28"/>
          <w:szCs w:val="28"/>
          <w:rtl/>
        </w:rPr>
      </w:pPr>
      <w:r w:rsidRPr="005D63EA">
        <w:rPr>
          <w:rFonts w:ascii="Times New Roman" w:eastAsia="Times New Roman"/>
          <w:b/>
          <w:bCs/>
          <w:sz w:val="28"/>
          <w:szCs w:val="28"/>
        </w:rPr>
        <w:t xml:space="preserve">A RE-APPRAISAL OF THE </w:t>
      </w:r>
      <w:r w:rsidRPr="005D63EA">
        <w:rPr>
          <w:rFonts w:ascii="Times New Roman" w:eastAsia="Times New Roman"/>
          <w:b/>
          <w:bCs/>
          <w:i/>
          <w:iCs/>
          <w:sz w:val="28"/>
          <w:szCs w:val="28"/>
        </w:rPr>
        <w:t>SALAFIYYAH</w:t>
      </w:r>
      <w:r w:rsidRPr="005D63EA">
        <w:rPr>
          <w:rFonts w:ascii="Times New Roman" w:eastAsia="Times New Roman"/>
          <w:b/>
          <w:bCs/>
          <w:sz w:val="28"/>
          <w:szCs w:val="28"/>
        </w:rPr>
        <w:t xml:space="preserve">’S DISCOURSE ON </w:t>
      </w:r>
      <w:r w:rsidRPr="005D63EA">
        <w:rPr>
          <w:rFonts w:ascii="Times New Roman" w:eastAsia="Times New Roman"/>
          <w:b/>
          <w:bCs/>
          <w:i/>
          <w:iCs/>
          <w:sz w:val="28"/>
          <w:szCs w:val="28"/>
        </w:rPr>
        <w:t>MAWLIDU ’N- NABIYY</w:t>
      </w:r>
    </w:p>
    <w:p w:rsidR="002F04A8" w:rsidRPr="005D63EA" w:rsidRDefault="002F04A8" w:rsidP="002F04A8">
      <w:pPr>
        <w:rPr>
          <w:rFonts w:ascii="Times New Roman" w:eastAsia="Times New Roman"/>
          <w:b/>
          <w:bCs/>
          <w:sz w:val="28"/>
          <w:szCs w:val="28"/>
        </w:rPr>
      </w:pPr>
    </w:p>
    <w:p w:rsidR="002F04A8" w:rsidRPr="005D63EA" w:rsidRDefault="002F04A8" w:rsidP="002F04A8">
      <w:pPr>
        <w:pStyle w:val="NoSpacing"/>
        <w:jc w:val="center"/>
        <w:rPr>
          <w:rFonts w:asciiTheme="majorBidi" w:hAnsiTheme="majorBidi" w:cstheme="majorBidi"/>
          <w:b/>
          <w:bCs/>
          <w:sz w:val="24"/>
          <w:szCs w:val="24"/>
        </w:rPr>
      </w:pPr>
      <w:r w:rsidRPr="005D63EA">
        <w:rPr>
          <w:rFonts w:asciiTheme="majorBidi" w:hAnsiTheme="majorBidi" w:cstheme="majorBidi"/>
          <w:b/>
          <w:bCs/>
          <w:sz w:val="24"/>
          <w:szCs w:val="24"/>
        </w:rPr>
        <w:t xml:space="preserve">Yusuph, </w:t>
      </w:r>
      <w:proofErr w:type="spellStart"/>
      <w:r w:rsidRPr="005D63EA">
        <w:rPr>
          <w:rFonts w:asciiTheme="majorBidi" w:hAnsiTheme="majorBidi" w:cstheme="majorBidi"/>
          <w:b/>
          <w:bCs/>
          <w:sz w:val="24"/>
          <w:szCs w:val="24"/>
        </w:rPr>
        <w:t>Dauda</w:t>
      </w:r>
      <w:proofErr w:type="spellEnd"/>
      <w:r w:rsidRPr="005D63EA">
        <w:rPr>
          <w:rFonts w:asciiTheme="majorBidi" w:hAnsiTheme="majorBidi" w:cstheme="majorBidi"/>
          <w:b/>
          <w:bCs/>
          <w:sz w:val="24"/>
          <w:szCs w:val="24"/>
        </w:rPr>
        <w:t xml:space="preserve"> Gambari, </w:t>
      </w:r>
      <w:proofErr w:type="spellStart"/>
      <w:r w:rsidRPr="005D63EA">
        <w:rPr>
          <w:rFonts w:asciiTheme="majorBidi" w:hAnsiTheme="majorBidi" w:cstheme="majorBidi"/>
          <w:b/>
          <w:bCs/>
          <w:sz w:val="24"/>
          <w:szCs w:val="24"/>
        </w:rPr>
        <w:t>Ph.D</w:t>
      </w:r>
      <w:proofErr w:type="spellEnd"/>
    </w:p>
    <w:p w:rsidR="002F04A8" w:rsidRPr="005D63EA" w:rsidRDefault="002F04A8" w:rsidP="002F04A8">
      <w:pPr>
        <w:pStyle w:val="NoSpacing"/>
        <w:jc w:val="center"/>
        <w:rPr>
          <w:rFonts w:asciiTheme="majorBidi" w:hAnsiTheme="majorBidi" w:cstheme="majorBidi"/>
          <w:b/>
          <w:bCs/>
          <w:sz w:val="24"/>
          <w:szCs w:val="24"/>
        </w:rPr>
      </w:pPr>
      <w:r w:rsidRPr="005D63EA">
        <w:rPr>
          <w:rFonts w:asciiTheme="majorBidi" w:hAnsiTheme="majorBidi" w:cstheme="majorBidi"/>
          <w:b/>
          <w:bCs/>
          <w:sz w:val="24"/>
          <w:szCs w:val="24"/>
        </w:rPr>
        <w:t>Department of Religions,</w:t>
      </w:r>
    </w:p>
    <w:p w:rsidR="002F04A8" w:rsidRPr="005D63EA" w:rsidRDefault="002F04A8" w:rsidP="002F04A8">
      <w:pPr>
        <w:pStyle w:val="NoSpacing"/>
        <w:jc w:val="center"/>
        <w:rPr>
          <w:rFonts w:asciiTheme="majorBidi" w:hAnsiTheme="majorBidi" w:cstheme="majorBidi"/>
          <w:b/>
          <w:bCs/>
          <w:sz w:val="24"/>
          <w:szCs w:val="24"/>
        </w:rPr>
      </w:pPr>
      <w:r w:rsidRPr="005D63EA">
        <w:rPr>
          <w:rFonts w:asciiTheme="majorBidi" w:hAnsiTheme="majorBidi" w:cstheme="majorBidi"/>
          <w:b/>
          <w:bCs/>
          <w:sz w:val="24"/>
          <w:szCs w:val="24"/>
        </w:rPr>
        <w:t>University of Ilorin, Ilorin, Nigeria</w:t>
      </w:r>
    </w:p>
    <w:p w:rsidR="002F04A8" w:rsidRPr="005D63EA" w:rsidRDefault="002F04A8" w:rsidP="002F04A8">
      <w:pPr>
        <w:pStyle w:val="NoSpacing"/>
        <w:jc w:val="center"/>
        <w:rPr>
          <w:rFonts w:asciiTheme="majorBidi" w:hAnsiTheme="majorBidi" w:cstheme="majorBidi"/>
          <w:b/>
          <w:bCs/>
          <w:sz w:val="24"/>
          <w:szCs w:val="24"/>
        </w:rPr>
      </w:pPr>
      <w:r w:rsidRPr="005D63EA">
        <w:rPr>
          <w:rFonts w:asciiTheme="majorBidi" w:hAnsiTheme="majorBidi" w:cstheme="majorBidi"/>
          <w:b/>
          <w:bCs/>
          <w:sz w:val="24"/>
          <w:szCs w:val="24"/>
        </w:rPr>
        <w:t>+2348067088674</w:t>
      </w:r>
    </w:p>
    <w:p w:rsidR="002F04A8" w:rsidRPr="005D63EA" w:rsidRDefault="002F04A8" w:rsidP="002F04A8">
      <w:r w:rsidRPr="005D63EA">
        <w:rPr>
          <w:sz w:val="24"/>
          <w:szCs w:val="24"/>
        </w:rPr>
        <w:t xml:space="preserve">                               </w:t>
      </w:r>
      <w:hyperlink r:id="rId7" w:history="1">
        <w:r w:rsidRPr="005D63EA">
          <w:rPr>
            <w:rStyle w:val="Hyperlink"/>
            <w:rFonts w:asciiTheme="majorBidi" w:hAnsiTheme="majorBidi" w:cstheme="majorBidi"/>
            <w:b/>
            <w:bCs/>
            <w:color w:val="auto"/>
            <w:sz w:val="24"/>
            <w:szCs w:val="24"/>
          </w:rPr>
          <w:t>yusuph.dg@unilorin.edu.ng/</w:t>
        </w:r>
      </w:hyperlink>
      <w:r w:rsidRPr="005D63EA">
        <w:rPr>
          <w:rFonts w:asciiTheme="majorBidi" w:hAnsiTheme="majorBidi" w:cstheme="majorBidi"/>
          <w:b/>
          <w:bCs/>
          <w:sz w:val="24"/>
          <w:szCs w:val="24"/>
        </w:rPr>
        <w:t xml:space="preserve"> </w:t>
      </w:r>
      <w:hyperlink r:id="rId8" w:history="1">
        <w:r w:rsidRPr="005D63EA">
          <w:rPr>
            <w:rStyle w:val="Hyperlink"/>
            <w:rFonts w:asciiTheme="majorBidi" w:hAnsiTheme="majorBidi" w:cstheme="majorBidi"/>
            <w:b/>
            <w:bCs/>
            <w:color w:val="auto"/>
            <w:sz w:val="24"/>
            <w:szCs w:val="24"/>
          </w:rPr>
          <w:t>al2gambari@gmail.com</w:t>
        </w:r>
      </w:hyperlink>
    </w:p>
    <w:p w:rsidR="002F04A8" w:rsidRPr="005D63EA" w:rsidRDefault="002F04A8" w:rsidP="002F04A8">
      <w:pPr>
        <w:pStyle w:val="NoSpacing"/>
        <w:tabs>
          <w:tab w:val="left" w:pos="3899"/>
          <w:tab w:val="center" w:pos="4680"/>
        </w:tabs>
        <w:rPr>
          <w:rFonts w:asciiTheme="majorBidi" w:hAnsiTheme="majorBidi" w:cstheme="majorBidi"/>
          <w:b/>
          <w:bCs/>
          <w:i/>
          <w:iCs/>
        </w:rPr>
      </w:pPr>
    </w:p>
    <w:p w:rsidR="002F04A8" w:rsidRPr="005D63EA" w:rsidRDefault="002F04A8" w:rsidP="002F04A8">
      <w:pPr>
        <w:pStyle w:val="NoSpacing"/>
        <w:jc w:val="center"/>
        <w:rPr>
          <w:rFonts w:asciiTheme="majorBidi" w:hAnsiTheme="majorBidi" w:cstheme="majorBidi"/>
          <w:b/>
          <w:bCs/>
        </w:rPr>
      </w:pPr>
      <w:proofErr w:type="spellStart"/>
      <w:r w:rsidRPr="005D63EA">
        <w:rPr>
          <w:rFonts w:asciiTheme="majorBidi" w:hAnsiTheme="majorBidi" w:cstheme="majorBidi"/>
          <w:b/>
          <w:bCs/>
        </w:rPr>
        <w:t>Oniye</w:t>
      </w:r>
      <w:proofErr w:type="spellEnd"/>
      <w:r w:rsidRPr="005D63EA">
        <w:rPr>
          <w:rFonts w:asciiTheme="majorBidi" w:hAnsiTheme="majorBidi" w:cstheme="majorBidi"/>
          <w:b/>
          <w:bCs/>
        </w:rPr>
        <w:t xml:space="preserve">, </w:t>
      </w:r>
      <w:proofErr w:type="spellStart"/>
      <w:r w:rsidRPr="005D63EA">
        <w:rPr>
          <w:rFonts w:asciiTheme="majorBidi" w:hAnsiTheme="majorBidi" w:cstheme="majorBidi"/>
          <w:b/>
          <w:bCs/>
        </w:rPr>
        <w:t>Olayinka</w:t>
      </w:r>
      <w:proofErr w:type="spellEnd"/>
      <w:r w:rsidRPr="005D63EA">
        <w:rPr>
          <w:rFonts w:asciiTheme="majorBidi" w:hAnsiTheme="majorBidi" w:cstheme="majorBidi"/>
          <w:b/>
          <w:bCs/>
        </w:rPr>
        <w:t xml:space="preserve"> Ibrahim</w:t>
      </w:r>
    </w:p>
    <w:p w:rsidR="002F04A8" w:rsidRPr="005D63EA" w:rsidRDefault="002F04A8" w:rsidP="002F04A8">
      <w:pPr>
        <w:pStyle w:val="NoSpacing"/>
        <w:jc w:val="center"/>
        <w:rPr>
          <w:rFonts w:asciiTheme="majorBidi" w:hAnsiTheme="majorBidi" w:cstheme="majorBidi"/>
          <w:b/>
          <w:bCs/>
        </w:rPr>
      </w:pPr>
      <w:r w:rsidRPr="005D63EA">
        <w:rPr>
          <w:rFonts w:asciiTheme="majorBidi" w:hAnsiTheme="majorBidi" w:cstheme="majorBidi"/>
          <w:b/>
          <w:bCs/>
        </w:rPr>
        <w:t>Department of Religions,</w:t>
      </w:r>
    </w:p>
    <w:p w:rsidR="002F04A8" w:rsidRPr="005D63EA" w:rsidRDefault="002F04A8" w:rsidP="002F04A8">
      <w:pPr>
        <w:pStyle w:val="NoSpacing"/>
        <w:jc w:val="center"/>
        <w:rPr>
          <w:rFonts w:asciiTheme="majorBidi" w:hAnsiTheme="majorBidi" w:cstheme="majorBidi"/>
          <w:b/>
          <w:bCs/>
        </w:rPr>
      </w:pPr>
      <w:r w:rsidRPr="005D63EA">
        <w:rPr>
          <w:rFonts w:asciiTheme="majorBidi" w:hAnsiTheme="majorBidi" w:cstheme="majorBidi"/>
          <w:b/>
          <w:bCs/>
        </w:rPr>
        <w:t>University of Ilorin, Ilorin, Nigeria</w:t>
      </w:r>
    </w:p>
    <w:p w:rsidR="002F04A8" w:rsidRPr="005D63EA" w:rsidRDefault="002F04A8" w:rsidP="002F04A8">
      <w:pPr>
        <w:pStyle w:val="NoSpacing"/>
        <w:jc w:val="center"/>
        <w:rPr>
          <w:rFonts w:asciiTheme="majorBidi" w:hAnsiTheme="majorBidi" w:cstheme="majorBidi"/>
          <w:b/>
          <w:bCs/>
        </w:rPr>
      </w:pPr>
      <w:r w:rsidRPr="005D63EA">
        <w:rPr>
          <w:rFonts w:asciiTheme="majorBidi" w:hAnsiTheme="majorBidi" w:cstheme="majorBidi"/>
          <w:b/>
          <w:bCs/>
        </w:rPr>
        <w:t>+2347039027594</w:t>
      </w:r>
    </w:p>
    <w:p w:rsidR="002F04A8" w:rsidRPr="005D63EA" w:rsidRDefault="00CD5E60" w:rsidP="002F04A8">
      <w:pPr>
        <w:pStyle w:val="NoSpacing"/>
        <w:jc w:val="center"/>
        <w:rPr>
          <w:rFonts w:asciiTheme="majorBidi" w:hAnsiTheme="majorBidi" w:cstheme="majorBidi"/>
          <w:b/>
          <w:bCs/>
        </w:rPr>
      </w:pPr>
      <w:hyperlink r:id="rId9" w:history="1">
        <w:r w:rsidR="002F04A8" w:rsidRPr="005D63EA">
          <w:rPr>
            <w:rStyle w:val="Hyperlink"/>
            <w:rFonts w:asciiTheme="majorBidi" w:hAnsiTheme="majorBidi" w:cstheme="majorBidi"/>
            <w:b/>
            <w:bCs/>
            <w:color w:val="auto"/>
          </w:rPr>
          <w:t>Oniye.oi@unilorin.edu.ng</w:t>
        </w:r>
      </w:hyperlink>
      <w:r w:rsidR="002F04A8" w:rsidRPr="005D63EA">
        <w:rPr>
          <w:rFonts w:asciiTheme="majorBidi" w:hAnsiTheme="majorBidi" w:cstheme="majorBidi"/>
          <w:b/>
          <w:bCs/>
        </w:rPr>
        <w:t xml:space="preserve"> </w:t>
      </w:r>
    </w:p>
    <w:p w:rsidR="002F04A8" w:rsidRPr="005D63EA" w:rsidRDefault="002F04A8" w:rsidP="002F04A8">
      <w:pPr>
        <w:rPr>
          <w:rFonts w:ascii="Times New Roman" w:eastAsia="Times New Roman"/>
          <w:b/>
          <w:bCs/>
          <w:sz w:val="32"/>
          <w:szCs w:val="32"/>
        </w:rPr>
      </w:pPr>
    </w:p>
    <w:p w:rsidR="002F04A8" w:rsidRPr="005D63EA" w:rsidRDefault="002F04A8" w:rsidP="002F04A8">
      <w:pPr>
        <w:rPr>
          <w:rFonts w:ascii="Times New Roman" w:eastAsia="Times New Roman"/>
          <w:b/>
          <w:bCs/>
          <w:sz w:val="28"/>
          <w:szCs w:val="28"/>
        </w:rPr>
      </w:pPr>
      <w:bookmarkStart w:id="0" w:name="_GoBack"/>
      <w:bookmarkEnd w:id="0"/>
    </w:p>
    <w:p w:rsidR="002F04A8" w:rsidRPr="005D63EA" w:rsidRDefault="002F04A8" w:rsidP="002F04A8">
      <w:pPr>
        <w:rPr>
          <w:rFonts w:ascii="Times New Roman" w:eastAsia="Times New Roman"/>
          <w:b/>
          <w:bCs/>
          <w:sz w:val="28"/>
          <w:szCs w:val="28"/>
        </w:rPr>
      </w:pPr>
      <w:r w:rsidRPr="005D63EA">
        <w:rPr>
          <w:rFonts w:ascii="Times New Roman" w:eastAsia="Times New Roman"/>
          <w:b/>
          <w:bCs/>
          <w:sz w:val="28"/>
          <w:szCs w:val="28"/>
        </w:rPr>
        <w:t>Abstract</w:t>
      </w:r>
    </w:p>
    <w:p w:rsidR="002F04A8" w:rsidRPr="005D63EA" w:rsidRDefault="002F04A8" w:rsidP="005F5BEA">
      <w:pPr>
        <w:ind w:left="180" w:hanging="36"/>
        <w:rPr>
          <w:rFonts w:ascii="Times New Roman" w:eastAsia="Times New Roman"/>
          <w:sz w:val="24"/>
          <w:szCs w:val="24"/>
        </w:rPr>
      </w:pPr>
      <w:proofErr w:type="spellStart"/>
      <w:r w:rsidRPr="005D63EA">
        <w:rPr>
          <w:rFonts w:ascii="Times New Roman" w:eastAsia="Times New Roman"/>
          <w:i/>
          <w:iCs/>
          <w:sz w:val="24"/>
          <w:szCs w:val="24"/>
        </w:rPr>
        <w:t>Mawlidu</w:t>
      </w:r>
      <w:proofErr w:type="spellEnd"/>
      <w:r w:rsidRPr="005D63EA">
        <w:rPr>
          <w:rFonts w:ascii="Times New Roman" w:eastAsia="Times New Roman"/>
          <w:i/>
          <w:iCs/>
          <w:sz w:val="24"/>
          <w:szCs w:val="24"/>
        </w:rPr>
        <w:t xml:space="preserve"> ’n-</w:t>
      </w:r>
      <w:proofErr w:type="spellStart"/>
      <w:r w:rsidRPr="005D63EA">
        <w:rPr>
          <w:rFonts w:ascii="Times New Roman" w:eastAsia="Times New Roman"/>
          <w:i/>
          <w:iCs/>
          <w:sz w:val="24"/>
          <w:szCs w:val="24"/>
        </w:rPr>
        <w:t>Nabiyy</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celebration is one of the most controversial issues among the Muslim scholars of various denominations. The issues around its legitimacy or otherwise have generated different reactions from the scholars, especially of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enclave who usually declared the celebration as a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that has enabled various abnormalities into the practice of Islam, considering the origin, ways and manners of its observation. Attempt is therefore made in this paper to </w:t>
      </w:r>
      <w:proofErr w:type="gramStart"/>
      <w:r w:rsidRPr="005D63EA">
        <w:rPr>
          <w:rFonts w:ascii="Times New Roman" w:eastAsia="Times New Roman"/>
          <w:sz w:val="24"/>
          <w:szCs w:val="24"/>
        </w:rPr>
        <w:t>appraise</w:t>
      </w:r>
      <w:proofErr w:type="gramEnd"/>
      <w:r w:rsidRPr="005D63EA">
        <w:rPr>
          <w:rFonts w:ascii="Times New Roman" w:eastAsia="Times New Roman"/>
          <w:sz w:val="24"/>
          <w:szCs w:val="24"/>
        </w:rPr>
        <w:t xml:space="preserve"> major issues that were raised by the </w:t>
      </w:r>
      <w:proofErr w:type="spellStart"/>
      <w:r w:rsidRPr="005D63EA">
        <w:rPr>
          <w:rFonts w:ascii="Times New Roman" w:eastAsia="Times New Roman"/>
          <w:i/>
          <w:iCs/>
          <w:sz w:val="24"/>
          <w:szCs w:val="24"/>
        </w:rPr>
        <w:t>Salafiyyah</w:t>
      </w:r>
      <w:proofErr w:type="spellEnd"/>
      <w:r w:rsidRPr="005D63EA">
        <w:rPr>
          <w:rFonts w:ascii="Times New Roman" w:eastAsia="Times New Roman"/>
          <w:iCs/>
          <w:sz w:val="24"/>
          <w:szCs w:val="24"/>
        </w:rPr>
        <w:t xml:space="preserve"> scholars </w:t>
      </w:r>
      <w:r w:rsidRPr="005D63EA">
        <w:rPr>
          <w:rFonts w:ascii="Times New Roman" w:eastAsia="Times New Roman"/>
          <w:sz w:val="24"/>
          <w:szCs w:val="24"/>
        </w:rPr>
        <w:t xml:space="preserve">on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w:t>
      </w:r>
      <w:r w:rsidR="006D29A0" w:rsidRPr="005D63EA">
        <w:rPr>
          <w:rFonts w:ascii="Times New Roman" w:eastAsia="Times New Roman"/>
          <w:sz w:val="24"/>
          <w:szCs w:val="24"/>
        </w:rPr>
        <w:t xml:space="preserve"> </w:t>
      </w:r>
      <w:r w:rsidRPr="005D63EA">
        <w:rPr>
          <w:rFonts w:ascii="Times New Roman" w:eastAsia="Times New Roman"/>
          <w:sz w:val="24"/>
          <w:szCs w:val="24"/>
        </w:rPr>
        <w:t xml:space="preserve">This is imperative because the celebration has become a dividing factor with polemics across board which needs to either be reduced if not totally eliminated. This paper adopted both analytical and historical methods. The former affords the opportunity to </w:t>
      </w:r>
      <w:proofErr w:type="spellStart"/>
      <w:r w:rsidRPr="005D63EA">
        <w:rPr>
          <w:rFonts w:ascii="Times New Roman" w:eastAsia="Times New Roman"/>
          <w:sz w:val="24"/>
          <w:szCs w:val="24"/>
        </w:rPr>
        <w:t>analyse</w:t>
      </w:r>
      <w:proofErr w:type="spellEnd"/>
      <w:r w:rsidRPr="005D63EA">
        <w:rPr>
          <w:rFonts w:ascii="Times New Roman" w:eastAsia="Times New Roman"/>
          <w:sz w:val="24"/>
          <w:szCs w:val="24"/>
        </w:rPr>
        <w:t xml:space="preserve"> various relevant works, while the latter avails the paper the privilege to trace related historical facts. The findings of this paper revealed that the basis for declaration of the celebration as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by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is unrealistic as there are reliable proofs that established it in Islamic sources. Also, it is discovered that the </w:t>
      </w:r>
      <w:proofErr w:type="spellStart"/>
      <w:r w:rsidRPr="005D63EA">
        <w:rPr>
          <w:rFonts w:ascii="Times New Roman" w:eastAsia="Times New Roman"/>
          <w:i/>
          <w:iCs/>
          <w:sz w:val="24"/>
          <w:szCs w:val="24"/>
        </w:rPr>
        <w:t>Salafiyyah’s</w:t>
      </w:r>
      <w:proofErr w:type="spellEnd"/>
      <w:r w:rsidRPr="005D63EA">
        <w:rPr>
          <w:rFonts w:ascii="Times New Roman" w:eastAsia="Times New Roman"/>
          <w:sz w:val="24"/>
          <w:szCs w:val="24"/>
        </w:rPr>
        <w:t xml:space="preserve"> condemnation of the celebration is largely based on the manner of its celebration. This is what makes them to adopt the principle of throwing away the baby with the bath water. The paper concluded that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has credence from the Qur’an, </w:t>
      </w:r>
      <w:proofErr w:type="spellStart"/>
      <w:r w:rsidRPr="005D63EA">
        <w:rPr>
          <w:rFonts w:ascii="Times New Roman" w:eastAsia="Times New Roman"/>
          <w:i/>
          <w:iCs/>
          <w:sz w:val="24"/>
          <w:szCs w:val="24"/>
        </w:rPr>
        <w:t>Sunnah</w:t>
      </w:r>
      <w:proofErr w:type="spellEnd"/>
      <w:r w:rsidRPr="005D63EA">
        <w:rPr>
          <w:rFonts w:ascii="Times New Roman" w:eastAsia="Times New Roman"/>
          <w:sz w:val="24"/>
          <w:szCs w:val="24"/>
        </w:rPr>
        <w:t xml:space="preserve"> and the practices of the </w:t>
      </w:r>
      <w:proofErr w:type="spellStart"/>
      <w:r w:rsidRPr="005D63EA">
        <w:rPr>
          <w:rFonts w:ascii="Times New Roman" w:eastAsia="Times New Roman"/>
          <w:i/>
          <w:iCs/>
          <w:sz w:val="24"/>
          <w:szCs w:val="24"/>
        </w:rPr>
        <w:t>Salaf</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It recommended that the celebration should be adopted by all while </w:t>
      </w:r>
      <w:r w:rsidR="006D29A0" w:rsidRPr="005D63EA">
        <w:rPr>
          <w:rFonts w:ascii="Times New Roman" w:eastAsia="Times New Roman"/>
          <w:sz w:val="24"/>
          <w:szCs w:val="24"/>
        </w:rPr>
        <w:t xml:space="preserve">all </w:t>
      </w:r>
      <w:r w:rsidRPr="005D63EA">
        <w:rPr>
          <w:rFonts w:ascii="Times New Roman" w:eastAsia="Times New Roman"/>
          <w:sz w:val="24"/>
          <w:szCs w:val="24"/>
        </w:rPr>
        <w:t xml:space="preserve">abuses should be holistically addressed by scholars. </w:t>
      </w:r>
    </w:p>
    <w:p w:rsidR="002F04A8" w:rsidRPr="005D63EA" w:rsidRDefault="002F04A8" w:rsidP="002F04A8">
      <w:pPr>
        <w:rPr>
          <w:rFonts w:ascii="Times New Roman" w:eastAsia="Times New Roman"/>
          <w:sz w:val="24"/>
          <w:szCs w:val="24"/>
        </w:rPr>
      </w:pPr>
    </w:p>
    <w:p w:rsidR="002F04A8" w:rsidRPr="005D63EA" w:rsidRDefault="002F04A8" w:rsidP="002F04A8">
      <w:pPr>
        <w:rPr>
          <w:rFonts w:ascii="Times New Roman" w:eastAsia="Times New Roman"/>
          <w:b/>
          <w:bCs/>
          <w:sz w:val="24"/>
          <w:szCs w:val="24"/>
        </w:rPr>
      </w:pPr>
      <w:r w:rsidRPr="005D63EA">
        <w:rPr>
          <w:rFonts w:ascii="Times New Roman" w:eastAsia="Times New Roman"/>
          <w:b/>
          <w:bCs/>
          <w:sz w:val="24"/>
          <w:szCs w:val="24"/>
        </w:rPr>
        <w:t xml:space="preserve">Keywords: </w:t>
      </w:r>
      <w:proofErr w:type="spellStart"/>
      <w:r w:rsidRPr="005D63EA">
        <w:rPr>
          <w:rFonts w:ascii="Times New Roman" w:eastAsia="Times New Roman"/>
          <w:i/>
          <w:iCs/>
          <w:sz w:val="24"/>
          <w:szCs w:val="24"/>
        </w:rPr>
        <w:t>Mawlid</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rPr>
        <w:t>Salafiyyah</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rPr>
        <w:t>Salaf</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rPr>
        <w:t>bid‘ah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Commemoration, Celebration </w:t>
      </w:r>
    </w:p>
    <w:p w:rsidR="002F04A8" w:rsidRPr="005D63EA" w:rsidRDefault="002F04A8" w:rsidP="002F04A8">
      <w:pPr>
        <w:tabs>
          <w:tab w:val="left" w:pos="2640"/>
        </w:tabs>
        <w:rPr>
          <w:rFonts w:ascii="Times New Roman" w:eastAsia="Times New Roman"/>
          <w:b/>
          <w:bCs/>
          <w:sz w:val="28"/>
          <w:szCs w:val="28"/>
        </w:rPr>
      </w:pPr>
    </w:p>
    <w:p w:rsidR="002F04A8" w:rsidRPr="005D63EA" w:rsidRDefault="002F04A8" w:rsidP="002F04A8">
      <w:pPr>
        <w:tabs>
          <w:tab w:val="left" w:pos="2640"/>
        </w:tabs>
        <w:rPr>
          <w:rFonts w:ascii="Times New Roman" w:eastAsia="Times New Roman"/>
          <w:sz w:val="24"/>
          <w:szCs w:val="24"/>
        </w:rPr>
      </w:pPr>
      <w:r w:rsidRPr="005D63EA">
        <w:rPr>
          <w:rFonts w:ascii="Times New Roman" w:eastAsia="Times New Roman"/>
          <w:b/>
          <w:bCs/>
          <w:sz w:val="28"/>
          <w:szCs w:val="28"/>
        </w:rPr>
        <w:t>Introduction</w:t>
      </w:r>
      <w:r w:rsidRPr="005D63EA">
        <w:rPr>
          <w:rFonts w:ascii="Times New Roman" w:eastAsia="Times New Roman"/>
          <w:b/>
          <w:bCs/>
          <w:sz w:val="32"/>
          <w:szCs w:val="22"/>
        </w:rPr>
        <w:tab/>
      </w:r>
    </w:p>
    <w:p w:rsidR="002F04A8" w:rsidRPr="005D63EA" w:rsidRDefault="002F04A8" w:rsidP="008669FF">
      <w:pPr>
        <w:spacing w:line="360" w:lineRule="auto"/>
        <w:ind w:left="-180" w:firstLine="900"/>
        <w:rPr>
          <w:rFonts w:ascii="Times New Roman" w:eastAsia="Times New Roman"/>
          <w:sz w:val="24"/>
          <w:szCs w:val="24"/>
        </w:rPr>
      </w:pPr>
      <w:proofErr w:type="spellStart"/>
      <w:r w:rsidRPr="005D63EA">
        <w:rPr>
          <w:rFonts w:ascii="Times New Roman" w:eastAsia="Times New Roman"/>
          <w:i/>
          <w:iCs/>
          <w:sz w:val="24"/>
          <w:szCs w:val="24"/>
        </w:rPr>
        <w:t>Mawlidu</w:t>
      </w:r>
      <w:proofErr w:type="spellEnd"/>
      <w:r w:rsidRPr="005D63EA">
        <w:rPr>
          <w:rFonts w:ascii="Times New Roman" w:eastAsia="Times New Roman"/>
          <w:i/>
          <w:iCs/>
          <w:sz w:val="24"/>
          <w:szCs w:val="24"/>
        </w:rPr>
        <w:t xml:space="preserve"> ’n-</w:t>
      </w:r>
      <w:proofErr w:type="spellStart"/>
      <w:r w:rsidRPr="005D63EA">
        <w:rPr>
          <w:rFonts w:ascii="Times New Roman" w:eastAsia="Times New Roman"/>
          <w:i/>
          <w:iCs/>
          <w:sz w:val="24"/>
          <w:szCs w:val="24"/>
        </w:rPr>
        <w:t>Nabiyy</w:t>
      </w:r>
      <w:proofErr w:type="spellEnd"/>
      <w:r w:rsidRPr="005D63EA">
        <w:rPr>
          <w:rFonts w:ascii="Times New Roman" w:eastAsia="Times New Roman"/>
          <w:sz w:val="24"/>
          <w:szCs w:val="24"/>
        </w:rPr>
        <w:t xml:space="preserve"> is the celebration of Prophet Muhammad’s birthday which usually holds on every 12th of </w:t>
      </w:r>
      <w:r w:rsidR="00DF1E23" w:rsidRPr="005D63EA">
        <w:rPr>
          <w:rFonts w:ascii="Times New Roman" w:eastAsia="Times New Roman"/>
          <w:sz w:val="24"/>
          <w:szCs w:val="24"/>
        </w:rPr>
        <w:t xml:space="preserve">the month of </w:t>
      </w:r>
      <w:proofErr w:type="spellStart"/>
      <w:r w:rsidRPr="005D63EA">
        <w:rPr>
          <w:rFonts w:ascii="Times New Roman" w:eastAsia="Times New Roman"/>
          <w:i/>
          <w:iCs/>
          <w:sz w:val="24"/>
          <w:szCs w:val="24"/>
        </w:rPr>
        <w:t>Rabi</w:t>
      </w:r>
      <w:r w:rsidRPr="005D63EA">
        <w:rPr>
          <w:rFonts w:ascii="Times New Roman" w:eastAsia="Times New Roman"/>
          <w:i/>
          <w:iCs/>
          <w:sz w:val="24"/>
          <w:szCs w:val="24"/>
          <w:vertAlign w:val="superscript"/>
        </w:rPr>
        <w:t>c</w:t>
      </w:r>
      <w:r w:rsidRPr="005D63EA">
        <w:rPr>
          <w:rFonts w:ascii="Times New Roman" w:eastAsia="Times New Roman"/>
          <w:i/>
          <w:iCs/>
          <w:sz w:val="24"/>
          <w:szCs w:val="24"/>
        </w:rPr>
        <w:t>u</w:t>
      </w:r>
      <w:proofErr w:type="spellEnd"/>
      <w:r w:rsidRPr="005D63EA">
        <w:rPr>
          <w:rFonts w:ascii="Times New Roman" w:eastAsia="Times New Roman"/>
          <w:i/>
          <w:iCs/>
          <w:sz w:val="24"/>
          <w:szCs w:val="24"/>
        </w:rPr>
        <w:t xml:space="preserve"> ’l-Awwal</w:t>
      </w:r>
      <w:r w:rsidRPr="005D63EA">
        <w:rPr>
          <w:rFonts w:ascii="Times New Roman" w:eastAsia="Times New Roman"/>
          <w:i/>
          <w:iCs/>
          <w:sz w:val="24"/>
          <w:szCs w:val="24"/>
          <w:vertAlign w:val="superscript"/>
        </w:rPr>
        <w:t>1</w:t>
      </w:r>
      <w:r w:rsidRPr="005D63EA">
        <w:rPr>
          <w:rFonts w:ascii="Times New Roman" w:eastAsia="Times New Roman"/>
          <w:sz w:val="24"/>
          <w:szCs w:val="24"/>
        </w:rPr>
        <w:t xml:space="preserve"> of lunar year across the Muslim nations. There are pockets of its celebration across the lunar month, except in the month of </w:t>
      </w:r>
      <w:r w:rsidRPr="005D63EA">
        <w:rPr>
          <w:rFonts w:ascii="Times New Roman" w:eastAsia="Times New Roman"/>
          <w:i/>
          <w:iCs/>
          <w:sz w:val="24"/>
          <w:szCs w:val="24"/>
        </w:rPr>
        <w:t>Ramadan</w:t>
      </w:r>
      <w:r w:rsidRPr="005D63EA">
        <w:rPr>
          <w:rFonts w:ascii="Times New Roman" w:eastAsia="Times New Roman"/>
          <w:sz w:val="24"/>
          <w:szCs w:val="24"/>
        </w:rPr>
        <w:t xml:space="preserve"> and </w:t>
      </w:r>
      <w:proofErr w:type="spellStart"/>
      <w:r w:rsidRPr="005D63EA">
        <w:rPr>
          <w:rFonts w:ascii="Times New Roman" w:eastAsia="Times New Roman"/>
          <w:i/>
          <w:iCs/>
          <w:sz w:val="24"/>
          <w:szCs w:val="24"/>
        </w:rPr>
        <w:t>Dhul-Hijjah</w:t>
      </w:r>
      <w:proofErr w:type="spellEnd"/>
      <w:r w:rsidRPr="005D63EA">
        <w:rPr>
          <w:rFonts w:ascii="Times New Roman" w:eastAsia="Times New Roman"/>
          <w:sz w:val="24"/>
          <w:szCs w:val="24"/>
        </w:rPr>
        <w:t xml:space="preserve">, due to major religious events (fasting and Hajj </w:t>
      </w:r>
      <w:r w:rsidRPr="005D63EA">
        <w:rPr>
          <w:rFonts w:ascii="Times New Roman" w:eastAsia="Times New Roman"/>
          <w:sz w:val="24"/>
          <w:szCs w:val="24"/>
        </w:rPr>
        <w:lastRenderedPageBreak/>
        <w:t>operation) that occupied the two months. It (</w:t>
      </w:r>
      <w:proofErr w:type="spellStart"/>
      <w:r w:rsidRPr="005D63EA">
        <w:rPr>
          <w:rFonts w:ascii="Times New Roman" w:eastAsia="Times New Roman"/>
          <w:i/>
          <w:iCs/>
          <w:sz w:val="24"/>
          <w:szCs w:val="24"/>
        </w:rPr>
        <w:t>Mawlidu</w:t>
      </w:r>
      <w:proofErr w:type="spellEnd"/>
      <w:r w:rsidRPr="005D63EA">
        <w:rPr>
          <w:rFonts w:ascii="Times New Roman" w:eastAsia="Times New Roman"/>
          <w:i/>
          <w:iCs/>
          <w:sz w:val="24"/>
          <w:szCs w:val="24"/>
        </w:rPr>
        <w:t xml:space="preserve"> ’n-</w:t>
      </w:r>
      <w:proofErr w:type="spellStart"/>
      <w:r w:rsidRPr="005D63EA">
        <w:rPr>
          <w:rFonts w:ascii="Times New Roman" w:eastAsia="Times New Roman"/>
          <w:i/>
          <w:iCs/>
          <w:sz w:val="24"/>
          <w:szCs w:val="24"/>
        </w:rPr>
        <w:t>Nabiyy</w:t>
      </w:r>
      <w:proofErr w:type="spellEnd"/>
      <w:r w:rsidRPr="005D63EA">
        <w:rPr>
          <w:rFonts w:ascii="Times New Roman" w:eastAsia="Times New Roman"/>
          <w:sz w:val="24"/>
          <w:szCs w:val="24"/>
        </w:rPr>
        <w:t>) is a global event that has gained wide range of acceptance. It is estimated that about forty-seven (47) countries of the world held the celebration in high esteem in which public holiday is declared to mark it.</w:t>
      </w:r>
      <w:r w:rsidRPr="005D63EA">
        <w:rPr>
          <w:rFonts w:ascii="Times New Roman" w:eastAsia="Times New Roman"/>
          <w:sz w:val="24"/>
          <w:szCs w:val="24"/>
          <w:vertAlign w:val="superscript"/>
        </w:rPr>
        <w:t>2</w:t>
      </w:r>
      <w:r w:rsidRPr="005D63EA">
        <w:rPr>
          <w:rFonts w:ascii="Times New Roman" w:eastAsia="Times New Roman"/>
          <w:sz w:val="24"/>
          <w:szCs w:val="24"/>
        </w:rPr>
        <w:t xml:space="preserve"> On this occasion, people used to gather at a place for merriment, recitation of the Glorious Qur’an, the </w:t>
      </w:r>
      <w:proofErr w:type="spellStart"/>
      <w:r w:rsidRPr="005D63EA">
        <w:rPr>
          <w:rFonts w:ascii="Times New Roman" w:eastAsia="Times New Roman"/>
          <w:i/>
          <w:iCs/>
          <w:sz w:val="24"/>
          <w:szCs w:val="24"/>
        </w:rPr>
        <w:t>Sīra</w:t>
      </w:r>
      <w:proofErr w:type="spellEnd"/>
      <w:r w:rsidRPr="005D63EA">
        <w:rPr>
          <w:rFonts w:ascii="Times New Roman" w:eastAsia="Times New Roman"/>
          <w:sz w:val="24"/>
          <w:szCs w:val="24"/>
        </w:rPr>
        <w:t xml:space="preserve"> of the Prophet and educating themselves on his (Prophet</w:t>
      </w:r>
      <w:r w:rsidR="00D7688B" w:rsidRPr="005D63EA">
        <w:rPr>
          <w:rFonts w:ascii="Times New Roman" w:eastAsia="Times New Roman"/>
          <w:sz w:val="24"/>
          <w:szCs w:val="24"/>
        </w:rPr>
        <w:t>’s</w:t>
      </w:r>
      <w:r w:rsidRPr="005D63EA">
        <w:rPr>
          <w:rFonts w:ascii="Times New Roman" w:eastAsia="Times New Roman"/>
          <w:sz w:val="24"/>
          <w:szCs w:val="24"/>
        </w:rPr>
        <w:t xml:space="preserve">) teachings among others, all in the bid </w:t>
      </w:r>
      <w:r w:rsidR="00D7688B" w:rsidRPr="005D63EA">
        <w:rPr>
          <w:rFonts w:ascii="Times New Roman" w:eastAsia="Times New Roman"/>
          <w:sz w:val="24"/>
          <w:szCs w:val="24"/>
        </w:rPr>
        <w:t xml:space="preserve">to </w:t>
      </w:r>
      <w:r w:rsidRPr="005D63EA">
        <w:rPr>
          <w:rFonts w:ascii="Times New Roman" w:eastAsia="Times New Roman"/>
          <w:sz w:val="24"/>
          <w:szCs w:val="24"/>
        </w:rPr>
        <w:t xml:space="preserve">make the day a great one.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w:t>
      </w:r>
      <w:r w:rsidR="00D7688B" w:rsidRPr="005D63EA">
        <w:rPr>
          <w:rFonts w:ascii="Times New Roman" w:eastAsia="Times New Roman"/>
          <w:sz w:val="24"/>
          <w:szCs w:val="24"/>
        </w:rPr>
        <w:t xml:space="preserve">is also </w:t>
      </w:r>
      <w:r w:rsidRPr="005D63EA">
        <w:rPr>
          <w:rFonts w:ascii="Times New Roman" w:eastAsia="Times New Roman"/>
          <w:sz w:val="24"/>
          <w:szCs w:val="24"/>
        </w:rPr>
        <w:t xml:space="preserve">celebrated in form of conferences or workshops where lectures </w:t>
      </w:r>
      <w:r w:rsidR="00D7688B" w:rsidRPr="005D63EA">
        <w:rPr>
          <w:rFonts w:ascii="Times New Roman" w:eastAsia="Times New Roman"/>
          <w:sz w:val="24"/>
          <w:szCs w:val="24"/>
        </w:rPr>
        <w:t xml:space="preserve">are </w:t>
      </w:r>
      <w:r w:rsidRPr="005D63EA">
        <w:rPr>
          <w:rFonts w:ascii="Times New Roman" w:eastAsia="Times New Roman"/>
          <w:sz w:val="24"/>
          <w:szCs w:val="24"/>
        </w:rPr>
        <w:t xml:space="preserve">given by different scholars on different spheres of </w:t>
      </w:r>
      <w:r w:rsidR="00D7688B" w:rsidRPr="005D63EA">
        <w:rPr>
          <w:rFonts w:ascii="Times New Roman" w:eastAsia="Times New Roman"/>
          <w:sz w:val="24"/>
          <w:szCs w:val="24"/>
        </w:rPr>
        <w:t xml:space="preserve">the </w:t>
      </w:r>
      <w:r w:rsidRPr="005D63EA">
        <w:rPr>
          <w:rFonts w:ascii="Times New Roman" w:eastAsia="Times New Roman"/>
          <w:sz w:val="24"/>
          <w:szCs w:val="24"/>
        </w:rPr>
        <w:t>Prophet’s life, in order to immortalize him and give his messages a sense of renewal</w:t>
      </w:r>
      <w:r w:rsidR="008669FF" w:rsidRPr="005D63EA">
        <w:rPr>
          <w:rFonts w:ascii="Times New Roman" w:eastAsia="Times New Roman"/>
          <w:sz w:val="24"/>
          <w:szCs w:val="24"/>
        </w:rPr>
        <w:t xml:space="preserve">. </w:t>
      </w:r>
      <w:r w:rsidRPr="005D63EA">
        <w:rPr>
          <w:rFonts w:ascii="Times New Roman" w:eastAsia="Times New Roman"/>
          <w:sz w:val="24"/>
          <w:szCs w:val="24"/>
        </w:rPr>
        <w:t xml:space="preserve"> </w:t>
      </w:r>
    </w:p>
    <w:p w:rsidR="002F04A8" w:rsidRPr="005D63EA" w:rsidRDefault="002F04A8" w:rsidP="006E2982">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The celebration, which has started </w:t>
      </w:r>
      <w:r w:rsidR="00D7688B" w:rsidRPr="005D63EA">
        <w:rPr>
          <w:rFonts w:ascii="Times New Roman" w:eastAsia="Times New Roman"/>
          <w:sz w:val="24"/>
          <w:szCs w:val="24"/>
        </w:rPr>
        <w:t xml:space="preserve">since </w:t>
      </w:r>
      <w:r w:rsidRPr="005D63EA">
        <w:rPr>
          <w:rFonts w:ascii="Times New Roman" w:eastAsia="Times New Roman"/>
          <w:sz w:val="24"/>
          <w:szCs w:val="24"/>
        </w:rPr>
        <w:t>a long time</w:t>
      </w:r>
      <w:r w:rsidR="00D7688B" w:rsidRPr="005D63EA">
        <w:rPr>
          <w:rFonts w:ascii="Times New Roman" w:eastAsia="Times New Roman"/>
          <w:sz w:val="24"/>
          <w:szCs w:val="24"/>
        </w:rPr>
        <w:t xml:space="preserve"> ago</w:t>
      </w:r>
      <w:r w:rsidRPr="005D63EA">
        <w:rPr>
          <w:rFonts w:ascii="Times New Roman" w:eastAsia="Times New Roman"/>
          <w:sz w:val="24"/>
          <w:szCs w:val="24"/>
        </w:rPr>
        <w:t xml:space="preserve">, is not without some serious </w:t>
      </w:r>
      <w:r w:rsidR="00D7688B" w:rsidRPr="005D63EA">
        <w:rPr>
          <w:rFonts w:ascii="Times New Roman" w:eastAsia="Times New Roman"/>
          <w:sz w:val="24"/>
          <w:szCs w:val="24"/>
        </w:rPr>
        <w:t xml:space="preserve">opposition </w:t>
      </w:r>
      <w:r w:rsidRPr="005D63EA">
        <w:rPr>
          <w:rFonts w:ascii="Times New Roman" w:eastAsia="Times New Roman"/>
          <w:sz w:val="24"/>
          <w:szCs w:val="24"/>
        </w:rPr>
        <w:t xml:space="preserve">from </w:t>
      </w:r>
      <w:r w:rsidR="00704D5D" w:rsidRPr="005D63EA">
        <w:rPr>
          <w:rFonts w:ascii="Times New Roman" w:eastAsia="Times New Roman"/>
          <w:sz w:val="24"/>
          <w:szCs w:val="24"/>
        </w:rPr>
        <w:t xml:space="preserve">some </w:t>
      </w:r>
      <w:r w:rsidRPr="005D63EA">
        <w:rPr>
          <w:rFonts w:ascii="Times New Roman" w:eastAsia="Times New Roman"/>
          <w:sz w:val="24"/>
          <w:szCs w:val="24"/>
        </w:rPr>
        <w:t xml:space="preserve">scholars of different backgrounds, especially the </w:t>
      </w:r>
      <w:proofErr w:type="spellStart"/>
      <w:r w:rsidRPr="005D63EA">
        <w:rPr>
          <w:rFonts w:ascii="Times New Roman" w:eastAsia="Times New Roman"/>
          <w:i/>
          <w:iCs/>
          <w:sz w:val="24"/>
          <w:szCs w:val="24"/>
        </w:rPr>
        <w:t>Salafiyyūn</w:t>
      </w:r>
      <w:proofErr w:type="spellEnd"/>
      <w:r w:rsidRPr="005D63EA">
        <w:rPr>
          <w:rFonts w:ascii="Times New Roman" w:eastAsia="Times New Roman"/>
          <w:sz w:val="24"/>
          <w:szCs w:val="24"/>
        </w:rPr>
        <w:t xml:space="preserve"> in whose opinions and submissions, the celebration is nothing but a </w:t>
      </w:r>
      <w:proofErr w:type="spellStart"/>
      <w:r w:rsidRPr="005D63EA">
        <w:rPr>
          <w:rFonts w:ascii="Times New Roman" w:eastAsia="Times New Roman"/>
          <w:i/>
          <w:iCs/>
          <w:sz w:val="24"/>
          <w:szCs w:val="24"/>
        </w:rPr>
        <w:t>bid‘ah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(innovation) which lacks either direct or indirect credence from every Islamic source.</w:t>
      </w:r>
      <w:r w:rsidRPr="005D63EA">
        <w:rPr>
          <w:rFonts w:ascii="Times New Roman" w:eastAsia="Times New Roman"/>
          <w:sz w:val="24"/>
          <w:szCs w:val="24"/>
          <w:vertAlign w:val="superscript"/>
        </w:rPr>
        <w:t>3</w:t>
      </w:r>
      <w:r w:rsidRPr="005D63EA">
        <w:rPr>
          <w:rFonts w:ascii="Times New Roman" w:eastAsia="Times New Roman"/>
          <w:sz w:val="24"/>
          <w:szCs w:val="24"/>
        </w:rPr>
        <w:t xml:space="preserve"> It is apt to mention that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is not the only bloc with this view, the </w:t>
      </w:r>
      <w:proofErr w:type="spellStart"/>
      <w:r w:rsidRPr="005D63EA">
        <w:rPr>
          <w:rFonts w:ascii="Times New Roman" w:eastAsia="Times New Roman"/>
          <w:i/>
          <w:iCs/>
          <w:sz w:val="24"/>
          <w:szCs w:val="24"/>
        </w:rPr>
        <w:t>Ahmadiyyah</w:t>
      </w:r>
      <w:proofErr w:type="spellEnd"/>
      <w:r w:rsidRPr="005D63EA">
        <w:rPr>
          <w:rFonts w:ascii="Times New Roman" w:eastAsia="Times New Roman"/>
          <w:sz w:val="24"/>
          <w:szCs w:val="24"/>
        </w:rPr>
        <w:t xml:space="preserve"> is another major Muslim sect that </w:t>
      </w:r>
      <w:proofErr w:type="spellStart"/>
      <w:r w:rsidRPr="005D63EA">
        <w:rPr>
          <w:rFonts w:ascii="Times New Roman" w:eastAsia="Times New Roman"/>
          <w:sz w:val="24"/>
          <w:szCs w:val="24"/>
        </w:rPr>
        <w:t>criticises</w:t>
      </w:r>
      <w:proofErr w:type="spellEnd"/>
      <w:r w:rsidRPr="005D63EA">
        <w:rPr>
          <w:rFonts w:ascii="Times New Roman" w:eastAsia="Times New Roman"/>
          <w:sz w:val="24"/>
          <w:szCs w:val="24"/>
        </w:rPr>
        <w:t xml:space="preserve"> the celebration,</w:t>
      </w:r>
      <w:r w:rsidRPr="005D63EA">
        <w:rPr>
          <w:rFonts w:ascii="Times New Roman" w:eastAsia="Times New Roman"/>
          <w:sz w:val="24"/>
          <w:szCs w:val="24"/>
          <w:vertAlign w:val="superscript"/>
        </w:rPr>
        <w:t>4</w:t>
      </w:r>
      <w:r w:rsidRPr="005D63EA">
        <w:rPr>
          <w:rFonts w:ascii="Times New Roman" w:eastAsia="Times New Roman"/>
          <w:sz w:val="24"/>
          <w:szCs w:val="24"/>
        </w:rPr>
        <w:t xml:space="preserve"> while the </w:t>
      </w:r>
      <w:proofErr w:type="spellStart"/>
      <w:r w:rsidRPr="005D63EA">
        <w:rPr>
          <w:rFonts w:ascii="Times New Roman" w:eastAsia="Times New Roman"/>
          <w:i/>
          <w:iCs/>
          <w:sz w:val="24"/>
          <w:szCs w:val="24"/>
        </w:rPr>
        <w:t>Deobandiyyah</w:t>
      </w:r>
      <w:proofErr w:type="spellEnd"/>
      <w:r w:rsidRPr="005D63EA">
        <w:rPr>
          <w:rFonts w:ascii="Times New Roman" w:eastAsia="Times New Roman"/>
          <w:sz w:val="24"/>
          <w:szCs w:val="24"/>
        </w:rPr>
        <w:t xml:space="preserve"> Order appears to be the only </w:t>
      </w:r>
      <w:proofErr w:type="spellStart"/>
      <w:r w:rsidRPr="005D63EA">
        <w:rPr>
          <w:rFonts w:ascii="Times New Roman" w:eastAsia="Times New Roman"/>
          <w:i/>
          <w:iCs/>
          <w:sz w:val="24"/>
          <w:szCs w:val="24"/>
        </w:rPr>
        <w:t>Ṣūfī</w:t>
      </w:r>
      <w:proofErr w:type="spellEnd"/>
      <w:r w:rsidRPr="005D63EA">
        <w:rPr>
          <w:rFonts w:ascii="Times New Roman" w:eastAsia="Times New Roman"/>
          <w:sz w:val="24"/>
          <w:szCs w:val="24"/>
        </w:rPr>
        <w:t xml:space="preserve"> group that rejects the celebration, declaring it as a </w:t>
      </w:r>
      <w:r w:rsidRPr="005D63EA">
        <w:rPr>
          <w:rFonts w:ascii="Times New Roman" w:eastAsia="Times New Roman"/>
          <w:i/>
          <w:iCs/>
          <w:sz w:val="24"/>
          <w:szCs w:val="24"/>
        </w:rPr>
        <w:t>bid‘ah</w:t>
      </w:r>
      <w:r w:rsidRPr="005D63EA">
        <w:rPr>
          <w:rFonts w:ascii="Times New Roman" w:eastAsia="Times New Roman"/>
          <w:sz w:val="24"/>
          <w:szCs w:val="24"/>
        </w:rPr>
        <w:t>.</w:t>
      </w:r>
      <w:r w:rsidRPr="005D63EA">
        <w:rPr>
          <w:rFonts w:ascii="Times New Roman" w:eastAsia="Times New Roman"/>
          <w:sz w:val="24"/>
          <w:szCs w:val="24"/>
          <w:vertAlign w:val="superscript"/>
        </w:rPr>
        <w:t>5</w:t>
      </w:r>
    </w:p>
    <w:p w:rsidR="002F04A8" w:rsidRPr="005D63EA" w:rsidRDefault="002F04A8" w:rsidP="006E2982">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stops not at the mere declaration of the celebration as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but also intensifies efforts to get rid of the practice among Muslims</w:t>
      </w:r>
      <w:r w:rsidR="00F10056" w:rsidRPr="005D63EA">
        <w:rPr>
          <w:rFonts w:ascii="Times New Roman" w:eastAsia="Times New Roman"/>
          <w:sz w:val="24"/>
          <w:szCs w:val="24"/>
        </w:rPr>
        <w:t xml:space="preserve"> altogether</w:t>
      </w:r>
      <w:r w:rsidRPr="005D63EA">
        <w:rPr>
          <w:rFonts w:ascii="Times New Roman" w:eastAsia="Times New Roman"/>
          <w:sz w:val="24"/>
          <w:szCs w:val="24"/>
        </w:rPr>
        <w:t xml:space="preserve">. To achieve this, their works are saturated with explanations and elucidations on the illegality and inadmissibility of the celebration in Islam, hence it used to be their first point of reference in any of their discourses on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because it is seen as a potential one which is held in high esteem by </w:t>
      </w:r>
      <w:r w:rsidR="00AF27B2" w:rsidRPr="005D63EA">
        <w:rPr>
          <w:rFonts w:ascii="Times New Roman" w:eastAsia="Times New Roman"/>
          <w:sz w:val="24"/>
          <w:szCs w:val="24"/>
        </w:rPr>
        <w:t xml:space="preserve">other </w:t>
      </w:r>
      <w:r w:rsidRPr="005D63EA">
        <w:rPr>
          <w:rFonts w:ascii="Times New Roman" w:eastAsia="Times New Roman"/>
          <w:sz w:val="24"/>
          <w:szCs w:val="24"/>
        </w:rPr>
        <w:t xml:space="preserve">Muslims today. In fact,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like Al-</w:t>
      </w:r>
      <w:proofErr w:type="spellStart"/>
      <w:r w:rsidRPr="005D63EA">
        <w:rPr>
          <w:rFonts w:ascii="Times New Roman" w:eastAsia="Times New Roman"/>
          <w:sz w:val="24"/>
          <w:szCs w:val="24"/>
        </w:rPr>
        <w:t>Bānī</w:t>
      </w:r>
      <w:proofErr w:type="spellEnd"/>
      <w:r w:rsidRPr="005D63EA">
        <w:rPr>
          <w:rFonts w:ascii="Times New Roman" w:eastAsia="Times New Roman"/>
          <w:sz w:val="24"/>
          <w:szCs w:val="24"/>
        </w:rPr>
        <w:t xml:space="preserve"> </w:t>
      </w:r>
      <w:proofErr w:type="gramStart"/>
      <w:r w:rsidRPr="005D63EA">
        <w:rPr>
          <w:rFonts w:ascii="Times New Roman" w:eastAsia="Times New Roman"/>
          <w:sz w:val="24"/>
          <w:szCs w:val="24"/>
        </w:rPr>
        <w:t xml:space="preserve">and  </w:t>
      </w:r>
      <w:proofErr w:type="spellStart"/>
      <w:r w:rsidRPr="005D63EA">
        <w:rPr>
          <w:rFonts w:ascii="Times New Roman" w:eastAsia="Times New Roman"/>
          <w:sz w:val="24"/>
          <w:szCs w:val="24"/>
        </w:rPr>
        <w:t>Jabata</w:t>
      </w:r>
      <w:proofErr w:type="spellEnd"/>
      <w:proofErr w:type="gramEnd"/>
      <w:r w:rsidRPr="005D63EA">
        <w:rPr>
          <w:rFonts w:ascii="Times New Roman" w:eastAsia="Times New Roman"/>
          <w:sz w:val="24"/>
          <w:szCs w:val="24"/>
        </w:rPr>
        <w:t xml:space="preserve">, a prominent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advocate in Ilorin, among others are unequivocal in declaring whoever aligns with the celebration as </w:t>
      </w:r>
      <w:proofErr w:type="spellStart"/>
      <w:r w:rsidRPr="005D63EA">
        <w:rPr>
          <w:rFonts w:ascii="Times New Roman" w:eastAsia="Times New Roman"/>
          <w:i/>
          <w:iCs/>
          <w:sz w:val="24"/>
          <w:szCs w:val="24"/>
        </w:rPr>
        <w:t>kāfir</w:t>
      </w:r>
      <w:proofErr w:type="spellEnd"/>
      <w:r w:rsidRPr="005D63EA">
        <w:rPr>
          <w:rFonts w:ascii="Times New Roman" w:eastAsia="Times New Roman"/>
          <w:sz w:val="24"/>
          <w:szCs w:val="24"/>
        </w:rPr>
        <w:t xml:space="preserve"> (infidel).</w:t>
      </w:r>
      <w:r w:rsidRPr="005D63EA">
        <w:rPr>
          <w:rFonts w:ascii="Times New Roman" w:eastAsia="Times New Roman"/>
          <w:sz w:val="24"/>
          <w:szCs w:val="24"/>
          <w:vertAlign w:val="superscript"/>
        </w:rPr>
        <w:t>6</w:t>
      </w:r>
    </w:p>
    <w:p w:rsidR="002F04A8" w:rsidRPr="005D63EA" w:rsidRDefault="002F04A8" w:rsidP="004E4997">
      <w:pPr>
        <w:spacing w:line="360" w:lineRule="auto"/>
        <w:ind w:left="-180" w:firstLine="900"/>
        <w:rPr>
          <w:rFonts w:ascii="Times New Roman" w:eastAsia="Times New Roman"/>
          <w:sz w:val="24"/>
          <w:szCs w:val="24"/>
        </w:rPr>
      </w:pPr>
      <w:r w:rsidRPr="005D63EA">
        <w:rPr>
          <w:rFonts w:ascii="Times New Roman" w:eastAsia="Times New Roman"/>
          <w:sz w:val="24"/>
          <w:szCs w:val="24"/>
        </w:rPr>
        <w:t>This paper examine</w:t>
      </w:r>
      <w:r w:rsidR="00E629D3" w:rsidRPr="005D63EA">
        <w:rPr>
          <w:rFonts w:ascii="Times New Roman" w:eastAsia="Times New Roman"/>
          <w:sz w:val="24"/>
          <w:szCs w:val="24"/>
        </w:rPr>
        <w:t>s</w:t>
      </w:r>
      <w:r w:rsidRPr="005D63EA">
        <w:rPr>
          <w:rFonts w:ascii="Times New Roman" w:eastAsia="Times New Roman"/>
          <w:sz w:val="24"/>
          <w:szCs w:val="24"/>
        </w:rPr>
        <w:t xml:space="preserve"> the various points of reference by the </w:t>
      </w:r>
      <w:proofErr w:type="spellStart"/>
      <w:r w:rsidRPr="005D63EA">
        <w:rPr>
          <w:rFonts w:ascii="Times New Roman" w:eastAsia="Times New Roman"/>
          <w:i/>
          <w:iCs/>
          <w:sz w:val="24"/>
          <w:szCs w:val="24"/>
        </w:rPr>
        <w:t>Salafiyyah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scholars who are majorly antagonistic to the celebration</w:t>
      </w:r>
      <w:r w:rsidR="00E629D3" w:rsidRPr="005D63EA">
        <w:rPr>
          <w:rFonts w:ascii="Times New Roman" w:eastAsia="Times New Roman"/>
          <w:sz w:val="24"/>
          <w:szCs w:val="24"/>
        </w:rPr>
        <w:t xml:space="preserve">, so as </w:t>
      </w:r>
      <w:r w:rsidRPr="005D63EA">
        <w:rPr>
          <w:rFonts w:ascii="Times New Roman" w:eastAsia="Times New Roman"/>
          <w:sz w:val="24"/>
          <w:szCs w:val="24"/>
        </w:rPr>
        <w:t xml:space="preserve">to determine the level of </w:t>
      </w:r>
      <w:r w:rsidR="00E629D3" w:rsidRPr="005D63EA">
        <w:rPr>
          <w:rFonts w:ascii="Times New Roman" w:eastAsia="Times New Roman"/>
          <w:sz w:val="24"/>
          <w:szCs w:val="24"/>
        </w:rPr>
        <w:t xml:space="preserve">justification </w:t>
      </w:r>
      <w:r w:rsidRPr="005D63EA">
        <w:rPr>
          <w:rFonts w:ascii="Times New Roman" w:eastAsia="Times New Roman"/>
          <w:sz w:val="24"/>
          <w:szCs w:val="24"/>
        </w:rPr>
        <w:t>of their claims and the compliance of their views on the subject matter with the Islamic sources</w:t>
      </w:r>
      <w:r w:rsidR="00E629D3" w:rsidRPr="005D63EA">
        <w:rPr>
          <w:rFonts w:ascii="Times New Roman" w:eastAsia="Times New Roman"/>
          <w:sz w:val="24"/>
          <w:szCs w:val="24"/>
        </w:rPr>
        <w:t xml:space="preserve">, towards minimizing </w:t>
      </w:r>
      <w:r w:rsidR="000A3FA1" w:rsidRPr="005D63EA">
        <w:rPr>
          <w:rFonts w:ascii="Times New Roman" w:eastAsia="Times New Roman"/>
          <w:sz w:val="24"/>
          <w:szCs w:val="24"/>
        </w:rPr>
        <w:t xml:space="preserve"> </w:t>
      </w:r>
      <w:r w:rsidRPr="005D63EA">
        <w:rPr>
          <w:rFonts w:ascii="Times New Roman" w:eastAsia="Times New Roman"/>
          <w:sz w:val="24"/>
          <w:szCs w:val="24"/>
        </w:rPr>
        <w:t>the rate of divisions among</w:t>
      </w:r>
      <w:r w:rsidR="004E4997" w:rsidRPr="005D63EA">
        <w:rPr>
          <w:rFonts w:ascii="Times New Roman" w:eastAsia="Times New Roman"/>
          <w:sz w:val="24"/>
          <w:szCs w:val="24"/>
        </w:rPr>
        <w:t xml:space="preserve"> </w:t>
      </w:r>
      <w:r w:rsidRPr="005D63EA">
        <w:rPr>
          <w:rFonts w:ascii="Times New Roman" w:eastAsia="Times New Roman"/>
          <w:sz w:val="24"/>
          <w:szCs w:val="24"/>
        </w:rPr>
        <w:t xml:space="preserve">Muslims and possibly bring about </w:t>
      </w:r>
      <w:r w:rsidR="00E629D3" w:rsidRPr="005D63EA">
        <w:rPr>
          <w:rFonts w:ascii="Times New Roman" w:eastAsia="Times New Roman"/>
          <w:sz w:val="24"/>
          <w:szCs w:val="24"/>
        </w:rPr>
        <w:t xml:space="preserve">some </w:t>
      </w:r>
      <w:r w:rsidRPr="005D63EA">
        <w:rPr>
          <w:rFonts w:ascii="Times New Roman" w:eastAsia="Times New Roman"/>
          <w:sz w:val="24"/>
          <w:szCs w:val="24"/>
        </w:rPr>
        <w:t>reconciliation</w:t>
      </w:r>
      <w:r w:rsidR="00E629D3" w:rsidRPr="005D63EA">
        <w:rPr>
          <w:rFonts w:ascii="Times New Roman" w:eastAsia="Times New Roman"/>
          <w:sz w:val="24"/>
          <w:szCs w:val="24"/>
        </w:rPr>
        <w:t xml:space="preserve"> through a reduction of</w:t>
      </w:r>
      <w:r w:rsidRPr="005D63EA">
        <w:rPr>
          <w:rFonts w:ascii="Times New Roman" w:eastAsia="Times New Roman"/>
          <w:sz w:val="24"/>
          <w:szCs w:val="24"/>
        </w:rPr>
        <w:t xml:space="preserve"> the polemics that have become a </w:t>
      </w:r>
      <w:r w:rsidR="00D2563A" w:rsidRPr="005D63EA">
        <w:rPr>
          <w:rFonts w:ascii="Times New Roman" w:eastAsia="Times New Roman"/>
          <w:sz w:val="24"/>
          <w:szCs w:val="24"/>
        </w:rPr>
        <w:t xml:space="preserve">recurrent decimal </w:t>
      </w:r>
      <w:r w:rsidRPr="005D63EA">
        <w:rPr>
          <w:rFonts w:ascii="Times New Roman" w:eastAsia="Times New Roman"/>
          <w:sz w:val="24"/>
          <w:szCs w:val="24"/>
        </w:rPr>
        <w:t>among scholars, each time the celebration comes around</w:t>
      </w:r>
      <w:r w:rsidR="004E4997" w:rsidRPr="005D63EA">
        <w:rPr>
          <w:rFonts w:ascii="Times New Roman" w:eastAsia="Times New Roman"/>
          <w:sz w:val="24"/>
          <w:szCs w:val="24"/>
        </w:rPr>
        <w:t>.</w:t>
      </w:r>
      <w:r w:rsidRPr="005D63EA">
        <w:rPr>
          <w:rFonts w:ascii="Times New Roman" w:eastAsia="Times New Roman"/>
          <w:sz w:val="24"/>
          <w:szCs w:val="24"/>
        </w:rPr>
        <w:t xml:space="preserve"> </w:t>
      </w:r>
    </w:p>
    <w:p w:rsidR="002F04A8" w:rsidRPr="005D63EA" w:rsidRDefault="002F04A8" w:rsidP="002F04A8">
      <w:pPr>
        <w:spacing w:line="360" w:lineRule="auto"/>
        <w:ind w:left="-180" w:firstLine="900"/>
        <w:rPr>
          <w:rFonts w:ascii="Times New Roman" w:eastAsia="Times New Roman"/>
          <w:sz w:val="24"/>
          <w:szCs w:val="24"/>
        </w:rPr>
      </w:pPr>
    </w:p>
    <w:p w:rsidR="002F04A8" w:rsidRPr="005D63EA" w:rsidRDefault="002F04A8" w:rsidP="002F04A8">
      <w:pPr>
        <w:spacing w:line="360" w:lineRule="auto"/>
        <w:rPr>
          <w:rFonts w:ascii="Times New Roman" w:eastAsia="Times New Roman"/>
          <w:b/>
          <w:bCs/>
          <w:sz w:val="28"/>
          <w:szCs w:val="28"/>
        </w:rPr>
      </w:pPr>
      <w:proofErr w:type="spellStart"/>
      <w:r w:rsidRPr="005D63EA">
        <w:rPr>
          <w:rFonts w:ascii="Times New Roman" w:eastAsia="Times New Roman"/>
          <w:b/>
          <w:bCs/>
          <w:i/>
          <w:iCs/>
          <w:sz w:val="28"/>
          <w:szCs w:val="28"/>
        </w:rPr>
        <w:lastRenderedPageBreak/>
        <w:t>Mawlidu</w:t>
      </w:r>
      <w:proofErr w:type="spellEnd"/>
      <w:r w:rsidRPr="005D63EA">
        <w:rPr>
          <w:rFonts w:ascii="Times New Roman" w:eastAsia="Times New Roman"/>
          <w:b/>
          <w:bCs/>
          <w:i/>
          <w:iCs/>
          <w:sz w:val="28"/>
          <w:szCs w:val="28"/>
        </w:rPr>
        <w:t xml:space="preserve"> ’n-</w:t>
      </w:r>
      <w:proofErr w:type="spellStart"/>
      <w:r w:rsidRPr="005D63EA">
        <w:rPr>
          <w:rFonts w:ascii="Times New Roman" w:eastAsia="Times New Roman"/>
          <w:b/>
          <w:bCs/>
          <w:i/>
          <w:iCs/>
          <w:sz w:val="28"/>
          <w:szCs w:val="28"/>
        </w:rPr>
        <w:t>Nabiyy</w:t>
      </w:r>
      <w:proofErr w:type="spellEnd"/>
      <w:r w:rsidRPr="005D63EA">
        <w:rPr>
          <w:rFonts w:ascii="Times New Roman" w:eastAsia="Times New Roman"/>
          <w:b/>
          <w:bCs/>
          <w:sz w:val="28"/>
          <w:szCs w:val="28"/>
        </w:rPr>
        <w:t xml:space="preserve"> in the Discourse of the </w:t>
      </w:r>
      <w:proofErr w:type="spellStart"/>
      <w:r w:rsidRPr="005D63EA">
        <w:rPr>
          <w:rFonts w:ascii="Times New Roman" w:eastAsia="Times New Roman"/>
          <w:b/>
          <w:bCs/>
          <w:i/>
          <w:iCs/>
          <w:sz w:val="28"/>
          <w:szCs w:val="28"/>
        </w:rPr>
        <w:t>Salafiyyah</w:t>
      </w:r>
      <w:proofErr w:type="spellEnd"/>
      <w:r w:rsidRPr="005D63EA">
        <w:rPr>
          <w:rFonts w:ascii="Times New Roman" w:eastAsia="Times New Roman"/>
          <w:b/>
          <w:bCs/>
          <w:sz w:val="28"/>
          <w:szCs w:val="28"/>
        </w:rPr>
        <w:t xml:space="preserve"> Scholars </w:t>
      </w:r>
    </w:p>
    <w:p w:rsidR="002F04A8" w:rsidRPr="005D63EA" w:rsidRDefault="002F04A8" w:rsidP="003324BE">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As noted earlier, the celebration of the birth of the Prophet has attracted diverse </w:t>
      </w:r>
      <w:r w:rsidR="00D2563A" w:rsidRPr="005D63EA">
        <w:rPr>
          <w:rFonts w:ascii="Times New Roman" w:eastAsia="Times New Roman"/>
          <w:sz w:val="24"/>
          <w:szCs w:val="24"/>
        </w:rPr>
        <w:t>reaction</w:t>
      </w:r>
      <w:r w:rsidR="008E03A2" w:rsidRPr="005D63EA">
        <w:rPr>
          <w:rFonts w:ascii="Times New Roman" w:eastAsia="Times New Roman"/>
          <w:sz w:val="24"/>
          <w:szCs w:val="24"/>
        </w:rPr>
        <w:t>s</w:t>
      </w:r>
      <w:r w:rsidR="00D2563A" w:rsidRPr="005D63EA">
        <w:rPr>
          <w:rFonts w:ascii="Times New Roman" w:eastAsia="Times New Roman"/>
          <w:sz w:val="24"/>
          <w:szCs w:val="24"/>
        </w:rPr>
        <w:t xml:space="preserve"> </w:t>
      </w:r>
      <w:r w:rsidRPr="005D63EA">
        <w:rPr>
          <w:rFonts w:ascii="Times New Roman" w:eastAsia="Times New Roman"/>
          <w:sz w:val="24"/>
          <w:szCs w:val="24"/>
        </w:rPr>
        <w:t xml:space="preserve">among scholars of different ages, </w:t>
      </w:r>
      <w:r w:rsidR="00D2563A" w:rsidRPr="005D63EA">
        <w:rPr>
          <w:rFonts w:ascii="Times New Roman" w:eastAsia="Times New Roman"/>
          <w:sz w:val="24"/>
          <w:szCs w:val="24"/>
        </w:rPr>
        <w:t xml:space="preserve">even </w:t>
      </w:r>
      <w:r w:rsidRPr="005D63EA">
        <w:rPr>
          <w:rFonts w:ascii="Times New Roman" w:eastAsia="Times New Roman"/>
          <w:sz w:val="24"/>
          <w:szCs w:val="24"/>
        </w:rPr>
        <w:t>though this paper focus</w:t>
      </w:r>
      <w:r w:rsidR="00D2563A" w:rsidRPr="005D63EA">
        <w:rPr>
          <w:rFonts w:ascii="Times New Roman" w:eastAsia="Times New Roman"/>
          <w:sz w:val="24"/>
          <w:szCs w:val="24"/>
        </w:rPr>
        <w:t>es</w:t>
      </w:r>
      <w:r w:rsidRPr="005D63EA">
        <w:rPr>
          <w:rFonts w:ascii="Times New Roman" w:eastAsia="Times New Roman"/>
          <w:sz w:val="24"/>
          <w:szCs w:val="24"/>
        </w:rPr>
        <w:t xml:space="preserve"> on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who in recent time</w:t>
      </w:r>
      <w:r w:rsidR="00D2563A" w:rsidRPr="005D63EA">
        <w:rPr>
          <w:rFonts w:ascii="Times New Roman" w:eastAsia="Times New Roman"/>
          <w:sz w:val="24"/>
          <w:szCs w:val="24"/>
        </w:rPr>
        <w:t>s</w:t>
      </w:r>
      <w:r w:rsidRPr="005D63EA">
        <w:rPr>
          <w:rFonts w:ascii="Times New Roman" w:eastAsia="Times New Roman"/>
          <w:sz w:val="24"/>
          <w:szCs w:val="24"/>
        </w:rPr>
        <w:t xml:space="preserve"> make clampdown on the celebration one of the key objectives </w:t>
      </w:r>
      <w:r w:rsidR="00D2563A" w:rsidRPr="005D63EA">
        <w:rPr>
          <w:rFonts w:ascii="Times New Roman" w:eastAsia="Times New Roman"/>
          <w:sz w:val="24"/>
          <w:szCs w:val="24"/>
        </w:rPr>
        <w:t>driving</w:t>
      </w:r>
      <w:r w:rsidRPr="005D63EA">
        <w:rPr>
          <w:rFonts w:ascii="Times New Roman" w:eastAsia="Times New Roman"/>
          <w:sz w:val="24"/>
          <w:szCs w:val="24"/>
        </w:rPr>
        <w:t xml:space="preserve"> their missions. </w:t>
      </w:r>
      <w:proofErr w:type="spellStart"/>
      <w:r w:rsidRPr="005D63EA">
        <w:rPr>
          <w:rFonts w:ascii="Times New Roman" w:eastAsia="Times New Roman"/>
          <w:sz w:val="24"/>
          <w:szCs w:val="24"/>
        </w:rPr>
        <w:t>Ṣaqar</w:t>
      </w:r>
      <w:proofErr w:type="spellEnd"/>
      <w:r w:rsidRPr="005D63EA">
        <w:rPr>
          <w:rFonts w:ascii="Times New Roman" w:eastAsia="Times New Roman"/>
          <w:sz w:val="24"/>
          <w:szCs w:val="24"/>
        </w:rPr>
        <w:t xml:space="preserve">, among other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w:t>
      </w:r>
      <w:r w:rsidR="00211CA8" w:rsidRPr="005D63EA">
        <w:rPr>
          <w:rFonts w:ascii="Times New Roman" w:eastAsia="Times New Roman"/>
          <w:sz w:val="24"/>
          <w:szCs w:val="24"/>
        </w:rPr>
        <w:t xml:space="preserve">does </w:t>
      </w:r>
      <w:r w:rsidRPr="005D63EA">
        <w:rPr>
          <w:rFonts w:ascii="Times New Roman" w:eastAsia="Times New Roman"/>
          <w:sz w:val="24"/>
          <w:szCs w:val="24"/>
        </w:rPr>
        <w:t xml:space="preserve">not mince words in declaring the celebration as a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without any credence in Islamic sources.</w:t>
      </w:r>
      <w:r w:rsidRPr="005D63EA">
        <w:rPr>
          <w:rFonts w:ascii="Times New Roman" w:eastAsia="Times New Roman"/>
          <w:sz w:val="24"/>
          <w:szCs w:val="24"/>
          <w:vertAlign w:val="superscript"/>
        </w:rPr>
        <w:t>7</w:t>
      </w:r>
      <w:r w:rsidRPr="005D63EA">
        <w:rPr>
          <w:rFonts w:ascii="Times New Roman" w:eastAsia="Times New Roman"/>
          <w:sz w:val="24"/>
          <w:szCs w:val="24"/>
        </w:rPr>
        <w:t xml:space="preserve"> It has been argued and submitted by many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like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Bāz</w:t>
      </w:r>
      <w:proofErr w:type="spellEnd"/>
      <w:r w:rsidRPr="005D63EA">
        <w:rPr>
          <w:rFonts w:ascii="Times New Roman" w:eastAsia="Times New Roman"/>
          <w:sz w:val="24"/>
          <w:szCs w:val="24"/>
        </w:rPr>
        <w:t>, Al-</w:t>
      </w:r>
      <w:proofErr w:type="spellStart"/>
      <w:r w:rsidRPr="005D63EA">
        <w:rPr>
          <w:rFonts w:ascii="Times New Roman" w:eastAsia="Times New Roman"/>
          <w:sz w:val="24"/>
          <w:szCs w:val="24"/>
        </w:rPr>
        <w:t>Uthaymīn</w:t>
      </w:r>
      <w:proofErr w:type="spellEnd"/>
      <w:r w:rsidRPr="005D63EA">
        <w:rPr>
          <w:rFonts w:ascii="Times New Roman" w:eastAsia="Times New Roman"/>
          <w:sz w:val="24"/>
          <w:szCs w:val="24"/>
        </w:rPr>
        <w:t xml:space="preserve"> and Al-</w:t>
      </w:r>
      <w:proofErr w:type="spellStart"/>
      <w:r w:rsidRPr="005D63EA">
        <w:rPr>
          <w:rFonts w:ascii="Times New Roman" w:eastAsia="Times New Roman"/>
          <w:sz w:val="24"/>
          <w:szCs w:val="24"/>
        </w:rPr>
        <w:t>Bānī</w:t>
      </w:r>
      <w:proofErr w:type="spellEnd"/>
      <w:r w:rsidRPr="005D63EA">
        <w:rPr>
          <w:rFonts w:ascii="Times New Roman" w:eastAsia="Times New Roman"/>
          <w:sz w:val="24"/>
          <w:szCs w:val="24"/>
        </w:rPr>
        <w:t xml:space="preserve"> among others that there is no evidence establishing its celebration during the period of </w:t>
      </w:r>
      <w:proofErr w:type="spellStart"/>
      <w:r w:rsidRPr="005D63EA">
        <w:rPr>
          <w:rFonts w:ascii="Times New Roman" w:eastAsia="Times New Roman"/>
          <w:i/>
          <w:iCs/>
          <w:sz w:val="24"/>
          <w:szCs w:val="24"/>
        </w:rPr>
        <w:t>Salaf</w:t>
      </w:r>
      <w:proofErr w:type="spellEnd"/>
      <w:r w:rsidRPr="005D63EA">
        <w:rPr>
          <w:rFonts w:ascii="Times New Roman" w:eastAsia="Times New Roman"/>
          <w:sz w:val="24"/>
          <w:szCs w:val="24"/>
        </w:rPr>
        <w:t>. They</w:t>
      </w:r>
      <w:r w:rsidR="00211CA8" w:rsidRPr="005D63EA">
        <w:rPr>
          <w:rFonts w:ascii="Times New Roman" w:eastAsia="Times New Roman"/>
          <w:sz w:val="24"/>
          <w:szCs w:val="24"/>
        </w:rPr>
        <w:t>,</w:t>
      </w:r>
      <w:r w:rsidRPr="005D63EA">
        <w:rPr>
          <w:rFonts w:ascii="Times New Roman" w:eastAsia="Times New Roman"/>
          <w:sz w:val="24"/>
          <w:szCs w:val="24"/>
        </w:rPr>
        <w:t xml:space="preserve"> therefore</w:t>
      </w:r>
      <w:r w:rsidR="00211CA8" w:rsidRPr="005D63EA">
        <w:rPr>
          <w:rFonts w:ascii="Times New Roman" w:eastAsia="Times New Roman"/>
          <w:sz w:val="24"/>
          <w:szCs w:val="24"/>
        </w:rPr>
        <w:t>,</w:t>
      </w:r>
      <w:r w:rsidRPr="005D63EA">
        <w:rPr>
          <w:rFonts w:ascii="Times New Roman" w:eastAsia="Times New Roman"/>
          <w:sz w:val="24"/>
          <w:szCs w:val="24"/>
        </w:rPr>
        <w:t xml:space="preserve"> condemn the celebration in its entirety as</w:t>
      </w:r>
      <w:r w:rsidR="00211CA8" w:rsidRPr="005D63EA">
        <w:rPr>
          <w:rFonts w:ascii="Times New Roman" w:eastAsia="Times New Roman"/>
          <w:sz w:val="24"/>
          <w:szCs w:val="24"/>
        </w:rPr>
        <w:t>, according to them,</w:t>
      </w:r>
      <w:r w:rsidRPr="005D63EA">
        <w:rPr>
          <w:rFonts w:ascii="Times New Roman" w:eastAsia="Times New Roman"/>
          <w:sz w:val="24"/>
          <w:szCs w:val="24"/>
        </w:rPr>
        <w:t xml:space="preserve"> it is capable of nullifying other religious deeds of the perpetrators.</w:t>
      </w:r>
      <w:r w:rsidRPr="005D63EA">
        <w:rPr>
          <w:rFonts w:ascii="Times New Roman" w:eastAsia="Times New Roman"/>
          <w:sz w:val="24"/>
          <w:szCs w:val="24"/>
          <w:vertAlign w:val="superscript"/>
        </w:rPr>
        <w:t>8</w:t>
      </w:r>
    </w:p>
    <w:p w:rsidR="002F04A8" w:rsidRPr="005D63EA" w:rsidRDefault="002F04A8" w:rsidP="002F04A8">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The declaration of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as a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by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like </w:t>
      </w:r>
      <w:proofErr w:type="spellStart"/>
      <w:r w:rsidRPr="005D63EA">
        <w:rPr>
          <w:rFonts w:ascii="Times New Roman" w:eastAsia="Times New Roman"/>
          <w:sz w:val="24"/>
          <w:szCs w:val="24"/>
        </w:rPr>
        <w:t>Ṣaqar</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Bāz</w:t>
      </w:r>
      <w:proofErr w:type="spellEnd"/>
      <w:r w:rsidRPr="005D63EA">
        <w:rPr>
          <w:rFonts w:ascii="Times New Roman" w:eastAsia="Times New Roman"/>
          <w:sz w:val="24"/>
          <w:szCs w:val="24"/>
        </w:rPr>
        <w:t>, Al-</w:t>
      </w:r>
      <w:proofErr w:type="spellStart"/>
      <w:r w:rsidRPr="005D63EA">
        <w:rPr>
          <w:rFonts w:ascii="Times New Roman" w:eastAsia="Times New Roman"/>
          <w:sz w:val="24"/>
          <w:szCs w:val="24"/>
        </w:rPr>
        <w:t>Uthaymīn</w:t>
      </w:r>
      <w:proofErr w:type="spellEnd"/>
      <w:r w:rsidRPr="005D63EA">
        <w:rPr>
          <w:rFonts w:ascii="Times New Roman" w:eastAsia="Times New Roman"/>
          <w:sz w:val="24"/>
          <w:szCs w:val="24"/>
        </w:rPr>
        <w:t xml:space="preserve"> and Al-</w:t>
      </w:r>
      <w:proofErr w:type="spellStart"/>
      <w:r w:rsidRPr="005D63EA">
        <w:rPr>
          <w:rFonts w:ascii="Times New Roman" w:eastAsia="Times New Roman"/>
          <w:sz w:val="24"/>
          <w:szCs w:val="24"/>
        </w:rPr>
        <w:t>Bānī</w:t>
      </w:r>
      <w:proofErr w:type="spellEnd"/>
      <w:r w:rsidRPr="005D63EA">
        <w:rPr>
          <w:rFonts w:ascii="Times New Roman" w:eastAsia="Times New Roman"/>
          <w:sz w:val="24"/>
          <w:szCs w:val="24"/>
        </w:rPr>
        <w:t xml:space="preserve"> among others  should not trigger the question  as to which of the categories or classifications of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it belongs, whether good or bad. This is because to these scholars, innovation is not divisible and if at all it is, it has to be within the religious framework, all of which is detrimental to Islam and render its perpetrator as either a </w:t>
      </w:r>
      <w:proofErr w:type="spellStart"/>
      <w:r w:rsidRPr="005D63EA">
        <w:rPr>
          <w:rFonts w:ascii="Times New Roman" w:eastAsia="Times New Roman"/>
          <w:i/>
          <w:iCs/>
          <w:sz w:val="24"/>
          <w:szCs w:val="24"/>
        </w:rPr>
        <w:t>kāfir</w:t>
      </w:r>
      <w:proofErr w:type="spellEnd"/>
      <w:r w:rsidRPr="005D63EA">
        <w:rPr>
          <w:rFonts w:ascii="Times New Roman" w:eastAsia="Times New Roman"/>
          <w:sz w:val="24"/>
          <w:szCs w:val="24"/>
        </w:rPr>
        <w:t xml:space="preserve"> or </w:t>
      </w:r>
      <w:proofErr w:type="spellStart"/>
      <w:r w:rsidRPr="005D63EA">
        <w:rPr>
          <w:rFonts w:ascii="Times New Roman" w:eastAsia="Times New Roman"/>
          <w:i/>
          <w:iCs/>
          <w:sz w:val="24"/>
          <w:szCs w:val="24"/>
        </w:rPr>
        <w:t>fāsiq</w:t>
      </w:r>
      <w:proofErr w:type="spellEnd"/>
      <w:r w:rsidRPr="005D63EA">
        <w:rPr>
          <w:rFonts w:ascii="Times New Roman" w:eastAsia="Times New Roman"/>
          <w:sz w:val="24"/>
          <w:szCs w:val="24"/>
        </w:rPr>
        <w:t xml:space="preserve">. In other words, innovation is only applicable to religious matters and its division is limited within that scope. To this end, their division of innovation is guided by its consequence on religious matter which may or may not take one out of the fold of Islam. In any case, the classification of innovation among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as it affects the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could be understood as reprehensible and a deviation because it comes under </w:t>
      </w:r>
      <w:r w:rsidRPr="005D63EA">
        <w:rPr>
          <w:rFonts w:ascii="Times New Roman" w:eastAsia="Times New Roman"/>
          <w:sz w:val="24"/>
          <w:szCs w:val="24"/>
          <w:u w:val="single"/>
        </w:rPr>
        <w:t>the</w:t>
      </w:r>
      <w:r w:rsidRPr="005D63EA">
        <w:rPr>
          <w:rFonts w:ascii="Times New Roman" w:eastAsia="Times New Roman"/>
          <w:sz w:val="24"/>
          <w:szCs w:val="24"/>
        </w:rPr>
        <w:t xml:space="preserve"> religious matters.  </w:t>
      </w:r>
    </w:p>
    <w:p w:rsidR="002F04A8" w:rsidRPr="005D63EA" w:rsidRDefault="002F04A8" w:rsidP="00665A66">
      <w:pPr>
        <w:widowControl/>
        <w:wordWrap/>
        <w:adjustRightInd w:val="0"/>
        <w:spacing w:line="360" w:lineRule="auto"/>
        <w:ind w:firstLine="720"/>
        <w:rPr>
          <w:rFonts w:ascii="Times New Roman" w:eastAsia="Times New Roman"/>
          <w:sz w:val="24"/>
          <w:szCs w:val="24"/>
        </w:rPr>
      </w:pPr>
      <w:r w:rsidRPr="005D63EA">
        <w:rPr>
          <w:rFonts w:ascii="Times New Roman" w:eastAsia="Times New Roman"/>
          <w:sz w:val="24"/>
          <w:szCs w:val="24"/>
        </w:rPr>
        <w:t xml:space="preserve">On the basis of declaring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as a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it is generally observed that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in their discourse on </w:t>
      </w:r>
      <w:proofErr w:type="spellStart"/>
      <w:r w:rsidRPr="005D63EA">
        <w:rPr>
          <w:rFonts w:ascii="Times New Roman" w:eastAsia="Times New Roman"/>
          <w:i/>
          <w:iCs/>
          <w:sz w:val="24"/>
          <w:szCs w:val="24"/>
        </w:rPr>
        <w:t>Mawlid</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did little in examining the evidence of those who used to celebrate the occasion. What is largely available in their works focuses on mechanism for deterrents and condemnations of the manners of its celebration. It is pertinent to point out here that the declaration of the celebration as innovation is not limited to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circle alone, the other bloc of the scholars, like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Hajar</w:t>
      </w:r>
      <w:proofErr w:type="spellEnd"/>
      <w:r w:rsidRPr="005D63EA">
        <w:rPr>
          <w:rFonts w:ascii="Times New Roman" w:eastAsia="Times New Roman"/>
          <w:sz w:val="24"/>
          <w:szCs w:val="24"/>
        </w:rPr>
        <w:t>, as quoted by Imam Sayūtī</w:t>
      </w:r>
      <w:r w:rsidRPr="005D63EA">
        <w:rPr>
          <w:rFonts w:ascii="Times New Roman" w:eastAsia="Times New Roman"/>
          <w:sz w:val="24"/>
          <w:szCs w:val="24"/>
          <w:vertAlign w:val="superscript"/>
        </w:rPr>
        <w:t>9</w:t>
      </w:r>
      <w:r w:rsidRPr="005D63EA">
        <w:rPr>
          <w:rFonts w:ascii="Times New Roman" w:eastAsia="Times New Roman"/>
          <w:sz w:val="24"/>
          <w:szCs w:val="24"/>
        </w:rPr>
        <w:t xml:space="preserve"> and those who organized the occasion with relish have equally submitted that it is a </w:t>
      </w:r>
      <w:proofErr w:type="spellStart"/>
      <w:r w:rsidRPr="005D63EA">
        <w:rPr>
          <w:rFonts w:ascii="Times New Roman" w:eastAsia="Times New Roman"/>
          <w:i/>
          <w:iCs/>
          <w:sz w:val="24"/>
          <w:szCs w:val="24"/>
        </w:rPr>
        <w:t>bid‘ah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but a good one (</w:t>
      </w:r>
      <w:proofErr w:type="spellStart"/>
      <w:r w:rsidRPr="005D63EA">
        <w:rPr>
          <w:rFonts w:ascii="Times New Roman" w:eastAsia="Times New Roman"/>
          <w:i/>
          <w:iCs/>
          <w:sz w:val="24"/>
          <w:szCs w:val="24"/>
        </w:rPr>
        <w:t>bid‘atun</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rPr>
        <w:t>ḥasanatun</w:t>
      </w:r>
      <w:proofErr w:type="spellEnd"/>
      <w:r w:rsidRPr="005D63EA">
        <w:rPr>
          <w:rFonts w:ascii="Times New Roman" w:eastAsia="Times New Roman"/>
          <w:sz w:val="24"/>
          <w:szCs w:val="24"/>
        </w:rPr>
        <w:t xml:space="preserve">). This is because they </w:t>
      </w:r>
      <w:r w:rsidR="00C74BA5" w:rsidRPr="005D63EA">
        <w:rPr>
          <w:rFonts w:ascii="Times New Roman" w:eastAsia="Times New Roman"/>
          <w:sz w:val="24"/>
          <w:szCs w:val="24"/>
        </w:rPr>
        <w:t xml:space="preserve">hold </w:t>
      </w:r>
      <w:r w:rsidRPr="005D63EA">
        <w:rPr>
          <w:rFonts w:ascii="Times New Roman" w:eastAsia="Times New Roman"/>
          <w:sz w:val="24"/>
          <w:szCs w:val="24"/>
        </w:rPr>
        <w:t xml:space="preserve">that it was not celebrated during the lifetime of the Prophet and the period of </w:t>
      </w:r>
      <w:proofErr w:type="spellStart"/>
      <w:r w:rsidRPr="005D63EA">
        <w:rPr>
          <w:rFonts w:ascii="Times New Roman" w:eastAsia="Times New Roman"/>
          <w:i/>
          <w:iCs/>
          <w:sz w:val="24"/>
          <w:szCs w:val="24"/>
        </w:rPr>
        <w:t>Salaf</w:t>
      </w:r>
      <w:proofErr w:type="spellEnd"/>
      <w:r w:rsidRPr="005D63EA">
        <w:rPr>
          <w:rFonts w:ascii="Times New Roman" w:eastAsia="Times New Roman"/>
          <w:sz w:val="24"/>
          <w:szCs w:val="24"/>
        </w:rPr>
        <w:t xml:space="preserve">. The implication of this is that they concede that the celebration is an innovation but with </w:t>
      </w:r>
      <w:r w:rsidRPr="005D63EA">
        <w:rPr>
          <w:rFonts w:ascii="Times New Roman" w:eastAsia="Times New Roman"/>
          <w:sz w:val="24"/>
          <w:szCs w:val="24"/>
        </w:rPr>
        <w:lastRenderedPageBreak/>
        <w:t xml:space="preserve">indirect credence from the primary sources of Islam. Those references will later be brought to fore at the appropriate place in this paper. It could be argued that the position of those scholars is informed by their earlier subscription to the classification of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into good and bad. </w:t>
      </w:r>
    </w:p>
    <w:p w:rsidR="002F04A8" w:rsidRPr="005D63EA" w:rsidRDefault="002F04A8" w:rsidP="00665A66">
      <w:pPr>
        <w:spacing w:line="360" w:lineRule="auto"/>
        <w:ind w:firstLine="720"/>
        <w:rPr>
          <w:rFonts w:asciiTheme="majorBidi" w:eastAsiaTheme="minorHAnsi" w:hAnsiTheme="majorBidi" w:cstheme="majorBidi"/>
          <w:kern w:val="0"/>
          <w:sz w:val="24"/>
          <w:szCs w:val="24"/>
          <w:lang w:eastAsia="en-US"/>
        </w:rPr>
      </w:pPr>
      <w:r w:rsidRPr="005D63EA">
        <w:rPr>
          <w:rFonts w:ascii="Times New Roman" w:eastAsia="Times New Roman"/>
          <w:sz w:val="24"/>
          <w:szCs w:val="24"/>
        </w:rPr>
        <w:t xml:space="preserve">Another point of argument which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w:t>
      </w:r>
      <w:r w:rsidR="00665A66" w:rsidRPr="005D63EA">
        <w:rPr>
          <w:rFonts w:ascii="Times New Roman" w:eastAsia="Times New Roman"/>
          <w:sz w:val="24"/>
          <w:szCs w:val="24"/>
        </w:rPr>
        <w:t xml:space="preserve">scholars </w:t>
      </w:r>
      <w:r w:rsidR="005421D7" w:rsidRPr="005D63EA">
        <w:rPr>
          <w:rFonts w:ascii="Times New Roman" w:eastAsia="Times New Roman"/>
          <w:sz w:val="24"/>
          <w:szCs w:val="24"/>
        </w:rPr>
        <w:t xml:space="preserve">rely </w:t>
      </w:r>
      <w:r w:rsidRPr="005D63EA">
        <w:rPr>
          <w:rFonts w:ascii="Times New Roman" w:eastAsia="Times New Roman"/>
          <w:sz w:val="24"/>
          <w:szCs w:val="24"/>
        </w:rPr>
        <w:t xml:space="preserve">on in their nullification and condemnation of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is the obscure nature of the actual date of birth of the Prophet which is said to be unknown or varied depending on the number of sources that one consults.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Hishām</w:t>
      </w:r>
      <w:proofErr w:type="spellEnd"/>
      <w:r w:rsidRPr="005D63EA">
        <w:rPr>
          <w:rFonts w:ascii="Times New Roman" w:eastAsia="Times New Roman"/>
          <w:sz w:val="24"/>
          <w:szCs w:val="24"/>
        </w:rPr>
        <w:t xml:space="preserve"> for instance puts the date at 12</w:t>
      </w:r>
      <w:r w:rsidRPr="005D63EA">
        <w:rPr>
          <w:rFonts w:ascii="Times New Roman" w:eastAsia="Times New Roman"/>
          <w:sz w:val="24"/>
          <w:szCs w:val="24"/>
          <w:vertAlign w:val="superscript"/>
        </w:rPr>
        <w:t>th</w:t>
      </w:r>
      <w:r w:rsidRPr="005D63EA">
        <w:rPr>
          <w:rFonts w:ascii="Times New Roman" w:eastAsia="Times New Roman"/>
          <w:sz w:val="24"/>
          <w:szCs w:val="24"/>
        </w:rPr>
        <w:t xml:space="preserve"> of </w:t>
      </w:r>
      <w:proofErr w:type="spellStart"/>
      <w:r w:rsidRPr="005D63EA">
        <w:rPr>
          <w:rFonts w:ascii="Times New Roman" w:eastAsia="Times New Roman"/>
          <w:sz w:val="24"/>
          <w:szCs w:val="24"/>
        </w:rPr>
        <w:t>Rabiu</w:t>
      </w:r>
      <w:proofErr w:type="spellEnd"/>
      <w:r w:rsidRPr="005D63EA">
        <w:rPr>
          <w:rFonts w:ascii="Times New Roman" w:eastAsia="Times New Roman"/>
          <w:sz w:val="24"/>
          <w:szCs w:val="24"/>
        </w:rPr>
        <w:t xml:space="preserve"> ’l-Awwal</w:t>
      </w:r>
      <w:r w:rsidRPr="005D63EA">
        <w:rPr>
          <w:rFonts w:ascii="Times New Roman" w:eastAsia="Times New Roman"/>
          <w:sz w:val="24"/>
          <w:szCs w:val="24"/>
          <w:vertAlign w:val="superscript"/>
        </w:rPr>
        <w:t>10</w:t>
      </w:r>
      <w:r w:rsidRPr="005D63EA">
        <w:rPr>
          <w:rFonts w:ascii="Times New Roman" w:eastAsia="Times New Roman"/>
          <w:sz w:val="24"/>
          <w:szCs w:val="24"/>
        </w:rPr>
        <w:t xml:space="preserve"> while </w:t>
      </w:r>
      <w:proofErr w:type="spellStart"/>
      <w:r w:rsidRPr="005D63EA">
        <w:rPr>
          <w:rFonts w:ascii="Times New Roman" w:eastAsia="Times New Roman"/>
          <w:i/>
          <w:iCs/>
          <w:sz w:val="24"/>
          <w:szCs w:val="24"/>
        </w:rPr>
        <w:t>Ar-Rahiq</w:t>
      </w:r>
      <w:proofErr w:type="spellEnd"/>
      <w:r w:rsidRPr="005D63EA">
        <w:rPr>
          <w:rFonts w:ascii="Times New Roman" w:eastAsia="Times New Roman"/>
          <w:i/>
          <w:iCs/>
          <w:sz w:val="24"/>
          <w:szCs w:val="24"/>
        </w:rPr>
        <w:t xml:space="preserve"> ’l-</w:t>
      </w:r>
      <w:proofErr w:type="spellStart"/>
      <w:r w:rsidRPr="005D63EA">
        <w:rPr>
          <w:rFonts w:ascii="Times New Roman" w:eastAsia="Times New Roman"/>
          <w:i/>
          <w:iCs/>
          <w:sz w:val="24"/>
          <w:szCs w:val="24"/>
        </w:rPr>
        <w:t>Makhtūm</w:t>
      </w:r>
      <w:proofErr w:type="spellEnd"/>
      <w:r w:rsidRPr="005D63EA">
        <w:rPr>
          <w:rFonts w:ascii="Times New Roman" w:eastAsia="Times New Roman"/>
          <w:sz w:val="24"/>
          <w:szCs w:val="24"/>
        </w:rPr>
        <w:t xml:space="preserve"> puts it at 9</w:t>
      </w:r>
      <w:r w:rsidRPr="005D63EA">
        <w:rPr>
          <w:rFonts w:ascii="Times New Roman" w:eastAsia="Times New Roman"/>
          <w:sz w:val="24"/>
          <w:szCs w:val="24"/>
          <w:vertAlign w:val="superscript"/>
        </w:rPr>
        <w:t>th</w:t>
      </w:r>
      <w:r w:rsidRPr="005D63EA">
        <w:rPr>
          <w:rFonts w:ascii="Times New Roman" w:eastAsia="Times New Roman"/>
          <w:sz w:val="24"/>
          <w:szCs w:val="24"/>
        </w:rPr>
        <w:t xml:space="preserve"> of </w:t>
      </w:r>
      <w:proofErr w:type="spellStart"/>
      <w:r w:rsidRPr="005D63EA">
        <w:rPr>
          <w:rFonts w:ascii="Times New Roman" w:eastAsia="Times New Roman"/>
          <w:sz w:val="24"/>
          <w:szCs w:val="24"/>
        </w:rPr>
        <w:t>Rabiu</w:t>
      </w:r>
      <w:proofErr w:type="spellEnd"/>
      <w:r w:rsidRPr="005D63EA">
        <w:rPr>
          <w:rFonts w:ascii="Times New Roman" w:eastAsia="Times New Roman"/>
          <w:sz w:val="24"/>
          <w:szCs w:val="24"/>
        </w:rPr>
        <w:t xml:space="preserve"> ’l- Awwal.</w:t>
      </w:r>
      <w:r w:rsidRPr="005D63EA">
        <w:rPr>
          <w:rFonts w:ascii="Times New Roman" w:eastAsia="Times New Roman"/>
          <w:sz w:val="24"/>
          <w:szCs w:val="24"/>
          <w:vertAlign w:val="superscript"/>
        </w:rPr>
        <w:t>11</w:t>
      </w:r>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Isḥāq</w:t>
      </w:r>
      <w:proofErr w:type="spellEnd"/>
      <w:r w:rsidRPr="005D63EA">
        <w:rPr>
          <w:rFonts w:ascii="Times New Roman" w:eastAsia="Times New Roman"/>
          <w:sz w:val="24"/>
          <w:szCs w:val="24"/>
        </w:rPr>
        <w:t xml:space="preserve"> </w:t>
      </w:r>
      <w:r w:rsidR="005421D7" w:rsidRPr="005D63EA">
        <w:rPr>
          <w:rFonts w:ascii="Times New Roman" w:eastAsia="Times New Roman"/>
          <w:sz w:val="24"/>
          <w:szCs w:val="24"/>
        </w:rPr>
        <w:t xml:space="preserve">simply </w:t>
      </w:r>
      <w:r w:rsidRPr="005D63EA">
        <w:rPr>
          <w:rFonts w:ascii="Times New Roman" w:eastAsia="Times New Roman"/>
          <w:sz w:val="24"/>
          <w:szCs w:val="24"/>
        </w:rPr>
        <w:t>states that it is the year of elephant without a specific date.</w:t>
      </w:r>
      <w:r w:rsidRPr="005D63EA">
        <w:rPr>
          <w:rFonts w:ascii="Times New Roman" w:eastAsia="Times New Roman"/>
          <w:sz w:val="24"/>
          <w:szCs w:val="24"/>
          <w:vertAlign w:val="superscript"/>
        </w:rPr>
        <w:t>12</w:t>
      </w:r>
      <w:r w:rsidRPr="005D63EA">
        <w:rPr>
          <w:rFonts w:ascii="Times New Roman" w:eastAsia="Times New Roman"/>
          <w:sz w:val="24"/>
          <w:szCs w:val="24"/>
        </w:rPr>
        <w:t xml:space="preserve"> </w:t>
      </w:r>
      <w:proofErr w:type="spellStart"/>
      <w:r w:rsidRPr="005D63EA">
        <w:rPr>
          <w:rFonts w:ascii="Times New Roman" w:eastAsia="Times New Roman"/>
          <w:sz w:val="24"/>
          <w:szCs w:val="24"/>
        </w:rPr>
        <w:t>Haykal</w:t>
      </w:r>
      <w:proofErr w:type="spellEnd"/>
      <w:r w:rsidRPr="005D63EA">
        <w:rPr>
          <w:rFonts w:ascii="Times New Roman" w:eastAsia="Times New Roman"/>
          <w:sz w:val="24"/>
          <w:szCs w:val="24"/>
        </w:rPr>
        <w:t xml:space="preserve">, in his </w:t>
      </w:r>
      <w:r w:rsidRPr="005D63EA">
        <w:rPr>
          <w:rFonts w:ascii="Times New Roman" w:eastAsia="Times New Roman"/>
          <w:i/>
          <w:iCs/>
          <w:sz w:val="24"/>
          <w:szCs w:val="24"/>
        </w:rPr>
        <w:t>Life of Muhammad,</w:t>
      </w:r>
      <w:r w:rsidRPr="005D63EA">
        <w:rPr>
          <w:rFonts w:ascii="Times New Roman" w:eastAsia="Times New Roman"/>
          <w:sz w:val="24"/>
          <w:szCs w:val="24"/>
        </w:rPr>
        <w:t xml:space="preserve"> presents various accounts on how the details of birth, covering the month and the day, even the period of the day remain a subject of controversies among the Muslim historians.</w:t>
      </w:r>
      <w:r w:rsidRPr="005D63EA">
        <w:rPr>
          <w:rFonts w:asciiTheme="majorBidi" w:eastAsiaTheme="minorHAnsi" w:hAnsiTheme="majorBidi" w:cstheme="majorBidi"/>
          <w:kern w:val="0"/>
          <w:sz w:val="24"/>
          <w:szCs w:val="24"/>
          <w:vertAlign w:val="superscript"/>
          <w:lang w:eastAsia="en-US"/>
        </w:rPr>
        <w:t>13</w:t>
      </w:r>
      <w:r w:rsidRPr="005D63EA">
        <w:rPr>
          <w:rFonts w:asciiTheme="majorBidi" w:eastAsiaTheme="minorHAnsi" w:hAnsiTheme="majorBidi" w:cstheme="majorBidi"/>
          <w:kern w:val="0"/>
          <w:sz w:val="24"/>
          <w:szCs w:val="24"/>
          <w:lang w:eastAsia="en-US"/>
        </w:rPr>
        <w:t xml:space="preserve"> It is on the basis of these discrepancies that the </w:t>
      </w:r>
      <w:proofErr w:type="spellStart"/>
      <w:r w:rsidRPr="005D63EA">
        <w:rPr>
          <w:rFonts w:asciiTheme="majorBidi" w:eastAsiaTheme="minorHAnsi" w:hAnsiTheme="majorBidi" w:cstheme="majorBidi"/>
          <w:i/>
          <w:iCs/>
          <w:kern w:val="0"/>
          <w:sz w:val="24"/>
          <w:szCs w:val="24"/>
          <w:lang w:eastAsia="en-US"/>
        </w:rPr>
        <w:t>Salafiyyah</w:t>
      </w:r>
      <w:proofErr w:type="spellEnd"/>
      <w:r w:rsidRPr="005D63EA">
        <w:rPr>
          <w:rFonts w:asciiTheme="majorBidi" w:eastAsiaTheme="minorHAnsi" w:hAnsiTheme="majorBidi" w:cstheme="majorBidi"/>
          <w:kern w:val="0"/>
          <w:sz w:val="24"/>
          <w:szCs w:val="24"/>
          <w:lang w:eastAsia="en-US"/>
        </w:rPr>
        <w:t xml:space="preserve"> scholars argued that it is erroneous for anyone to conclude and fix a date as the birth date of the Prophet.</w:t>
      </w:r>
      <w:r w:rsidRPr="005D63EA">
        <w:rPr>
          <w:rFonts w:asciiTheme="majorBidi" w:eastAsiaTheme="minorHAnsi" w:hAnsiTheme="majorBidi" w:cstheme="majorBidi"/>
          <w:kern w:val="0"/>
          <w:sz w:val="24"/>
          <w:szCs w:val="24"/>
          <w:vertAlign w:val="superscript"/>
          <w:lang w:eastAsia="en-US"/>
        </w:rPr>
        <w:t>14</w:t>
      </w:r>
    </w:p>
    <w:p w:rsidR="002F04A8" w:rsidRPr="005D63EA" w:rsidRDefault="002F04A8" w:rsidP="007E358C">
      <w:pPr>
        <w:widowControl/>
        <w:wordWrap/>
        <w:adjustRightInd w:val="0"/>
        <w:spacing w:line="360" w:lineRule="auto"/>
        <w:ind w:firstLine="720"/>
        <w:rPr>
          <w:rFonts w:asciiTheme="majorBidi" w:eastAsiaTheme="minorHAnsi" w:hAnsiTheme="majorBidi" w:cstheme="majorBidi"/>
          <w:kern w:val="0"/>
          <w:sz w:val="24"/>
          <w:szCs w:val="24"/>
          <w:lang w:eastAsia="en-US"/>
        </w:rPr>
      </w:pPr>
      <w:r w:rsidRPr="005D63EA">
        <w:rPr>
          <w:rFonts w:ascii="Times New Roman" w:eastAsia="Times New Roman"/>
          <w:sz w:val="24"/>
          <w:szCs w:val="24"/>
        </w:rPr>
        <w:t>Adherents of the celebration are unanimous on the birth date of the Prophet as the year of elephant, 12</w:t>
      </w:r>
      <w:r w:rsidRPr="005D63EA">
        <w:rPr>
          <w:rFonts w:ascii="Times New Roman" w:eastAsia="Times New Roman"/>
          <w:sz w:val="24"/>
          <w:szCs w:val="24"/>
          <w:vertAlign w:val="superscript"/>
        </w:rPr>
        <w:t>th</w:t>
      </w:r>
      <w:r w:rsidRPr="005D63EA">
        <w:rPr>
          <w:rFonts w:ascii="Times New Roman" w:eastAsia="Times New Roman"/>
          <w:sz w:val="24"/>
          <w:szCs w:val="24"/>
        </w:rPr>
        <w:t xml:space="preserve"> of </w:t>
      </w:r>
      <w:proofErr w:type="spellStart"/>
      <w:r w:rsidRPr="005D63EA">
        <w:rPr>
          <w:rFonts w:ascii="Times New Roman" w:eastAsia="Times New Roman"/>
          <w:sz w:val="24"/>
          <w:szCs w:val="24"/>
        </w:rPr>
        <w:t>Rabi</w:t>
      </w:r>
      <w:r w:rsidRPr="005D63EA">
        <w:rPr>
          <w:rFonts w:ascii="Times New Roman" w:eastAsia="Times New Roman"/>
          <w:sz w:val="24"/>
          <w:szCs w:val="24"/>
          <w:vertAlign w:val="superscript"/>
        </w:rPr>
        <w:t>c</w:t>
      </w:r>
      <w:r w:rsidRPr="005D63EA">
        <w:rPr>
          <w:rFonts w:ascii="Times New Roman" w:eastAsia="Times New Roman"/>
          <w:sz w:val="24"/>
          <w:szCs w:val="24"/>
        </w:rPr>
        <w:t>u</w:t>
      </w:r>
      <w:proofErr w:type="spellEnd"/>
      <w:r w:rsidRPr="005D63EA">
        <w:rPr>
          <w:rFonts w:ascii="Times New Roman" w:eastAsia="Times New Roman"/>
          <w:sz w:val="24"/>
          <w:szCs w:val="24"/>
        </w:rPr>
        <w:t xml:space="preserve"> ’l-</w:t>
      </w:r>
      <w:proofErr w:type="spellStart"/>
      <w:r w:rsidRPr="005D63EA">
        <w:rPr>
          <w:rFonts w:ascii="Times New Roman" w:eastAsia="Times New Roman"/>
          <w:sz w:val="24"/>
          <w:szCs w:val="24"/>
        </w:rPr>
        <w:t>Awwal</w:t>
      </w:r>
      <w:proofErr w:type="spellEnd"/>
      <w:r w:rsidRPr="005D63EA">
        <w:rPr>
          <w:rFonts w:ascii="Times New Roman" w:eastAsia="Times New Roman"/>
          <w:sz w:val="24"/>
          <w:szCs w:val="24"/>
        </w:rPr>
        <w:t xml:space="preserve">, 570 (CE) </w:t>
      </w:r>
      <w:r w:rsidR="00273E8E" w:rsidRPr="005D63EA">
        <w:rPr>
          <w:rFonts w:ascii="Times New Roman" w:eastAsia="Times New Roman"/>
          <w:sz w:val="24"/>
          <w:szCs w:val="24"/>
        </w:rPr>
        <w:t xml:space="preserve">even </w:t>
      </w:r>
      <w:r w:rsidRPr="005D63EA">
        <w:rPr>
          <w:rFonts w:ascii="Times New Roman" w:eastAsia="Times New Roman"/>
          <w:sz w:val="24"/>
          <w:szCs w:val="24"/>
        </w:rPr>
        <w:t xml:space="preserve">though many </w:t>
      </w:r>
      <w:r w:rsidR="00273E8E" w:rsidRPr="005D63EA">
        <w:rPr>
          <w:rFonts w:ascii="Times New Roman" w:eastAsia="Times New Roman"/>
          <w:sz w:val="24"/>
          <w:szCs w:val="24"/>
        </w:rPr>
        <w:t xml:space="preserve">do </w:t>
      </w:r>
      <w:r w:rsidRPr="005D63EA">
        <w:rPr>
          <w:rFonts w:ascii="Times New Roman" w:eastAsia="Times New Roman"/>
          <w:sz w:val="24"/>
          <w:szCs w:val="24"/>
        </w:rPr>
        <w:t>not agree to limitation of th</w:t>
      </w:r>
      <w:r w:rsidR="00D56A62" w:rsidRPr="005D63EA">
        <w:rPr>
          <w:rFonts w:ascii="Times New Roman" w:eastAsia="Times New Roman"/>
          <w:sz w:val="24"/>
          <w:szCs w:val="24"/>
        </w:rPr>
        <w:t xml:space="preserve">e celebration to this date. </w:t>
      </w:r>
      <w:proofErr w:type="spellStart"/>
      <w:r w:rsidR="00D56A62" w:rsidRPr="005D63EA">
        <w:rPr>
          <w:rFonts w:ascii="Times New Roman" w:eastAsia="Times New Roman"/>
          <w:sz w:val="24"/>
          <w:szCs w:val="24"/>
        </w:rPr>
        <w:t>Pir</w:t>
      </w:r>
      <w:proofErr w:type="spellEnd"/>
      <w:r w:rsidR="00D56A62" w:rsidRPr="005D63EA">
        <w:rPr>
          <w:rFonts w:ascii="Times New Roman" w:eastAsia="Times New Roman"/>
          <w:sz w:val="24"/>
          <w:szCs w:val="24"/>
        </w:rPr>
        <w:t xml:space="preserve"> </w:t>
      </w:r>
      <w:proofErr w:type="spellStart"/>
      <w:r w:rsidR="00D56A62" w:rsidRPr="005D63EA">
        <w:rPr>
          <w:rFonts w:ascii="Times New Roman" w:eastAsia="Times New Roman"/>
          <w:sz w:val="24"/>
          <w:szCs w:val="24"/>
        </w:rPr>
        <w:t>Shaqib</w:t>
      </w:r>
      <w:proofErr w:type="spellEnd"/>
      <w:r w:rsidRPr="005D63EA">
        <w:rPr>
          <w:rFonts w:ascii="Times New Roman" w:eastAsia="Times New Roman"/>
          <w:sz w:val="24"/>
          <w:szCs w:val="24"/>
        </w:rPr>
        <w:t xml:space="preserve"> argue</w:t>
      </w:r>
      <w:r w:rsidR="00E55E9D" w:rsidRPr="005D63EA">
        <w:rPr>
          <w:rFonts w:ascii="Times New Roman" w:eastAsia="Times New Roman"/>
          <w:sz w:val="24"/>
          <w:szCs w:val="24"/>
        </w:rPr>
        <w:t>s</w:t>
      </w:r>
      <w:r w:rsidR="00273E8E" w:rsidRPr="005D63EA">
        <w:rPr>
          <w:rFonts w:ascii="Times New Roman" w:eastAsia="Times New Roman"/>
          <w:sz w:val="24"/>
          <w:szCs w:val="24"/>
        </w:rPr>
        <w:t xml:space="preserve"> </w:t>
      </w:r>
      <w:r w:rsidRPr="005D63EA">
        <w:rPr>
          <w:rFonts w:ascii="Times New Roman" w:eastAsia="Times New Roman"/>
          <w:sz w:val="24"/>
          <w:szCs w:val="24"/>
        </w:rPr>
        <w:t xml:space="preserve">that the word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in Arabic language carries two broad meanings. It connotes </w:t>
      </w:r>
      <w:proofErr w:type="spellStart"/>
      <w:r w:rsidRPr="005D63EA">
        <w:rPr>
          <w:rFonts w:ascii="Times New Roman" w:eastAsia="Times New Roman"/>
          <w:i/>
          <w:iCs/>
          <w:sz w:val="24"/>
          <w:szCs w:val="24"/>
        </w:rPr>
        <w:t>ẓarf</w:t>
      </w:r>
      <w:proofErr w:type="spellEnd"/>
      <w:r w:rsidRPr="005D63EA">
        <w:rPr>
          <w:rFonts w:ascii="Times New Roman" w:eastAsia="Times New Roman"/>
          <w:sz w:val="24"/>
          <w:szCs w:val="24"/>
        </w:rPr>
        <w:t xml:space="preserve"> (adverb) of time and place. It can also connote </w:t>
      </w:r>
      <w:proofErr w:type="spellStart"/>
      <w:r w:rsidRPr="005D63EA">
        <w:rPr>
          <w:rFonts w:ascii="Times New Roman" w:eastAsia="Times New Roman"/>
          <w:i/>
          <w:iCs/>
          <w:sz w:val="24"/>
          <w:szCs w:val="24"/>
        </w:rPr>
        <w:t>masdar</w:t>
      </w:r>
      <w:proofErr w:type="spellEnd"/>
      <w:r w:rsidRPr="005D63EA">
        <w:rPr>
          <w:rFonts w:ascii="Times New Roman" w:eastAsia="Times New Roman"/>
          <w:sz w:val="24"/>
          <w:szCs w:val="24"/>
        </w:rPr>
        <w:t xml:space="preserve"> (verbal noun).</w:t>
      </w:r>
      <w:r w:rsidR="00BF1D73" w:rsidRPr="005D63EA">
        <w:rPr>
          <w:rFonts w:ascii="Times New Roman" w:eastAsia="Times New Roman"/>
          <w:sz w:val="24"/>
          <w:szCs w:val="24"/>
        </w:rPr>
        <w:t xml:space="preserve"> </w:t>
      </w:r>
      <w:r w:rsidRPr="005D63EA">
        <w:rPr>
          <w:rFonts w:ascii="Times New Roman" w:eastAsia="Times New Roman"/>
          <w:sz w:val="24"/>
          <w:szCs w:val="24"/>
        </w:rPr>
        <w:t xml:space="preserve"> It therefore refers to the time and place of birth of the Prophet and his actual birth which marks his coming to the universe as the mercy of Allah on humanity at large. </w:t>
      </w:r>
      <w:r w:rsidR="00DB271D" w:rsidRPr="005D63EA">
        <w:rPr>
          <w:rFonts w:ascii="Times New Roman" w:eastAsia="Times New Roman"/>
          <w:sz w:val="24"/>
          <w:szCs w:val="24"/>
        </w:rPr>
        <w:t>He (</w:t>
      </w:r>
      <w:proofErr w:type="spellStart"/>
      <w:r w:rsidR="00DB271D" w:rsidRPr="005D63EA">
        <w:rPr>
          <w:rFonts w:ascii="Times New Roman" w:eastAsia="Times New Roman"/>
          <w:sz w:val="24"/>
          <w:szCs w:val="24"/>
        </w:rPr>
        <w:t>Shaqib</w:t>
      </w:r>
      <w:proofErr w:type="spellEnd"/>
      <w:r w:rsidR="00DB271D" w:rsidRPr="005D63EA">
        <w:rPr>
          <w:rFonts w:ascii="Times New Roman" w:eastAsia="Times New Roman"/>
          <w:sz w:val="24"/>
          <w:szCs w:val="24"/>
        </w:rPr>
        <w:t>), therefore, e</w:t>
      </w:r>
      <w:r w:rsidRPr="005D63EA">
        <w:rPr>
          <w:rFonts w:ascii="Times New Roman" w:eastAsia="Times New Roman"/>
          <w:sz w:val="24"/>
          <w:szCs w:val="24"/>
        </w:rPr>
        <w:t>ach of these calls for celebration and should not be restricted to the date of his birth alone</w:t>
      </w:r>
      <w:proofErr w:type="gramStart"/>
      <w:r w:rsidRPr="005D63EA">
        <w:rPr>
          <w:rFonts w:ascii="Times New Roman" w:eastAsia="Times New Roman"/>
          <w:sz w:val="24"/>
          <w:szCs w:val="24"/>
        </w:rPr>
        <w:t>,</w:t>
      </w:r>
      <w:r w:rsidR="00F749AE" w:rsidRPr="005D63EA">
        <w:rPr>
          <w:rFonts w:ascii="Times New Roman" w:eastAsia="Times New Roman"/>
          <w:sz w:val="24"/>
          <w:szCs w:val="24"/>
          <w:vertAlign w:val="superscript"/>
        </w:rPr>
        <w:t>15</w:t>
      </w:r>
      <w:r w:rsidR="00273E8E" w:rsidRPr="005D63EA">
        <w:rPr>
          <w:rFonts w:ascii="Times New Roman" w:eastAsia="Times New Roman"/>
          <w:sz w:val="24"/>
          <w:szCs w:val="24"/>
        </w:rPr>
        <w:t>contrary</w:t>
      </w:r>
      <w:proofErr w:type="gramEnd"/>
      <w:r w:rsidR="00273E8E" w:rsidRPr="005D63EA">
        <w:rPr>
          <w:rFonts w:ascii="Times New Roman" w:eastAsia="Times New Roman"/>
          <w:sz w:val="24"/>
          <w:szCs w:val="24"/>
        </w:rPr>
        <w:t xml:space="preserve"> to the argument </w:t>
      </w:r>
      <w:r w:rsidRPr="005D63EA">
        <w:rPr>
          <w:rFonts w:ascii="Times New Roman" w:eastAsia="Times New Roman"/>
          <w:sz w:val="24"/>
          <w:szCs w:val="24"/>
        </w:rPr>
        <w:t xml:space="preserve">by the </w:t>
      </w:r>
      <w:proofErr w:type="spellStart"/>
      <w:r w:rsidRPr="005D63EA">
        <w:rPr>
          <w:rFonts w:ascii="Times New Roman" w:eastAsia="Times New Roman"/>
          <w:i/>
          <w:iCs/>
          <w:sz w:val="24"/>
          <w:szCs w:val="24"/>
        </w:rPr>
        <w:t>Salafiyyah</w:t>
      </w:r>
      <w:proofErr w:type="spellEnd"/>
      <w:r w:rsidR="00F749AE" w:rsidRPr="005D63EA">
        <w:rPr>
          <w:rFonts w:ascii="Times New Roman" w:eastAsia="Times New Roman"/>
          <w:sz w:val="24"/>
          <w:szCs w:val="24"/>
        </w:rPr>
        <w:t>.</w:t>
      </w:r>
      <w:r w:rsidRPr="005D63EA">
        <w:rPr>
          <w:rFonts w:ascii="Times New Roman" w:eastAsia="Times New Roman"/>
          <w:sz w:val="24"/>
          <w:szCs w:val="24"/>
        </w:rPr>
        <w:t xml:space="preserve"> </w:t>
      </w:r>
    </w:p>
    <w:p w:rsidR="002F04A8" w:rsidRPr="005D63EA" w:rsidRDefault="002F04A8" w:rsidP="00C57766">
      <w:pPr>
        <w:widowControl/>
        <w:wordWrap/>
        <w:adjustRightInd w:val="0"/>
        <w:spacing w:line="360" w:lineRule="auto"/>
        <w:rPr>
          <w:rFonts w:ascii="Times New Roman" w:eastAsia="Times New Roman"/>
          <w:sz w:val="24"/>
          <w:szCs w:val="24"/>
        </w:rPr>
      </w:pPr>
      <w:r w:rsidRPr="005D63EA">
        <w:rPr>
          <w:rFonts w:asciiTheme="majorBidi" w:eastAsiaTheme="minorHAnsi" w:hAnsiTheme="majorBidi" w:cstheme="majorBidi"/>
          <w:kern w:val="0"/>
          <w:sz w:val="24"/>
          <w:szCs w:val="24"/>
          <w:lang w:eastAsia="en-US"/>
        </w:rPr>
        <w:tab/>
        <w:t xml:space="preserve">Another major point of </w:t>
      </w:r>
      <w:r w:rsidR="006376E4" w:rsidRPr="005D63EA">
        <w:rPr>
          <w:rFonts w:asciiTheme="majorBidi" w:eastAsiaTheme="minorHAnsi" w:hAnsiTheme="majorBidi" w:cstheme="majorBidi"/>
          <w:kern w:val="0"/>
          <w:sz w:val="24"/>
          <w:szCs w:val="24"/>
          <w:lang w:eastAsia="en-US"/>
        </w:rPr>
        <w:t xml:space="preserve">opposition </w:t>
      </w:r>
      <w:r w:rsidRPr="005D63EA">
        <w:rPr>
          <w:rFonts w:asciiTheme="majorBidi" w:eastAsiaTheme="minorHAnsi" w:hAnsiTheme="majorBidi" w:cstheme="majorBidi"/>
          <w:kern w:val="0"/>
          <w:sz w:val="24"/>
          <w:szCs w:val="24"/>
          <w:lang w:eastAsia="en-US"/>
        </w:rPr>
        <w:t xml:space="preserve">by the </w:t>
      </w:r>
      <w:proofErr w:type="spellStart"/>
      <w:r w:rsidRPr="005D63EA">
        <w:rPr>
          <w:rFonts w:asciiTheme="majorBidi" w:eastAsiaTheme="minorHAnsi" w:hAnsiTheme="majorBidi" w:cstheme="majorBidi"/>
          <w:i/>
          <w:iCs/>
          <w:kern w:val="0"/>
          <w:sz w:val="24"/>
          <w:szCs w:val="24"/>
          <w:lang w:eastAsia="en-US"/>
        </w:rPr>
        <w:t>Salafiyyah</w:t>
      </w:r>
      <w:proofErr w:type="spellEnd"/>
      <w:r w:rsidRPr="005D63EA">
        <w:rPr>
          <w:rFonts w:asciiTheme="majorBidi" w:eastAsiaTheme="minorHAnsi" w:hAnsiTheme="majorBidi" w:cstheme="majorBidi"/>
          <w:kern w:val="0"/>
          <w:sz w:val="24"/>
          <w:szCs w:val="24"/>
          <w:lang w:eastAsia="en-US"/>
        </w:rPr>
        <w:t xml:space="preserve"> scholars is the manner </w:t>
      </w:r>
      <w:r w:rsidRPr="005D63EA">
        <w:rPr>
          <w:rFonts w:ascii="Times New Roman" w:eastAsia="Times New Roman"/>
          <w:sz w:val="24"/>
          <w:szCs w:val="24"/>
        </w:rPr>
        <w:t>of its celebration, especially in the contemporary time</w:t>
      </w:r>
      <w:r w:rsidR="006376E4" w:rsidRPr="005D63EA">
        <w:rPr>
          <w:rFonts w:ascii="Times New Roman" w:eastAsia="Times New Roman"/>
          <w:sz w:val="24"/>
          <w:szCs w:val="24"/>
        </w:rPr>
        <w:t>s</w:t>
      </w:r>
      <w:r w:rsidRPr="005D63EA">
        <w:rPr>
          <w:rFonts w:ascii="Times New Roman" w:eastAsia="Times New Roman"/>
          <w:sz w:val="24"/>
          <w:szCs w:val="24"/>
        </w:rPr>
        <w:t xml:space="preserve"> which they allege</w:t>
      </w:r>
      <w:r w:rsidR="006376E4" w:rsidRPr="005D63EA">
        <w:rPr>
          <w:rFonts w:ascii="Times New Roman" w:eastAsia="Times New Roman"/>
          <w:sz w:val="24"/>
          <w:szCs w:val="24"/>
        </w:rPr>
        <w:t xml:space="preserve"> </w:t>
      </w:r>
      <w:r w:rsidRPr="005D63EA">
        <w:rPr>
          <w:rFonts w:ascii="Times New Roman" w:eastAsia="Times New Roman"/>
          <w:sz w:val="24"/>
          <w:szCs w:val="24"/>
        </w:rPr>
        <w:t>to have run against Islamic principles. It is known, in recent time</w:t>
      </w:r>
      <w:r w:rsidR="006376E4" w:rsidRPr="005D63EA">
        <w:rPr>
          <w:rFonts w:ascii="Times New Roman" w:eastAsia="Times New Roman"/>
          <w:sz w:val="24"/>
          <w:szCs w:val="24"/>
        </w:rPr>
        <w:t>s</w:t>
      </w:r>
      <w:r w:rsidRPr="005D63EA">
        <w:rPr>
          <w:rFonts w:ascii="Times New Roman" w:eastAsia="Times New Roman"/>
          <w:sz w:val="24"/>
          <w:szCs w:val="24"/>
        </w:rPr>
        <w:t>, that the celebration has been characterized with free mixing of people of opposite sex, us</w:t>
      </w:r>
      <w:r w:rsidR="006376E4" w:rsidRPr="005D63EA">
        <w:rPr>
          <w:rFonts w:ascii="Times New Roman" w:eastAsia="Times New Roman"/>
          <w:sz w:val="24"/>
          <w:szCs w:val="24"/>
        </w:rPr>
        <w:t xml:space="preserve">e </w:t>
      </w:r>
      <w:r w:rsidRPr="005D63EA">
        <w:rPr>
          <w:rFonts w:ascii="Times New Roman" w:eastAsia="Times New Roman"/>
          <w:sz w:val="24"/>
          <w:szCs w:val="24"/>
        </w:rPr>
        <w:t xml:space="preserve">of musical instruments, singing, dancing, among others, by both males and females together, all </w:t>
      </w:r>
      <w:r w:rsidR="006376E4" w:rsidRPr="005D63EA">
        <w:rPr>
          <w:rFonts w:ascii="Times New Roman" w:eastAsia="Times New Roman"/>
          <w:sz w:val="24"/>
          <w:szCs w:val="24"/>
        </w:rPr>
        <w:t>of which is prohibited in Islam, as prone to</w:t>
      </w:r>
      <w:r w:rsidRPr="005D63EA">
        <w:rPr>
          <w:rFonts w:ascii="Times New Roman" w:eastAsia="Times New Roman"/>
          <w:sz w:val="24"/>
          <w:szCs w:val="24"/>
        </w:rPr>
        <w:t xml:space="preserve"> immoralities. More so, it has also been observed that the occasion is being used to gather money by the celebrants for their personal ends, but hide under the pretense that people should donate to promote Islam, hence prior to the date of celebration, envelopes </w:t>
      </w:r>
      <w:r w:rsidRPr="005D63EA">
        <w:rPr>
          <w:rFonts w:ascii="Times New Roman" w:eastAsia="Times New Roman"/>
          <w:sz w:val="24"/>
          <w:szCs w:val="24"/>
        </w:rPr>
        <w:lastRenderedPageBreak/>
        <w:t>with invitation cards are distributed across the various strata of the society.</w:t>
      </w:r>
      <w:r w:rsidRPr="005D63EA">
        <w:rPr>
          <w:rFonts w:ascii="Times New Roman" w:eastAsia="Times New Roman"/>
          <w:sz w:val="24"/>
          <w:szCs w:val="24"/>
          <w:vertAlign w:val="superscript"/>
        </w:rPr>
        <w:t>16</w:t>
      </w:r>
      <w:r w:rsidRPr="005D63EA">
        <w:rPr>
          <w:rFonts w:ascii="Times New Roman" w:eastAsia="Times New Roman"/>
          <w:sz w:val="24"/>
          <w:szCs w:val="24"/>
        </w:rPr>
        <w:t xml:space="preserve"> Also, at the occasion, various money oriented </w:t>
      </w:r>
      <w:proofErr w:type="spellStart"/>
      <w:r w:rsidRPr="005D63EA">
        <w:rPr>
          <w:rFonts w:ascii="Times New Roman" w:eastAsia="Times New Roman"/>
          <w:sz w:val="24"/>
          <w:szCs w:val="24"/>
        </w:rPr>
        <w:t>programmes</w:t>
      </w:r>
      <w:proofErr w:type="spellEnd"/>
      <w:r w:rsidRPr="005D63EA">
        <w:rPr>
          <w:rFonts w:ascii="Times New Roman" w:eastAsia="Times New Roman"/>
          <w:sz w:val="24"/>
          <w:szCs w:val="24"/>
        </w:rPr>
        <w:t xml:space="preserve"> </w:t>
      </w:r>
      <w:r w:rsidR="006A61A0" w:rsidRPr="005D63EA">
        <w:rPr>
          <w:rFonts w:ascii="Times New Roman" w:eastAsia="Times New Roman"/>
          <w:sz w:val="24"/>
          <w:szCs w:val="24"/>
        </w:rPr>
        <w:t xml:space="preserve">are </w:t>
      </w:r>
      <w:r w:rsidRPr="005D63EA">
        <w:rPr>
          <w:rFonts w:ascii="Times New Roman" w:eastAsia="Times New Roman"/>
          <w:sz w:val="24"/>
          <w:szCs w:val="24"/>
        </w:rPr>
        <w:t>staged to induce the attendees, guests and participants to spend heavily, so that a worthwhile amount can be realized at the end of the day.  In fact, Yusuf identified this as a major shift from what it used to be, where the celebrants would spend their money to organize the occasion</w:t>
      </w:r>
      <w:r w:rsidR="00287D2F" w:rsidRPr="005D63EA">
        <w:rPr>
          <w:rFonts w:ascii="Times New Roman" w:eastAsia="Times New Roman"/>
          <w:sz w:val="24"/>
          <w:szCs w:val="24"/>
        </w:rPr>
        <w:t xml:space="preserve"> and now that </w:t>
      </w:r>
      <w:r w:rsidR="009A49F7" w:rsidRPr="005D63EA">
        <w:rPr>
          <w:rFonts w:ascii="Times New Roman" w:eastAsia="Times New Roman"/>
          <w:sz w:val="24"/>
          <w:szCs w:val="24"/>
        </w:rPr>
        <w:t>it</w:t>
      </w:r>
      <w:r w:rsidR="004B11BB" w:rsidRPr="005D63EA">
        <w:rPr>
          <w:rFonts w:ascii="Times New Roman" w:eastAsia="Times New Roman"/>
          <w:sz w:val="24"/>
          <w:szCs w:val="24"/>
        </w:rPr>
        <w:t xml:space="preserve"> has</w:t>
      </w:r>
      <w:r w:rsidR="00287D2F" w:rsidRPr="005D63EA">
        <w:rPr>
          <w:rFonts w:ascii="Times New Roman" w:eastAsia="Times New Roman"/>
          <w:sz w:val="24"/>
          <w:szCs w:val="24"/>
        </w:rPr>
        <w:t xml:space="preserve"> </w:t>
      </w:r>
      <w:r w:rsidR="004B11BB" w:rsidRPr="005D63EA">
        <w:rPr>
          <w:rFonts w:ascii="Times New Roman" w:eastAsia="Times New Roman"/>
          <w:sz w:val="24"/>
          <w:szCs w:val="24"/>
        </w:rPr>
        <w:t xml:space="preserve">been </w:t>
      </w:r>
      <w:r w:rsidR="00287D2F" w:rsidRPr="005D63EA">
        <w:rPr>
          <w:rFonts w:ascii="Times New Roman" w:eastAsia="Times New Roman"/>
          <w:sz w:val="24"/>
          <w:szCs w:val="24"/>
        </w:rPr>
        <w:t>turned</w:t>
      </w:r>
      <w:r w:rsidRPr="005D63EA">
        <w:rPr>
          <w:rFonts w:ascii="Times New Roman" w:eastAsia="Times New Roman"/>
          <w:sz w:val="24"/>
          <w:szCs w:val="24"/>
        </w:rPr>
        <w:t xml:space="preserve"> to a money making venture.</w:t>
      </w:r>
      <w:r w:rsidRPr="005D63EA">
        <w:rPr>
          <w:rFonts w:ascii="Times New Roman" w:eastAsia="Times New Roman"/>
          <w:sz w:val="24"/>
          <w:szCs w:val="24"/>
          <w:vertAlign w:val="superscript"/>
        </w:rPr>
        <w:t>17</w:t>
      </w:r>
      <w:r w:rsidRPr="005D63EA">
        <w:rPr>
          <w:rFonts w:ascii="Times New Roman" w:eastAsia="Times New Roman"/>
          <w:sz w:val="24"/>
          <w:szCs w:val="24"/>
        </w:rPr>
        <w:t xml:space="preserve"> It is equally argued by them</w:t>
      </w:r>
      <w:r w:rsidR="00606AE6" w:rsidRPr="005D63EA">
        <w:rPr>
          <w:rFonts w:ascii="Times New Roman" w:eastAsia="Times New Roman"/>
          <w:sz w:val="24"/>
          <w:szCs w:val="24"/>
        </w:rPr>
        <w:t xml:space="preserve"> (</w:t>
      </w:r>
      <w:proofErr w:type="spellStart"/>
      <w:r w:rsidR="00606AE6" w:rsidRPr="005D63EA">
        <w:rPr>
          <w:rFonts w:ascii="Times New Roman" w:eastAsia="Times New Roman"/>
          <w:i/>
          <w:iCs/>
          <w:sz w:val="24"/>
          <w:szCs w:val="24"/>
        </w:rPr>
        <w:t>Salafiyyah</w:t>
      </w:r>
      <w:proofErr w:type="spellEnd"/>
      <w:r w:rsidR="00606AE6" w:rsidRPr="005D63EA">
        <w:rPr>
          <w:rFonts w:ascii="Times New Roman" w:eastAsia="Times New Roman"/>
          <w:sz w:val="24"/>
          <w:szCs w:val="24"/>
        </w:rPr>
        <w:t xml:space="preserve">) </w:t>
      </w:r>
      <w:r w:rsidRPr="005D63EA">
        <w:rPr>
          <w:rFonts w:ascii="Times New Roman" w:eastAsia="Times New Roman"/>
          <w:sz w:val="24"/>
          <w:szCs w:val="24"/>
        </w:rPr>
        <w:t>that the celebration is an imitation of the Christians who used to celebrate the birth of Jesus Christ on every 25</w:t>
      </w:r>
      <w:r w:rsidRPr="005D63EA">
        <w:rPr>
          <w:rFonts w:ascii="Times New Roman" w:eastAsia="Times New Roman"/>
          <w:sz w:val="24"/>
          <w:szCs w:val="24"/>
          <w:vertAlign w:val="superscript"/>
        </w:rPr>
        <w:t>th</w:t>
      </w:r>
      <w:r w:rsidRPr="005D63EA">
        <w:rPr>
          <w:rFonts w:ascii="Times New Roman" w:eastAsia="Times New Roman"/>
          <w:sz w:val="24"/>
          <w:szCs w:val="24"/>
        </w:rPr>
        <w:t xml:space="preserve"> of December.</w:t>
      </w:r>
      <w:r w:rsidRPr="005D63EA">
        <w:rPr>
          <w:rFonts w:ascii="Times New Roman" w:eastAsia="Times New Roman"/>
          <w:sz w:val="24"/>
          <w:szCs w:val="24"/>
          <w:vertAlign w:val="superscript"/>
        </w:rPr>
        <w:t>18</w:t>
      </w:r>
      <w:r w:rsidRPr="005D63EA">
        <w:rPr>
          <w:rFonts w:ascii="Times New Roman" w:eastAsia="Times New Roman"/>
          <w:sz w:val="24"/>
          <w:szCs w:val="24"/>
        </w:rPr>
        <w:t xml:space="preserve"> It is therefore a thought from those who felt that there is the need for Muslims to conform with modern </w:t>
      </w:r>
      <w:r w:rsidR="004B5F46" w:rsidRPr="005D63EA">
        <w:rPr>
          <w:rFonts w:ascii="Times New Roman" w:eastAsia="Times New Roman"/>
          <w:sz w:val="24"/>
          <w:szCs w:val="24"/>
        </w:rPr>
        <w:t>trends</w:t>
      </w:r>
      <w:r w:rsidRPr="005D63EA">
        <w:rPr>
          <w:rFonts w:ascii="Times New Roman" w:eastAsia="Times New Roman"/>
          <w:sz w:val="24"/>
          <w:szCs w:val="24"/>
        </w:rPr>
        <w:t xml:space="preserve">, especially having identified the Christmas celebration as a means of </w:t>
      </w:r>
      <w:proofErr w:type="spellStart"/>
      <w:r w:rsidRPr="005D63EA">
        <w:rPr>
          <w:rFonts w:ascii="Times New Roman" w:eastAsia="Times New Roman"/>
          <w:sz w:val="24"/>
          <w:szCs w:val="24"/>
        </w:rPr>
        <w:t>proselytisation</w:t>
      </w:r>
      <w:proofErr w:type="spellEnd"/>
      <w:r w:rsidRPr="005D63EA">
        <w:rPr>
          <w:rFonts w:ascii="Times New Roman" w:eastAsia="Times New Roman"/>
          <w:sz w:val="24"/>
          <w:szCs w:val="24"/>
        </w:rPr>
        <w:t xml:space="preserve"> so something similar with an Islamic </w:t>
      </w:r>
      <w:proofErr w:type="spellStart"/>
      <w:r w:rsidRPr="005D63EA">
        <w:rPr>
          <w:rFonts w:ascii="Times New Roman" w:eastAsia="Times New Roman"/>
          <w:sz w:val="24"/>
          <w:szCs w:val="24"/>
        </w:rPr>
        <w:t>colouration</w:t>
      </w:r>
      <w:proofErr w:type="spellEnd"/>
      <w:r w:rsidRPr="005D63EA">
        <w:rPr>
          <w:rFonts w:ascii="Times New Roman" w:eastAsia="Times New Roman"/>
          <w:sz w:val="24"/>
          <w:szCs w:val="24"/>
        </w:rPr>
        <w:t xml:space="preserve"> was thought of by the Muslims, hence the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Details on this will be discussed later in this paper. </w:t>
      </w:r>
    </w:p>
    <w:p w:rsidR="002F04A8" w:rsidRPr="005D63EA" w:rsidRDefault="002F04A8" w:rsidP="00C57766">
      <w:pPr>
        <w:widowControl/>
        <w:wordWrap/>
        <w:adjustRightInd w:val="0"/>
        <w:spacing w:before="240" w:line="360" w:lineRule="auto"/>
        <w:ind w:firstLine="720"/>
        <w:rPr>
          <w:rFonts w:ascii="Times New Roman" w:eastAsia="Times New Roman"/>
          <w:sz w:val="24"/>
          <w:szCs w:val="24"/>
        </w:rPr>
      </w:pPr>
      <w:r w:rsidRPr="005D63EA">
        <w:rPr>
          <w:rFonts w:ascii="Times New Roman" w:eastAsia="Times New Roman"/>
          <w:sz w:val="24"/>
          <w:szCs w:val="24"/>
        </w:rPr>
        <w:t xml:space="preserve">Also, the criticism of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on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encompasses the origin of the celebration itself which was alleged to have first been organized by the Fatimid </w:t>
      </w:r>
      <w:proofErr w:type="spellStart"/>
      <w:r w:rsidRPr="005D63EA">
        <w:rPr>
          <w:rFonts w:ascii="Times New Roman" w:eastAsia="Times New Roman"/>
          <w:sz w:val="24"/>
          <w:szCs w:val="24"/>
        </w:rPr>
        <w:t>Shi</w:t>
      </w:r>
      <w:r w:rsidRPr="005D63EA">
        <w:rPr>
          <w:rFonts w:ascii="Times New Roman" w:eastAsia="Times New Roman"/>
          <w:sz w:val="24"/>
          <w:szCs w:val="24"/>
          <w:vertAlign w:val="superscript"/>
        </w:rPr>
        <w:t>c</w:t>
      </w:r>
      <w:r w:rsidRPr="005D63EA">
        <w:rPr>
          <w:rFonts w:ascii="Times New Roman" w:eastAsia="Times New Roman"/>
          <w:sz w:val="24"/>
          <w:szCs w:val="24"/>
        </w:rPr>
        <w:t>ah</w:t>
      </w:r>
      <w:proofErr w:type="spellEnd"/>
      <w:r w:rsidRPr="005D63EA">
        <w:rPr>
          <w:rFonts w:ascii="Times New Roman" w:eastAsia="Times New Roman"/>
          <w:sz w:val="24"/>
          <w:szCs w:val="24"/>
        </w:rPr>
        <w:t xml:space="preserve"> out of their excessive love for the Prophet and the members of his household.</w:t>
      </w:r>
      <w:r w:rsidRPr="005D63EA">
        <w:rPr>
          <w:rFonts w:ascii="Times New Roman" w:eastAsia="Times New Roman"/>
          <w:sz w:val="24"/>
          <w:szCs w:val="24"/>
          <w:vertAlign w:val="superscript"/>
        </w:rPr>
        <w:t>19</w:t>
      </w:r>
      <w:r w:rsidRPr="005D63EA">
        <w:rPr>
          <w:rFonts w:ascii="Times New Roman" w:eastAsia="Times New Roman"/>
          <w:sz w:val="24"/>
          <w:szCs w:val="24"/>
        </w:rPr>
        <w:t xml:space="preserve"> It would be recalled that </w:t>
      </w:r>
      <w:proofErr w:type="spellStart"/>
      <w:r w:rsidRPr="005D63EA">
        <w:rPr>
          <w:rFonts w:ascii="Times New Roman" w:eastAsia="Times New Roman"/>
          <w:sz w:val="24"/>
          <w:szCs w:val="24"/>
        </w:rPr>
        <w:t>Shiism</w:t>
      </w:r>
      <w:proofErr w:type="spellEnd"/>
      <w:r w:rsidRPr="005D63EA">
        <w:rPr>
          <w:rFonts w:ascii="Times New Roman" w:eastAsia="Times New Roman"/>
          <w:sz w:val="24"/>
          <w:szCs w:val="24"/>
        </w:rPr>
        <w:t xml:space="preserve"> has been generally placed outside the fold of Islam by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for their seemingly strange belief systems which essentially bordered on political and theological issues in Islam.</w:t>
      </w:r>
      <w:r w:rsidRPr="005D63EA">
        <w:rPr>
          <w:rFonts w:ascii="Times New Roman" w:eastAsia="Times New Roman"/>
          <w:sz w:val="24"/>
          <w:szCs w:val="24"/>
          <w:vertAlign w:val="superscript"/>
        </w:rPr>
        <w:t>20</w:t>
      </w:r>
      <w:r w:rsidRPr="005D63EA">
        <w:rPr>
          <w:rFonts w:ascii="Times New Roman" w:eastAsia="Times New Roman"/>
          <w:sz w:val="24"/>
          <w:szCs w:val="24"/>
        </w:rPr>
        <w:t xml:space="preserve"> To the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therefore, this should not be welcomed by the Sunni Muslims.</w:t>
      </w:r>
      <w:r w:rsidRPr="005D63EA">
        <w:rPr>
          <w:rFonts w:ascii="Times New Roman" w:eastAsia="Times New Roman"/>
          <w:sz w:val="24"/>
          <w:szCs w:val="24"/>
          <w:vertAlign w:val="superscript"/>
        </w:rPr>
        <w:t>21</w:t>
      </w:r>
      <w:r w:rsidRPr="005D63EA">
        <w:rPr>
          <w:rFonts w:ascii="Times New Roman" w:eastAsia="Times New Roman"/>
          <w:sz w:val="24"/>
          <w:szCs w:val="24"/>
        </w:rPr>
        <w:t xml:space="preserve"> What could be noted about this is that many of the earlier scholars of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did not reject the celebration, it is in recent time</w:t>
      </w:r>
      <w:r w:rsidR="00973AE7" w:rsidRPr="005D63EA">
        <w:rPr>
          <w:rFonts w:ascii="Times New Roman" w:eastAsia="Times New Roman"/>
          <w:sz w:val="24"/>
          <w:szCs w:val="24"/>
        </w:rPr>
        <w:t>s</w:t>
      </w:r>
      <w:r w:rsidRPr="005D63EA">
        <w:rPr>
          <w:rFonts w:ascii="Times New Roman" w:eastAsia="Times New Roman"/>
          <w:sz w:val="24"/>
          <w:szCs w:val="24"/>
        </w:rPr>
        <w:t xml:space="preserve"> that outright rejection </w:t>
      </w:r>
      <w:r w:rsidR="00973AE7" w:rsidRPr="005D63EA">
        <w:rPr>
          <w:rFonts w:ascii="Times New Roman" w:eastAsia="Times New Roman"/>
          <w:sz w:val="24"/>
          <w:szCs w:val="24"/>
        </w:rPr>
        <w:t>emerged</w:t>
      </w:r>
      <w:r w:rsidRPr="005D63EA">
        <w:rPr>
          <w:rFonts w:ascii="Times New Roman" w:eastAsia="Times New Roman"/>
          <w:sz w:val="24"/>
          <w:szCs w:val="24"/>
        </w:rPr>
        <w:t xml:space="preserve">. </w:t>
      </w:r>
      <w:proofErr w:type="spellStart"/>
      <w:r w:rsidRPr="005D63EA">
        <w:rPr>
          <w:rFonts w:ascii="Times New Roman" w:eastAsia="Times New Roman"/>
          <w:sz w:val="24"/>
          <w:szCs w:val="24"/>
        </w:rPr>
        <w:t>Owaisi</w:t>
      </w:r>
      <w:proofErr w:type="spellEnd"/>
      <w:r w:rsidRPr="005D63EA">
        <w:rPr>
          <w:rFonts w:ascii="Times New Roman" w:eastAsia="Times New Roman"/>
          <w:sz w:val="24"/>
          <w:szCs w:val="24"/>
        </w:rPr>
        <w:t xml:space="preserve"> observes that there are many festivities like the celebration of the birthday of Imam Ali, Hassan, Husain and Fatimah among others that were introduced by the </w:t>
      </w:r>
      <w:proofErr w:type="spellStart"/>
      <w:r w:rsidRPr="005D63EA">
        <w:rPr>
          <w:rFonts w:ascii="Times New Roman" w:eastAsia="Times New Roman"/>
          <w:sz w:val="24"/>
          <w:szCs w:val="24"/>
        </w:rPr>
        <w:t>Shi</w:t>
      </w:r>
      <w:r w:rsidRPr="005D63EA">
        <w:rPr>
          <w:rFonts w:ascii="Times New Roman" w:eastAsia="Times New Roman"/>
          <w:sz w:val="24"/>
          <w:szCs w:val="24"/>
          <w:vertAlign w:val="superscript"/>
        </w:rPr>
        <w:t>c</w:t>
      </w:r>
      <w:r w:rsidRPr="005D63EA">
        <w:rPr>
          <w:rFonts w:ascii="Times New Roman" w:eastAsia="Times New Roman"/>
          <w:sz w:val="24"/>
          <w:szCs w:val="24"/>
        </w:rPr>
        <w:t>ah</w:t>
      </w:r>
      <w:proofErr w:type="spellEnd"/>
      <w:r w:rsidRPr="005D63EA">
        <w:rPr>
          <w:rFonts w:ascii="Times New Roman" w:eastAsia="Times New Roman"/>
          <w:sz w:val="24"/>
          <w:szCs w:val="24"/>
        </w:rPr>
        <w:t xml:space="preserve"> at the same time when they started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but when they were removed from the Caliphate of Islam by Al-</w:t>
      </w:r>
      <w:proofErr w:type="spellStart"/>
      <w:r w:rsidRPr="005D63EA">
        <w:rPr>
          <w:rFonts w:ascii="Times New Roman" w:eastAsia="Times New Roman"/>
          <w:sz w:val="24"/>
          <w:szCs w:val="24"/>
        </w:rPr>
        <w:t>Ayyubid</w:t>
      </w:r>
      <w:proofErr w:type="spellEnd"/>
      <w:r w:rsidRPr="005D63EA">
        <w:rPr>
          <w:rFonts w:ascii="Times New Roman" w:eastAsia="Times New Roman"/>
          <w:sz w:val="24"/>
          <w:szCs w:val="24"/>
        </w:rPr>
        <w:t xml:space="preserve">, only the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was allowed to remain.</w:t>
      </w:r>
      <w:r w:rsidRPr="005D63EA">
        <w:rPr>
          <w:rFonts w:ascii="Times New Roman" w:eastAsia="Times New Roman"/>
          <w:sz w:val="24"/>
          <w:szCs w:val="24"/>
          <w:vertAlign w:val="superscript"/>
        </w:rPr>
        <w:t xml:space="preserve">22 </w:t>
      </w:r>
      <w:r w:rsidRPr="005D63EA">
        <w:rPr>
          <w:rFonts w:ascii="Times New Roman" w:eastAsia="Times New Roman"/>
          <w:sz w:val="24"/>
          <w:szCs w:val="24"/>
        </w:rPr>
        <w:t xml:space="preserve"> He mentions prominent classical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w:t>
      </w:r>
      <w:r w:rsidRPr="005D63EA">
        <w:rPr>
          <w:rFonts w:asciiTheme="majorBidi" w:eastAsia="Times New Roman" w:hAnsiTheme="majorBidi" w:cstheme="majorBidi"/>
          <w:sz w:val="24"/>
          <w:szCs w:val="24"/>
        </w:rPr>
        <w:t>like</w:t>
      </w:r>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al-</w:t>
      </w:r>
      <w:proofErr w:type="spellStart"/>
      <w:r w:rsidRPr="005D63EA">
        <w:rPr>
          <w:rFonts w:asciiTheme="majorBidi" w:hAnsiTheme="majorBidi" w:cstheme="majorBidi"/>
          <w:sz w:val="24"/>
          <w:szCs w:val="24"/>
        </w:rPr>
        <w:t>Jawzi</w:t>
      </w:r>
      <w:proofErr w:type="spellEnd"/>
      <w:r w:rsidRPr="005D63EA">
        <w:rPr>
          <w:rFonts w:asciiTheme="majorBidi" w:hAnsiTheme="majorBidi" w:cstheme="majorBidi"/>
          <w:sz w:val="24"/>
          <w:szCs w:val="24"/>
        </w:rPr>
        <w:t xml:space="preserve"> (d.597),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al-</w:t>
      </w:r>
      <w:proofErr w:type="spellStart"/>
      <w:r w:rsidRPr="005D63EA">
        <w:rPr>
          <w:rFonts w:asciiTheme="majorBidi" w:hAnsiTheme="majorBidi" w:cstheme="majorBidi"/>
          <w:sz w:val="24"/>
          <w:szCs w:val="24"/>
        </w:rPr>
        <w:t>Jazari</w:t>
      </w:r>
      <w:proofErr w:type="spellEnd"/>
      <w:r w:rsidRPr="005D63EA">
        <w:rPr>
          <w:rFonts w:asciiTheme="majorBidi" w:hAnsiTheme="majorBidi" w:cstheme="majorBidi"/>
          <w:sz w:val="24"/>
          <w:szCs w:val="24"/>
        </w:rPr>
        <w:t xml:space="preserve"> (d.660),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al-</w:t>
      </w:r>
      <w:proofErr w:type="spellStart"/>
      <w:r w:rsidRPr="005D63EA">
        <w:rPr>
          <w:rFonts w:asciiTheme="majorBidi" w:hAnsiTheme="majorBidi" w:cstheme="majorBidi"/>
          <w:sz w:val="24"/>
          <w:szCs w:val="24"/>
        </w:rPr>
        <w:t>Qayyim</w:t>
      </w:r>
      <w:proofErr w:type="spellEnd"/>
      <w:r w:rsidRPr="005D63EA">
        <w:rPr>
          <w:rFonts w:asciiTheme="majorBidi" w:hAnsiTheme="majorBidi" w:cstheme="majorBidi"/>
          <w:sz w:val="24"/>
          <w:szCs w:val="24"/>
        </w:rPr>
        <w:t xml:space="preserve"> (d.751), </w:t>
      </w:r>
      <w:proofErr w:type="spellStart"/>
      <w:r w:rsidRPr="005D63EA">
        <w:rPr>
          <w:rFonts w:asciiTheme="majorBidi" w:hAnsiTheme="majorBidi" w:cstheme="majorBidi"/>
          <w:sz w:val="24"/>
          <w:szCs w:val="24"/>
        </w:rPr>
        <w:t>Ibn-Kathir</w:t>
      </w:r>
      <w:proofErr w:type="spellEnd"/>
      <w:r w:rsidRPr="005D63EA">
        <w:rPr>
          <w:rFonts w:asciiTheme="majorBidi" w:hAnsiTheme="majorBidi" w:cstheme="majorBidi"/>
          <w:sz w:val="24"/>
          <w:szCs w:val="24"/>
        </w:rPr>
        <w:t xml:space="preserve"> (d.774), al-Hafiz </w:t>
      </w:r>
      <w:proofErr w:type="spellStart"/>
      <w:r w:rsidRPr="005D63EA">
        <w:rPr>
          <w:rFonts w:asciiTheme="majorBidi" w:hAnsiTheme="majorBidi" w:cstheme="majorBidi"/>
          <w:sz w:val="24"/>
          <w:szCs w:val="24"/>
        </w:rPr>
        <w:t>aI</w:t>
      </w:r>
      <w:proofErr w:type="spellEnd"/>
      <w:r w:rsidRPr="005D63EA">
        <w:rPr>
          <w:rFonts w:asciiTheme="majorBidi" w:hAnsiTheme="majorBidi" w:cstheme="majorBidi"/>
          <w:sz w:val="24"/>
          <w:szCs w:val="24"/>
        </w:rPr>
        <w:t xml:space="preserve">-Iraqi (d.808),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Nasir</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aI</w:t>
      </w:r>
      <w:proofErr w:type="spellEnd"/>
      <w:r w:rsidRPr="005D63EA">
        <w:rPr>
          <w:rFonts w:asciiTheme="majorBidi" w:hAnsiTheme="majorBidi" w:cstheme="majorBidi"/>
          <w:sz w:val="24"/>
          <w:szCs w:val="24"/>
        </w:rPr>
        <w:t>-Din al-</w:t>
      </w:r>
      <w:proofErr w:type="spellStart"/>
      <w:r w:rsidRPr="005D63EA">
        <w:rPr>
          <w:rFonts w:asciiTheme="majorBidi" w:hAnsiTheme="majorBidi" w:cstheme="majorBidi"/>
          <w:sz w:val="24"/>
          <w:szCs w:val="24"/>
        </w:rPr>
        <w:t>Dimashqi</w:t>
      </w:r>
      <w:proofErr w:type="spellEnd"/>
      <w:r w:rsidRPr="005D63EA">
        <w:rPr>
          <w:rFonts w:asciiTheme="majorBidi" w:hAnsiTheme="majorBidi" w:cstheme="majorBidi"/>
          <w:sz w:val="24"/>
          <w:szCs w:val="24"/>
        </w:rPr>
        <w:t xml:space="preserve"> (d.842), Al-</w:t>
      </w:r>
      <w:proofErr w:type="spellStart"/>
      <w:r w:rsidRPr="005D63EA">
        <w:rPr>
          <w:rFonts w:asciiTheme="majorBidi" w:hAnsiTheme="majorBidi" w:cstheme="majorBidi"/>
          <w:sz w:val="24"/>
          <w:szCs w:val="24"/>
        </w:rPr>
        <w:t>Sakhawi</w:t>
      </w:r>
      <w:proofErr w:type="spellEnd"/>
      <w:r w:rsidRPr="005D63EA">
        <w:rPr>
          <w:rFonts w:asciiTheme="majorBidi" w:hAnsiTheme="majorBidi" w:cstheme="majorBidi"/>
          <w:sz w:val="24"/>
          <w:szCs w:val="24"/>
        </w:rPr>
        <w:t xml:space="preserve"> (d.902) and </w:t>
      </w:r>
      <w:proofErr w:type="spellStart"/>
      <w:r w:rsidRPr="005D63EA">
        <w:rPr>
          <w:rFonts w:asciiTheme="majorBidi" w:hAnsiTheme="majorBidi" w:cstheme="majorBidi"/>
          <w:sz w:val="24"/>
          <w:szCs w:val="24"/>
        </w:rPr>
        <w:t>Ibn-Hajar</w:t>
      </w:r>
      <w:proofErr w:type="spellEnd"/>
      <w:r w:rsidRPr="005D63EA">
        <w:rPr>
          <w:rFonts w:asciiTheme="majorBidi" w:hAnsiTheme="majorBidi" w:cstheme="majorBidi"/>
          <w:sz w:val="24"/>
          <w:szCs w:val="24"/>
        </w:rPr>
        <w:t xml:space="preserve"> al-</w:t>
      </w:r>
      <w:proofErr w:type="spellStart"/>
      <w:r w:rsidRPr="005D63EA">
        <w:rPr>
          <w:rFonts w:asciiTheme="majorBidi" w:hAnsiTheme="majorBidi" w:cstheme="majorBidi"/>
          <w:sz w:val="24"/>
          <w:szCs w:val="24"/>
        </w:rPr>
        <w:t>Haytami</w:t>
      </w:r>
      <w:proofErr w:type="spellEnd"/>
      <w:r w:rsidRPr="005D63EA">
        <w:rPr>
          <w:rFonts w:asciiTheme="majorBidi" w:hAnsiTheme="majorBidi" w:cstheme="majorBidi"/>
          <w:sz w:val="24"/>
          <w:szCs w:val="24"/>
        </w:rPr>
        <w:t xml:space="preserve"> (d.974) among others who accepted the celebration and had composed poems that are often used by the </w:t>
      </w:r>
      <w:r w:rsidR="00C57766" w:rsidRPr="005D63EA">
        <w:rPr>
          <w:rFonts w:asciiTheme="majorBidi" w:hAnsiTheme="majorBidi" w:cstheme="majorBidi"/>
          <w:sz w:val="24"/>
          <w:szCs w:val="24"/>
        </w:rPr>
        <w:t>observant</w:t>
      </w:r>
      <w:r w:rsidR="00DE51B4" w:rsidRPr="005D63EA">
        <w:rPr>
          <w:rFonts w:asciiTheme="majorBidi" w:hAnsiTheme="majorBidi" w:cstheme="majorBidi"/>
          <w:sz w:val="24"/>
          <w:szCs w:val="24"/>
        </w:rPr>
        <w:t xml:space="preserve"> </w:t>
      </w:r>
      <w:r w:rsidRPr="005D63EA">
        <w:rPr>
          <w:rFonts w:asciiTheme="majorBidi" w:hAnsiTheme="majorBidi" w:cstheme="majorBidi"/>
          <w:sz w:val="24"/>
          <w:szCs w:val="24"/>
        </w:rPr>
        <w:t>of the celebration after them.</w:t>
      </w:r>
      <w:r w:rsidRPr="005D63EA">
        <w:rPr>
          <w:rFonts w:asciiTheme="majorBidi" w:hAnsiTheme="majorBidi" w:cstheme="majorBidi"/>
          <w:sz w:val="24"/>
          <w:szCs w:val="24"/>
          <w:vertAlign w:val="superscript"/>
        </w:rPr>
        <w:t>23</w:t>
      </w:r>
    </w:p>
    <w:p w:rsidR="002F04A8" w:rsidRPr="005D63EA" w:rsidRDefault="002F04A8" w:rsidP="00C57766">
      <w:pPr>
        <w:spacing w:line="360" w:lineRule="auto"/>
        <w:ind w:firstLine="720"/>
        <w:rPr>
          <w:rFonts w:ascii="Times New Roman" w:eastAsia="Times New Roman"/>
          <w:sz w:val="24"/>
          <w:szCs w:val="24"/>
        </w:rPr>
      </w:pPr>
      <w:r w:rsidRPr="005D63EA">
        <w:rPr>
          <w:rFonts w:ascii="Times New Roman" w:eastAsia="Times New Roman"/>
          <w:sz w:val="24"/>
          <w:szCs w:val="24"/>
        </w:rPr>
        <w:t xml:space="preserve">The protagonists of the celebration have equally argued that the fasting of the Prophet on every Monday is to commemorate his </w:t>
      </w:r>
      <w:r w:rsidR="006F42A9" w:rsidRPr="005D63EA">
        <w:rPr>
          <w:rFonts w:ascii="Times New Roman" w:eastAsia="Times New Roman"/>
          <w:sz w:val="24"/>
          <w:szCs w:val="24"/>
        </w:rPr>
        <w:t xml:space="preserve">own </w:t>
      </w:r>
      <w:r w:rsidRPr="005D63EA">
        <w:rPr>
          <w:rFonts w:ascii="Times New Roman" w:eastAsia="Times New Roman"/>
          <w:sz w:val="24"/>
          <w:szCs w:val="24"/>
        </w:rPr>
        <w:t>birth day.</w:t>
      </w:r>
      <w:r w:rsidRPr="005D63EA">
        <w:rPr>
          <w:rFonts w:ascii="Times New Roman" w:eastAsia="Times New Roman"/>
          <w:sz w:val="24"/>
          <w:szCs w:val="24"/>
          <w:vertAlign w:val="superscript"/>
        </w:rPr>
        <w:t>24</w:t>
      </w:r>
      <w:r w:rsidRPr="005D63EA">
        <w:rPr>
          <w:rFonts w:ascii="Times New Roman" w:eastAsia="Times New Roman"/>
          <w:sz w:val="24"/>
          <w:szCs w:val="24"/>
        </w:rPr>
        <w:t xml:space="preserve"> </w:t>
      </w:r>
      <w:proofErr w:type="gramStart"/>
      <w:r w:rsidRPr="005D63EA">
        <w:rPr>
          <w:rFonts w:ascii="Times New Roman" w:eastAsia="Times New Roman"/>
          <w:sz w:val="24"/>
          <w:szCs w:val="24"/>
        </w:rPr>
        <w:t>This</w:t>
      </w:r>
      <w:proofErr w:type="gramEnd"/>
      <w:r w:rsidRPr="005D63EA">
        <w:rPr>
          <w:rFonts w:ascii="Times New Roman" w:eastAsia="Times New Roman"/>
          <w:sz w:val="24"/>
          <w:szCs w:val="24"/>
        </w:rPr>
        <w:t xml:space="preserve"> seems to be one </w:t>
      </w:r>
      <w:r w:rsidRPr="005D63EA">
        <w:rPr>
          <w:rFonts w:ascii="Times New Roman" w:eastAsia="Times New Roman"/>
          <w:sz w:val="24"/>
          <w:szCs w:val="24"/>
        </w:rPr>
        <w:lastRenderedPageBreak/>
        <w:t xml:space="preserve">of the most patronized </w:t>
      </w:r>
      <w:r w:rsidR="006F42A9" w:rsidRPr="005D63EA">
        <w:rPr>
          <w:rFonts w:ascii="Times New Roman" w:eastAsia="Times New Roman"/>
          <w:sz w:val="24"/>
          <w:szCs w:val="24"/>
        </w:rPr>
        <w:t>argument</w:t>
      </w:r>
      <w:r w:rsidR="00100988" w:rsidRPr="005D63EA">
        <w:rPr>
          <w:rFonts w:ascii="Times New Roman" w:eastAsia="Times New Roman"/>
          <w:sz w:val="24"/>
          <w:szCs w:val="24"/>
        </w:rPr>
        <w:t>s</w:t>
      </w:r>
      <w:r w:rsidR="006F42A9" w:rsidRPr="005D63EA">
        <w:rPr>
          <w:rFonts w:ascii="Times New Roman" w:eastAsia="Times New Roman"/>
          <w:sz w:val="24"/>
          <w:szCs w:val="24"/>
        </w:rPr>
        <w:t xml:space="preserve"> </w:t>
      </w:r>
      <w:r w:rsidRPr="005D63EA">
        <w:rPr>
          <w:rFonts w:ascii="Times New Roman" w:eastAsia="Times New Roman"/>
          <w:sz w:val="24"/>
          <w:szCs w:val="24"/>
        </w:rPr>
        <w:t xml:space="preserve">relied upon by the organizers of the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This however may not hold water considering the concept of </w:t>
      </w:r>
      <w:proofErr w:type="spellStart"/>
      <w:r w:rsidRPr="005D63EA">
        <w:rPr>
          <w:rFonts w:ascii="Times New Roman" w:eastAsia="Times New Roman"/>
          <w:i/>
          <w:iCs/>
          <w:sz w:val="24"/>
          <w:szCs w:val="24"/>
        </w:rPr>
        <w:t>bid‘ah</w:t>
      </w:r>
      <w:proofErr w:type="spellEnd"/>
      <w:r w:rsidRPr="005D63EA">
        <w:rPr>
          <w:rFonts w:ascii="Times New Roman" w:eastAsia="Times New Roman"/>
          <w:sz w:val="24"/>
          <w:szCs w:val="24"/>
        </w:rPr>
        <w:t xml:space="preserve"> and the need to comply with the ways and manners</w:t>
      </w:r>
      <w:r w:rsidR="006F42A9" w:rsidRPr="005D63EA">
        <w:rPr>
          <w:rFonts w:ascii="Times New Roman" w:eastAsia="Times New Roman"/>
          <w:sz w:val="24"/>
          <w:szCs w:val="24"/>
        </w:rPr>
        <w:t xml:space="preserve"> that</w:t>
      </w:r>
      <w:r w:rsidRPr="005D63EA">
        <w:rPr>
          <w:rFonts w:ascii="Times New Roman" w:eastAsia="Times New Roman"/>
          <w:sz w:val="24"/>
          <w:szCs w:val="24"/>
        </w:rPr>
        <w:t xml:space="preserve"> the Prophet celebrated himself. In other words, as it is established that the Prophet fast</w:t>
      </w:r>
      <w:r w:rsidR="00F30CE3" w:rsidRPr="005D63EA">
        <w:rPr>
          <w:rFonts w:ascii="Times New Roman" w:eastAsia="Times New Roman"/>
          <w:sz w:val="24"/>
          <w:szCs w:val="24"/>
        </w:rPr>
        <w:t>ed</w:t>
      </w:r>
      <w:r w:rsidRPr="005D63EA">
        <w:rPr>
          <w:rFonts w:ascii="Times New Roman" w:eastAsia="Times New Roman"/>
          <w:sz w:val="24"/>
          <w:szCs w:val="24"/>
        </w:rPr>
        <w:t xml:space="preserve"> every Monday to mark his </w:t>
      </w:r>
      <w:r w:rsidR="00F30CE3" w:rsidRPr="005D63EA">
        <w:rPr>
          <w:rFonts w:ascii="Times New Roman" w:eastAsia="Times New Roman"/>
          <w:sz w:val="24"/>
          <w:szCs w:val="24"/>
        </w:rPr>
        <w:t xml:space="preserve">own </w:t>
      </w:r>
      <w:r w:rsidRPr="005D63EA">
        <w:rPr>
          <w:rFonts w:ascii="Times New Roman" w:eastAsia="Times New Roman"/>
          <w:sz w:val="24"/>
          <w:szCs w:val="24"/>
        </w:rPr>
        <w:t xml:space="preserve">birth, whoever wishes to commemorate the birth of the Prophet must limit himself to fasting as it was observed by him.   </w:t>
      </w:r>
    </w:p>
    <w:p w:rsidR="002F04A8" w:rsidRPr="005D63EA" w:rsidRDefault="002F04A8" w:rsidP="002F04A8">
      <w:pPr>
        <w:spacing w:line="360" w:lineRule="auto"/>
        <w:rPr>
          <w:rFonts w:ascii="Times New Roman" w:eastAsia="Times New Roman"/>
          <w:b/>
          <w:bCs/>
          <w:sz w:val="24"/>
          <w:szCs w:val="24"/>
        </w:rPr>
      </w:pPr>
      <w:r w:rsidRPr="005D63EA">
        <w:rPr>
          <w:rFonts w:ascii="Times New Roman" w:eastAsia="Times New Roman"/>
          <w:b/>
          <w:bCs/>
          <w:sz w:val="24"/>
          <w:szCs w:val="24"/>
        </w:rPr>
        <w:t>Mixed-Feeling</w:t>
      </w:r>
      <w:r w:rsidR="00FE68C5" w:rsidRPr="005D63EA">
        <w:rPr>
          <w:rFonts w:ascii="Times New Roman" w:eastAsia="Times New Roman"/>
          <w:b/>
          <w:bCs/>
          <w:sz w:val="24"/>
          <w:szCs w:val="24"/>
        </w:rPr>
        <w:t>s</w:t>
      </w:r>
      <w:r w:rsidRPr="005D63EA">
        <w:rPr>
          <w:rFonts w:ascii="Times New Roman" w:eastAsia="Times New Roman"/>
          <w:b/>
          <w:bCs/>
          <w:sz w:val="24"/>
          <w:szCs w:val="24"/>
        </w:rPr>
        <w:t xml:space="preserve"> about the Celebration</w:t>
      </w:r>
    </w:p>
    <w:p w:rsidR="002F04A8" w:rsidRPr="005D63EA" w:rsidRDefault="002F04A8" w:rsidP="009100AD">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It is pertinent to state that legality or otherwise of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which scholars have expressed both pro and anti-views </w:t>
      </w:r>
      <w:proofErr w:type="gramStart"/>
      <w:r w:rsidRPr="005D63EA">
        <w:rPr>
          <w:rFonts w:ascii="Times New Roman" w:eastAsia="Times New Roman"/>
          <w:sz w:val="24"/>
          <w:szCs w:val="24"/>
        </w:rPr>
        <w:t>has</w:t>
      </w:r>
      <w:proofErr w:type="gramEnd"/>
      <w:r w:rsidRPr="005D63EA">
        <w:rPr>
          <w:rFonts w:ascii="Times New Roman" w:eastAsia="Times New Roman"/>
          <w:sz w:val="24"/>
          <w:szCs w:val="24"/>
        </w:rPr>
        <w:t xml:space="preserve"> also submission that </w:t>
      </w:r>
      <w:r w:rsidR="00156301" w:rsidRPr="005D63EA">
        <w:rPr>
          <w:rFonts w:ascii="Times New Roman" w:eastAsia="Times New Roman"/>
          <w:sz w:val="24"/>
          <w:szCs w:val="24"/>
        </w:rPr>
        <w:t>stands between the two sides.</w:t>
      </w:r>
      <w:r w:rsidRPr="005D63EA">
        <w:rPr>
          <w:rFonts w:ascii="Times New Roman" w:eastAsia="Times New Roman"/>
          <w:sz w:val="24"/>
          <w:szCs w:val="24"/>
        </w:rPr>
        <w:t xml:space="preserve">  A cursory study of the submissions of some </w:t>
      </w:r>
      <w:proofErr w:type="spellStart"/>
      <w:r w:rsidRPr="005D63EA">
        <w:rPr>
          <w:rFonts w:ascii="Times New Roman" w:eastAsia="Times New Roman"/>
          <w:i/>
          <w:iCs/>
          <w:sz w:val="24"/>
          <w:szCs w:val="24"/>
        </w:rPr>
        <w:t>Salafiyyah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scholars regarding the </w:t>
      </w:r>
      <w:proofErr w:type="spellStart"/>
      <w:r w:rsidRPr="005D63EA">
        <w:rPr>
          <w:rFonts w:ascii="Times New Roman" w:eastAsia="Times New Roman"/>
          <w:i/>
          <w:iCs/>
          <w:sz w:val="24"/>
          <w:szCs w:val="24"/>
        </w:rPr>
        <w:t>Mawlid</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reveals </w:t>
      </w:r>
      <w:r w:rsidR="0008261C" w:rsidRPr="005D63EA">
        <w:rPr>
          <w:rFonts w:ascii="Times New Roman" w:eastAsia="Times New Roman"/>
          <w:sz w:val="24"/>
          <w:szCs w:val="24"/>
        </w:rPr>
        <w:t xml:space="preserve">a position </w:t>
      </w:r>
      <w:r w:rsidRPr="005D63EA">
        <w:rPr>
          <w:rFonts w:ascii="Times New Roman" w:eastAsia="Times New Roman"/>
          <w:sz w:val="24"/>
          <w:szCs w:val="24"/>
        </w:rPr>
        <w:t xml:space="preserve">which stands between the two. In </w:t>
      </w:r>
      <w:proofErr w:type="spellStart"/>
      <w:r w:rsidRPr="005D63EA">
        <w:rPr>
          <w:rFonts w:ascii="Times New Roman" w:eastAsia="Times New Roman"/>
          <w:i/>
          <w:iCs/>
          <w:sz w:val="24"/>
          <w:szCs w:val="24"/>
        </w:rPr>
        <w:t>Iqtiḍā</w:t>
      </w:r>
      <w:proofErr w:type="spellEnd"/>
      <w:r w:rsidRPr="005D63EA">
        <w:rPr>
          <w:rFonts w:ascii="Times New Roman" w:eastAsia="Times New Roman"/>
          <w:i/>
          <w:iCs/>
          <w:sz w:val="24"/>
          <w:szCs w:val="24"/>
        </w:rPr>
        <w:t>’ ’l-</w:t>
      </w:r>
      <w:proofErr w:type="spellStart"/>
      <w:r w:rsidRPr="005D63EA">
        <w:rPr>
          <w:rFonts w:ascii="Times New Roman" w:eastAsia="Times New Roman"/>
          <w:i/>
          <w:iCs/>
          <w:sz w:val="24"/>
          <w:szCs w:val="24"/>
        </w:rPr>
        <w:t>Sirāta</w:t>
      </w:r>
      <w:proofErr w:type="spellEnd"/>
      <w:r w:rsidRPr="005D63EA">
        <w:rPr>
          <w:rFonts w:ascii="Times New Roman" w:eastAsia="Times New Roman"/>
          <w:i/>
          <w:iCs/>
          <w:sz w:val="24"/>
          <w:szCs w:val="24"/>
        </w:rPr>
        <w:t xml:space="preserve"> ’l-</w:t>
      </w:r>
      <w:proofErr w:type="spellStart"/>
      <w:r w:rsidRPr="005D63EA">
        <w:rPr>
          <w:rFonts w:ascii="Times New Roman" w:eastAsia="Times New Roman"/>
          <w:i/>
          <w:iCs/>
          <w:sz w:val="24"/>
          <w:szCs w:val="24"/>
        </w:rPr>
        <w:t>Mustaqimah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which was written to discuss various types of celebrations in Islam,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Taymiyyah</w:t>
      </w:r>
      <w:proofErr w:type="spellEnd"/>
      <w:r w:rsidRPr="005D63EA">
        <w:rPr>
          <w:rFonts w:ascii="Times New Roman" w:eastAsia="Times New Roman"/>
          <w:sz w:val="24"/>
          <w:szCs w:val="24"/>
        </w:rPr>
        <w:t xml:space="preserve"> declares </w:t>
      </w:r>
      <w:proofErr w:type="spellStart"/>
      <w:r w:rsidRPr="005D63EA">
        <w:rPr>
          <w:rFonts w:ascii="Times New Roman" w:eastAsia="Times New Roman"/>
          <w:i/>
          <w:iCs/>
          <w:sz w:val="24"/>
          <w:szCs w:val="24"/>
        </w:rPr>
        <w:t>Mawlid</w:t>
      </w:r>
      <w:proofErr w:type="spellEnd"/>
      <w:r w:rsidRPr="005D63EA">
        <w:rPr>
          <w:rFonts w:ascii="Times New Roman" w:eastAsia="Times New Roman"/>
          <w:sz w:val="26"/>
          <w:szCs w:val="26"/>
        </w:rPr>
        <w:t xml:space="preserve"> as </w:t>
      </w:r>
      <w:r w:rsidRPr="005D63EA">
        <w:rPr>
          <w:rFonts w:ascii="Times New Roman" w:eastAsia="Times New Roman"/>
          <w:sz w:val="24"/>
          <w:szCs w:val="24"/>
        </w:rPr>
        <w:t>an innovation that is reward</w:t>
      </w:r>
      <w:r w:rsidR="00977D06" w:rsidRPr="005D63EA">
        <w:rPr>
          <w:rFonts w:ascii="Times New Roman" w:eastAsia="Times New Roman"/>
          <w:sz w:val="24"/>
          <w:szCs w:val="24"/>
        </w:rPr>
        <w:t>-</w:t>
      </w:r>
      <w:r w:rsidRPr="005D63EA">
        <w:rPr>
          <w:rFonts w:ascii="Times New Roman" w:eastAsia="Times New Roman"/>
          <w:sz w:val="24"/>
          <w:szCs w:val="24"/>
        </w:rPr>
        <w:t>able. He writes:</w:t>
      </w:r>
    </w:p>
    <w:p w:rsidR="002F04A8" w:rsidRPr="005D63EA" w:rsidRDefault="002F04A8" w:rsidP="002F04A8">
      <w:pPr>
        <w:ind w:left="1440"/>
        <w:rPr>
          <w:rFonts w:asciiTheme="majorBidi" w:hAnsiTheme="majorBidi" w:cstheme="majorBidi"/>
        </w:rPr>
      </w:pPr>
      <w:r w:rsidRPr="005D63EA">
        <w:rPr>
          <w:rFonts w:asciiTheme="majorBidi" w:hAnsiTheme="majorBidi" w:cstheme="majorBidi"/>
          <w:sz w:val="22"/>
          <w:szCs w:val="22"/>
        </w:rPr>
        <w:t>And the celebration of the birthday (of the Prophet) which some people have held in high esteem, there is in it (celebration) an immeasurable reward for their good intention and praising the messenger of Allah, may the blessing and peace of Allah be upon him</w:t>
      </w:r>
      <w:r w:rsidRPr="005D63EA">
        <w:rPr>
          <w:rFonts w:asciiTheme="majorBidi" w:hAnsiTheme="majorBidi" w:cstheme="majorBidi"/>
        </w:rPr>
        <w:t>.</w:t>
      </w:r>
      <w:r w:rsidRPr="005D63EA">
        <w:rPr>
          <w:rFonts w:asciiTheme="majorBidi" w:hAnsiTheme="majorBidi" w:cstheme="majorBidi" w:hint="cs"/>
          <w:vertAlign w:val="superscript"/>
          <w:rtl/>
        </w:rPr>
        <w:t>25</w:t>
      </w:r>
    </w:p>
    <w:p w:rsidR="002F04A8" w:rsidRPr="005D63EA" w:rsidRDefault="002F04A8" w:rsidP="009100AD">
      <w:pPr>
        <w:rPr>
          <w:rFonts w:asciiTheme="majorBidi" w:hAnsiTheme="majorBidi" w:cstheme="majorBidi"/>
          <w:sz w:val="24"/>
          <w:szCs w:val="24"/>
        </w:rPr>
      </w:pPr>
      <w:r w:rsidRPr="005D63EA">
        <w:rPr>
          <w:rFonts w:asciiTheme="majorBidi" w:hAnsiTheme="majorBidi" w:cstheme="majorBidi"/>
          <w:sz w:val="24"/>
          <w:szCs w:val="24"/>
        </w:rPr>
        <w:t>El</w:t>
      </w:r>
      <w:r w:rsidR="00EE0FCE" w:rsidRPr="005D63EA">
        <w:rPr>
          <w:rFonts w:asciiTheme="majorBidi" w:hAnsiTheme="majorBidi" w:cstheme="majorBidi"/>
          <w:sz w:val="24"/>
          <w:szCs w:val="24"/>
        </w:rPr>
        <w:t>sewhere, in the same book and as</w:t>
      </w:r>
      <w:r w:rsidRPr="005D63EA">
        <w:rPr>
          <w:rFonts w:asciiTheme="majorBidi" w:hAnsiTheme="majorBidi" w:cstheme="majorBidi"/>
          <w:sz w:val="24"/>
          <w:szCs w:val="24"/>
        </w:rPr>
        <w:t xml:space="preserve"> a rider to that,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Taymiyyah</w:t>
      </w:r>
      <w:proofErr w:type="spellEnd"/>
      <w:r w:rsidRPr="005D63EA">
        <w:rPr>
          <w:rFonts w:asciiTheme="majorBidi" w:hAnsiTheme="majorBidi" w:cstheme="majorBidi"/>
          <w:sz w:val="24"/>
          <w:szCs w:val="24"/>
        </w:rPr>
        <w:t xml:space="preserve"> </w:t>
      </w:r>
      <w:r w:rsidR="00ED45EC" w:rsidRPr="005D63EA">
        <w:rPr>
          <w:rFonts w:asciiTheme="majorBidi" w:hAnsiTheme="majorBidi" w:cstheme="majorBidi"/>
          <w:sz w:val="24"/>
          <w:szCs w:val="24"/>
        </w:rPr>
        <w:t xml:space="preserve">states </w:t>
      </w:r>
      <w:r w:rsidRPr="005D63EA">
        <w:rPr>
          <w:rFonts w:asciiTheme="majorBidi" w:hAnsiTheme="majorBidi" w:cstheme="majorBidi"/>
          <w:sz w:val="24"/>
          <w:szCs w:val="24"/>
        </w:rPr>
        <w:t>that:</w:t>
      </w:r>
    </w:p>
    <w:p w:rsidR="002F04A8" w:rsidRPr="005D63EA" w:rsidRDefault="002F04A8" w:rsidP="002F04A8">
      <w:pPr>
        <w:rPr>
          <w:rFonts w:asciiTheme="majorBidi" w:hAnsiTheme="majorBidi" w:cstheme="majorBidi"/>
          <w:sz w:val="24"/>
          <w:szCs w:val="24"/>
        </w:rPr>
      </w:pPr>
    </w:p>
    <w:p w:rsidR="008272EB" w:rsidRPr="005D63EA" w:rsidRDefault="00D12855" w:rsidP="00FE3C87">
      <w:pPr>
        <w:ind w:left="1440"/>
        <w:rPr>
          <w:rFonts w:asciiTheme="majorBidi" w:hAnsiTheme="majorBidi" w:cstheme="majorBidi"/>
          <w:sz w:val="24"/>
          <w:szCs w:val="24"/>
          <w:rtl/>
        </w:rPr>
      </w:pPr>
      <w:r w:rsidRPr="005D63EA">
        <w:rPr>
          <w:rFonts w:asciiTheme="majorBidi" w:hAnsiTheme="majorBidi" w:cstheme="majorBidi"/>
          <w:sz w:val="24"/>
          <w:szCs w:val="24"/>
        </w:rPr>
        <w:t>(</w:t>
      </w:r>
      <w:proofErr w:type="spellStart"/>
      <w:r w:rsidRPr="005D63EA">
        <w:rPr>
          <w:rFonts w:asciiTheme="majorBidi" w:hAnsiTheme="majorBidi" w:cstheme="majorBidi"/>
          <w:i/>
          <w:iCs/>
          <w:sz w:val="24"/>
          <w:szCs w:val="24"/>
        </w:rPr>
        <w:t>Mawlid</w:t>
      </w:r>
      <w:proofErr w:type="spellEnd"/>
      <w:r w:rsidRPr="005D63EA">
        <w:rPr>
          <w:rFonts w:asciiTheme="majorBidi" w:hAnsiTheme="majorBidi" w:cstheme="majorBidi"/>
          <w:sz w:val="24"/>
          <w:szCs w:val="24"/>
        </w:rPr>
        <w:t xml:space="preserve">) </w:t>
      </w:r>
      <w:r w:rsidR="00694D33" w:rsidRPr="005D63EA">
        <w:rPr>
          <w:rFonts w:asciiTheme="majorBidi" w:hAnsiTheme="majorBidi" w:cstheme="majorBidi"/>
          <w:sz w:val="24"/>
          <w:szCs w:val="24"/>
        </w:rPr>
        <w:t xml:space="preserve">is </w:t>
      </w:r>
      <w:r w:rsidR="002F04A8" w:rsidRPr="005D63EA">
        <w:rPr>
          <w:rFonts w:asciiTheme="majorBidi" w:hAnsiTheme="majorBidi" w:cstheme="majorBidi"/>
          <w:sz w:val="24"/>
          <w:szCs w:val="24"/>
        </w:rPr>
        <w:t>just like what some people innovated to imitate the Christians in celebration of the birth of Jesus or out of love for the prophet                       and to exalt him.</w:t>
      </w:r>
      <w:r w:rsidR="004C11FD" w:rsidRPr="005D63EA">
        <w:rPr>
          <w:rFonts w:asciiTheme="majorBidi" w:hAnsiTheme="majorBidi" w:cstheme="majorBidi"/>
          <w:sz w:val="24"/>
          <w:szCs w:val="24"/>
        </w:rPr>
        <w:t xml:space="preserve">  Allah will surely reward them</w:t>
      </w:r>
      <w:r w:rsidR="00D32FD6" w:rsidRPr="005D63EA">
        <w:rPr>
          <w:rFonts w:asciiTheme="majorBidi" w:hAnsiTheme="majorBidi" w:cstheme="majorBidi"/>
          <w:sz w:val="24"/>
          <w:szCs w:val="24"/>
        </w:rPr>
        <w:t xml:space="preserve"> </w:t>
      </w:r>
      <w:r w:rsidR="002F04A8" w:rsidRPr="005D63EA">
        <w:rPr>
          <w:rFonts w:asciiTheme="majorBidi" w:hAnsiTheme="majorBidi" w:cstheme="majorBidi"/>
          <w:sz w:val="24"/>
          <w:szCs w:val="24"/>
        </w:rPr>
        <w:t xml:space="preserve">for their love (for </w:t>
      </w:r>
      <w:r w:rsidR="00FE3C87" w:rsidRPr="005D63EA">
        <w:rPr>
          <w:rFonts w:asciiTheme="majorBidi" w:hAnsiTheme="majorBidi" w:cstheme="majorBidi"/>
          <w:sz w:val="24"/>
          <w:szCs w:val="24"/>
        </w:rPr>
        <w:t xml:space="preserve">the </w:t>
      </w:r>
      <w:r w:rsidR="004C11FD" w:rsidRPr="005D63EA">
        <w:rPr>
          <w:rFonts w:asciiTheme="majorBidi" w:hAnsiTheme="majorBidi" w:cstheme="majorBidi"/>
          <w:sz w:val="24"/>
          <w:szCs w:val="24"/>
        </w:rPr>
        <w:t>Prophet</w:t>
      </w:r>
      <w:r w:rsidR="003A3DCF" w:rsidRPr="005D63EA">
        <w:rPr>
          <w:rFonts w:asciiTheme="majorBidi" w:hAnsiTheme="majorBidi" w:cstheme="majorBidi"/>
          <w:sz w:val="24"/>
          <w:szCs w:val="24"/>
        </w:rPr>
        <w:t>)</w:t>
      </w:r>
      <w:r w:rsidR="002F04A8" w:rsidRPr="005D63EA">
        <w:rPr>
          <w:rFonts w:asciiTheme="majorBidi" w:hAnsiTheme="majorBidi" w:cstheme="majorBidi"/>
          <w:sz w:val="24"/>
          <w:szCs w:val="24"/>
        </w:rPr>
        <w:t xml:space="preserve">, but </w:t>
      </w:r>
      <w:r w:rsidR="00F51E80" w:rsidRPr="005D63EA">
        <w:rPr>
          <w:rFonts w:asciiTheme="majorBidi" w:hAnsiTheme="majorBidi" w:cstheme="majorBidi"/>
          <w:sz w:val="24"/>
          <w:szCs w:val="24"/>
        </w:rPr>
        <w:t xml:space="preserve">they will </w:t>
      </w:r>
      <w:r w:rsidR="002F04A8" w:rsidRPr="005D63EA">
        <w:rPr>
          <w:rFonts w:asciiTheme="majorBidi" w:hAnsiTheme="majorBidi" w:cstheme="majorBidi"/>
          <w:sz w:val="24"/>
          <w:szCs w:val="24"/>
        </w:rPr>
        <w:t xml:space="preserve">not </w:t>
      </w:r>
      <w:r w:rsidR="00F51E80" w:rsidRPr="005D63EA">
        <w:rPr>
          <w:rFonts w:asciiTheme="majorBidi" w:hAnsiTheme="majorBidi" w:cstheme="majorBidi"/>
          <w:sz w:val="24"/>
          <w:szCs w:val="24"/>
        </w:rPr>
        <w:t>be rewarded for</w:t>
      </w:r>
      <w:r w:rsidR="002F04A8" w:rsidRPr="005D63EA">
        <w:rPr>
          <w:rFonts w:asciiTheme="majorBidi" w:hAnsiTheme="majorBidi" w:cstheme="majorBidi"/>
          <w:sz w:val="24"/>
          <w:szCs w:val="24"/>
        </w:rPr>
        <w:t xml:space="preserve"> innovation of celebration of his</w:t>
      </w:r>
      <w:r w:rsidR="003A3DCF" w:rsidRPr="005D63EA">
        <w:rPr>
          <w:rFonts w:asciiTheme="majorBidi" w:hAnsiTheme="majorBidi" w:cstheme="majorBidi"/>
          <w:sz w:val="24"/>
          <w:szCs w:val="24"/>
        </w:rPr>
        <w:t xml:space="preserve"> birth.</w:t>
      </w:r>
      <w:r w:rsidR="003A3DCF" w:rsidRPr="005D63EA">
        <w:rPr>
          <w:rFonts w:asciiTheme="majorBidi" w:hAnsiTheme="majorBidi" w:cstheme="majorBidi"/>
          <w:sz w:val="24"/>
          <w:szCs w:val="24"/>
          <w:vertAlign w:val="superscript"/>
        </w:rPr>
        <w:t>26</w:t>
      </w:r>
    </w:p>
    <w:p w:rsidR="008272EB" w:rsidRPr="005D63EA" w:rsidRDefault="008272EB" w:rsidP="008272EB">
      <w:pPr>
        <w:ind w:left="1440"/>
        <w:rPr>
          <w:rFonts w:asciiTheme="majorBidi" w:hAnsiTheme="majorBidi" w:cstheme="majorBidi"/>
          <w:sz w:val="24"/>
          <w:szCs w:val="24"/>
          <w:rtl/>
        </w:rPr>
      </w:pPr>
    </w:p>
    <w:p w:rsidR="002F04A8" w:rsidRPr="005D63EA" w:rsidRDefault="002F04A8" w:rsidP="001E67EB">
      <w:pPr>
        <w:spacing w:line="360" w:lineRule="auto"/>
        <w:ind w:left="-180"/>
        <w:rPr>
          <w:rFonts w:ascii="Times New Roman" w:eastAsia="Times New Roman"/>
          <w:sz w:val="24"/>
          <w:szCs w:val="24"/>
        </w:rPr>
      </w:pPr>
      <w:r w:rsidRPr="005D63EA">
        <w:rPr>
          <w:rFonts w:ascii="Times New Roman" w:eastAsia="Times New Roman"/>
          <w:sz w:val="24"/>
          <w:szCs w:val="24"/>
        </w:rPr>
        <w:t xml:space="preserve">The above two quotations from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Taymiyyah</w:t>
      </w:r>
      <w:proofErr w:type="spellEnd"/>
      <w:r w:rsidR="000506EB" w:rsidRPr="005D63EA">
        <w:rPr>
          <w:rFonts w:ascii="Times New Roman" w:eastAsia="Times New Roman"/>
          <w:sz w:val="24"/>
          <w:szCs w:val="24"/>
        </w:rPr>
        <w:t>, as contradictory as they appear</w:t>
      </w:r>
      <w:r w:rsidR="00E76809" w:rsidRPr="005D63EA">
        <w:rPr>
          <w:rFonts w:ascii="Times New Roman" w:eastAsia="Times New Roman"/>
          <w:sz w:val="24"/>
          <w:szCs w:val="24"/>
        </w:rPr>
        <w:t>,</w:t>
      </w:r>
      <w:r w:rsidRPr="005D63EA">
        <w:rPr>
          <w:rFonts w:ascii="Times New Roman" w:eastAsia="Times New Roman"/>
          <w:sz w:val="24"/>
          <w:szCs w:val="24"/>
        </w:rPr>
        <w:t xml:space="preserve"> establish the fact that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w:t>
      </w:r>
      <w:r w:rsidR="00D0318E" w:rsidRPr="005D63EA">
        <w:rPr>
          <w:rFonts w:ascii="Times New Roman" w:eastAsia="Times New Roman"/>
          <w:sz w:val="24"/>
          <w:szCs w:val="24"/>
        </w:rPr>
        <w:t xml:space="preserve">celebration is an innovation through the imitation of the Christians, which is </w:t>
      </w:r>
      <w:proofErr w:type="spellStart"/>
      <w:r w:rsidR="00D0318E" w:rsidRPr="005D63EA">
        <w:rPr>
          <w:rFonts w:ascii="Times New Roman" w:eastAsia="Times New Roman"/>
          <w:sz w:val="24"/>
          <w:szCs w:val="24"/>
        </w:rPr>
        <w:t>or</w:t>
      </w:r>
      <w:r w:rsidRPr="005D63EA">
        <w:rPr>
          <w:rFonts w:ascii="Times New Roman" w:eastAsia="Times New Roman"/>
          <w:sz w:val="24"/>
          <w:szCs w:val="24"/>
        </w:rPr>
        <w:t>ganised</w:t>
      </w:r>
      <w:proofErr w:type="spellEnd"/>
      <w:r w:rsidRPr="005D63EA">
        <w:rPr>
          <w:rFonts w:ascii="Times New Roman" w:eastAsia="Times New Roman"/>
          <w:sz w:val="24"/>
          <w:szCs w:val="24"/>
        </w:rPr>
        <w:t xml:space="preserve"> to show lo</w:t>
      </w:r>
      <w:r w:rsidR="0047320E" w:rsidRPr="005D63EA">
        <w:rPr>
          <w:rFonts w:ascii="Times New Roman" w:eastAsia="Times New Roman"/>
          <w:sz w:val="24"/>
          <w:szCs w:val="24"/>
        </w:rPr>
        <w:t xml:space="preserve">ve </w:t>
      </w:r>
      <w:r w:rsidR="00CE0AEB" w:rsidRPr="005D63EA">
        <w:rPr>
          <w:rFonts w:ascii="Times New Roman" w:eastAsia="Times New Roman"/>
          <w:sz w:val="24"/>
          <w:szCs w:val="24"/>
        </w:rPr>
        <w:t xml:space="preserve">and to eulogize </w:t>
      </w:r>
      <w:r w:rsidR="008272EB" w:rsidRPr="005D63EA">
        <w:rPr>
          <w:rFonts w:ascii="Times New Roman" w:eastAsia="Times New Roman"/>
          <w:sz w:val="24"/>
          <w:szCs w:val="24"/>
        </w:rPr>
        <w:t>the Prophet.</w:t>
      </w:r>
      <w:r w:rsidRPr="005D63EA">
        <w:rPr>
          <w:rFonts w:ascii="Times New Roman" w:eastAsia="Times New Roman"/>
          <w:sz w:val="24"/>
          <w:szCs w:val="24"/>
        </w:rPr>
        <w:t xml:space="preserve"> They equally confirm </w:t>
      </w:r>
      <w:r w:rsidR="00B910D8" w:rsidRPr="005D63EA">
        <w:rPr>
          <w:rFonts w:ascii="Times New Roman" w:eastAsia="Times New Roman"/>
          <w:sz w:val="24"/>
          <w:szCs w:val="24"/>
        </w:rPr>
        <w:t xml:space="preserve">that </w:t>
      </w:r>
      <w:r w:rsidR="00D0318E" w:rsidRPr="005D63EA">
        <w:rPr>
          <w:rFonts w:ascii="Times New Roman" w:eastAsia="Times New Roman"/>
          <w:sz w:val="24"/>
          <w:szCs w:val="24"/>
        </w:rPr>
        <w:t>the act is a reward-able one</w:t>
      </w:r>
      <w:r w:rsidR="0060538A" w:rsidRPr="005D63EA">
        <w:rPr>
          <w:rFonts w:ascii="Times New Roman" w:eastAsia="Times New Roman"/>
          <w:sz w:val="24"/>
          <w:szCs w:val="24"/>
        </w:rPr>
        <w:t>, though excesses must be avoided.</w:t>
      </w:r>
      <w:r w:rsidR="00D0318E" w:rsidRPr="005D63EA">
        <w:rPr>
          <w:rFonts w:ascii="Times New Roman" w:eastAsia="Times New Roman"/>
          <w:sz w:val="24"/>
          <w:szCs w:val="24"/>
        </w:rPr>
        <w:t xml:space="preserve"> </w:t>
      </w:r>
    </w:p>
    <w:p w:rsidR="00C17E72" w:rsidRPr="005D63EA" w:rsidRDefault="002D2386" w:rsidP="00C17E72">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It appears from the second quotation </w:t>
      </w:r>
      <w:r w:rsidR="00E45259" w:rsidRPr="005D63EA">
        <w:rPr>
          <w:rFonts w:ascii="Times New Roman" w:eastAsia="Times New Roman"/>
          <w:sz w:val="24"/>
          <w:szCs w:val="24"/>
        </w:rPr>
        <w:t xml:space="preserve">which shows </w:t>
      </w:r>
      <w:proofErr w:type="spellStart"/>
      <w:r w:rsidR="002F04A8" w:rsidRPr="005D63EA">
        <w:rPr>
          <w:rFonts w:ascii="Times New Roman" w:eastAsia="Times New Roman"/>
          <w:sz w:val="24"/>
          <w:szCs w:val="24"/>
        </w:rPr>
        <w:t>Ibn</w:t>
      </w:r>
      <w:proofErr w:type="spellEnd"/>
      <w:r w:rsidR="002F04A8" w:rsidRPr="005D63EA">
        <w:rPr>
          <w:rFonts w:ascii="Times New Roman" w:eastAsia="Times New Roman"/>
          <w:sz w:val="24"/>
          <w:szCs w:val="24"/>
        </w:rPr>
        <w:t xml:space="preserve"> </w:t>
      </w:r>
      <w:proofErr w:type="spellStart"/>
      <w:r w:rsidR="002F04A8" w:rsidRPr="005D63EA">
        <w:rPr>
          <w:rFonts w:ascii="Times New Roman" w:eastAsia="Times New Roman"/>
          <w:sz w:val="24"/>
          <w:szCs w:val="24"/>
        </w:rPr>
        <w:t>Taymiyyah</w:t>
      </w:r>
      <w:r w:rsidR="00DC40C6" w:rsidRPr="005D63EA">
        <w:rPr>
          <w:rFonts w:ascii="Times New Roman" w:eastAsia="Times New Roman"/>
          <w:sz w:val="24"/>
          <w:szCs w:val="24"/>
        </w:rPr>
        <w:t>’s</w:t>
      </w:r>
      <w:proofErr w:type="spellEnd"/>
      <w:r w:rsidR="002F4831" w:rsidRPr="005D63EA">
        <w:rPr>
          <w:rFonts w:ascii="Times New Roman" w:eastAsia="Times New Roman"/>
          <w:sz w:val="24"/>
          <w:szCs w:val="24"/>
        </w:rPr>
        <w:t xml:space="preserve"> </w:t>
      </w:r>
      <w:r w:rsidR="00365CEA" w:rsidRPr="005D63EA">
        <w:rPr>
          <w:rFonts w:ascii="Times New Roman" w:eastAsia="Times New Roman"/>
          <w:sz w:val="24"/>
          <w:szCs w:val="24"/>
        </w:rPr>
        <w:t xml:space="preserve">note of </w:t>
      </w:r>
      <w:r w:rsidR="00EE147A" w:rsidRPr="005D63EA">
        <w:rPr>
          <w:rFonts w:ascii="Times New Roman" w:eastAsia="Times New Roman"/>
          <w:sz w:val="24"/>
          <w:szCs w:val="24"/>
        </w:rPr>
        <w:t xml:space="preserve">caution about the celebration </w:t>
      </w:r>
      <w:r w:rsidR="002F4831" w:rsidRPr="005D63EA">
        <w:rPr>
          <w:rFonts w:ascii="Times New Roman" w:eastAsia="Times New Roman"/>
          <w:sz w:val="24"/>
          <w:szCs w:val="24"/>
        </w:rPr>
        <w:t xml:space="preserve">is strongly connected to imitation of the </w:t>
      </w:r>
      <w:r w:rsidR="00365CEA" w:rsidRPr="005D63EA">
        <w:rPr>
          <w:rFonts w:ascii="Times New Roman" w:eastAsia="Times New Roman"/>
          <w:sz w:val="24"/>
          <w:szCs w:val="24"/>
        </w:rPr>
        <w:t>act</w:t>
      </w:r>
      <w:r w:rsidR="002F4831" w:rsidRPr="005D63EA">
        <w:rPr>
          <w:rFonts w:ascii="Times New Roman" w:eastAsia="Times New Roman"/>
          <w:sz w:val="24"/>
          <w:szCs w:val="24"/>
        </w:rPr>
        <w:t xml:space="preserve"> from the Christians.</w:t>
      </w:r>
      <w:r w:rsidR="005D56C8" w:rsidRPr="005D63EA">
        <w:rPr>
          <w:rFonts w:ascii="Times New Roman" w:eastAsia="Times New Roman"/>
          <w:sz w:val="24"/>
          <w:szCs w:val="24"/>
        </w:rPr>
        <w:t xml:space="preserve"> His guidelines for imitation</w:t>
      </w:r>
      <w:r w:rsidR="00262994" w:rsidRPr="005D63EA">
        <w:rPr>
          <w:rFonts w:ascii="Times New Roman" w:eastAsia="Times New Roman"/>
          <w:sz w:val="24"/>
          <w:szCs w:val="24"/>
        </w:rPr>
        <w:t>, therefore,</w:t>
      </w:r>
      <w:r w:rsidR="005D56C8" w:rsidRPr="005D63EA">
        <w:rPr>
          <w:rFonts w:ascii="Times New Roman" w:eastAsia="Times New Roman"/>
          <w:sz w:val="24"/>
          <w:szCs w:val="24"/>
        </w:rPr>
        <w:t xml:space="preserve"> can be understood from the same work because he dedicated </w:t>
      </w:r>
      <w:r w:rsidR="002F04A8" w:rsidRPr="005D63EA">
        <w:rPr>
          <w:rFonts w:ascii="Times New Roman" w:eastAsia="Times New Roman"/>
          <w:sz w:val="24"/>
          <w:szCs w:val="24"/>
        </w:rPr>
        <w:t xml:space="preserve">a large portion of it to discussions on </w:t>
      </w:r>
      <w:r w:rsidR="00512696" w:rsidRPr="005D63EA">
        <w:rPr>
          <w:rFonts w:ascii="Times New Roman" w:eastAsia="Times New Roman"/>
          <w:sz w:val="24"/>
          <w:szCs w:val="24"/>
        </w:rPr>
        <w:t xml:space="preserve">the act of </w:t>
      </w:r>
      <w:r w:rsidR="002F04A8" w:rsidRPr="005D63EA">
        <w:rPr>
          <w:rFonts w:ascii="Times New Roman" w:eastAsia="Times New Roman"/>
          <w:sz w:val="24"/>
          <w:szCs w:val="24"/>
        </w:rPr>
        <w:t>imitati</w:t>
      </w:r>
      <w:r w:rsidR="00512696" w:rsidRPr="005D63EA">
        <w:rPr>
          <w:rFonts w:ascii="Times New Roman" w:eastAsia="Times New Roman"/>
          <w:sz w:val="24"/>
          <w:szCs w:val="24"/>
        </w:rPr>
        <w:t xml:space="preserve">ng </w:t>
      </w:r>
      <w:r w:rsidR="00491696" w:rsidRPr="005D63EA">
        <w:rPr>
          <w:rFonts w:ascii="Times New Roman" w:eastAsia="Times New Roman"/>
          <w:sz w:val="24"/>
          <w:szCs w:val="24"/>
        </w:rPr>
        <w:t>the people of other faiths, especially where it</w:t>
      </w:r>
      <w:r w:rsidR="002F04A8" w:rsidRPr="005D63EA">
        <w:rPr>
          <w:rFonts w:ascii="Times New Roman" w:eastAsia="Times New Roman"/>
          <w:sz w:val="24"/>
          <w:szCs w:val="24"/>
        </w:rPr>
        <w:t xml:space="preserve"> is capable of defacing Islam and distortin</w:t>
      </w:r>
      <w:r w:rsidR="00EB1CE7" w:rsidRPr="005D63EA">
        <w:rPr>
          <w:rFonts w:ascii="Times New Roman" w:eastAsia="Times New Roman"/>
          <w:sz w:val="24"/>
          <w:szCs w:val="24"/>
        </w:rPr>
        <w:t>g its true outlook. He</w:t>
      </w:r>
      <w:r w:rsidR="002F04A8" w:rsidRPr="005D63EA">
        <w:rPr>
          <w:rFonts w:ascii="Times New Roman" w:eastAsia="Times New Roman"/>
          <w:sz w:val="24"/>
          <w:szCs w:val="24"/>
        </w:rPr>
        <w:t xml:space="preserve"> warns against it (imitation), </w:t>
      </w:r>
      <w:r w:rsidR="008A0D9C" w:rsidRPr="005D63EA">
        <w:rPr>
          <w:rFonts w:ascii="Times New Roman" w:eastAsia="Times New Roman"/>
          <w:sz w:val="24"/>
          <w:szCs w:val="24"/>
        </w:rPr>
        <w:t xml:space="preserve">though with a clause that it is </w:t>
      </w:r>
      <w:r w:rsidR="002F04A8" w:rsidRPr="005D63EA">
        <w:rPr>
          <w:rFonts w:ascii="Times New Roman" w:eastAsia="Times New Roman"/>
          <w:sz w:val="24"/>
          <w:szCs w:val="24"/>
        </w:rPr>
        <w:t xml:space="preserve">permissible to do </w:t>
      </w:r>
      <w:r w:rsidR="002F04A8" w:rsidRPr="005D63EA">
        <w:rPr>
          <w:rFonts w:ascii="Times New Roman" w:eastAsia="Times New Roman"/>
          <w:sz w:val="24"/>
          <w:szCs w:val="24"/>
        </w:rPr>
        <w:lastRenderedPageBreak/>
        <w:t>that (imitation) where such will promote the interest of the religion (Islam).</w:t>
      </w:r>
      <w:r w:rsidR="002F04A8" w:rsidRPr="005D63EA">
        <w:rPr>
          <w:rFonts w:ascii="Times New Roman" w:eastAsia="Times New Roman"/>
          <w:sz w:val="24"/>
          <w:szCs w:val="24"/>
          <w:vertAlign w:val="superscript"/>
        </w:rPr>
        <w:t xml:space="preserve">27 </w:t>
      </w:r>
      <w:r w:rsidR="00EB1CE7" w:rsidRPr="005D63EA">
        <w:rPr>
          <w:rFonts w:ascii="Times New Roman" w:eastAsia="Times New Roman"/>
          <w:sz w:val="24"/>
          <w:szCs w:val="24"/>
        </w:rPr>
        <w:t xml:space="preserve">This is </w:t>
      </w:r>
      <w:r w:rsidR="002F04A8" w:rsidRPr="005D63EA">
        <w:rPr>
          <w:rFonts w:ascii="Times New Roman" w:eastAsia="Times New Roman"/>
          <w:sz w:val="24"/>
          <w:szCs w:val="24"/>
        </w:rPr>
        <w:t xml:space="preserve">strengthened with the Prophet’s observance and commandment of the Muslims to observe the fasting of </w:t>
      </w:r>
      <w:proofErr w:type="spellStart"/>
      <w:r w:rsidR="002F04A8" w:rsidRPr="005D63EA">
        <w:rPr>
          <w:rFonts w:ascii="Times New Roman" w:eastAsia="Times New Roman"/>
          <w:i/>
          <w:iCs/>
          <w:sz w:val="24"/>
          <w:szCs w:val="24"/>
        </w:rPr>
        <w:t>Ashurah</w:t>
      </w:r>
      <w:proofErr w:type="spellEnd"/>
      <w:r w:rsidR="002F04A8" w:rsidRPr="005D63EA">
        <w:rPr>
          <w:rFonts w:ascii="Times New Roman" w:eastAsia="Times New Roman"/>
          <w:sz w:val="24"/>
          <w:szCs w:val="24"/>
        </w:rPr>
        <w:t xml:space="preserve">, in imitation of the Jews, when he got to </w:t>
      </w:r>
      <w:proofErr w:type="spellStart"/>
      <w:r w:rsidR="002F04A8" w:rsidRPr="005D63EA">
        <w:rPr>
          <w:rFonts w:ascii="Times New Roman" w:eastAsia="Times New Roman"/>
          <w:sz w:val="24"/>
          <w:szCs w:val="24"/>
        </w:rPr>
        <w:t>Madinah</w:t>
      </w:r>
      <w:proofErr w:type="spellEnd"/>
      <w:r w:rsidR="002F04A8" w:rsidRPr="005D63EA">
        <w:rPr>
          <w:rFonts w:ascii="Times New Roman" w:eastAsia="Times New Roman"/>
          <w:sz w:val="24"/>
          <w:szCs w:val="24"/>
        </w:rPr>
        <w:t>.</w:t>
      </w:r>
      <w:r w:rsidR="003B1ACB" w:rsidRPr="005D63EA">
        <w:rPr>
          <w:rFonts w:ascii="Times New Roman" w:eastAsia="Times New Roman"/>
          <w:sz w:val="24"/>
          <w:szCs w:val="24"/>
        </w:rPr>
        <w:t xml:space="preserve"> </w:t>
      </w:r>
    </w:p>
    <w:p w:rsidR="002F04A8" w:rsidRPr="005D63EA" w:rsidRDefault="002F04A8" w:rsidP="00C17E72">
      <w:pPr>
        <w:spacing w:line="360" w:lineRule="auto"/>
        <w:ind w:left="-180" w:firstLine="900"/>
        <w:rPr>
          <w:rFonts w:ascii="Times New Roman" w:eastAsia="Times New Roman"/>
          <w:sz w:val="24"/>
          <w:szCs w:val="24"/>
        </w:rPr>
      </w:pPr>
      <w:r w:rsidRPr="005D63EA">
        <w:rPr>
          <w:rFonts w:ascii="Times New Roman" w:eastAsia="Times New Roman"/>
          <w:sz w:val="24"/>
          <w:szCs w:val="24"/>
        </w:rPr>
        <w:t xml:space="preserve">Also, another background to this position of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Taymiyyah</w:t>
      </w:r>
      <w:proofErr w:type="spellEnd"/>
      <w:r w:rsidRPr="005D63EA">
        <w:rPr>
          <w:rFonts w:ascii="Times New Roman" w:eastAsia="Times New Roman"/>
          <w:sz w:val="24"/>
          <w:szCs w:val="24"/>
        </w:rPr>
        <w:t xml:space="preserve"> is the </w:t>
      </w:r>
      <w:proofErr w:type="spellStart"/>
      <w:r w:rsidRPr="005D63EA">
        <w:rPr>
          <w:rFonts w:ascii="Times New Roman" w:eastAsia="Times New Roman"/>
          <w:i/>
          <w:iCs/>
          <w:sz w:val="24"/>
          <w:szCs w:val="24"/>
        </w:rPr>
        <w:t>ḥadīth</w:t>
      </w:r>
      <w:proofErr w:type="spellEnd"/>
      <w:r w:rsidRPr="005D63EA">
        <w:rPr>
          <w:rFonts w:ascii="Times New Roman" w:eastAsia="Times New Roman"/>
          <w:sz w:val="24"/>
          <w:szCs w:val="24"/>
        </w:rPr>
        <w:t xml:space="preserve"> which forbids excessive praise for the Prophet. The </w:t>
      </w:r>
      <w:proofErr w:type="spellStart"/>
      <w:r w:rsidRPr="005D63EA">
        <w:rPr>
          <w:rFonts w:ascii="Times New Roman" w:eastAsia="Times New Roman"/>
          <w:i/>
          <w:iCs/>
          <w:sz w:val="24"/>
          <w:szCs w:val="24"/>
        </w:rPr>
        <w:t>Ḥadīth</w:t>
      </w:r>
      <w:proofErr w:type="spellEnd"/>
      <w:r w:rsidRPr="005D63EA">
        <w:rPr>
          <w:rFonts w:ascii="Times New Roman" w:eastAsia="Times New Roman"/>
          <w:sz w:val="24"/>
          <w:szCs w:val="24"/>
        </w:rPr>
        <w:t xml:space="preserve"> reads:</w:t>
      </w:r>
    </w:p>
    <w:p w:rsidR="002F04A8" w:rsidRPr="005D63EA" w:rsidRDefault="002F04A8" w:rsidP="002F04A8">
      <w:pPr>
        <w:ind w:left="1440"/>
        <w:rPr>
          <w:rFonts w:ascii="Times New Roman" w:eastAsia="Times New Roman"/>
          <w:sz w:val="24"/>
          <w:szCs w:val="24"/>
        </w:rPr>
      </w:pPr>
      <w:r w:rsidRPr="005D63EA">
        <w:rPr>
          <w:rFonts w:ascii="Times New Roman" w:eastAsia="Times New Roman"/>
          <w:sz w:val="22"/>
          <w:szCs w:val="22"/>
        </w:rPr>
        <w:t xml:space="preserve">On the authority of </w:t>
      </w: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Abbās</w:t>
      </w:r>
      <w:proofErr w:type="spellEnd"/>
      <w:r w:rsidRPr="005D63EA">
        <w:rPr>
          <w:rFonts w:ascii="Times New Roman" w:eastAsia="Times New Roman"/>
          <w:sz w:val="22"/>
          <w:szCs w:val="22"/>
        </w:rPr>
        <w:t xml:space="preserve"> who heard </w:t>
      </w: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Umar</w:t>
      </w:r>
      <w:proofErr w:type="spellEnd"/>
      <w:r w:rsidRPr="005D63EA">
        <w:rPr>
          <w:rFonts w:ascii="Times New Roman" w:eastAsia="Times New Roman"/>
          <w:sz w:val="22"/>
          <w:szCs w:val="22"/>
        </w:rPr>
        <w:t>, may Allah be pleased with him, saying on the pulpit: He said he equally heard the Prophet, may the blessing and peace of Allah be upon him, saying: Do not praise me excessively as done by the Christians for (</w:t>
      </w: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Isā</w:t>
      </w:r>
      <w:proofErr w:type="spellEnd"/>
      <w:r w:rsidRPr="005D63EA">
        <w:rPr>
          <w:rFonts w:ascii="Times New Roman" w:eastAsia="Times New Roman"/>
          <w:sz w:val="22"/>
          <w:szCs w:val="22"/>
        </w:rPr>
        <w:t xml:space="preserve">) the son of </w:t>
      </w:r>
      <w:proofErr w:type="spellStart"/>
      <w:r w:rsidRPr="005D63EA">
        <w:rPr>
          <w:rFonts w:ascii="Times New Roman" w:eastAsia="Times New Roman"/>
          <w:sz w:val="22"/>
          <w:szCs w:val="22"/>
        </w:rPr>
        <w:t>Maryam</w:t>
      </w:r>
      <w:proofErr w:type="spellEnd"/>
      <w:r w:rsidRPr="005D63EA">
        <w:rPr>
          <w:rFonts w:ascii="Times New Roman" w:eastAsia="Times New Roman"/>
          <w:sz w:val="22"/>
          <w:szCs w:val="22"/>
        </w:rPr>
        <w:t>. I am indeed a servant of His (Allah). So, address me as His servant and messenger.</w:t>
      </w:r>
      <w:r w:rsidRPr="005D63EA">
        <w:rPr>
          <w:rFonts w:ascii="Times New Roman" w:eastAsia="Times New Roman"/>
          <w:sz w:val="24"/>
          <w:szCs w:val="24"/>
          <w:vertAlign w:val="superscript"/>
        </w:rPr>
        <w:t>28</w:t>
      </w:r>
    </w:p>
    <w:p w:rsidR="002F35EA" w:rsidRPr="005D63EA" w:rsidRDefault="002F04A8" w:rsidP="002F35EA">
      <w:pPr>
        <w:spacing w:line="360" w:lineRule="auto"/>
        <w:rPr>
          <w:rFonts w:ascii="Times New Roman" w:eastAsia="Times New Roman"/>
          <w:sz w:val="24"/>
          <w:szCs w:val="24"/>
          <w:u w:val="single"/>
        </w:rPr>
      </w:pPr>
      <w:r w:rsidRPr="005D63EA">
        <w:rPr>
          <w:rFonts w:ascii="Times New Roman" w:eastAsia="Times New Roman"/>
          <w:sz w:val="24"/>
          <w:szCs w:val="24"/>
        </w:rPr>
        <w:t xml:space="preserve">Commenting on the above </w:t>
      </w:r>
      <w:proofErr w:type="spellStart"/>
      <w:r w:rsidRPr="005D63EA">
        <w:rPr>
          <w:rFonts w:ascii="Times New Roman" w:eastAsia="Times New Roman"/>
          <w:i/>
          <w:iCs/>
          <w:sz w:val="24"/>
          <w:szCs w:val="24"/>
        </w:rPr>
        <w:t>ḥadīth</w:t>
      </w:r>
      <w:proofErr w:type="spellEnd"/>
      <w:r w:rsidRPr="005D63EA">
        <w:rPr>
          <w:rFonts w:ascii="Times New Roman" w:eastAsia="Times New Roman"/>
          <w:sz w:val="24"/>
          <w:szCs w:val="24"/>
        </w:rPr>
        <w:t xml:space="preserve">, two </w:t>
      </w:r>
      <w:proofErr w:type="spellStart"/>
      <w:r w:rsidRPr="005D63EA">
        <w:rPr>
          <w:rFonts w:ascii="Times New Roman" w:eastAsia="Times New Roman"/>
          <w:i/>
          <w:iCs/>
          <w:sz w:val="24"/>
          <w:szCs w:val="24"/>
        </w:rPr>
        <w:t>Salafiyyah’s</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 xml:space="preserve">admired scholars who are also renowned commentators on the </w:t>
      </w:r>
      <w:proofErr w:type="spellStart"/>
      <w:r w:rsidRPr="005D63EA">
        <w:rPr>
          <w:rFonts w:ascii="Times New Roman" w:eastAsia="Times New Roman"/>
          <w:i/>
          <w:iCs/>
          <w:sz w:val="24"/>
          <w:szCs w:val="24"/>
        </w:rPr>
        <w:t>Ṣaḥiḥ</w:t>
      </w:r>
      <w:proofErr w:type="spellEnd"/>
      <w:r w:rsidRPr="005D63EA">
        <w:rPr>
          <w:rFonts w:ascii="Times New Roman" w:eastAsia="Times New Roman"/>
          <w:i/>
          <w:iCs/>
          <w:sz w:val="24"/>
          <w:szCs w:val="24"/>
        </w:rPr>
        <w:t xml:space="preserve"> ’l-</w:t>
      </w:r>
      <w:proofErr w:type="spellStart"/>
      <w:r w:rsidRPr="005D63EA">
        <w:rPr>
          <w:rFonts w:ascii="Times New Roman" w:eastAsia="Times New Roman"/>
          <w:i/>
          <w:iCs/>
          <w:sz w:val="24"/>
          <w:szCs w:val="24"/>
        </w:rPr>
        <w:t>Bukhārī</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Hajar</w:t>
      </w:r>
      <w:proofErr w:type="spellEnd"/>
      <w:r w:rsidRPr="005D63EA">
        <w:rPr>
          <w:rFonts w:ascii="Times New Roman" w:eastAsia="Times New Roman"/>
          <w:sz w:val="24"/>
          <w:szCs w:val="24"/>
        </w:rPr>
        <w:t xml:space="preserve"> and Al-</w:t>
      </w:r>
      <w:proofErr w:type="spellStart"/>
      <w:r w:rsidRPr="005D63EA">
        <w:rPr>
          <w:rFonts w:ascii="Times New Roman" w:eastAsia="Times New Roman"/>
          <w:sz w:val="24"/>
          <w:szCs w:val="24"/>
          <w:vertAlign w:val="superscript"/>
        </w:rPr>
        <w:t>c</w:t>
      </w:r>
      <w:r w:rsidRPr="005D63EA">
        <w:rPr>
          <w:rFonts w:ascii="Times New Roman" w:eastAsia="Times New Roman"/>
          <w:sz w:val="24"/>
          <w:szCs w:val="24"/>
        </w:rPr>
        <w:t>Ayinī</w:t>
      </w:r>
      <w:proofErr w:type="spellEnd"/>
      <w:r w:rsidRPr="005D63EA">
        <w:rPr>
          <w:rFonts w:ascii="Times New Roman" w:eastAsia="Times New Roman"/>
          <w:sz w:val="24"/>
          <w:szCs w:val="24"/>
        </w:rPr>
        <w:t xml:space="preserve">, submit that the excessive praise that the Prophet meant in this narration is the equation or the elevation of </w:t>
      </w:r>
      <w:proofErr w:type="spellStart"/>
      <w:r w:rsidRPr="005D63EA">
        <w:rPr>
          <w:rFonts w:ascii="Times New Roman" w:eastAsia="Times New Roman"/>
          <w:sz w:val="24"/>
          <w:szCs w:val="24"/>
          <w:vertAlign w:val="superscript"/>
        </w:rPr>
        <w:t>c</w:t>
      </w:r>
      <w:r w:rsidRPr="005D63EA">
        <w:rPr>
          <w:rFonts w:ascii="Times New Roman" w:eastAsia="Times New Roman"/>
          <w:sz w:val="24"/>
          <w:szCs w:val="24"/>
        </w:rPr>
        <w:t>Isā</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Maryam</w:t>
      </w:r>
      <w:proofErr w:type="spellEnd"/>
      <w:r w:rsidRPr="005D63EA">
        <w:rPr>
          <w:rFonts w:ascii="Times New Roman" w:eastAsia="Times New Roman"/>
          <w:sz w:val="24"/>
          <w:szCs w:val="24"/>
        </w:rPr>
        <w:t xml:space="preserve"> to the status of God,</w:t>
      </w:r>
      <w:r w:rsidRPr="005D63EA">
        <w:rPr>
          <w:rFonts w:ascii="Times New Roman" w:eastAsia="Times New Roman" w:hint="cs"/>
          <w:sz w:val="24"/>
          <w:szCs w:val="24"/>
          <w:vertAlign w:val="superscript"/>
          <w:rtl/>
        </w:rPr>
        <w:t>2</w:t>
      </w:r>
      <w:r w:rsidRPr="005D63EA">
        <w:rPr>
          <w:rFonts w:ascii="Times New Roman" w:eastAsia="Times New Roman"/>
          <w:sz w:val="24"/>
          <w:szCs w:val="24"/>
          <w:vertAlign w:val="superscript"/>
        </w:rPr>
        <w:t>9</w:t>
      </w:r>
      <w:r w:rsidRPr="005D63EA">
        <w:rPr>
          <w:rFonts w:ascii="Times New Roman" w:eastAsia="Times New Roman"/>
          <w:sz w:val="24"/>
          <w:szCs w:val="24"/>
        </w:rPr>
        <w:t xml:space="preserve"> hence his reference and emphasis on servant</w:t>
      </w:r>
      <w:r w:rsidR="003B1ACB" w:rsidRPr="005D63EA">
        <w:rPr>
          <w:rFonts w:ascii="Times New Roman" w:eastAsia="Times New Roman"/>
          <w:sz w:val="24"/>
          <w:szCs w:val="24"/>
        </w:rPr>
        <w:t>-</w:t>
      </w:r>
      <w:r w:rsidRPr="005D63EA">
        <w:rPr>
          <w:rFonts w:ascii="Times New Roman" w:eastAsia="Times New Roman"/>
          <w:sz w:val="24"/>
          <w:szCs w:val="24"/>
        </w:rPr>
        <w:t xml:space="preserve">hood. It is an established fact that neither the Sufis who used to celebrate the occasion nor any of the proponents of the celebration of the Prophet’s birthday has ever been found of equating the Prophet to Allah in their praises of him. </w:t>
      </w:r>
    </w:p>
    <w:p w:rsidR="002F04A8" w:rsidRPr="005D63EA" w:rsidRDefault="002F04A8" w:rsidP="002F35EA">
      <w:pPr>
        <w:spacing w:line="360" w:lineRule="auto"/>
        <w:rPr>
          <w:rFonts w:ascii="Times New Roman" w:eastAsia="Times New Roman"/>
          <w:b/>
          <w:bCs/>
          <w:sz w:val="24"/>
          <w:szCs w:val="24"/>
        </w:rPr>
      </w:pPr>
      <w:r w:rsidRPr="005D63EA">
        <w:rPr>
          <w:rFonts w:ascii="Times New Roman" w:eastAsia="Times New Roman"/>
          <w:b/>
          <w:bCs/>
          <w:sz w:val="24"/>
          <w:szCs w:val="24"/>
        </w:rPr>
        <w:t xml:space="preserve">Emerging Evidence </w:t>
      </w:r>
      <w:r w:rsidRPr="005D63EA">
        <w:rPr>
          <w:rFonts w:ascii="Times New Roman" w:eastAsia="Times New Roman"/>
          <w:b/>
          <w:bCs/>
          <w:sz w:val="24"/>
          <w:szCs w:val="24"/>
        </w:rPr>
        <w:tab/>
      </w:r>
    </w:p>
    <w:p w:rsidR="002F04A8" w:rsidRPr="005D63EA" w:rsidRDefault="002F04A8" w:rsidP="007B56DD">
      <w:pPr>
        <w:spacing w:line="360" w:lineRule="auto"/>
        <w:ind w:firstLine="720"/>
        <w:rPr>
          <w:rFonts w:ascii="Times New Roman" w:eastAsia="Times New Roman"/>
          <w:sz w:val="24"/>
          <w:szCs w:val="24"/>
        </w:rPr>
      </w:pPr>
      <w:r w:rsidRPr="005D63EA">
        <w:rPr>
          <w:rFonts w:ascii="Times New Roman" w:eastAsia="Times New Roman"/>
          <w:sz w:val="24"/>
          <w:szCs w:val="24"/>
        </w:rPr>
        <w:t xml:space="preserve">According to </w:t>
      </w:r>
      <w:proofErr w:type="spellStart"/>
      <w:r w:rsidRPr="005D63EA">
        <w:rPr>
          <w:rFonts w:ascii="Times New Roman" w:eastAsia="Times New Roman"/>
          <w:sz w:val="24"/>
          <w:szCs w:val="24"/>
        </w:rPr>
        <w:t>Jalālu</w:t>
      </w:r>
      <w:proofErr w:type="spellEnd"/>
      <w:r w:rsidRPr="005D63EA">
        <w:rPr>
          <w:rFonts w:ascii="Times New Roman" w:eastAsia="Times New Roman"/>
          <w:sz w:val="24"/>
          <w:szCs w:val="24"/>
        </w:rPr>
        <w:t xml:space="preserve"> ’d-</w:t>
      </w:r>
      <w:proofErr w:type="spellStart"/>
      <w:r w:rsidRPr="005D63EA">
        <w:rPr>
          <w:rFonts w:ascii="Times New Roman" w:eastAsia="Times New Roman"/>
          <w:sz w:val="24"/>
          <w:szCs w:val="24"/>
        </w:rPr>
        <w:t>Dīn</w:t>
      </w:r>
      <w:proofErr w:type="spellEnd"/>
      <w:r w:rsidRPr="005D63EA">
        <w:rPr>
          <w:rFonts w:ascii="Times New Roman" w:eastAsia="Times New Roman"/>
          <w:sz w:val="24"/>
          <w:szCs w:val="24"/>
        </w:rPr>
        <w:t xml:space="preserve"> As-Sayūṭī,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Ḥajār</w:t>
      </w:r>
      <w:proofErr w:type="spellEnd"/>
      <w:r w:rsidRPr="005D63EA">
        <w:rPr>
          <w:rFonts w:ascii="Times New Roman" w:eastAsia="Times New Roman"/>
          <w:sz w:val="24"/>
          <w:szCs w:val="24"/>
        </w:rPr>
        <w:t xml:space="preserve"> Al-</w:t>
      </w:r>
      <w:proofErr w:type="spellStart"/>
      <w:r w:rsidRPr="005D63EA">
        <w:rPr>
          <w:rFonts w:ascii="Times New Roman" w:eastAsia="Times New Roman"/>
          <w:sz w:val="24"/>
          <w:szCs w:val="24"/>
        </w:rPr>
        <w:t>Asqalānī</w:t>
      </w:r>
      <w:proofErr w:type="spellEnd"/>
      <w:r w:rsidRPr="005D63EA">
        <w:rPr>
          <w:rFonts w:ascii="Times New Roman" w:eastAsia="Times New Roman"/>
          <w:sz w:val="24"/>
          <w:szCs w:val="24"/>
        </w:rPr>
        <w:t xml:space="preserve"> and other protagonists of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among the classical or orthodox scholars whose works the present day </w:t>
      </w:r>
      <w:proofErr w:type="spellStart"/>
      <w:r w:rsidRPr="005D63EA">
        <w:rPr>
          <w:rFonts w:ascii="Times New Roman" w:eastAsia="Times New Roman"/>
          <w:i/>
          <w:iCs/>
          <w:sz w:val="24"/>
          <w:szCs w:val="24"/>
        </w:rPr>
        <w:t>Salafīyyah</w:t>
      </w:r>
      <w:proofErr w:type="spellEnd"/>
      <w:r w:rsidRPr="005D63EA">
        <w:rPr>
          <w:rFonts w:ascii="Times New Roman" w:eastAsia="Times New Roman"/>
          <w:sz w:val="24"/>
          <w:szCs w:val="24"/>
        </w:rPr>
        <w:t xml:space="preserve"> advocates often </w:t>
      </w:r>
      <w:r w:rsidR="00CC6651" w:rsidRPr="005D63EA">
        <w:rPr>
          <w:rFonts w:ascii="Times New Roman" w:eastAsia="Times New Roman"/>
          <w:sz w:val="24"/>
          <w:szCs w:val="24"/>
        </w:rPr>
        <w:t>cite</w:t>
      </w:r>
      <w:r w:rsidRPr="005D63EA">
        <w:rPr>
          <w:rFonts w:ascii="Times New Roman" w:eastAsia="Times New Roman"/>
          <w:sz w:val="24"/>
          <w:szCs w:val="24"/>
        </w:rPr>
        <w:t xml:space="preserve">, celebration of the Prophet’s birthday is </w:t>
      </w:r>
      <w:r w:rsidRPr="005D63EA">
        <w:rPr>
          <w:rFonts w:ascii="Times New Roman" w:eastAsia="Times New Roman"/>
          <w:i/>
          <w:iCs/>
          <w:sz w:val="24"/>
          <w:szCs w:val="24"/>
        </w:rPr>
        <w:t>al-</w:t>
      </w:r>
      <w:proofErr w:type="spellStart"/>
      <w:r w:rsidRPr="005D63EA">
        <w:rPr>
          <w:rFonts w:ascii="Times New Roman" w:eastAsia="Times New Roman"/>
          <w:i/>
          <w:iCs/>
          <w:sz w:val="24"/>
          <w:szCs w:val="24"/>
        </w:rPr>
        <w:t>bid</w:t>
      </w:r>
      <w:r w:rsidRPr="005D63EA">
        <w:rPr>
          <w:rFonts w:ascii="Times New Roman" w:eastAsia="Times New Roman"/>
          <w:i/>
          <w:iCs/>
          <w:sz w:val="24"/>
          <w:szCs w:val="24"/>
          <w:vertAlign w:val="superscript"/>
        </w:rPr>
        <w:t>c</w:t>
      </w:r>
      <w:r w:rsidRPr="005D63EA">
        <w:rPr>
          <w:rFonts w:ascii="Times New Roman" w:eastAsia="Times New Roman"/>
          <w:i/>
          <w:iCs/>
          <w:sz w:val="24"/>
          <w:szCs w:val="24"/>
        </w:rPr>
        <w:t>at</w:t>
      </w:r>
      <w:proofErr w:type="spellEnd"/>
      <w:r w:rsidRPr="005D63EA">
        <w:rPr>
          <w:rFonts w:ascii="Times New Roman" w:eastAsia="Times New Roman"/>
          <w:i/>
          <w:iCs/>
          <w:sz w:val="24"/>
          <w:szCs w:val="24"/>
        </w:rPr>
        <w:t xml:space="preserve"> ’l-</w:t>
      </w:r>
      <w:proofErr w:type="spellStart"/>
      <w:r w:rsidRPr="005D63EA">
        <w:rPr>
          <w:rFonts w:ascii="Times New Roman" w:eastAsia="Times New Roman"/>
          <w:i/>
          <w:iCs/>
          <w:sz w:val="24"/>
          <w:szCs w:val="24"/>
        </w:rPr>
        <w:t>ḥasanah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(good innovation)</w:t>
      </w:r>
      <w:r w:rsidRPr="005D63EA">
        <w:rPr>
          <w:rFonts w:ascii="Times New Roman" w:eastAsia="Times New Roman"/>
          <w:sz w:val="24"/>
          <w:szCs w:val="24"/>
          <w:vertAlign w:val="superscript"/>
        </w:rPr>
        <w:t>30</w:t>
      </w:r>
      <w:r w:rsidRPr="005D63EA">
        <w:rPr>
          <w:rFonts w:ascii="Times New Roman" w:eastAsia="Times New Roman"/>
          <w:sz w:val="24"/>
          <w:szCs w:val="24"/>
        </w:rPr>
        <w:t xml:space="preserve"> which is inferred from the </w:t>
      </w:r>
      <w:proofErr w:type="spellStart"/>
      <w:r w:rsidRPr="005D63EA">
        <w:rPr>
          <w:rFonts w:ascii="Times New Roman" w:eastAsia="Times New Roman"/>
          <w:sz w:val="24"/>
          <w:szCs w:val="24"/>
        </w:rPr>
        <w:t>Qur’ān</w:t>
      </w:r>
      <w:proofErr w:type="spellEnd"/>
      <w:r w:rsidRPr="005D63EA">
        <w:rPr>
          <w:rFonts w:ascii="Times New Roman" w:eastAsia="Times New Roman"/>
          <w:sz w:val="24"/>
          <w:szCs w:val="24"/>
        </w:rPr>
        <w:t xml:space="preserve"> and </w:t>
      </w:r>
      <w:proofErr w:type="spellStart"/>
      <w:r w:rsidRPr="005D63EA">
        <w:rPr>
          <w:rFonts w:ascii="Times New Roman" w:eastAsia="Times New Roman"/>
          <w:i/>
          <w:iCs/>
          <w:sz w:val="24"/>
          <w:szCs w:val="24"/>
        </w:rPr>
        <w:t>Sunnah</w:t>
      </w:r>
      <w:proofErr w:type="spellEnd"/>
      <w:r w:rsidRPr="005D63EA">
        <w:rPr>
          <w:rFonts w:ascii="Times New Roman" w:eastAsia="Times New Roman"/>
          <w:sz w:val="24"/>
          <w:szCs w:val="24"/>
        </w:rPr>
        <w:t xml:space="preserve"> of the Prophet. Allah </w:t>
      </w:r>
      <w:r w:rsidR="00CC6651" w:rsidRPr="005D63EA">
        <w:rPr>
          <w:rFonts w:ascii="Times New Roman" w:eastAsia="Times New Roman"/>
          <w:sz w:val="24"/>
          <w:szCs w:val="24"/>
        </w:rPr>
        <w:t xml:space="preserve">is quoted as </w:t>
      </w:r>
      <w:r w:rsidRPr="005D63EA">
        <w:rPr>
          <w:rFonts w:ascii="Times New Roman" w:eastAsia="Times New Roman"/>
          <w:sz w:val="24"/>
          <w:szCs w:val="24"/>
        </w:rPr>
        <w:t>say</w:t>
      </w:r>
      <w:r w:rsidR="00CC6651" w:rsidRPr="005D63EA">
        <w:rPr>
          <w:rFonts w:ascii="Times New Roman" w:eastAsia="Times New Roman"/>
          <w:sz w:val="24"/>
          <w:szCs w:val="24"/>
        </w:rPr>
        <w:t>ing</w:t>
      </w:r>
      <w:r w:rsidRPr="005D63EA">
        <w:rPr>
          <w:rFonts w:ascii="Times New Roman" w:eastAsia="Times New Roman"/>
          <w:sz w:val="24"/>
          <w:szCs w:val="24"/>
        </w:rPr>
        <w:t>:</w:t>
      </w:r>
    </w:p>
    <w:p w:rsidR="002F04A8" w:rsidRPr="005D63EA" w:rsidRDefault="002F04A8" w:rsidP="002F04A8">
      <w:pPr>
        <w:ind w:left="2160"/>
        <w:rPr>
          <w:rFonts w:ascii="Times New Roman" w:eastAsia="Times New Roman"/>
          <w:sz w:val="22"/>
          <w:szCs w:val="22"/>
        </w:rPr>
      </w:pPr>
      <w:r w:rsidRPr="005D63EA">
        <w:rPr>
          <w:rFonts w:ascii="Times New Roman" w:eastAsia="Times New Roman"/>
          <w:sz w:val="22"/>
          <w:szCs w:val="22"/>
        </w:rPr>
        <w:t>Say: "In the Allah’s bounty and in His Mercy, in that let them rejoice": That is better than the (wealth) they hoard. (Q.10:58)</w:t>
      </w:r>
    </w:p>
    <w:p w:rsidR="002F04A8" w:rsidRPr="005D63EA" w:rsidRDefault="002F04A8" w:rsidP="002F04A8">
      <w:pPr>
        <w:tabs>
          <w:tab w:val="left" w:pos="6450"/>
        </w:tabs>
        <w:rPr>
          <w:rFonts w:ascii="Times New Roman" w:eastAsia="Times New Roman"/>
          <w:sz w:val="24"/>
          <w:szCs w:val="24"/>
        </w:rPr>
      </w:pPr>
      <w:r w:rsidRPr="005D63EA">
        <w:rPr>
          <w:rFonts w:ascii="Times New Roman" w:eastAsia="Times New Roman"/>
          <w:sz w:val="24"/>
          <w:szCs w:val="24"/>
        </w:rPr>
        <w:tab/>
      </w:r>
    </w:p>
    <w:p w:rsidR="002F04A8" w:rsidRPr="005D63EA" w:rsidRDefault="002F04A8" w:rsidP="002F04A8">
      <w:pPr>
        <w:spacing w:line="360" w:lineRule="auto"/>
        <w:rPr>
          <w:rFonts w:ascii="Times New Roman" w:eastAsia="Times New Roman"/>
          <w:sz w:val="24"/>
          <w:szCs w:val="24"/>
        </w:rPr>
      </w:pPr>
      <w:r w:rsidRPr="005D63EA">
        <w:rPr>
          <w:rFonts w:ascii="Times New Roman" w:eastAsia="Times New Roman"/>
          <w:sz w:val="24"/>
          <w:szCs w:val="24"/>
        </w:rPr>
        <w:t xml:space="preserve">While interpreting the verse, Imam </w:t>
      </w:r>
      <w:proofErr w:type="spellStart"/>
      <w:r w:rsidRPr="005D63EA">
        <w:rPr>
          <w:rFonts w:ascii="Times New Roman" w:eastAsia="Times New Roman"/>
          <w:sz w:val="24"/>
          <w:szCs w:val="24"/>
        </w:rPr>
        <w:t>Allūsī</w:t>
      </w:r>
      <w:proofErr w:type="spellEnd"/>
      <w:r w:rsidRPr="005D63EA">
        <w:rPr>
          <w:rFonts w:ascii="Times New Roman" w:eastAsia="Times New Roman"/>
          <w:sz w:val="24"/>
          <w:szCs w:val="24"/>
        </w:rPr>
        <w:t xml:space="preserve"> and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Al-</w:t>
      </w:r>
      <w:proofErr w:type="spellStart"/>
      <w:r w:rsidRPr="005D63EA">
        <w:rPr>
          <w:rFonts w:ascii="Times New Roman" w:eastAsia="Times New Roman"/>
          <w:sz w:val="24"/>
          <w:szCs w:val="24"/>
        </w:rPr>
        <w:t>Jawzī</w:t>
      </w:r>
      <w:proofErr w:type="spellEnd"/>
      <w:r w:rsidRPr="005D63EA">
        <w:rPr>
          <w:rFonts w:ascii="Times New Roman" w:eastAsia="Times New Roman"/>
          <w:sz w:val="24"/>
          <w:szCs w:val="24"/>
        </w:rPr>
        <w:t xml:space="preserve"> among other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submit, citing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vertAlign w:val="superscript"/>
        </w:rPr>
        <w:t>c</w:t>
      </w:r>
      <w:r w:rsidRPr="005D63EA">
        <w:rPr>
          <w:rFonts w:ascii="Times New Roman" w:eastAsia="Times New Roman"/>
          <w:sz w:val="24"/>
          <w:szCs w:val="24"/>
        </w:rPr>
        <w:t>Abbās</w:t>
      </w:r>
      <w:proofErr w:type="spellEnd"/>
      <w:r w:rsidRPr="005D63EA">
        <w:rPr>
          <w:rFonts w:ascii="Times New Roman" w:eastAsia="Times New Roman"/>
          <w:sz w:val="24"/>
          <w:szCs w:val="24"/>
        </w:rPr>
        <w:t>, a prominent commentator among the Companions, as saying</w:t>
      </w:r>
      <w:r w:rsidR="00CC6651" w:rsidRPr="005D63EA">
        <w:rPr>
          <w:rFonts w:ascii="Times New Roman" w:eastAsia="Times New Roman"/>
          <w:sz w:val="24"/>
          <w:szCs w:val="24"/>
        </w:rPr>
        <w:t xml:space="preserve"> that</w:t>
      </w:r>
      <w:r w:rsidRPr="005D63EA">
        <w:rPr>
          <w:rFonts w:ascii="Times New Roman" w:eastAsia="Times New Roman"/>
          <w:sz w:val="24"/>
          <w:szCs w:val="24"/>
        </w:rPr>
        <w:t>:</w:t>
      </w:r>
    </w:p>
    <w:p w:rsidR="002F04A8" w:rsidRPr="005D63EA" w:rsidRDefault="002F04A8" w:rsidP="002F04A8">
      <w:pPr>
        <w:ind w:left="2304" w:right="144"/>
        <w:rPr>
          <w:rFonts w:ascii="Times New Roman" w:eastAsia="Times New Roman"/>
          <w:sz w:val="22"/>
          <w:szCs w:val="22"/>
        </w:rPr>
      </w:pPr>
      <w:r w:rsidRPr="005D63EA">
        <w:rPr>
          <w:rFonts w:ascii="Times New Roman" w:eastAsia="Times New Roman"/>
          <w:sz w:val="22"/>
          <w:szCs w:val="22"/>
        </w:rPr>
        <w:t xml:space="preserve">On the authority of </w:t>
      </w: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Abbās</w:t>
      </w:r>
      <w:proofErr w:type="spellEnd"/>
      <w:r w:rsidRPr="005D63EA">
        <w:rPr>
          <w:rFonts w:ascii="Times New Roman" w:eastAsia="Times New Roman"/>
          <w:sz w:val="22"/>
          <w:szCs w:val="22"/>
        </w:rPr>
        <w:t xml:space="preserve">, may Allah, the Exalted be pleased with him, said: Indeed, bounty refers to knowledge and mercy refers to Muhammad, may the blessing and peace of Allah be upon </w:t>
      </w:r>
      <w:proofErr w:type="gramStart"/>
      <w:r w:rsidRPr="005D63EA">
        <w:rPr>
          <w:rFonts w:ascii="Times New Roman" w:eastAsia="Times New Roman"/>
          <w:sz w:val="22"/>
          <w:szCs w:val="22"/>
        </w:rPr>
        <w:t>him.</w:t>
      </w:r>
      <w:r w:rsidRPr="005D63EA">
        <w:rPr>
          <w:rFonts w:ascii="Times New Roman" w:eastAsia="Times New Roman" w:hint="cs"/>
          <w:sz w:val="22"/>
          <w:szCs w:val="22"/>
          <w:vertAlign w:val="superscript"/>
          <w:rtl/>
        </w:rPr>
        <w:t>31</w:t>
      </w:r>
      <w:proofErr w:type="gramEnd"/>
    </w:p>
    <w:p w:rsidR="005D4477" w:rsidRPr="005D63EA" w:rsidRDefault="002F04A8" w:rsidP="00A70530">
      <w:pPr>
        <w:spacing w:line="360" w:lineRule="auto"/>
        <w:rPr>
          <w:rFonts w:ascii="Times New Roman" w:eastAsia="Times New Roman"/>
          <w:sz w:val="24"/>
          <w:szCs w:val="24"/>
        </w:rPr>
      </w:pPr>
      <w:r w:rsidRPr="005D63EA">
        <w:rPr>
          <w:rFonts w:ascii="Times New Roman" w:eastAsia="Times New Roman"/>
          <w:sz w:val="24"/>
          <w:szCs w:val="24"/>
        </w:rPr>
        <w:t xml:space="preserve">This is further buttressed by another verse of the </w:t>
      </w:r>
      <w:proofErr w:type="spellStart"/>
      <w:r w:rsidRPr="005D63EA">
        <w:rPr>
          <w:rFonts w:ascii="Times New Roman" w:eastAsia="Times New Roman"/>
          <w:sz w:val="24"/>
          <w:szCs w:val="24"/>
        </w:rPr>
        <w:t>Qur’ān</w:t>
      </w:r>
      <w:proofErr w:type="spellEnd"/>
      <w:r w:rsidRPr="005D63EA">
        <w:rPr>
          <w:rFonts w:ascii="Times New Roman" w:eastAsia="Times New Roman"/>
          <w:sz w:val="24"/>
          <w:szCs w:val="24"/>
        </w:rPr>
        <w:t xml:space="preserve"> where Allah describes the Prophet as a mercy to the entire mankind. Allah says:</w:t>
      </w:r>
      <w:r w:rsidRPr="005D63EA">
        <w:rPr>
          <w:rFonts w:ascii="Times New Roman" w:eastAsia="Times New Roman"/>
          <w:b/>
          <w:bCs/>
          <w:sz w:val="36"/>
          <w:szCs w:val="36"/>
        </w:rPr>
        <w:t xml:space="preserve"> </w:t>
      </w:r>
      <w:r w:rsidRPr="005D63EA">
        <w:rPr>
          <w:rFonts w:ascii="Times New Roman" w:eastAsia="Times New Roman"/>
          <w:sz w:val="24"/>
          <w:szCs w:val="24"/>
        </w:rPr>
        <w:t>“</w:t>
      </w:r>
      <w:r w:rsidRPr="005D63EA">
        <w:rPr>
          <w:rFonts w:ascii="Times New Roman" w:eastAsia="Times New Roman"/>
          <w:sz w:val="22"/>
          <w:szCs w:val="22"/>
        </w:rPr>
        <w:t>We sent thee not, but as a mercy for all creatures</w:t>
      </w:r>
      <w:proofErr w:type="gramStart"/>
      <w:r w:rsidRPr="005D63EA">
        <w:rPr>
          <w:rFonts w:ascii="Times New Roman" w:eastAsia="Times New Roman"/>
          <w:sz w:val="22"/>
          <w:szCs w:val="22"/>
        </w:rPr>
        <w:t>”(</w:t>
      </w:r>
      <w:proofErr w:type="gramEnd"/>
      <w:r w:rsidRPr="005D63EA">
        <w:rPr>
          <w:rFonts w:ascii="Times New Roman" w:eastAsia="Times New Roman"/>
          <w:sz w:val="22"/>
          <w:szCs w:val="22"/>
        </w:rPr>
        <w:t xml:space="preserve">Q.21:107). </w:t>
      </w:r>
      <w:r w:rsidRPr="005D63EA">
        <w:rPr>
          <w:rFonts w:ascii="Times New Roman" w:eastAsia="Times New Roman"/>
          <w:sz w:val="24"/>
          <w:szCs w:val="24"/>
        </w:rPr>
        <w:t xml:space="preserve">The implication of this is that since Allah refers to the Prophet as </w:t>
      </w:r>
      <w:r w:rsidRPr="005D63EA">
        <w:rPr>
          <w:rFonts w:ascii="Times New Roman" w:eastAsia="Times New Roman"/>
          <w:sz w:val="24"/>
          <w:szCs w:val="24"/>
        </w:rPr>
        <w:lastRenderedPageBreak/>
        <w:t>the mercy to the entire universe, the command to celebrate as contained in the first verse, is undoubtedly directed to him, especially his birth because it is the hallmark of Allah’s mercy on humanity and not his death which is the height of sorrow to have befallen them (entire humanity).</w:t>
      </w:r>
      <w:r w:rsidRPr="005D63EA">
        <w:rPr>
          <w:rFonts w:ascii="Times New Roman" w:eastAsia="Times New Roman" w:hint="cs"/>
          <w:sz w:val="24"/>
          <w:szCs w:val="24"/>
          <w:vertAlign w:val="superscript"/>
          <w:rtl/>
        </w:rPr>
        <w:t>32</w:t>
      </w:r>
    </w:p>
    <w:p w:rsidR="002F04A8" w:rsidRPr="005D63EA" w:rsidRDefault="002F04A8" w:rsidP="002F04A8">
      <w:pPr>
        <w:spacing w:line="360" w:lineRule="auto"/>
        <w:rPr>
          <w:rFonts w:ascii="Times New Roman" w:eastAsia="Times New Roman"/>
          <w:sz w:val="24"/>
          <w:szCs w:val="24"/>
        </w:rPr>
      </w:pPr>
      <w:r w:rsidRPr="005D63EA">
        <w:rPr>
          <w:rFonts w:ascii="Times New Roman" w:eastAsia="Times New Roman"/>
          <w:sz w:val="24"/>
          <w:szCs w:val="24"/>
        </w:rPr>
        <w:tab/>
        <w:t xml:space="preserve">Historically, as contained in </w:t>
      </w:r>
      <w:proofErr w:type="spellStart"/>
      <w:r w:rsidRPr="005D63EA">
        <w:rPr>
          <w:rFonts w:ascii="Times New Roman" w:eastAsia="Times New Roman"/>
          <w:i/>
          <w:iCs/>
          <w:sz w:val="24"/>
          <w:szCs w:val="24"/>
        </w:rPr>
        <w:t>Ṣaḥīḥu</w:t>
      </w:r>
      <w:proofErr w:type="spellEnd"/>
      <w:r w:rsidRPr="005D63EA">
        <w:rPr>
          <w:rFonts w:ascii="Times New Roman" w:eastAsia="Times New Roman"/>
          <w:i/>
          <w:iCs/>
          <w:sz w:val="24"/>
          <w:szCs w:val="24"/>
        </w:rPr>
        <w:t xml:space="preserve"> ’l-</w:t>
      </w:r>
      <w:proofErr w:type="spellStart"/>
      <w:r w:rsidRPr="005D63EA">
        <w:rPr>
          <w:rFonts w:ascii="Times New Roman" w:eastAsia="Times New Roman"/>
          <w:i/>
          <w:iCs/>
          <w:sz w:val="24"/>
          <w:szCs w:val="24"/>
        </w:rPr>
        <w:t>Bukhārī</w:t>
      </w:r>
      <w:proofErr w:type="spellEnd"/>
      <w:r w:rsidRPr="005D63EA">
        <w:rPr>
          <w:rFonts w:ascii="Times New Roman" w:eastAsia="Times New Roman"/>
          <w:sz w:val="24"/>
          <w:szCs w:val="24"/>
        </w:rPr>
        <w:t xml:space="preserve">, the first </w:t>
      </w:r>
      <w:r w:rsidR="000D0903" w:rsidRPr="005D63EA">
        <w:rPr>
          <w:rFonts w:ascii="Times New Roman" w:eastAsia="Times New Roman"/>
          <w:sz w:val="24"/>
          <w:szCs w:val="24"/>
        </w:rPr>
        <w:t xml:space="preserve">person </w:t>
      </w:r>
      <w:r w:rsidRPr="005D63EA">
        <w:rPr>
          <w:rFonts w:ascii="Times New Roman" w:eastAsia="Times New Roman"/>
          <w:sz w:val="24"/>
          <w:szCs w:val="24"/>
        </w:rPr>
        <w:t>to celebrate the Prophet’s birth was Abu-</w:t>
      </w:r>
      <w:proofErr w:type="spellStart"/>
      <w:r w:rsidRPr="005D63EA">
        <w:rPr>
          <w:rFonts w:ascii="Times New Roman" w:eastAsia="Times New Roman"/>
          <w:sz w:val="24"/>
          <w:szCs w:val="24"/>
        </w:rPr>
        <w:t>Lahab</w:t>
      </w:r>
      <w:proofErr w:type="spellEnd"/>
      <w:r w:rsidRPr="005D63EA">
        <w:rPr>
          <w:rFonts w:ascii="Times New Roman" w:eastAsia="Times New Roman"/>
          <w:sz w:val="24"/>
          <w:szCs w:val="24"/>
        </w:rPr>
        <w:t xml:space="preserve"> who freed his slave girl (</w:t>
      </w:r>
      <w:proofErr w:type="spellStart"/>
      <w:r w:rsidRPr="005D63EA">
        <w:rPr>
          <w:rFonts w:ascii="Times New Roman" w:eastAsia="Times New Roman"/>
          <w:sz w:val="24"/>
          <w:szCs w:val="24"/>
        </w:rPr>
        <w:t>Thuwaybah</w:t>
      </w:r>
      <w:proofErr w:type="spellEnd"/>
      <w:r w:rsidRPr="005D63EA">
        <w:rPr>
          <w:rFonts w:ascii="Times New Roman" w:eastAsia="Times New Roman"/>
          <w:sz w:val="24"/>
          <w:szCs w:val="24"/>
        </w:rPr>
        <w:t xml:space="preserve">) who brought the news of the Prophet’s birth to him. The </w:t>
      </w:r>
      <w:proofErr w:type="spellStart"/>
      <w:r w:rsidRPr="005D63EA">
        <w:rPr>
          <w:rFonts w:ascii="Times New Roman" w:eastAsia="Times New Roman"/>
          <w:i/>
          <w:iCs/>
          <w:sz w:val="24"/>
          <w:szCs w:val="24"/>
        </w:rPr>
        <w:t>ḥadīth</w:t>
      </w:r>
      <w:proofErr w:type="spellEnd"/>
      <w:r w:rsidRPr="005D63EA">
        <w:rPr>
          <w:rFonts w:ascii="Times New Roman" w:eastAsia="Times New Roman"/>
          <w:sz w:val="24"/>
          <w:szCs w:val="24"/>
        </w:rPr>
        <w:t xml:space="preserve"> reads:</w:t>
      </w:r>
    </w:p>
    <w:p w:rsidR="002F04A8" w:rsidRPr="005D63EA" w:rsidRDefault="002F04A8" w:rsidP="002F04A8">
      <w:pPr>
        <w:ind w:left="1440"/>
        <w:rPr>
          <w:rFonts w:ascii="Times New Roman" w:eastAsia="Times New Roman"/>
          <w:sz w:val="22"/>
          <w:szCs w:val="22"/>
          <w:rtl/>
        </w:rPr>
      </w:pP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Urwah</w:t>
      </w:r>
      <w:proofErr w:type="spellEnd"/>
      <w:r w:rsidRPr="005D63EA">
        <w:rPr>
          <w:rFonts w:ascii="Times New Roman" w:eastAsia="Times New Roman"/>
          <w:sz w:val="22"/>
          <w:szCs w:val="22"/>
        </w:rPr>
        <w:t xml:space="preserve"> said, </w:t>
      </w:r>
      <w:proofErr w:type="spellStart"/>
      <w:r w:rsidRPr="005D63EA">
        <w:rPr>
          <w:rFonts w:ascii="Times New Roman" w:eastAsia="Times New Roman"/>
          <w:sz w:val="22"/>
          <w:szCs w:val="22"/>
        </w:rPr>
        <w:t>Thuwaybah</w:t>
      </w:r>
      <w:proofErr w:type="spellEnd"/>
      <w:r w:rsidRPr="005D63EA">
        <w:rPr>
          <w:rFonts w:ascii="Times New Roman" w:eastAsia="Times New Roman"/>
          <w:sz w:val="22"/>
          <w:szCs w:val="22"/>
        </w:rPr>
        <w:t xml:space="preserve"> was the freed slave girl of </w:t>
      </w:r>
      <w:proofErr w:type="spellStart"/>
      <w:r w:rsidRPr="005D63EA">
        <w:rPr>
          <w:rFonts w:ascii="Times New Roman" w:eastAsia="Times New Roman"/>
          <w:sz w:val="22"/>
          <w:szCs w:val="22"/>
        </w:rPr>
        <w:t>Abū</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Lahab</w:t>
      </w:r>
      <w:proofErr w:type="spellEnd"/>
      <w:r w:rsidRPr="005D63EA">
        <w:rPr>
          <w:rFonts w:ascii="Times New Roman" w:eastAsia="Times New Roman"/>
          <w:sz w:val="22"/>
          <w:szCs w:val="22"/>
        </w:rPr>
        <w:t xml:space="preserve"> whom he had manumitted…When he (</w:t>
      </w:r>
      <w:proofErr w:type="spellStart"/>
      <w:r w:rsidRPr="005D63EA">
        <w:rPr>
          <w:rFonts w:ascii="Times New Roman" w:eastAsia="Times New Roman"/>
          <w:sz w:val="22"/>
          <w:szCs w:val="22"/>
        </w:rPr>
        <w:t>Abū</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Lahab</w:t>
      </w:r>
      <w:proofErr w:type="spellEnd"/>
      <w:r w:rsidRPr="005D63EA">
        <w:rPr>
          <w:rFonts w:ascii="Times New Roman" w:eastAsia="Times New Roman"/>
          <w:sz w:val="22"/>
          <w:szCs w:val="22"/>
        </w:rPr>
        <w:t xml:space="preserve">) died, he was seen in dream by one of his relatives in a very bad state and asked him, what he has encountered, </w:t>
      </w:r>
      <w:proofErr w:type="spellStart"/>
      <w:r w:rsidRPr="005D63EA">
        <w:rPr>
          <w:rFonts w:ascii="Times New Roman" w:eastAsia="Times New Roman"/>
          <w:sz w:val="22"/>
          <w:szCs w:val="22"/>
        </w:rPr>
        <w:t>Abū</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Lahab</w:t>
      </w:r>
      <w:proofErr w:type="spellEnd"/>
      <w:r w:rsidRPr="005D63EA">
        <w:rPr>
          <w:rFonts w:ascii="Times New Roman" w:eastAsia="Times New Roman"/>
          <w:sz w:val="22"/>
          <w:szCs w:val="22"/>
        </w:rPr>
        <w:t xml:space="preserve"> said: “I have not found any rest since I left you, except that I used to get water to drink because of my manumitting of </w:t>
      </w:r>
      <w:proofErr w:type="spellStart"/>
      <w:r w:rsidRPr="005D63EA">
        <w:rPr>
          <w:rFonts w:ascii="Times New Roman" w:eastAsia="Times New Roman"/>
          <w:sz w:val="22"/>
          <w:szCs w:val="22"/>
        </w:rPr>
        <w:t>Thuwaybah</w:t>
      </w:r>
      <w:proofErr w:type="spellEnd"/>
      <w:r w:rsidRPr="005D63EA">
        <w:rPr>
          <w:rFonts w:ascii="Times New Roman" w:eastAsia="Times New Roman"/>
          <w:sz w:val="22"/>
          <w:szCs w:val="22"/>
        </w:rPr>
        <w:t>”…reported by Al-</w:t>
      </w:r>
      <w:proofErr w:type="spellStart"/>
      <w:r w:rsidRPr="005D63EA">
        <w:rPr>
          <w:rFonts w:ascii="Times New Roman" w:eastAsia="Times New Roman"/>
          <w:sz w:val="22"/>
          <w:szCs w:val="22"/>
        </w:rPr>
        <w:t>Bukhārī</w:t>
      </w:r>
      <w:proofErr w:type="spellEnd"/>
      <w:r w:rsidRPr="005D63EA">
        <w:rPr>
          <w:rFonts w:ascii="Times New Roman" w:eastAsia="Times New Roman" w:hint="cs"/>
          <w:sz w:val="22"/>
          <w:szCs w:val="22"/>
          <w:vertAlign w:val="superscript"/>
          <w:rtl/>
        </w:rPr>
        <w:t>33</w:t>
      </w:r>
    </w:p>
    <w:p w:rsidR="002F04A8" w:rsidRPr="005D63EA" w:rsidRDefault="002F04A8" w:rsidP="002F04A8">
      <w:pPr>
        <w:spacing w:line="360" w:lineRule="auto"/>
        <w:rPr>
          <w:rFonts w:ascii="Times New Roman" w:eastAsia="Times New Roman"/>
          <w:sz w:val="24"/>
          <w:szCs w:val="24"/>
        </w:rPr>
      </w:pPr>
    </w:p>
    <w:p w:rsidR="002F04A8" w:rsidRPr="005D63EA" w:rsidRDefault="002F04A8" w:rsidP="007B56DD">
      <w:pPr>
        <w:spacing w:line="360" w:lineRule="auto"/>
        <w:rPr>
          <w:rFonts w:ascii="Times New Roman" w:eastAsia="Times New Roman"/>
          <w:sz w:val="24"/>
          <w:szCs w:val="24"/>
        </w:rPr>
      </w:pPr>
      <w:r w:rsidRPr="005D63EA">
        <w:rPr>
          <w:rFonts w:ascii="Times New Roman" w:eastAsia="Times New Roman"/>
          <w:sz w:val="24"/>
          <w:szCs w:val="24"/>
        </w:rPr>
        <w:t xml:space="preserve">From the above narration, therefore, it is submitted by the proponents of the celebration that </w:t>
      </w:r>
      <w:proofErr w:type="spellStart"/>
      <w:r w:rsidRPr="005D63EA">
        <w:rPr>
          <w:rFonts w:ascii="Times New Roman" w:eastAsia="Times New Roman"/>
          <w:sz w:val="24"/>
          <w:szCs w:val="24"/>
        </w:rPr>
        <w:t>Abū</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Lahab</w:t>
      </w:r>
      <w:proofErr w:type="spellEnd"/>
      <w:r w:rsidRPr="005D63EA">
        <w:rPr>
          <w:rFonts w:ascii="Times New Roman" w:eastAsia="Times New Roman"/>
          <w:sz w:val="24"/>
          <w:szCs w:val="24"/>
        </w:rPr>
        <w:t xml:space="preserve"> celebrated the Prophet’s birth by setting free his slave girl who brought the good news to him and thus benefited in the life beyond due to </w:t>
      </w:r>
      <w:r w:rsidR="007B56DD" w:rsidRPr="005D63EA">
        <w:rPr>
          <w:rFonts w:ascii="Times New Roman" w:eastAsia="Times New Roman"/>
          <w:sz w:val="24"/>
          <w:szCs w:val="24"/>
        </w:rPr>
        <w:t>that</w:t>
      </w:r>
      <w:r w:rsidR="00CE756A" w:rsidRPr="005D63EA">
        <w:rPr>
          <w:rFonts w:ascii="Times New Roman" w:eastAsia="Times New Roman"/>
          <w:sz w:val="24"/>
          <w:szCs w:val="24"/>
        </w:rPr>
        <w:t xml:space="preserve"> </w:t>
      </w:r>
      <w:r w:rsidRPr="005D63EA">
        <w:rPr>
          <w:rFonts w:ascii="Times New Roman" w:eastAsia="Times New Roman"/>
          <w:sz w:val="24"/>
          <w:szCs w:val="24"/>
        </w:rPr>
        <w:t>action of his.</w:t>
      </w:r>
      <w:r w:rsidRPr="005D63EA">
        <w:rPr>
          <w:rFonts w:ascii="Times New Roman" w:eastAsia="Times New Roman" w:hint="cs"/>
          <w:sz w:val="24"/>
          <w:szCs w:val="24"/>
          <w:vertAlign w:val="superscript"/>
          <w:rtl/>
        </w:rPr>
        <w:t>34</w:t>
      </w:r>
      <w:r w:rsidRPr="005D63EA">
        <w:rPr>
          <w:rFonts w:ascii="Times New Roman" w:eastAsia="Times New Roman"/>
          <w:sz w:val="24"/>
          <w:szCs w:val="24"/>
        </w:rPr>
        <w:t xml:space="preserve">Commenting on this </w:t>
      </w:r>
      <w:proofErr w:type="spellStart"/>
      <w:r w:rsidRPr="005D63EA">
        <w:rPr>
          <w:rFonts w:ascii="Times New Roman" w:eastAsia="Times New Roman"/>
          <w:i/>
          <w:iCs/>
          <w:sz w:val="24"/>
          <w:szCs w:val="24"/>
        </w:rPr>
        <w:t>ḥadīth</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Hajar</w:t>
      </w:r>
      <w:proofErr w:type="spellEnd"/>
      <w:r w:rsidRPr="005D63EA">
        <w:rPr>
          <w:rFonts w:ascii="Times New Roman" w:eastAsia="Times New Roman"/>
          <w:sz w:val="24"/>
          <w:szCs w:val="24"/>
        </w:rPr>
        <w:t xml:space="preserve"> and Al-Imam </w:t>
      </w:r>
      <w:proofErr w:type="spellStart"/>
      <w:r w:rsidRPr="005D63EA">
        <w:rPr>
          <w:rFonts w:ascii="Times New Roman" w:eastAsia="Times New Roman"/>
          <w:sz w:val="24"/>
          <w:szCs w:val="24"/>
        </w:rPr>
        <w:t>Ayini</w:t>
      </w:r>
      <w:proofErr w:type="spellEnd"/>
      <w:r w:rsidRPr="005D63EA">
        <w:rPr>
          <w:rFonts w:ascii="Times New Roman" w:eastAsia="Times New Roman"/>
          <w:sz w:val="24"/>
          <w:szCs w:val="24"/>
        </w:rPr>
        <w:t xml:space="preserve"> identified the person who dreamt as Al-</w:t>
      </w:r>
      <w:proofErr w:type="spellStart"/>
      <w:r w:rsidRPr="005D63EA">
        <w:rPr>
          <w:rFonts w:ascii="Times New Roman" w:eastAsia="Times New Roman"/>
          <w:sz w:val="24"/>
          <w:szCs w:val="24"/>
        </w:rPr>
        <w:t>Abbās</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Abdullahi</w:t>
      </w:r>
      <w:proofErr w:type="spellEnd"/>
      <w:r w:rsidRPr="005D63EA">
        <w:rPr>
          <w:rFonts w:ascii="Times New Roman" w:eastAsia="Times New Roman"/>
          <w:sz w:val="24"/>
          <w:szCs w:val="24"/>
        </w:rPr>
        <w:t xml:space="preserve">. They submitted further that the exact time of relief used to be every Monday which </w:t>
      </w:r>
      <w:r w:rsidR="00CE756A" w:rsidRPr="005D63EA">
        <w:rPr>
          <w:rFonts w:ascii="Times New Roman" w:eastAsia="Times New Roman"/>
          <w:sz w:val="24"/>
          <w:szCs w:val="24"/>
        </w:rPr>
        <w:t>coincides</w:t>
      </w:r>
      <w:r w:rsidR="007B56DD" w:rsidRPr="005D63EA">
        <w:rPr>
          <w:rFonts w:ascii="Times New Roman" w:eastAsia="Times New Roman"/>
          <w:sz w:val="24"/>
          <w:szCs w:val="24"/>
        </w:rPr>
        <w:t xml:space="preserve"> </w:t>
      </w:r>
      <w:r w:rsidRPr="005D63EA">
        <w:rPr>
          <w:rFonts w:ascii="Times New Roman" w:eastAsia="Times New Roman"/>
          <w:sz w:val="24"/>
          <w:szCs w:val="24"/>
        </w:rPr>
        <w:t>with the birth day of the Prophet.</w:t>
      </w:r>
      <w:r w:rsidRPr="005D63EA">
        <w:rPr>
          <w:rFonts w:ascii="Times New Roman" w:eastAsia="Times New Roman" w:hint="cs"/>
          <w:sz w:val="24"/>
          <w:szCs w:val="24"/>
          <w:vertAlign w:val="superscript"/>
          <w:rtl/>
        </w:rPr>
        <w:t>35</w:t>
      </w:r>
    </w:p>
    <w:p w:rsidR="002F04A8" w:rsidRPr="005D63EA" w:rsidRDefault="002F04A8" w:rsidP="002F04A8">
      <w:pPr>
        <w:spacing w:line="360" w:lineRule="auto"/>
        <w:rPr>
          <w:rFonts w:ascii="Times New Roman" w:eastAsia="Times New Roman"/>
          <w:sz w:val="24"/>
          <w:szCs w:val="24"/>
          <w:rtl/>
        </w:rPr>
      </w:pPr>
      <w:r w:rsidRPr="005D63EA">
        <w:rPr>
          <w:rFonts w:ascii="Times New Roman" w:eastAsia="Times New Roman"/>
          <w:sz w:val="24"/>
          <w:szCs w:val="24"/>
          <w:rtl/>
        </w:rPr>
        <w:tab/>
      </w:r>
      <w:r w:rsidRPr="005D63EA">
        <w:rPr>
          <w:rFonts w:ascii="Times New Roman" w:eastAsia="Times New Roman"/>
          <w:sz w:val="24"/>
          <w:szCs w:val="24"/>
        </w:rPr>
        <w:t xml:space="preserve">Expatiating on this,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Nasir</w:t>
      </w:r>
      <w:proofErr w:type="spellEnd"/>
      <w:r w:rsidRPr="005D63EA">
        <w:rPr>
          <w:rFonts w:ascii="Times New Roman" w:eastAsia="Times New Roman"/>
          <w:sz w:val="24"/>
          <w:szCs w:val="24"/>
        </w:rPr>
        <w:t xml:space="preserve"> Al-</w:t>
      </w:r>
      <w:proofErr w:type="spellStart"/>
      <w:r w:rsidRPr="005D63EA">
        <w:rPr>
          <w:rFonts w:ascii="Times New Roman" w:eastAsia="Times New Roman"/>
          <w:sz w:val="24"/>
          <w:szCs w:val="24"/>
        </w:rPr>
        <w:t>Damasqī</w:t>
      </w:r>
      <w:proofErr w:type="spellEnd"/>
      <w:r w:rsidRPr="005D63EA">
        <w:rPr>
          <w:rFonts w:ascii="Times New Roman" w:eastAsia="Times New Roman"/>
          <w:sz w:val="24"/>
          <w:szCs w:val="24"/>
        </w:rPr>
        <w:t xml:space="preserve"> writes:</w:t>
      </w:r>
    </w:p>
    <w:p w:rsidR="002F04A8" w:rsidRPr="005D63EA" w:rsidRDefault="002F04A8" w:rsidP="002F04A8">
      <w:pPr>
        <w:ind w:left="2304"/>
        <w:rPr>
          <w:rFonts w:asciiTheme="majorBidi" w:eastAsia="Times New Roman" w:hAnsiTheme="majorBidi" w:cstheme="majorBidi"/>
          <w:sz w:val="24"/>
          <w:szCs w:val="24"/>
          <w:rtl/>
        </w:rPr>
      </w:pPr>
      <w:r w:rsidRPr="005D63EA">
        <w:rPr>
          <w:rFonts w:asciiTheme="majorBidi" w:eastAsiaTheme="minorHAnsi" w:hAnsiTheme="majorBidi" w:cstheme="majorBidi"/>
          <w:kern w:val="0"/>
          <w:sz w:val="24"/>
          <w:szCs w:val="24"/>
          <w:lang w:eastAsia="en-US"/>
        </w:rPr>
        <w:t>If this infidel (Abu-</w:t>
      </w:r>
      <w:proofErr w:type="spellStart"/>
      <w:r w:rsidRPr="005D63EA">
        <w:rPr>
          <w:rFonts w:asciiTheme="majorBidi" w:eastAsiaTheme="minorHAnsi" w:hAnsiTheme="majorBidi" w:cstheme="majorBidi"/>
          <w:kern w:val="0"/>
          <w:sz w:val="24"/>
          <w:szCs w:val="24"/>
          <w:lang w:eastAsia="en-US"/>
        </w:rPr>
        <w:t>Lahab</w:t>
      </w:r>
      <w:proofErr w:type="spellEnd"/>
      <w:r w:rsidRPr="005D63EA">
        <w:rPr>
          <w:rFonts w:asciiTheme="majorBidi" w:eastAsiaTheme="minorHAnsi" w:hAnsiTheme="majorBidi" w:cstheme="majorBidi"/>
          <w:kern w:val="0"/>
          <w:sz w:val="24"/>
          <w:szCs w:val="24"/>
          <w:lang w:eastAsia="en-US"/>
        </w:rPr>
        <w:t>) who is condemned to everlasting hell could get relief on every Monday for showing of happiness (upon the birth) of Ahmad, then what becomes of an obedient servant who spent his entire life celebrating Ahmad (Prophet) and died as a monotheist.</w:t>
      </w:r>
      <w:r w:rsidRPr="005D63EA">
        <w:rPr>
          <w:rFonts w:asciiTheme="majorBidi" w:eastAsiaTheme="minorHAnsi" w:hAnsiTheme="majorBidi" w:cstheme="majorBidi" w:hint="cs"/>
          <w:kern w:val="0"/>
          <w:sz w:val="24"/>
          <w:szCs w:val="24"/>
          <w:vertAlign w:val="superscript"/>
          <w:rtl/>
          <w:lang w:eastAsia="en-US"/>
        </w:rPr>
        <w:t>36</w:t>
      </w:r>
    </w:p>
    <w:p w:rsidR="002F04A8" w:rsidRPr="005D63EA" w:rsidRDefault="002F04A8" w:rsidP="00394F29">
      <w:pPr>
        <w:spacing w:line="360" w:lineRule="auto"/>
        <w:rPr>
          <w:rFonts w:ascii="Times New Roman" w:eastAsia="Times New Roman"/>
          <w:sz w:val="24"/>
          <w:szCs w:val="24"/>
        </w:rPr>
      </w:pPr>
      <w:r w:rsidRPr="005D63EA">
        <w:rPr>
          <w:rFonts w:ascii="Times New Roman" w:eastAsia="Times New Roman"/>
          <w:sz w:val="24"/>
          <w:szCs w:val="24"/>
        </w:rPr>
        <w:t>In another narration by A</w:t>
      </w:r>
      <w:r w:rsidRPr="005D63EA">
        <w:rPr>
          <w:rFonts w:ascii="Times New Roman" w:eastAsia="Times New Roman"/>
          <w:i/>
          <w:iCs/>
          <w:sz w:val="24"/>
          <w:szCs w:val="24"/>
        </w:rPr>
        <w:t>l-</w:t>
      </w:r>
      <w:proofErr w:type="spellStart"/>
      <w:r w:rsidRPr="005D63EA">
        <w:rPr>
          <w:rFonts w:ascii="Times New Roman" w:eastAsia="Times New Roman"/>
          <w:i/>
          <w:iCs/>
          <w:sz w:val="24"/>
          <w:szCs w:val="24"/>
        </w:rPr>
        <w:t>Bayhaqī</w:t>
      </w:r>
      <w:proofErr w:type="spellEnd"/>
      <w:r w:rsidRPr="005D63EA">
        <w:rPr>
          <w:rFonts w:ascii="Times New Roman" w:eastAsia="Times New Roman"/>
          <w:sz w:val="24"/>
          <w:szCs w:val="24"/>
        </w:rPr>
        <w:t>, though it is tagged as weak (</w:t>
      </w:r>
      <w:proofErr w:type="spellStart"/>
      <w:r w:rsidRPr="005D63EA">
        <w:rPr>
          <w:rFonts w:ascii="Times New Roman" w:eastAsia="Times New Roman"/>
          <w:i/>
          <w:iCs/>
          <w:sz w:val="24"/>
          <w:szCs w:val="24"/>
        </w:rPr>
        <w:t>ḍa</w:t>
      </w:r>
      <w:r w:rsidRPr="005D63EA">
        <w:rPr>
          <w:rFonts w:ascii="Times New Roman" w:eastAsia="Times New Roman"/>
          <w:i/>
          <w:iCs/>
          <w:sz w:val="24"/>
          <w:szCs w:val="24"/>
          <w:vertAlign w:val="superscript"/>
        </w:rPr>
        <w:t>c</w:t>
      </w:r>
      <w:r w:rsidRPr="005D63EA">
        <w:rPr>
          <w:rFonts w:ascii="Times New Roman" w:eastAsia="Times New Roman"/>
          <w:i/>
          <w:iCs/>
          <w:sz w:val="24"/>
          <w:szCs w:val="24"/>
        </w:rPr>
        <w:t>īf</w:t>
      </w:r>
      <w:proofErr w:type="spellEnd"/>
      <w:r w:rsidRPr="005D63EA">
        <w:rPr>
          <w:rFonts w:ascii="Times New Roman" w:eastAsia="Times New Roman"/>
          <w:sz w:val="24"/>
          <w:szCs w:val="24"/>
        </w:rPr>
        <w:t xml:space="preserve">) by </w:t>
      </w:r>
      <w:proofErr w:type="spellStart"/>
      <w:r w:rsidRPr="005D63EA">
        <w:rPr>
          <w:rFonts w:ascii="Times New Roman" w:eastAsia="Times New Roman"/>
          <w:i/>
          <w:iCs/>
          <w:sz w:val="24"/>
          <w:szCs w:val="24"/>
        </w:rPr>
        <w:t>Salafīyyah</w:t>
      </w:r>
      <w:proofErr w:type="spellEnd"/>
      <w:r w:rsidRPr="005D63EA">
        <w:rPr>
          <w:rFonts w:ascii="Times New Roman" w:eastAsia="Times New Roman"/>
          <w:i/>
          <w:iCs/>
          <w:sz w:val="24"/>
          <w:szCs w:val="24"/>
        </w:rPr>
        <w:t xml:space="preserve"> </w:t>
      </w:r>
      <w:r w:rsidRPr="005D63EA">
        <w:rPr>
          <w:rFonts w:ascii="Times New Roman" w:eastAsia="Times New Roman"/>
          <w:sz w:val="24"/>
          <w:szCs w:val="24"/>
        </w:rPr>
        <w:t>scholars</w:t>
      </w:r>
      <w:proofErr w:type="gramStart"/>
      <w:r w:rsidRPr="005D63EA">
        <w:rPr>
          <w:rFonts w:ascii="Times New Roman" w:eastAsia="Times New Roman"/>
          <w:sz w:val="24"/>
          <w:szCs w:val="24"/>
        </w:rPr>
        <w:t>,  how</w:t>
      </w:r>
      <w:proofErr w:type="gramEnd"/>
      <w:r w:rsidRPr="005D63EA">
        <w:rPr>
          <w:rFonts w:ascii="Times New Roman" w:eastAsia="Times New Roman"/>
          <w:sz w:val="24"/>
          <w:szCs w:val="24"/>
        </w:rPr>
        <w:t xml:space="preserve"> the Prophet celebrated his birth by himself is revealed. It reads:</w:t>
      </w:r>
    </w:p>
    <w:p w:rsidR="002F04A8" w:rsidRPr="005D63EA" w:rsidRDefault="002F04A8" w:rsidP="002F04A8">
      <w:pPr>
        <w:ind w:left="1728" w:hanging="18"/>
        <w:jc w:val="right"/>
        <w:rPr>
          <w:rFonts w:ascii="Times New Roman" w:eastAsia="Times New Roman"/>
          <w:sz w:val="30"/>
          <w:szCs w:val="30"/>
        </w:rPr>
      </w:pPr>
      <w:r w:rsidRPr="005D63EA">
        <w:rPr>
          <w:rFonts w:ascii="Traditional Arabic" w:eastAsiaTheme="minorHAnsi" w:hAnsi="Traditional Arabic" w:cs="Traditional Arabic"/>
          <w:b/>
          <w:bCs/>
          <w:kern w:val="0"/>
          <w:sz w:val="36"/>
          <w:szCs w:val="36"/>
          <w:rtl/>
          <w:lang w:eastAsia="en-US"/>
        </w:rPr>
        <w:t>عن أنس رضي الله عنه : أن النبي صلى الله عليه و سلم عق عن نفسه بعد النبوة</w:t>
      </w:r>
      <w:r w:rsidRPr="005D63EA">
        <w:rPr>
          <w:rFonts w:ascii="Times New Roman" w:eastAsia="Times New Roman"/>
          <w:b/>
          <w:bCs/>
          <w:sz w:val="24"/>
          <w:szCs w:val="24"/>
          <w:rtl/>
        </w:rPr>
        <w:t>...</w:t>
      </w:r>
      <w:r w:rsidRPr="005D63EA">
        <w:rPr>
          <w:rFonts w:ascii="Times New Roman" w:eastAsia="Times New Roman"/>
          <w:b/>
          <w:bCs/>
          <w:sz w:val="28"/>
          <w:szCs w:val="28"/>
          <w:rtl/>
        </w:rPr>
        <w:t>البيهقي</w:t>
      </w:r>
      <w:r w:rsidRPr="005D63EA">
        <w:rPr>
          <w:rFonts w:ascii="Times New Roman" w:eastAsia="Times New Roman"/>
          <w:sz w:val="24"/>
          <w:szCs w:val="24"/>
          <w:vertAlign w:val="superscript"/>
          <w:rtl/>
        </w:rPr>
        <w:t>37</w:t>
      </w:r>
    </w:p>
    <w:p w:rsidR="002F04A8" w:rsidRPr="005D63EA" w:rsidRDefault="002F04A8" w:rsidP="002F04A8">
      <w:pPr>
        <w:ind w:left="2016"/>
        <w:rPr>
          <w:rFonts w:ascii="Times New Roman" w:eastAsia="Times New Roman"/>
          <w:sz w:val="22"/>
          <w:szCs w:val="22"/>
        </w:rPr>
      </w:pPr>
      <w:r w:rsidRPr="005D63EA">
        <w:rPr>
          <w:rFonts w:ascii="Times New Roman" w:eastAsia="Times New Roman"/>
          <w:sz w:val="22"/>
          <w:szCs w:val="22"/>
        </w:rPr>
        <w:t xml:space="preserve">On the authority of </w:t>
      </w:r>
      <w:proofErr w:type="spellStart"/>
      <w:r w:rsidRPr="005D63EA">
        <w:rPr>
          <w:rFonts w:ascii="Times New Roman" w:eastAsia="Times New Roman"/>
          <w:sz w:val="22"/>
          <w:szCs w:val="22"/>
        </w:rPr>
        <w:t>Anas</w:t>
      </w:r>
      <w:proofErr w:type="spellEnd"/>
      <w:r w:rsidRPr="005D63EA">
        <w:rPr>
          <w:rFonts w:ascii="Times New Roman" w:eastAsia="Times New Roman"/>
          <w:sz w:val="22"/>
          <w:szCs w:val="22"/>
        </w:rPr>
        <w:t xml:space="preserve">, may Allah be pleased with him, the Prophet, may the blessing and peace of Allah be upon him, indeed, slaughtered a sacrificial animal for himself after his call to </w:t>
      </w:r>
      <w:proofErr w:type="spellStart"/>
      <w:r w:rsidRPr="005D63EA">
        <w:rPr>
          <w:rFonts w:ascii="Times New Roman" w:eastAsia="Times New Roman"/>
          <w:sz w:val="22"/>
          <w:szCs w:val="22"/>
        </w:rPr>
        <w:t>prophethood</w:t>
      </w:r>
      <w:proofErr w:type="spellEnd"/>
      <w:r w:rsidRPr="005D63EA">
        <w:rPr>
          <w:rFonts w:ascii="Times New Roman" w:eastAsia="Times New Roman"/>
          <w:sz w:val="22"/>
          <w:szCs w:val="22"/>
        </w:rPr>
        <w:t>…Al-</w:t>
      </w:r>
      <w:proofErr w:type="spellStart"/>
      <w:r w:rsidRPr="005D63EA">
        <w:rPr>
          <w:rFonts w:ascii="Times New Roman" w:eastAsia="Times New Roman"/>
          <w:sz w:val="22"/>
          <w:szCs w:val="22"/>
        </w:rPr>
        <w:t>Bayhaqi</w:t>
      </w:r>
      <w:proofErr w:type="spellEnd"/>
    </w:p>
    <w:p w:rsidR="002F04A8" w:rsidRPr="005D63EA" w:rsidRDefault="002F04A8" w:rsidP="002F04A8">
      <w:pPr>
        <w:ind w:left="2016"/>
        <w:rPr>
          <w:rFonts w:ascii="Times New Roman" w:eastAsia="Times New Roman"/>
          <w:sz w:val="24"/>
          <w:szCs w:val="24"/>
        </w:rPr>
      </w:pPr>
    </w:p>
    <w:p w:rsidR="002F04A8" w:rsidRPr="005D63EA" w:rsidRDefault="002F04A8" w:rsidP="00C51BD3">
      <w:pPr>
        <w:spacing w:line="360" w:lineRule="auto"/>
        <w:rPr>
          <w:rFonts w:asciiTheme="majorBidi" w:eastAsia="Times New Roman" w:hAnsiTheme="majorBidi" w:cstheme="majorBidi"/>
          <w:sz w:val="24"/>
          <w:szCs w:val="24"/>
        </w:rPr>
      </w:pPr>
      <w:r w:rsidRPr="005D63EA">
        <w:rPr>
          <w:rFonts w:ascii="Times New Roman" w:eastAsia="Times New Roman"/>
          <w:sz w:val="24"/>
          <w:szCs w:val="24"/>
        </w:rPr>
        <w:t xml:space="preserve">The offer of sacrificial animal is a rudiment of Islamic rites carried out in relation to a new born baby.  The Prophet, since there was no legislation to that effect when he was born, decided to carry it out by himself as a mark of celebration and commemoration of </w:t>
      </w:r>
      <w:r w:rsidRPr="005D63EA">
        <w:rPr>
          <w:rFonts w:ascii="Times New Roman" w:eastAsia="Times New Roman"/>
          <w:sz w:val="24"/>
          <w:szCs w:val="24"/>
        </w:rPr>
        <w:lastRenderedPageBreak/>
        <w:t xml:space="preserve">his birth. Commenting on </w:t>
      </w:r>
      <w:r w:rsidR="00EC2283" w:rsidRPr="005D63EA">
        <w:rPr>
          <w:rFonts w:ascii="Times New Roman" w:eastAsia="Times New Roman"/>
          <w:sz w:val="24"/>
          <w:szCs w:val="24"/>
        </w:rPr>
        <w:t>the</w:t>
      </w:r>
      <w:r w:rsidRPr="005D63EA">
        <w:rPr>
          <w:rFonts w:ascii="Times New Roman" w:eastAsia="Times New Roman"/>
          <w:sz w:val="24"/>
          <w:szCs w:val="24"/>
        </w:rPr>
        <w:t xml:space="preserve"> </w:t>
      </w:r>
      <w:proofErr w:type="spellStart"/>
      <w:r w:rsidRPr="005D63EA">
        <w:rPr>
          <w:rFonts w:ascii="Times New Roman" w:eastAsia="Times New Roman"/>
          <w:i/>
          <w:iCs/>
          <w:sz w:val="24"/>
          <w:szCs w:val="24"/>
        </w:rPr>
        <w:t>ḥadith</w:t>
      </w:r>
      <w:proofErr w:type="spellEnd"/>
      <w:r w:rsidRPr="005D63EA">
        <w:rPr>
          <w:rFonts w:ascii="Times New Roman" w:eastAsia="Times New Roman"/>
          <w:sz w:val="24"/>
          <w:szCs w:val="24"/>
        </w:rPr>
        <w:t>, As-</w:t>
      </w:r>
      <w:proofErr w:type="spellStart"/>
      <w:r w:rsidRPr="005D63EA">
        <w:rPr>
          <w:rFonts w:ascii="Times New Roman" w:eastAsia="Times New Roman"/>
          <w:sz w:val="24"/>
          <w:szCs w:val="24"/>
        </w:rPr>
        <w:t>Shamil</w:t>
      </w:r>
      <w:proofErr w:type="spellEnd"/>
      <w:r w:rsidRPr="005D63EA">
        <w:rPr>
          <w:rFonts w:ascii="Times New Roman" w:eastAsia="Times New Roman"/>
          <w:sz w:val="24"/>
          <w:szCs w:val="24"/>
        </w:rPr>
        <w:t xml:space="preserve"> submits that the Prophet offered the sacrifice despite his awareness of his grandfather sacrifice on the seventh day of his birth and </w:t>
      </w:r>
      <w:r w:rsidRPr="005D63EA">
        <w:rPr>
          <w:rFonts w:asciiTheme="majorBidi" w:eastAsia="Times New Roman" w:hAnsiTheme="majorBidi" w:cstheme="majorBidi"/>
          <w:sz w:val="24"/>
          <w:szCs w:val="24"/>
        </w:rPr>
        <w:t xml:space="preserve">it is known that, this type of sacrifice cannot be repeated for the second time but the Prophet did that as a mark of expression of gratitude to Allah for his existence and for making him the source of mercy to the universe. Also, it is to serve as a legacy for his followers, just as he used to seek Allah’s blessings upon himself. It is therefore enjoined on </w:t>
      </w:r>
      <w:r w:rsidR="00AA6400" w:rsidRPr="005D63EA">
        <w:rPr>
          <w:rFonts w:asciiTheme="majorBidi" w:eastAsia="Times New Roman" w:hAnsiTheme="majorBidi" w:cstheme="majorBidi"/>
          <w:sz w:val="24"/>
          <w:szCs w:val="24"/>
        </w:rPr>
        <w:t xml:space="preserve">Muslims </w:t>
      </w:r>
      <w:r w:rsidRPr="005D63EA">
        <w:rPr>
          <w:rFonts w:asciiTheme="majorBidi" w:eastAsia="Times New Roman" w:hAnsiTheme="majorBidi" w:cstheme="majorBidi"/>
          <w:sz w:val="24"/>
          <w:szCs w:val="24"/>
        </w:rPr>
        <w:t>to show gratitude to Allah</w:t>
      </w:r>
      <w:r w:rsidR="00B47427" w:rsidRPr="005D63EA">
        <w:rPr>
          <w:rFonts w:asciiTheme="majorBidi" w:eastAsia="Times New Roman" w:hAnsiTheme="majorBidi" w:cstheme="majorBidi"/>
          <w:sz w:val="24"/>
          <w:szCs w:val="24"/>
        </w:rPr>
        <w:t xml:space="preserve"> </w:t>
      </w:r>
      <w:r w:rsidRPr="005D63EA">
        <w:rPr>
          <w:rFonts w:asciiTheme="majorBidi" w:eastAsia="Times New Roman" w:hAnsiTheme="majorBidi" w:cstheme="majorBidi"/>
          <w:sz w:val="24"/>
          <w:szCs w:val="24"/>
        </w:rPr>
        <w:t xml:space="preserve">for </w:t>
      </w:r>
      <w:r w:rsidR="00AA6400" w:rsidRPr="005D63EA">
        <w:rPr>
          <w:rFonts w:asciiTheme="majorBidi" w:eastAsia="Times New Roman" w:hAnsiTheme="majorBidi" w:cstheme="majorBidi"/>
          <w:sz w:val="24"/>
          <w:szCs w:val="24"/>
        </w:rPr>
        <w:t xml:space="preserve">the Prophet’s </w:t>
      </w:r>
      <w:r w:rsidRPr="005D63EA">
        <w:rPr>
          <w:rFonts w:asciiTheme="majorBidi" w:eastAsia="Times New Roman" w:hAnsiTheme="majorBidi" w:cstheme="majorBidi"/>
          <w:sz w:val="24"/>
          <w:szCs w:val="24"/>
        </w:rPr>
        <w:t>birth by gathering people for merriment of all sort.</w:t>
      </w:r>
      <w:r w:rsidRPr="005D63EA">
        <w:rPr>
          <w:rFonts w:asciiTheme="majorBidi" w:eastAsia="Times New Roman" w:hAnsiTheme="majorBidi" w:cstheme="majorBidi"/>
          <w:sz w:val="24"/>
          <w:szCs w:val="24"/>
          <w:vertAlign w:val="superscript"/>
        </w:rPr>
        <w:t>38</w:t>
      </w:r>
      <w:r w:rsidR="00AA6400" w:rsidRPr="005D63EA">
        <w:rPr>
          <w:rFonts w:asciiTheme="majorBidi" w:eastAsia="Times New Roman" w:hAnsiTheme="majorBidi" w:cstheme="majorBidi"/>
          <w:sz w:val="24"/>
          <w:szCs w:val="24"/>
        </w:rPr>
        <w:t xml:space="preserve"> </w:t>
      </w:r>
      <w:proofErr w:type="gramStart"/>
      <w:r w:rsidRPr="005D63EA">
        <w:rPr>
          <w:rFonts w:asciiTheme="majorBidi" w:eastAsiaTheme="minorHAnsi" w:hAnsiTheme="majorBidi" w:cstheme="majorBidi"/>
          <w:kern w:val="0"/>
          <w:sz w:val="24"/>
          <w:szCs w:val="24"/>
          <w:lang w:eastAsia="en-US"/>
        </w:rPr>
        <w:t>This</w:t>
      </w:r>
      <w:proofErr w:type="gramEnd"/>
      <w:r w:rsidRPr="005D63EA">
        <w:rPr>
          <w:rFonts w:asciiTheme="majorBidi" w:eastAsia="Times New Roman" w:hAnsiTheme="majorBidi" w:cstheme="majorBidi"/>
          <w:sz w:val="24"/>
          <w:szCs w:val="24"/>
        </w:rPr>
        <w:t xml:space="preserve"> narration therefore lends credence to gathering of people for </w:t>
      </w:r>
      <w:proofErr w:type="spellStart"/>
      <w:r w:rsidRPr="005D63EA">
        <w:rPr>
          <w:rFonts w:asciiTheme="majorBidi" w:eastAsia="Times New Roman" w:hAnsiTheme="majorBidi" w:cstheme="majorBidi"/>
          <w:i/>
          <w:iCs/>
          <w:sz w:val="24"/>
          <w:szCs w:val="24"/>
        </w:rPr>
        <w:t>Mawlid</w:t>
      </w:r>
      <w:proofErr w:type="spellEnd"/>
      <w:r w:rsidRPr="005D63EA">
        <w:rPr>
          <w:rFonts w:asciiTheme="majorBidi" w:eastAsia="Times New Roman" w:hAnsiTheme="majorBidi" w:cstheme="majorBidi"/>
          <w:sz w:val="24"/>
          <w:szCs w:val="24"/>
        </w:rPr>
        <w:t xml:space="preserve"> celebration. In fact, As-</w:t>
      </w:r>
      <w:proofErr w:type="spellStart"/>
      <w:r w:rsidRPr="005D63EA">
        <w:rPr>
          <w:rFonts w:asciiTheme="majorBidi" w:eastAsia="Times New Roman" w:hAnsiTheme="majorBidi" w:cstheme="majorBidi"/>
          <w:sz w:val="24"/>
          <w:szCs w:val="24"/>
        </w:rPr>
        <w:t>Sayūtī</w:t>
      </w:r>
      <w:proofErr w:type="spellEnd"/>
      <w:r w:rsidRPr="005D63EA">
        <w:rPr>
          <w:rFonts w:asciiTheme="majorBidi" w:eastAsia="Times New Roman" w:hAnsiTheme="majorBidi" w:cstheme="majorBidi"/>
          <w:sz w:val="24"/>
          <w:szCs w:val="24"/>
        </w:rPr>
        <w:t xml:space="preserve"> mentions that the Prophet himself gathered people for the celebration and shared the meat of the slaughtered animal </w:t>
      </w:r>
      <w:r w:rsidR="00F613FB" w:rsidRPr="005D63EA">
        <w:rPr>
          <w:rFonts w:asciiTheme="majorBidi" w:eastAsia="Times New Roman" w:hAnsiTheme="majorBidi" w:cstheme="majorBidi"/>
          <w:sz w:val="24"/>
          <w:szCs w:val="24"/>
        </w:rPr>
        <w:t xml:space="preserve">to </w:t>
      </w:r>
      <w:r w:rsidRPr="005D63EA">
        <w:rPr>
          <w:rFonts w:asciiTheme="majorBidi" w:eastAsia="Times New Roman" w:hAnsiTheme="majorBidi" w:cstheme="majorBidi"/>
          <w:sz w:val="24"/>
          <w:szCs w:val="24"/>
        </w:rPr>
        <w:t>them.</w:t>
      </w:r>
      <w:r w:rsidRPr="005D63EA">
        <w:rPr>
          <w:rFonts w:asciiTheme="majorBidi" w:eastAsia="Times New Roman" w:hAnsiTheme="majorBidi" w:cstheme="majorBidi"/>
          <w:sz w:val="24"/>
          <w:szCs w:val="24"/>
          <w:vertAlign w:val="superscript"/>
        </w:rPr>
        <w:t>39</w:t>
      </w:r>
      <w:r w:rsidRPr="005D63EA">
        <w:rPr>
          <w:rFonts w:asciiTheme="majorBidi" w:eastAsia="Times New Roman" w:hAnsiTheme="majorBidi" w:cstheme="majorBidi"/>
          <w:sz w:val="24"/>
          <w:szCs w:val="24"/>
        </w:rPr>
        <w:t xml:space="preserve"> </w:t>
      </w:r>
      <w:proofErr w:type="gramStart"/>
      <w:r w:rsidRPr="005D63EA">
        <w:rPr>
          <w:rFonts w:asciiTheme="majorBidi" w:eastAsia="Times New Roman" w:hAnsiTheme="majorBidi" w:cstheme="majorBidi"/>
          <w:sz w:val="24"/>
          <w:szCs w:val="24"/>
        </w:rPr>
        <w:t>This</w:t>
      </w:r>
      <w:proofErr w:type="gramEnd"/>
      <w:r w:rsidRPr="005D63EA">
        <w:rPr>
          <w:rFonts w:asciiTheme="majorBidi" w:eastAsia="Times New Roman" w:hAnsiTheme="majorBidi" w:cstheme="majorBidi"/>
          <w:sz w:val="24"/>
          <w:szCs w:val="24"/>
        </w:rPr>
        <w:t xml:space="preserve"> however is odd to him</w:t>
      </w:r>
      <w:r w:rsidR="009B3047" w:rsidRPr="005D63EA">
        <w:rPr>
          <w:rFonts w:asciiTheme="majorBidi" w:eastAsia="Times New Roman" w:hAnsiTheme="majorBidi" w:cstheme="majorBidi"/>
          <w:sz w:val="24"/>
          <w:szCs w:val="24"/>
        </w:rPr>
        <w:t xml:space="preserve"> (As-</w:t>
      </w:r>
      <w:proofErr w:type="spellStart"/>
      <w:r w:rsidR="009B3047" w:rsidRPr="005D63EA">
        <w:rPr>
          <w:rFonts w:asciiTheme="majorBidi" w:eastAsia="Times New Roman" w:hAnsiTheme="majorBidi" w:cstheme="majorBidi"/>
          <w:sz w:val="24"/>
          <w:szCs w:val="24"/>
        </w:rPr>
        <w:t>Sayūtī</w:t>
      </w:r>
      <w:proofErr w:type="spellEnd"/>
      <w:r w:rsidR="009B3047" w:rsidRPr="005D63EA">
        <w:rPr>
          <w:rFonts w:asciiTheme="majorBidi" w:eastAsia="Times New Roman" w:hAnsiTheme="majorBidi" w:cstheme="majorBidi"/>
          <w:sz w:val="24"/>
          <w:szCs w:val="24"/>
          <w:u w:val="single"/>
        </w:rPr>
        <w:t>)</w:t>
      </w:r>
      <w:r w:rsidRPr="005D63EA">
        <w:rPr>
          <w:rFonts w:asciiTheme="majorBidi" w:eastAsia="Times New Roman" w:hAnsiTheme="majorBidi" w:cstheme="majorBidi"/>
          <w:sz w:val="24"/>
          <w:szCs w:val="24"/>
        </w:rPr>
        <w:t>.</w:t>
      </w:r>
      <w:r w:rsidR="00F613FB" w:rsidRPr="005D63EA">
        <w:rPr>
          <w:rFonts w:asciiTheme="majorBidi" w:eastAsia="Times New Roman" w:hAnsiTheme="majorBidi" w:cstheme="majorBidi"/>
          <w:sz w:val="24"/>
          <w:szCs w:val="24"/>
        </w:rPr>
        <w:t xml:space="preserve"> </w:t>
      </w:r>
      <w:r w:rsidR="0018770D" w:rsidRPr="005D63EA">
        <w:rPr>
          <w:rFonts w:asciiTheme="majorBidi" w:eastAsia="Times New Roman" w:hAnsiTheme="majorBidi" w:cstheme="majorBidi"/>
          <w:sz w:val="24"/>
          <w:szCs w:val="24"/>
        </w:rPr>
        <w:t>In other words, the narration</w:t>
      </w:r>
      <w:r w:rsidRPr="005D63EA">
        <w:rPr>
          <w:rFonts w:asciiTheme="majorBidi" w:eastAsia="Times New Roman" w:hAnsiTheme="majorBidi" w:cstheme="majorBidi"/>
          <w:sz w:val="24"/>
          <w:szCs w:val="24"/>
        </w:rPr>
        <w:t xml:space="preserve"> is not reported by another scholar</w:t>
      </w:r>
      <w:r w:rsidR="0018770D" w:rsidRPr="005D63EA">
        <w:rPr>
          <w:rFonts w:asciiTheme="majorBidi" w:eastAsia="Times New Roman" w:hAnsiTheme="majorBidi" w:cstheme="majorBidi"/>
          <w:sz w:val="24"/>
          <w:szCs w:val="24"/>
        </w:rPr>
        <w:t xml:space="preserve">, thereby making it weak. </w:t>
      </w:r>
      <w:r w:rsidR="00F613FB" w:rsidRPr="005D63EA">
        <w:rPr>
          <w:rFonts w:asciiTheme="majorBidi" w:eastAsia="Times New Roman" w:hAnsiTheme="majorBidi" w:cstheme="majorBidi"/>
          <w:sz w:val="24"/>
          <w:szCs w:val="24"/>
        </w:rPr>
        <w:t xml:space="preserve"> </w:t>
      </w:r>
    </w:p>
    <w:p w:rsidR="002F04A8" w:rsidRPr="005D63EA" w:rsidRDefault="002F04A8" w:rsidP="001D36FC">
      <w:pPr>
        <w:spacing w:line="360" w:lineRule="auto"/>
        <w:rPr>
          <w:rFonts w:ascii="Times New Roman" w:eastAsia="Times New Roman"/>
          <w:sz w:val="24"/>
          <w:szCs w:val="24"/>
        </w:rPr>
      </w:pPr>
      <w:r w:rsidRPr="005D63EA">
        <w:rPr>
          <w:rFonts w:ascii="Times New Roman" w:eastAsia="Times New Roman"/>
          <w:sz w:val="24"/>
          <w:szCs w:val="24"/>
        </w:rPr>
        <w:tab/>
        <w:t>Also, a reading through the collection</w:t>
      </w:r>
      <w:r w:rsidR="001D36FC" w:rsidRPr="005D63EA">
        <w:rPr>
          <w:rFonts w:ascii="Times New Roman" w:eastAsia="Times New Roman"/>
          <w:sz w:val="24"/>
          <w:szCs w:val="24"/>
        </w:rPr>
        <w:t>s</w:t>
      </w:r>
      <w:r w:rsidRPr="005D63EA">
        <w:rPr>
          <w:rFonts w:ascii="Times New Roman" w:eastAsia="Times New Roman"/>
          <w:sz w:val="24"/>
          <w:szCs w:val="24"/>
        </w:rPr>
        <w:t xml:space="preserve"> of </w:t>
      </w:r>
      <w:proofErr w:type="spellStart"/>
      <w:r w:rsidRPr="005D63EA">
        <w:rPr>
          <w:rFonts w:ascii="Times New Roman" w:eastAsia="Times New Roman"/>
          <w:i/>
          <w:iCs/>
          <w:sz w:val="24"/>
          <w:szCs w:val="24"/>
        </w:rPr>
        <w:t>ḥadith</w:t>
      </w:r>
      <w:proofErr w:type="spellEnd"/>
      <w:r w:rsidRPr="005D63EA">
        <w:rPr>
          <w:rFonts w:ascii="Times New Roman" w:eastAsia="Times New Roman"/>
          <w:sz w:val="24"/>
          <w:szCs w:val="24"/>
        </w:rPr>
        <w:t xml:space="preserve"> reveals how the companions organized themselves to celebrate the Prophet during the period of </w:t>
      </w:r>
      <w:proofErr w:type="spellStart"/>
      <w:r w:rsidRPr="005D63EA">
        <w:rPr>
          <w:rFonts w:ascii="Times New Roman" w:eastAsia="Times New Roman"/>
          <w:i/>
          <w:iCs/>
          <w:sz w:val="24"/>
          <w:szCs w:val="24"/>
        </w:rPr>
        <w:t>Salaf</w:t>
      </w:r>
      <w:proofErr w:type="spellEnd"/>
      <w:r w:rsidR="001D36FC" w:rsidRPr="005D63EA">
        <w:rPr>
          <w:rFonts w:ascii="Times New Roman" w:eastAsia="Times New Roman"/>
          <w:sz w:val="24"/>
          <w:szCs w:val="24"/>
        </w:rPr>
        <w:t xml:space="preserve">. </w:t>
      </w:r>
      <w:r w:rsidRPr="005D63EA">
        <w:rPr>
          <w:rFonts w:ascii="Times New Roman" w:eastAsia="Times New Roman"/>
          <w:sz w:val="24"/>
          <w:szCs w:val="24"/>
        </w:rPr>
        <w:t>This is largely contrary to the general belief that nothing of such took place among the companions of the Prophet. Here are some of them. An-</w:t>
      </w:r>
      <w:proofErr w:type="spellStart"/>
      <w:r w:rsidRPr="005D63EA">
        <w:rPr>
          <w:rFonts w:ascii="Times New Roman" w:eastAsia="Times New Roman"/>
          <w:sz w:val="24"/>
          <w:szCs w:val="24"/>
        </w:rPr>
        <w:t>Nasā’i</w:t>
      </w:r>
      <w:proofErr w:type="spellEnd"/>
      <w:r w:rsidRPr="005D63EA">
        <w:rPr>
          <w:rFonts w:ascii="Times New Roman" w:eastAsia="Times New Roman"/>
          <w:sz w:val="24"/>
          <w:szCs w:val="24"/>
        </w:rPr>
        <w:t xml:space="preserve"> </w:t>
      </w:r>
      <w:proofErr w:type="gramStart"/>
      <w:r w:rsidRPr="005D63EA">
        <w:rPr>
          <w:rFonts w:ascii="Times New Roman" w:eastAsia="Times New Roman"/>
          <w:sz w:val="24"/>
          <w:szCs w:val="24"/>
        </w:rPr>
        <w:t>narrates</w:t>
      </w:r>
      <w:proofErr w:type="gramEnd"/>
      <w:r w:rsidRPr="005D63EA">
        <w:rPr>
          <w:rFonts w:ascii="Times New Roman" w:eastAsia="Times New Roman"/>
          <w:sz w:val="24"/>
          <w:szCs w:val="24"/>
        </w:rPr>
        <w:t>:</w:t>
      </w:r>
    </w:p>
    <w:p w:rsidR="002F04A8" w:rsidRPr="005D63EA" w:rsidRDefault="002F04A8" w:rsidP="002F04A8">
      <w:pPr>
        <w:widowControl/>
        <w:wordWrap/>
        <w:bidi/>
        <w:adjustRightInd w:val="0"/>
        <w:ind w:right="1440"/>
        <w:rPr>
          <w:rFonts w:ascii="Times New Roman" w:eastAsia="Times New Roman"/>
          <w:sz w:val="24"/>
          <w:szCs w:val="24"/>
          <w:vertAlign w:val="superscript"/>
          <w:rtl/>
        </w:rPr>
      </w:pPr>
      <w:r w:rsidRPr="005D63EA">
        <w:rPr>
          <w:rFonts w:ascii="Traditional Arabic" w:eastAsiaTheme="minorHAnsi" w:hAnsi="Traditional Arabic" w:cs="Traditional Arabic"/>
          <w:b/>
          <w:bCs/>
          <w:kern w:val="0"/>
          <w:sz w:val="36"/>
          <w:szCs w:val="36"/>
          <w:rtl/>
          <w:lang w:eastAsia="en-US"/>
        </w:rPr>
        <w:t xml:space="preserve">عَنْ أَبِي سَعِيدٍ الْخُدْرِيِّ قَالَ قَالَ مُعَاوِيَةُ رَضِيَ اللَّهُ عَنْهُ إِنَّ رَسُولَ اللَّهِ صَلَّى اللَّهُ عَلَيْهِ وَسَلَّمَ خَرَجَ عَلَى حَلْقَةٍ يَعْنِي مِنْ أَصْحَابِهِ فَقَالَ مَا أَجْلَسَكُمْ قَالُوا جَلَسْنَا نَدْعُو اللَّهَ وَنَحْمَدُهُ عَلَى مَا هَدَانَا لِدِينِهِ </w:t>
      </w:r>
      <w:r w:rsidRPr="005D63EA">
        <w:rPr>
          <w:rFonts w:ascii="Traditional Arabic" w:eastAsiaTheme="minorHAnsi" w:hAnsi="Traditional Arabic" w:cs="Traditional Arabic"/>
          <w:b/>
          <w:bCs/>
          <w:kern w:val="0"/>
          <w:sz w:val="36"/>
          <w:szCs w:val="36"/>
          <w:u w:val="single"/>
          <w:rtl/>
          <w:lang w:eastAsia="en-US"/>
        </w:rPr>
        <w:t>وَمَنَّ عَلَيْنَا بِكَ</w:t>
      </w:r>
      <w:r w:rsidRPr="005D63EA">
        <w:rPr>
          <w:rFonts w:ascii="Traditional Arabic" w:eastAsiaTheme="minorHAnsi" w:hAnsi="Traditional Arabic" w:cs="Traditional Arabic"/>
          <w:b/>
          <w:bCs/>
          <w:kern w:val="0"/>
          <w:sz w:val="36"/>
          <w:szCs w:val="36"/>
          <w:rtl/>
          <w:lang w:eastAsia="en-US"/>
        </w:rPr>
        <w:t xml:space="preserve"> قَالَ آللَّهُ مَا أَجْلَسَكُمْ إِلَّا ذَلِكَ قَالُوا آللَّهُ مَا أَجْلَسَنَا إِلَّا ذَلِكَ قَالَ أَمَا إِنِّي لَمْ أَسْتَحْلِفْكُمْ تُهَمَةً لَكُمْ وَإِنَّمَا أَتَانِي جِبْرِيلُ عَلَيْهِ السَّلَام فَأَخْبَرَنِي أَنَّ اللَّهَ عَزَّ وَجَلَّ يُبَاهِي بِكُمْ الْمَلَائِكَةَ</w:t>
      </w:r>
      <w:r w:rsidRPr="005D63EA">
        <w:rPr>
          <w:rFonts w:ascii="Traditional Arabic" w:eastAsiaTheme="minorHAnsi" w:hAnsi="Traditional Arabic" w:cs="Traditional Arabic"/>
          <w:kern w:val="0"/>
          <w:sz w:val="24"/>
          <w:szCs w:val="24"/>
          <w:vertAlign w:val="superscript"/>
          <w:rtl/>
          <w:lang w:eastAsia="en-US"/>
        </w:rPr>
        <w:t>40</w:t>
      </w:r>
    </w:p>
    <w:p w:rsidR="002F04A8" w:rsidRPr="005D63EA" w:rsidRDefault="002F04A8" w:rsidP="002F04A8">
      <w:pPr>
        <w:pStyle w:val="NormalWeb"/>
        <w:ind w:left="1440"/>
        <w:jc w:val="both"/>
        <w:rPr>
          <w:sz w:val="22"/>
          <w:szCs w:val="22"/>
        </w:rPr>
      </w:pPr>
      <w:r w:rsidRPr="005D63EA">
        <w:rPr>
          <w:sz w:val="22"/>
          <w:szCs w:val="22"/>
        </w:rPr>
        <w:t xml:space="preserve">Abu </w:t>
      </w:r>
      <w:proofErr w:type="spellStart"/>
      <w:r w:rsidRPr="005D63EA">
        <w:rPr>
          <w:sz w:val="22"/>
          <w:szCs w:val="22"/>
        </w:rPr>
        <w:t>Sa'id</w:t>
      </w:r>
      <w:proofErr w:type="spellEnd"/>
      <w:r w:rsidRPr="005D63EA">
        <w:rPr>
          <w:sz w:val="22"/>
          <w:szCs w:val="22"/>
        </w:rPr>
        <w:t xml:space="preserve"> </w:t>
      </w:r>
      <w:proofErr w:type="spellStart"/>
      <w:r w:rsidRPr="005D63EA">
        <w:rPr>
          <w:sz w:val="22"/>
          <w:szCs w:val="22"/>
        </w:rPr>
        <w:t>Khudri</w:t>
      </w:r>
      <w:proofErr w:type="spellEnd"/>
      <w:r w:rsidRPr="005D63EA">
        <w:rPr>
          <w:sz w:val="22"/>
          <w:szCs w:val="22"/>
        </w:rPr>
        <w:t xml:space="preserve"> reported that</w:t>
      </w:r>
      <w:r w:rsidRPr="005D63EA">
        <w:rPr>
          <w:sz w:val="22"/>
          <w:szCs w:val="22"/>
          <w:lang w:val="en-US"/>
        </w:rPr>
        <w:t xml:space="preserve"> </w:t>
      </w:r>
      <w:proofErr w:type="spellStart"/>
      <w:proofErr w:type="gramStart"/>
      <w:r w:rsidRPr="005D63EA">
        <w:rPr>
          <w:sz w:val="22"/>
          <w:szCs w:val="22"/>
          <w:lang w:val="en-US"/>
        </w:rPr>
        <w:t>Mu’awiyyah</w:t>
      </w:r>
      <w:proofErr w:type="spellEnd"/>
      <w:r w:rsidRPr="005D63EA">
        <w:rPr>
          <w:sz w:val="22"/>
          <w:szCs w:val="22"/>
          <w:lang w:val="en-US"/>
        </w:rPr>
        <w:t>,</w:t>
      </w:r>
      <w:proofErr w:type="gramEnd"/>
      <w:r w:rsidRPr="005D63EA">
        <w:rPr>
          <w:sz w:val="22"/>
          <w:szCs w:val="22"/>
          <w:lang w:val="en-US"/>
        </w:rPr>
        <w:t xml:space="preserve"> may Allah be pleased with him, said: </w:t>
      </w:r>
      <w:r w:rsidRPr="005D63EA">
        <w:rPr>
          <w:sz w:val="22"/>
          <w:szCs w:val="22"/>
        </w:rPr>
        <w:t xml:space="preserve">Allah's Messenger, may the peace and blessing be upon him, went to a circle or gathering of his Companions (inside his Mosque) and said: What makes you sit like this? They said: We sat to call on Allah and to thank Him for guiding us to His religion (Islam) and </w:t>
      </w:r>
      <w:r w:rsidRPr="005D63EA">
        <w:rPr>
          <w:sz w:val="22"/>
          <w:szCs w:val="22"/>
          <w:u w:val="single"/>
        </w:rPr>
        <w:t>for blessing us with you</w:t>
      </w:r>
      <w:r w:rsidRPr="005D63EA">
        <w:rPr>
          <w:sz w:val="22"/>
          <w:szCs w:val="22"/>
        </w:rPr>
        <w:t xml:space="preserve">. Thereupon, he (the Prophet said by Allah, you sit for nothing but only this purpose? They said: yes! Whereupon he (the Messenger) said: I am not asking you to take an oath because of any allegation against you but for the fact that </w:t>
      </w:r>
      <w:proofErr w:type="spellStart"/>
      <w:r w:rsidRPr="005D63EA">
        <w:rPr>
          <w:sz w:val="22"/>
          <w:szCs w:val="22"/>
        </w:rPr>
        <w:t>Jibril</w:t>
      </w:r>
      <w:proofErr w:type="spellEnd"/>
      <w:r w:rsidRPr="005D63EA">
        <w:rPr>
          <w:sz w:val="22"/>
          <w:szCs w:val="22"/>
        </w:rPr>
        <w:t xml:space="preserve"> came to me and he informed me that Allah, the Most Exalted and Glorious, was talking to the angels about your magnificence.</w:t>
      </w:r>
    </w:p>
    <w:p w:rsidR="002F04A8" w:rsidRPr="005D63EA" w:rsidRDefault="002F04A8" w:rsidP="002F04A8">
      <w:pPr>
        <w:pStyle w:val="NormalWeb"/>
        <w:spacing w:line="360" w:lineRule="auto"/>
        <w:jc w:val="both"/>
        <w:rPr>
          <w:sz w:val="22"/>
          <w:szCs w:val="22"/>
          <w:lang w:val="en-US"/>
        </w:rPr>
      </w:pPr>
      <w:r w:rsidRPr="005D63EA">
        <w:rPr>
          <w:sz w:val="22"/>
          <w:szCs w:val="22"/>
        </w:rPr>
        <w:lastRenderedPageBreak/>
        <w:t xml:space="preserve">This </w:t>
      </w:r>
      <w:proofErr w:type="spellStart"/>
      <w:r w:rsidRPr="005D63EA">
        <w:rPr>
          <w:i/>
          <w:iCs/>
          <w:sz w:val="22"/>
          <w:szCs w:val="22"/>
        </w:rPr>
        <w:t>Ḥadīth</w:t>
      </w:r>
      <w:proofErr w:type="spellEnd"/>
      <w:r w:rsidRPr="005D63EA">
        <w:rPr>
          <w:sz w:val="22"/>
          <w:szCs w:val="22"/>
        </w:rPr>
        <w:t xml:space="preserve"> is also narrated by Imam Muslim in his compilation, though with slight difference in wording if compared with that of </w:t>
      </w:r>
      <w:proofErr w:type="spellStart"/>
      <w:r w:rsidRPr="005D63EA">
        <w:rPr>
          <w:sz w:val="22"/>
          <w:szCs w:val="22"/>
        </w:rPr>
        <w:t>Nasā’i</w:t>
      </w:r>
      <w:proofErr w:type="spellEnd"/>
      <w:r w:rsidRPr="005D63EA">
        <w:rPr>
          <w:sz w:val="22"/>
          <w:szCs w:val="22"/>
        </w:rPr>
        <w:t>. Both are however graded as authentic by Al-Bānī.</w:t>
      </w:r>
      <w:r w:rsidRPr="005D63EA">
        <w:rPr>
          <w:sz w:val="22"/>
          <w:szCs w:val="22"/>
          <w:vertAlign w:val="superscript"/>
        </w:rPr>
        <w:t>41</w:t>
      </w:r>
      <w:r w:rsidR="00F613FB" w:rsidRPr="005D63EA">
        <w:rPr>
          <w:sz w:val="22"/>
          <w:szCs w:val="22"/>
          <w:vertAlign w:val="superscript"/>
        </w:rPr>
        <w:t xml:space="preserve"> </w:t>
      </w:r>
      <w:r w:rsidRPr="005D63EA">
        <w:t xml:space="preserve">In </w:t>
      </w:r>
      <w:r w:rsidRPr="005D63EA">
        <w:rPr>
          <w:i/>
          <w:iCs/>
        </w:rPr>
        <w:t>Al-</w:t>
      </w:r>
      <w:proofErr w:type="spellStart"/>
      <w:r w:rsidRPr="005D63EA">
        <w:rPr>
          <w:i/>
          <w:iCs/>
        </w:rPr>
        <w:t>Mustadrak</w:t>
      </w:r>
      <w:proofErr w:type="spellEnd"/>
      <w:r w:rsidRPr="005D63EA">
        <w:t xml:space="preserve"> of Al-Hakim, this report is contained:</w:t>
      </w:r>
    </w:p>
    <w:p w:rsidR="002F04A8" w:rsidRPr="005D63EA" w:rsidRDefault="002F04A8" w:rsidP="002F04A8">
      <w:pPr>
        <w:widowControl/>
        <w:wordWrap/>
        <w:autoSpaceDE/>
        <w:ind w:left="1152"/>
        <w:rPr>
          <w:rFonts w:ascii="Times New Roman" w:eastAsia="Times New Roman"/>
          <w:kern w:val="0"/>
          <w:sz w:val="22"/>
          <w:szCs w:val="22"/>
          <w:lang w:eastAsia="en-US"/>
        </w:rPr>
      </w:pPr>
      <w:r w:rsidRPr="005D63EA">
        <w:rPr>
          <w:rFonts w:ascii="Times New Roman" w:eastAsia="Times New Roman"/>
          <w:kern w:val="0"/>
          <w:sz w:val="22"/>
          <w:szCs w:val="22"/>
          <w:lang w:eastAsia="en-US"/>
        </w:rPr>
        <w:t xml:space="preserve">….I migrated to join the Messenger, may the peace and blessings of Allah be upon him at </w:t>
      </w:r>
      <w:proofErr w:type="spellStart"/>
      <w:r w:rsidRPr="005D63EA">
        <w:rPr>
          <w:rFonts w:ascii="Times New Roman" w:eastAsia="Times New Roman"/>
          <w:kern w:val="0"/>
          <w:sz w:val="22"/>
          <w:szCs w:val="22"/>
          <w:lang w:eastAsia="en-US"/>
        </w:rPr>
        <w:t>Madinah</w:t>
      </w:r>
      <w:proofErr w:type="spellEnd"/>
      <w:r w:rsidRPr="005D63EA">
        <w:rPr>
          <w:rFonts w:ascii="Times New Roman" w:eastAsia="Times New Roman"/>
          <w:kern w:val="0"/>
          <w:sz w:val="22"/>
          <w:szCs w:val="22"/>
          <w:lang w:eastAsia="en-US"/>
        </w:rPr>
        <w:t xml:space="preserve"> and I handed over to him his belongings from the expedition of </w:t>
      </w:r>
      <w:proofErr w:type="spellStart"/>
      <w:r w:rsidRPr="005D63EA">
        <w:rPr>
          <w:rFonts w:ascii="Times New Roman" w:eastAsia="Times New Roman"/>
          <w:kern w:val="0"/>
          <w:sz w:val="22"/>
          <w:szCs w:val="22"/>
          <w:lang w:eastAsia="en-US"/>
        </w:rPr>
        <w:t>Tabuk</w:t>
      </w:r>
      <w:proofErr w:type="spellEnd"/>
      <w:r w:rsidRPr="005D63EA">
        <w:rPr>
          <w:rFonts w:ascii="Times New Roman" w:eastAsia="Times New Roman"/>
          <w:kern w:val="0"/>
          <w:sz w:val="22"/>
          <w:szCs w:val="22"/>
          <w:lang w:eastAsia="en-US"/>
        </w:rPr>
        <w:t>. I heard Al-</w:t>
      </w:r>
      <w:proofErr w:type="spellStart"/>
      <w:r w:rsidRPr="005D63EA">
        <w:rPr>
          <w:rFonts w:ascii="Times New Roman" w:eastAsia="Times New Roman"/>
          <w:kern w:val="0"/>
          <w:sz w:val="22"/>
          <w:szCs w:val="22"/>
          <w:lang w:eastAsia="en-US"/>
        </w:rPr>
        <w:t>Abbās</w:t>
      </w:r>
      <w:proofErr w:type="spellEnd"/>
      <w:r w:rsidRPr="005D63EA">
        <w:rPr>
          <w:rFonts w:ascii="Times New Roman" w:eastAsia="Times New Roman"/>
          <w:kern w:val="0"/>
          <w:sz w:val="22"/>
          <w:szCs w:val="22"/>
          <w:lang w:eastAsia="en-US"/>
        </w:rPr>
        <w:t> </w:t>
      </w:r>
      <w:proofErr w:type="spellStart"/>
      <w:r w:rsidRPr="005D63EA">
        <w:rPr>
          <w:rFonts w:ascii="Times New Roman" w:eastAsia="Times New Roman"/>
          <w:kern w:val="0"/>
          <w:sz w:val="22"/>
          <w:szCs w:val="22"/>
          <w:lang w:eastAsia="en-US"/>
        </w:rPr>
        <w:t>Ibn</w:t>
      </w:r>
      <w:proofErr w:type="spellEnd"/>
      <w:r w:rsidRPr="005D63EA">
        <w:rPr>
          <w:rFonts w:ascii="Times New Roman" w:eastAsia="Times New Roman"/>
          <w:kern w:val="0"/>
          <w:sz w:val="22"/>
          <w:szCs w:val="22"/>
          <w:lang w:eastAsia="en-US"/>
        </w:rPr>
        <w:t xml:space="preserve"> Abdul-</w:t>
      </w:r>
      <w:proofErr w:type="spellStart"/>
      <w:r w:rsidRPr="005D63EA">
        <w:rPr>
          <w:rFonts w:ascii="Times New Roman" w:eastAsia="Times New Roman"/>
          <w:kern w:val="0"/>
          <w:sz w:val="22"/>
          <w:szCs w:val="22"/>
          <w:lang w:eastAsia="en-US"/>
        </w:rPr>
        <w:t>Muṭālib</w:t>
      </w:r>
      <w:proofErr w:type="spellEnd"/>
      <w:r w:rsidRPr="005D63EA">
        <w:rPr>
          <w:rFonts w:ascii="Times New Roman" w:eastAsia="Times New Roman"/>
          <w:kern w:val="0"/>
          <w:sz w:val="22"/>
          <w:szCs w:val="22"/>
          <w:lang w:eastAsia="en-US"/>
        </w:rPr>
        <w:t xml:space="preserve"> Saying: Oh Messenger of Allah, I wish to praise you. He (The Prophet) replied saying: “Recite, may your mouth remain fresh”….He then composed the poem …</w:t>
      </w:r>
    </w:p>
    <w:p w:rsidR="002F04A8" w:rsidRPr="005D63EA" w:rsidRDefault="002F04A8" w:rsidP="002F04A8">
      <w:pPr>
        <w:widowControl/>
        <w:wordWrap/>
        <w:autoSpaceDE/>
        <w:ind w:left="1152"/>
        <w:rPr>
          <w:rFonts w:ascii="Times New Roman" w:eastAsia="Times New Roman"/>
          <w:kern w:val="0"/>
          <w:sz w:val="22"/>
          <w:szCs w:val="22"/>
          <w:lang w:eastAsia="en-US"/>
        </w:rPr>
      </w:pPr>
      <w:r w:rsidRPr="005D63EA">
        <w:rPr>
          <w:rFonts w:ascii="Times New Roman" w:eastAsia="Times New Roman"/>
          <w:kern w:val="0"/>
          <w:sz w:val="22"/>
          <w:szCs w:val="22"/>
          <w:lang w:eastAsia="en-US"/>
        </w:rPr>
        <w:t>“The day you [the Prophet] were born, the sun rose over the earth and the horizon was illuminated with your Light. So, we, in that radiance and that light and paths of guidance – can pierce through.”</w:t>
      </w:r>
      <w:r w:rsidRPr="005D63EA">
        <w:rPr>
          <w:rFonts w:ascii="Times New Roman" w:eastAsia="Times New Roman" w:hint="cs"/>
          <w:kern w:val="0"/>
          <w:sz w:val="22"/>
          <w:szCs w:val="22"/>
          <w:vertAlign w:val="superscript"/>
          <w:rtl/>
          <w:lang w:eastAsia="en-US"/>
        </w:rPr>
        <w:t>42</w:t>
      </w:r>
    </w:p>
    <w:p w:rsidR="002F04A8" w:rsidRPr="005D63EA" w:rsidRDefault="002F04A8" w:rsidP="00A36E1A">
      <w:pPr>
        <w:widowControl/>
        <w:wordWrap/>
        <w:autoSpaceDE/>
        <w:spacing w:line="360" w:lineRule="auto"/>
        <w:rPr>
          <w:rFonts w:asciiTheme="majorBidi" w:hAnsiTheme="majorBidi" w:cstheme="majorBidi"/>
          <w:sz w:val="24"/>
          <w:szCs w:val="24"/>
        </w:rPr>
      </w:pPr>
      <w:r w:rsidRPr="005D63EA">
        <w:rPr>
          <w:rFonts w:ascii="Times New Roman" w:eastAsia="Times New Roman"/>
          <w:kern w:val="0"/>
          <w:sz w:val="24"/>
          <w:szCs w:val="24"/>
          <w:lang w:eastAsia="en-US"/>
        </w:rPr>
        <w:t xml:space="preserve">This narration is contained in many compilations of </w:t>
      </w:r>
      <w:proofErr w:type="spellStart"/>
      <w:r w:rsidRPr="005D63EA">
        <w:rPr>
          <w:rFonts w:asciiTheme="majorBidi" w:hAnsiTheme="majorBidi" w:cstheme="majorBidi"/>
          <w:i/>
          <w:iCs/>
          <w:sz w:val="24"/>
          <w:szCs w:val="24"/>
        </w:rPr>
        <w:t>ḥadīth</w:t>
      </w:r>
      <w:proofErr w:type="spellEnd"/>
      <w:r w:rsidRPr="005D63EA">
        <w:rPr>
          <w:rFonts w:ascii="Times New Roman" w:eastAsia="Times New Roman"/>
          <w:kern w:val="0"/>
          <w:sz w:val="24"/>
          <w:szCs w:val="24"/>
          <w:lang w:eastAsia="en-US"/>
        </w:rPr>
        <w:t xml:space="preserve"> and Islamic history. They include </w:t>
      </w:r>
      <w:proofErr w:type="spellStart"/>
      <w:r w:rsidRPr="005D63EA">
        <w:rPr>
          <w:rFonts w:ascii="Times New Roman" w:eastAsia="Times New Roman"/>
          <w:kern w:val="0"/>
          <w:sz w:val="24"/>
          <w:szCs w:val="24"/>
          <w:lang w:eastAsia="en-US"/>
        </w:rPr>
        <w:t>Aṭ-Ṭabaranī</w:t>
      </w:r>
      <w:proofErr w:type="spellEnd"/>
      <w:r w:rsidRPr="005D63EA">
        <w:rPr>
          <w:rFonts w:ascii="Times New Roman" w:eastAsia="Times New Roman"/>
          <w:kern w:val="0"/>
          <w:sz w:val="24"/>
          <w:szCs w:val="24"/>
          <w:lang w:eastAsia="en-US"/>
        </w:rPr>
        <w:t xml:space="preserve">, </w:t>
      </w:r>
      <w:proofErr w:type="spellStart"/>
      <w:r w:rsidRPr="005D63EA">
        <w:rPr>
          <w:rFonts w:ascii="Times New Roman" w:eastAsia="Times New Roman"/>
          <w:kern w:val="0"/>
          <w:sz w:val="24"/>
          <w:szCs w:val="24"/>
          <w:lang w:eastAsia="en-US"/>
        </w:rPr>
        <w:t>Ibn</w:t>
      </w:r>
      <w:proofErr w:type="spellEnd"/>
      <w:r w:rsidRPr="005D63EA">
        <w:rPr>
          <w:rFonts w:ascii="Times New Roman" w:eastAsia="Times New Roman"/>
          <w:kern w:val="0"/>
          <w:sz w:val="24"/>
          <w:szCs w:val="24"/>
          <w:lang w:eastAsia="en-US"/>
        </w:rPr>
        <w:t xml:space="preserve"> </w:t>
      </w:r>
      <w:proofErr w:type="spellStart"/>
      <w:r w:rsidRPr="005D63EA">
        <w:rPr>
          <w:rFonts w:ascii="Times New Roman" w:eastAsia="Times New Roman"/>
          <w:kern w:val="0"/>
          <w:sz w:val="24"/>
          <w:szCs w:val="24"/>
          <w:lang w:eastAsia="en-US"/>
        </w:rPr>
        <w:t>Kathīr</w:t>
      </w:r>
      <w:proofErr w:type="spellEnd"/>
      <w:r w:rsidRPr="005D63EA">
        <w:rPr>
          <w:rFonts w:ascii="Times New Roman" w:eastAsia="Times New Roman"/>
          <w:kern w:val="0"/>
          <w:sz w:val="24"/>
          <w:szCs w:val="24"/>
          <w:lang w:eastAsia="en-US"/>
        </w:rPr>
        <w:t xml:space="preserve"> and </w:t>
      </w:r>
      <w:proofErr w:type="spellStart"/>
      <w:r w:rsidRPr="005D63EA">
        <w:rPr>
          <w:rFonts w:ascii="Times New Roman" w:eastAsia="Times New Roman"/>
          <w:kern w:val="0"/>
          <w:sz w:val="24"/>
          <w:szCs w:val="24"/>
          <w:lang w:eastAsia="en-US"/>
        </w:rPr>
        <w:t>Adh-Dhahabī</w:t>
      </w:r>
      <w:proofErr w:type="spellEnd"/>
      <w:r w:rsidRPr="005D63EA">
        <w:rPr>
          <w:rFonts w:ascii="Times New Roman" w:eastAsia="Times New Roman"/>
          <w:kern w:val="0"/>
          <w:sz w:val="24"/>
          <w:szCs w:val="24"/>
          <w:lang w:eastAsia="en-US"/>
        </w:rPr>
        <w:t xml:space="preserve"> among others. The instances above are some of the references that the Sufis and the proponents of the celebration of </w:t>
      </w:r>
      <w:proofErr w:type="spellStart"/>
      <w:r w:rsidRPr="005D63EA">
        <w:rPr>
          <w:rFonts w:ascii="Times New Roman" w:eastAsia="Times New Roman"/>
          <w:i/>
          <w:iCs/>
          <w:kern w:val="0"/>
          <w:sz w:val="24"/>
          <w:szCs w:val="24"/>
          <w:lang w:eastAsia="en-US"/>
        </w:rPr>
        <w:t>Mawlid</w:t>
      </w:r>
      <w:proofErr w:type="spellEnd"/>
      <w:r w:rsidRPr="005D63EA">
        <w:rPr>
          <w:rFonts w:ascii="Times New Roman" w:eastAsia="Times New Roman"/>
          <w:i/>
          <w:iCs/>
          <w:kern w:val="0"/>
          <w:sz w:val="24"/>
          <w:szCs w:val="24"/>
          <w:lang w:eastAsia="en-US"/>
        </w:rPr>
        <w:t xml:space="preserve"> </w:t>
      </w:r>
      <w:r w:rsidR="006C7FFB" w:rsidRPr="005D63EA">
        <w:rPr>
          <w:rFonts w:ascii="Times New Roman" w:eastAsia="Times New Roman"/>
          <w:kern w:val="0"/>
          <w:sz w:val="24"/>
          <w:szCs w:val="24"/>
          <w:lang w:eastAsia="en-US"/>
        </w:rPr>
        <w:t xml:space="preserve">rely </w:t>
      </w:r>
      <w:r w:rsidRPr="005D63EA">
        <w:rPr>
          <w:rFonts w:ascii="Times New Roman" w:eastAsia="Times New Roman"/>
          <w:kern w:val="0"/>
          <w:sz w:val="24"/>
          <w:szCs w:val="24"/>
          <w:lang w:eastAsia="en-US"/>
        </w:rPr>
        <w:t xml:space="preserve">on. They are of the view that, were those situations detrimental to Islam, Prophet would have forbidden them instead of applauding them. In fact, it is </w:t>
      </w:r>
      <w:r w:rsidR="00813156" w:rsidRPr="005D63EA">
        <w:rPr>
          <w:rFonts w:ascii="Times New Roman" w:eastAsia="Times New Roman"/>
          <w:kern w:val="0"/>
          <w:sz w:val="24"/>
          <w:szCs w:val="24"/>
          <w:lang w:eastAsia="en-US"/>
        </w:rPr>
        <w:t xml:space="preserve">recorded </w:t>
      </w:r>
      <w:r w:rsidRPr="005D63EA">
        <w:rPr>
          <w:rFonts w:ascii="Times New Roman" w:eastAsia="Times New Roman"/>
          <w:kern w:val="0"/>
          <w:sz w:val="24"/>
          <w:szCs w:val="24"/>
          <w:lang w:eastAsia="en-US"/>
        </w:rPr>
        <w:t xml:space="preserve">that the incident </w:t>
      </w:r>
      <w:r w:rsidRPr="005D63EA">
        <w:rPr>
          <w:rFonts w:asciiTheme="majorBidi" w:hAnsiTheme="majorBidi" w:cstheme="majorBidi"/>
          <w:sz w:val="24"/>
          <w:szCs w:val="24"/>
        </w:rPr>
        <w:t xml:space="preserve">took place after the expedition of </w:t>
      </w:r>
      <w:proofErr w:type="spellStart"/>
      <w:r w:rsidRPr="005D63EA">
        <w:rPr>
          <w:rFonts w:asciiTheme="majorBidi" w:hAnsiTheme="majorBidi" w:cstheme="majorBidi"/>
          <w:sz w:val="24"/>
          <w:szCs w:val="24"/>
        </w:rPr>
        <w:t>Tabuk</w:t>
      </w:r>
      <w:proofErr w:type="spellEnd"/>
      <w:r w:rsidRPr="005D63EA">
        <w:rPr>
          <w:rFonts w:asciiTheme="majorBidi" w:hAnsiTheme="majorBidi" w:cstheme="majorBidi"/>
          <w:sz w:val="24"/>
          <w:szCs w:val="24"/>
        </w:rPr>
        <w:t xml:space="preserve"> while about thirty-thousand (30,000) companions were in attendance.</w:t>
      </w:r>
      <w:r w:rsidRPr="005D63EA">
        <w:rPr>
          <w:rFonts w:asciiTheme="majorBidi" w:hAnsiTheme="majorBidi" w:cstheme="majorBidi"/>
          <w:sz w:val="24"/>
          <w:szCs w:val="24"/>
          <w:vertAlign w:val="superscript"/>
        </w:rPr>
        <w:t>43</w:t>
      </w:r>
    </w:p>
    <w:p w:rsidR="00F27DDF" w:rsidRPr="005D63EA" w:rsidRDefault="00F27DDF" w:rsidP="002F04A8">
      <w:pPr>
        <w:widowControl/>
        <w:wordWrap/>
        <w:autoSpaceDE/>
        <w:spacing w:line="360" w:lineRule="auto"/>
        <w:rPr>
          <w:rFonts w:asciiTheme="majorBidi" w:hAnsiTheme="majorBidi" w:cstheme="majorBidi"/>
          <w:sz w:val="24"/>
          <w:szCs w:val="24"/>
        </w:rPr>
      </w:pPr>
    </w:p>
    <w:p w:rsidR="002F04A8" w:rsidRPr="005D63EA" w:rsidRDefault="002F04A8" w:rsidP="002F04A8">
      <w:pPr>
        <w:rPr>
          <w:rFonts w:asciiTheme="majorBidi" w:hAnsiTheme="majorBidi" w:cstheme="majorBidi"/>
          <w:b/>
          <w:bCs/>
          <w:sz w:val="24"/>
          <w:szCs w:val="24"/>
        </w:rPr>
      </w:pPr>
      <w:r w:rsidRPr="005D63EA">
        <w:rPr>
          <w:rFonts w:asciiTheme="majorBidi" w:hAnsiTheme="majorBidi" w:cstheme="majorBidi"/>
          <w:b/>
          <w:bCs/>
          <w:sz w:val="24"/>
          <w:szCs w:val="24"/>
        </w:rPr>
        <w:t>Concept</w:t>
      </w:r>
      <w:r w:rsidR="00F27DDF" w:rsidRPr="005D63EA">
        <w:rPr>
          <w:rFonts w:asciiTheme="majorBidi" w:hAnsiTheme="majorBidi" w:cstheme="majorBidi"/>
          <w:b/>
          <w:bCs/>
          <w:sz w:val="24"/>
          <w:szCs w:val="24"/>
        </w:rPr>
        <w:t>s</w:t>
      </w:r>
      <w:r w:rsidRPr="005D63EA">
        <w:rPr>
          <w:rFonts w:asciiTheme="majorBidi" w:hAnsiTheme="majorBidi" w:cstheme="majorBidi"/>
          <w:b/>
          <w:bCs/>
          <w:sz w:val="24"/>
          <w:szCs w:val="24"/>
        </w:rPr>
        <w:t xml:space="preserve"> of Celebration and Commemoration of Events in Islam</w:t>
      </w:r>
    </w:p>
    <w:p w:rsidR="00F27DDF" w:rsidRPr="005D63EA" w:rsidRDefault="00F27DDF" w:rsidP="002F04A8">
      <w:pPr>
        <w:rPr>
          <w:rFonts w:asciiTheme="majorBidi" w:hAnsiTheme="majorBidi" w:cstheme="majorBidi"/>
          <w:b/>
          <w:bCs/>
          <w:sz w:val="24"/>
          <w:szCs w:val="24"/>
        </w:rPr>
      </w:pPr>
    </w:p>
    <w:p w:rsidR="002F04A8" w:rsidRPr="005D63EA" w:rsidRDefault="002F04A8" w:rsidP="00F91346">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In Islam, expression of happiness and joy on the occasion of a </w:t>
      </w:r>
      <w:proofErr w:type="spellStart"/>
      <w:r w:rsidRPr="005D63EA">
        <w:rPr>
          <w:rFonts w:asciiTheme="majorBidi" w:hAnsiTheme="majorBidi" w:cstheme="majorBidi"/>
          <w:sz w:val="24"/>
          <w:szCs w:val="24"/>
        </w:rPr>
        <w:t>favour</w:t>
      </w:r>
      <w:proofErr w:type="spellEnd"/>
      <w:r w:rsidRPr="005D63EA">
        <w:rPr>
          <w:rFonts w:asciiTheme="majorBidi" w:hAnsiTheme="majorBidi" w:cstheme="majorBidi"/>
          <w:sz w:val="24"/>
          <w:szCs w:val="24"/>
        </w:rPr>
        <w:t xml:space="preserve"> of Allah on one and commemorating such an event is welcomed. This is even commanded by Allah in the glorious Qur’an. Reading through the chapter 10:58 where Qur’an states that: </w:t>
      </w:r>
      <w:r w:rsidRPr="005D63EA">
        <w:rPr>
          <w:rFonts w:asciiTheme="majorBidi" w:hAnsiTheme="majorBidi" w:cstheme="majorBidi"/>
          <w:i/>
          <w:iCs/>
          <w:sz w:val="24"/>
          <w:szCs w:val="24"/>
        </w:rPr>
        <w:t>In the bounty of Allah and His mercy, in that, let them rejoice…</w:t>
      </w:r>
      <w:r w:rsidRPr="005D63EA">
        <w:rPr>
          <w:rFonts w:asciiTheme="majorBidi" w:hAnsiTheme="majorBidi" w:cstheme="majorBidi"/>
          <w:sz w:val="24"/>
          <w:szCs w:val="24"/>
        </w:rPr>
        <w:t xml:space="preserve">, one sees that Allah enjoins the faithful to express joy over His blessing. The same instruction is equally contained in chapter 93 verses 11 of the glorious book, where Allah says: </w:t>
      </w:r>
      <w:r w:rsidRPr="005D63EA">
        <w:rPr>
          <w:rFonts w:asciiTheme="majorBidi" w:hAnsiTheme="majorBidi" w:cstheme="majorBidi"/>
          <w:i/>
          <w:iCs/>
          <w:sz w:val="24"/>
          <w:szCs w:val="24"/>
        </w:rPr>
        <w:t xml:space="preserve">As for the </w:t>
      </w:r>
      <w:proofErr w:type="spellStart"/>
      <w:r w:rsidRPr="005D63EA">
        <w:rPr>
          <w:rFonts w:asciiTheme="majorBidi" w:hAnsiTheme="majorBidi" w:cstheme="majorBidi"/>
          <w:i/>
          <w:iCs/>
          <w:sz w:val="24"/>
          <w:szCs w:val="24"/>
        </w:rPr>
        <w:t>favour</w:t>
      </w:r>
      <w:proofErr w:type="spellEnd"/>
      <w:r w:rsidRPr="005D63EA">
        <w:rPr>
          <w:rFonts w:asciiTheme="majorBidi" w:hAnsiTheme="majorBidi" w:cstheme="majorBidi"/>
          <w:i/>
          <w:iCs/>
          <w:sz w:val="24"/>
          <w:szCs w:val="24"/>
        </w:rPr>
        <w:t xml:space="preserve"> of your Loa</w:t>
      </w:r>
      <w:r w:rsidR="002401A5" w:rsidRPr="005D63EA">
        <w:rPr>
          <w:rFonts w:asciiTheme="majorBidi" w:hAnsiTheme="majorBidi" w:cstheme="majorBidi"/>
          <w:i/>
          <w:iCs/>
          <w:sz w:val="24"/>
          <w:szCs w:val="24"/>
        </w:rPr>
        <w:t>d</w:t>
      </w:r>
      <w:r w:rsidRPr="005D63EA">
        <w:rPr>
          <w:rFonts w:asciiTheme="majorBidi" w:hAnsiTheme="majorBidi" w:cstheme="majorBidi"/>
          <w:i/>
          <w:iCs/>
          <w:sz w:val="24"/>
          <w:szCs w:val="24"/>
        </w:rPr>
        <w:t>, report it.</w:t>
      </w:r>
      <w:r w:rsidRPr="005D63EA">
        <w:rPr>
          <w:rFonts w:asciiTheme="majorBidi" w:hAnsiTheme="majorBidi" w:cstheme="majorBidi"/>
          <w:sz w:val="24"/>
          <w:szCs w:val="24"/>
        </w:rPr>
        <w:t xml:space="preserve"> Commenting on the verse, Al-</w:t>
      </w:r>
      <w:proofErr w:type="spellStart"/>
      <w:r w:rsidRPr="005D63EA">
        <w:rPr>
          <w:rFonts w:asciiTheme="majorBidi" w:hAnsiTheme="majorBidi" w:cstheme="majorBidi"/>
          <w:sz w:val="24"/>
          <w:szCs w:val="24"/>
        </w:rPr>
        <w:t>Uthaymin</w:t>
      </w:r>
      <w:proofErr w:type="spellEnd"/>
      <w:r w:rsidRPr="005D63EA">
        <w:rPr>
          <w:rFonts w:asciiTheme="majorBidi" w:hAnsiTheme="majorBidi" w:cstheme="majorBidi"/>
          <w:sz w:val="24"/>
          <w:szCs w:val="24"/>
        </w:rPr>
        <w:t xml:space="preserve"> opine</w:t>
      </w:r>
      <w:r w:rsidR="002401A5" w:rsidRPr="005D63EA">
        <w:rPr>
          <w:rFonts w:asciiTheme="majorBidi" w:hAnsiTheme="majorBidi" w:cstheme="majorBidi"/>
          <w:sz w:val="24"/>
          <w:szCs w:val="24"/>
        </w:rPr>
        <w:t xml:space="preserve">s </w:t>
      </w:r>
      <w:r w:rsidRPr="005D63EA">
        <w:rPr>
          <w:rFonts w:asciiTheme="majorBidi" w:hAnsiTheme="majorBidi" w:cstheme="majorBidi"/>
          <w:sz w:val="24"/>
          <w:szCs w:val="24"/>
        </w:rPr>
        <w:t xml:space="preserve">that expression of gratitude to Allah over His </w:t>
      </w:r>
      <w:proofErr w:type="spellStart"/>
      <w:r w:rsidRPr="005D63EA">
        <w:rPr>
          <w:rFonts w:asciiTheme="majorBidi" w:hAnsiTheme="majorBidi" w:cstheme="majorBidi"/>
          <w:sz w:val="24"/>
          <w:szCs w:val="24"/>
        </w:rPr>
        <w:t>favour</w:t>
      </w:r>
      <w:proofErr w:type="spellEnd"/>
      <w:r w:rsidRPr="005D63EA">
        <w:rPr>
          <w:rFonts w:asciiTheme="majorBidi" w:hAnsiTheme="majorBidi" w:cstheme="majorBidi"/>
          <w:sz w:val="24"/>
          <w:szCs w:val="24"/>
        </w:rPr>
        <w:t xml:space="preserve"> or blessing on one can be done in two main ways. The first is by word of mouth through which one expresses thankfulness to Allah as taught by the Prophet. The second one is by actions. This is to embark on activities that will be geared towards benefitting the people, using the </w:t>
      </w:r>
      <w:proofErr w:type="spellStart"/>
      <w:r w:rsidRPr="005D63EA">
        <w:rPr>
          <w:rFonts w:asciiTheme="majorBidi" w:hAnsiTheme="majorBidi" w:cstheme="majorBidi"/>
          <w:sz w:val="24"/>
          <w:szCs w:val="24"/>
        </w:rPr>
        <w:t>favour</w:t>
      </w:r>
      <w:proofErr w:type="spellEnd"/>
      <w:r w:rsidRPr="005D63EA">
        <w:rPr>
          <w:rFonts w:asciiTheme="majorBidi" w:hAnsiTheme="majorBidi" w:cstheme="majorBidi"/>
          <w:sz w:val="24"/>
          <w:szCs w:val="24"/>
        </w:rPr>
        <w:t xml:space="preserve"> of Allah to accomplish them.</w:t>
      </w:r>
      <w:r w:rsidRPr="005D63EA">
        <w:rPr>
          <w:rFonts w:asciiTheme="majorBidi" w:hAnsiTheme="majorBidi" w:cstheme="majorBidi"/>
          <w:sz w:val="24"/>
          <w:szCs w:val="24"/>
          <w:vertAlign w:val="superscript"/>
        </w:rPr>
        <w:t>44</w:t>
      </w:r>
    </w:p>
    <w:p w:rsidR="002F04A8" w:rsidRPr="005D63EA" w:rsidRDefault="002F04A8" w:rsidP="00F91346">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In the same </w:t>
      </w:r>
      <w:r w:rsidR="002401A5" w:rsidRPr="005D63EA">
        <w:rPr>
          <w:rFonts w:asciiTheme="majorBidi" w:hAnsiTheme="majorBidi" w:cstheme="majorBidi"/>
          <w:sz w:val="24"/>
          <w:szCs w:val="24"/>
        </w:rPr>
        <w:t>vein</w:t>
      </w:r>
      <w:r w:rsidRPr="005D63EA">
        <w:rPr>
          <w:rFonts w:asciiTheme="majorBidi" w:hAnsiTheme="majorBidi" w:cstheme="majorBidi"/>
          <w:sz w:val="24"/>
          <w:szCs w:val="24"/>
        </w:rPr>
        <w:t>, Al-</w:t>
      </w:r>
      <w:proofErr w:type="spellStart"/>
      <w:r w:rsidRPr="005D63EA">
        <w:rPr>
          <w:rFonts w:asciiTheme="majorBidi" w:hAnsiTheme="majorBidi" w:cstheme="majorBidi"/>
          <w:sz w:val="24"/>
          <w:szCs w:val="24"/>
        </w:rPr>
        <w:t>Qurṭubī</w:t>
      </w:r>
      <w:proofErr w:type="spellEnd"/>
      <w:r w:rsidRPr="005D63EA">
        <w:rPr>
          <w:rFonts w:asciiTheme="majorBidi" w:hAnsiTheme="majorBidi" w:cstheme="majorBidi"/>
          <w:sz w:val="24"/>
          <w:szCs w:val="24"/>
        </w:rPr>
        <w:t xml:space="preserve"> submits that expression of gratitude and thankfulness to Allah lies in mentioning them to people and showing it in appearance. He buttresses </w:t>
      </w:r>
      <w:r w:rsidRPr="005D63EA">
        <w:rPr>
          <w:rFonts w:asciiTheme="majorBidi" w:hAnsiTheme="majorBidi" w:cstheme="majorBidi"/>
          <w:sz w:val="24"/>
          <w:szCs w:val="24"/>
        </w:rPr>
        <w:lastRenderedPageBreak/>
        <w:t xml:space="preserve">this with the </w:t>
      </w:r>
      <w:proofErr w:type="spellStart"/>
      <w:r w:rsidRPr="005D63EA">
        <w:rPr>
          <w:rFonts w:asciiTheme="majorBidi" w:hAnsiTheme="majorBidi" w:cstheme="majorBidi"/>
          <w:i/>
          <w:iCs/>
          <w:sz w:val="24"/>
          <w:szCs w:val="24"/>
        </w:rPr>
        <w:t>ḥadith</w:t>
      </w:r>
      <w:proofErr w:type="spellEnd"/>
      <w:r w:rsidRPr="005D63EA">
        <w:rPr>
          <w:rFonts w:asciiTheme="majorBidi" w:hAnsiTheme="majorBidi" w:cstheme="majorBidi"/>
          <w:sz w:val="24"/>
          <w:szCs w:val="24"/>
        </w:rPr>
        <w:t xml:space="preserve"> of the Prophet wherein it is reported that the Prophet said whoever Allah has bestowed His blessing on, but has no trace in </w:t>
      </w:r>
      <w:r w:rsidR="002401A5" w:rsidRPr="005D63EA">
        <w:rPr>
          <w:rFonts w:asciiTheme="majorBidi" w:hAnsiTheme="majorBidi" w:cstheme="majorBidi"/>
          <w:sz w:val="24"/>
          <w:szCs w:val="24"/>
        </w:rPr>
        <w:t xml:space="preserve">the person’s </w:t>
      </w:r>
      <w:r w:rsidRPr="005D63EA">
        <w:rPr>
          <w:rFonts w:asciiTheme="majorBidi" w:hAnsiTheme="majorBidi" w:cstheme="majorBidi"/>
          <w:sz w:val="24"/>
          <w:szCs w:val="24"/>
        </w:rPr>
        <w:t xml:space="preserve">expression and appearance is a </w:t>
      </w:r>
      <w:r w:rsidRPr="005D63EA">
        <w:rPr>
          <w:rFonts w:asciiTheme="majorBidi" w:hAnsiTheme="majorBidi" w:cstheme="majorBidi"/>
          <w:i/>
          <w:iCs/>
          <w:sz w:val="24"/>
          <w:szCs w:val="24"/>
        </w:rPr>
        <w:t>kāfir</w:t>
      </w:r>
      <w:r w:rsidRPr="005D63EA">
        <w:rPr>
          <w:rFonts w:asciiTheme="majorBidi" w:hAnsiTheme="majorBidi" w:cstheme="majorBidi"/>
          <w:sz w:val="24"/>
          <w:szCs w:val="24"/>
        </w:rPr>
        <w:t>.</w:t>
      </w:r>
      <w:r w:rsidRPr="005D63EA">
        <w:rPr>
          <w:rFonts w:asciiTheme="majorBidi" w:hAnsiTheme="majorBidi" w:cstheme="majorBidi"/>
          <w:sz w:val="24"/>
          <w:szCs w:val="24"/>
          <w:vertAlign w:val="superscript"/>
        </w:rPr>
        <w:t>45</w:t>
      </w:r>
      <w:r w:rsidRPr="005D63EA">
        <w:rPr>
          <w:rFonts w:asciiTheme="majorBidi" w:hAnsiTheme="majorBidi" w:cstheme="majorBidi"/>
          <w:sz w:val="24"/>
          <w:szCs w:val="24"/>
        </w:rPr>
        <w:t xml:space="preserve"> He equally submits that reflection of joyous mood in the occasion of Allah’s </w:t>
      </w:r>
      <w:proofErr w:type="spellStart"/>
      <w:r w:rsidRPr="005D63EA">
        <w:rPr>
          <w:rFonts w:asciiTheme="majorBidi" w:hAnsiTheme="majorBidi" w:cstheme="majorBidi"/>
          <w:sz w:val="24"/>
          <w:szCs w:val="24"/>
        </w:rPr>
        <w:t>favour</w:t>
      </w:r>
      <w:proofErr w:type="spellEnd"/>
      <w:r w:rsidRPr="005D63EA">
        <w:rPr>
          <w:rFonts w:asciiTheme="majorBidi" w:hAnsiTheme="majorBidi" w:cstheme="majorBidi"/>
          <w:sz w:val="24"/>
          <w:szCs w:val="24"/>
        </w:rPr>
        <w:t xml:space="preserve"> is beloved to Allah.  </w:t>
      </w:r>
    </w:p>
    <w:p w:rsidR="002F04A8" w:rsidRPr="005D63EA" w:rsidRDefault="002F04A8" w:rsidP="002F04A8">
      <w:pPr>
        <w:spacing w:line="360" w:lineRule="auto"/>
        <w:rPr>
          <w:rFonts w:asciiTheme="majorBidi" w:hAnsiTheme="majorBidi" w:cstheme="majorBidi"/>
          <w:sz w:val="24"/>
          <w:szCs w:val="24"/>
        </w:rPr>
      </w:pPr>
    </w:p>
    <w:p w:rsidR="002F04A8" w:rsidRPr="005D63EA" w:rsidRDefault="002F04A8" w:rsidP="00E80BBB">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The position of the </w:t>
      </w:r>
      <w:proofErr w:type="spellStart"/>
      <w:r w:rsidRPr="005D63EA">
        <w:rPr>
          <w:rFonts w:asciiTheme="majorBidi" w:hAnsiTheme="majorBidi" w:cstheme="majorBidi"/>
          <w:sz w:val="24"/>
          <w:szCs w:val="24"/>
        </w:rPr>
        <w:t>Ᾱal</w:t>
      </w:r>
      <w:proofErr w:type="spellEnd"/>
      <w:r w:rsidRPr="005D63EA">
        <w:rPr>
          <w:rFonts w:asciiTheme="majorBidi" w:hAnsiTheme="majorBidi" w:cstheme="majorBidi"/>
          <w:sz w:val="24"/>
          <w:szCs w:val="24"/>
        </w:rPr>
        <w:t xml:space="preserve"> As-</w:t>
      </w:r>
      <w:proofErr w:type="spellStart"/>
      <w:r w:rsidRPr="005D63EA">
        <w:rPr>
          <w:rFonts w:asciiTheme="majorBidi" w:hAnsiTheme="majorBidi" w:cstheme="majorBidi"/>
          <w:sz w:val="24"/>
          <w:szCs w:val="24"/>
        </w:rPr>
        <w:t>Shaykh</w:t>
      </w:r>
      <w:proofErr w:type="spellEnd"/>
      <w:r w:rsidRPr="005D63EA">
        <w:rPr>
          <w:rFonts w:asciiTheme="majorBidi" w:hAnsiTheme="majorBidi" w:cstheme="majorBidi"/>
          <w:sz w:val="24"/>
          <w:szCs w:val="24"/>
        </w:rPr>
        <w:t xml:space="preserve"> on the verse under examination is not different. He </w:t>
      </w:r>
      <w:r w:rsidR="00C451C0" w:rsidRPr="005D63EA">
        <w:rPr>
          <w:rFonts w:asciiTheme="majorBidi" w:hAnsiTheme="majorBidi" w:cstheme="majorBidi"/>
          <w:sz w:val="24"/>
          <w:szCs w:val="24"/>
        </w:rPr>
        <w:t xml:space="preserve">believes </w:t>
      </w:r>
      <w:r w:rsidRPr="005D63EA">
        <w:rPr>
          <w:rFonts w:asciiTheme="majorBidi" w:hAnsiTheme="majorBidi" w:cstheme="majorBidi"/>
          <w:sz w:val="24"/>
          <w:szCs w:val="24"/>
        </w:rPr>
        <w:t xml:space="preserve">that the peak of Allah’s obligation on His servants is </w:t>
      </w:r>
      <w:r w:rsidR="008E1F89" w:rsidRPr="005D63EA">
        <w:rPr>
          <w:rFonts w:asciiTheme="majorBidi" w:hAnsiTheme="majorBidi" w:cstheme="majorBidi"/>
          <w:sz w:val="24"/>
          <w:szCs w:val="24"/>
        </w:rPr>
        <w:t xml:space="preserve">for the servants </w:t>
      </w:r>
      <w:r w:rsidRPr="005D63EA">
        <w:rPr>
          <w:rFonts w:asciiTheme="majorBidi" w:hAnsiTheme="majorBidi" w:cstheme="majorBidi"/>
          <w:sz w:val="24"/>
          <w:szCs w:val="24"/>
        </w:rPr>
        <w:t xml:space="preserve">to express gratitude to Him over His blessing on them. He posited further that the pinnacle of </w:t>
      </w:r>
      <w:proofErr w:type="spellStart"/>
      <w:r w:rsidRPr="005D63EA">
        <w:rPr>
          <w:rFonts w:asciiTheme="majorBidi" w:hAnsiTheme="majorBidi" w:cstheme="majorBidi"/>
          <w:sz w:val="24"/>
          <w:szCs w:val="24"/>
        </w:rPr>
        <w:t>favour</w:t>
      </w:r>
      <w:proofErr w:type="spellEnd"/>
      <w:r w:rsidRPr="005D63EA">
        <w:rPr>
          <w:rFonts w:asciiTheme="majorBidi" w:hAnsiTheme="majorBidi" w:cstheme="majorBidi"/>
          <w:sz w:val="24"/>
          <w:szCs w:val="24"/>
        </w:rPr>
        <w:t xml:space="preserve"> or blessings of Allah on humanity is the coming of the Prophet who brought guidance and truth to humanity, having been wallowing and swimming in the ocean of ignorance and darkness of polytheism.</w:t>
      </w:r>
      <w:r w:rsidRPr="005D63EA">
        <w:rPr>
          <w:rFonts w:asciiTheme="majorBidi" w:hAnsiTheme="majorBidi" w:cstheme="majorBidi"/>
          <w:sz w:val="24"/>
          <w:szCs w:val="24"/>
          <w:vertAlign w:val="superscript"/>
        </w:rPr>
        <w:t>46</w:t>
      </w:r>
      <w:r w:rsidRPr="005D63EA">
        <w:rPr>
          <w:rFonts w:asciiTheme="majorBidi" w:hAnsiTheme="majorBidi" w:cstheme="majorBidi"/>
          <w:sz w:val="24"/>
          <w:szCs w:val="24"/>
        </w:rPr>
        <w:t xml:space="preserve"> This is what motivated the scholars, couple</w:t>
      </w:r>
      <w:r w:rsidR="00505CB2" w:rsidRPr="005D63EA">
        <w:rPr>
          <w:rFonts w:asciiTheme="majorBidi" w:hAnsiTheme="majorBidi" w:cstheme="majorBidi"/>
          <w:sz w:val="24"/>
          <w:szCs w:val="24"/>
        </w:rPr>
        <w:t>d</w:t>
      </w:r>
      <w:r w:rsidRPr="005D63EA">
        <w:rPr>
          <w:rFonts w:asciiTheme="majorBidi" w:hAnsiTheme="majorBidi" w:cstheme="majorBidi"/>
          <w:sz w:val="24"/>
          <w:szCs w:val="24"/>
        </w:rPr>
        <w:t xml:space="preserve"> with the declaration of </w:t>
      </w:r>
      <w:r w:rsidRPr="005D63EA">
        <w:rPr>
          <w:rFonts w:ascii="Times New Roman" w:eastAsia="Times New Roman"/>
          <w:sz w:val="24"/>
          <w:szCs w:val="24"/>
        </w:rPr>
        <w:t xml:space="preserve">those verses above </w:t>
      </w:r>
      <w:r w:rsidRPr="005D63EA">
        <w:rPr>
          <w:rFonts w:asciiTheme="majorBidi" w:hAnsiTheme="majorBidi" w:cstheme="majorBidi"/>
          <w:sz w:val="24"/>
          <w:szCs w:val="24"/>
        </w:rPr>
        <w:t xml:space="preserve">to organize an occasion, to mark the birth of the bearer of Islam whose coming is a landmark and a turning point in the history of the human existence. </w:t>
      </w:r>
    </w:p>
    <w:p w:rsidR="002F04A8" w:rsidRPr="005D63EA" w:rsidRDefault="002F04A8" w:rsidP="003014A9">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In another dimension, a critical look at the major events and festivities in Islam shows that they are between showing gratitude to Allah via celebration and immortalizing them through commemoration. In fact, many religious duties, as we have them today are between celebration and commemoration. Scholars like Imam </w:t>
      </w:r>
      <w:proofErr w:type="spellStart"/>
      <w:r w:rsidRPr="005D63EA">
        <w:rPr>
          <w:rFonts w:asciiTheme="majorBidi" w:hAnsiTheme="majorBidi" w:cstheme="majorBidi"/>
          <w:sz w:val="24"/>
          <w:szCs w:val="24"/>
        </w:rPr>
        <w:t>Ṭaḥāwī</w:t>
      </w:r>
      <w:proofErr w:type="spellEnd"/>
      <w:r w:rsidRPr="005D63EA">
        <w:rPr>
          <w:rFonts w:asciiTheme="majorBidi" w:hAnsiTheme="majorBidi" w:cstheme="majorBidi"/>
          <w:sz w:val="24"/>
          <w:szCs w:val="24"/>
        </w:rPr>
        <w:t xml:space="preserve"> and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vertAlign w:val="superscript"/>
        </w:rPr>
        <w:t>c</w:t>
      </w:r>
      <w:r w:rsidRPr="005D63EA">
        <w:rPr>
          <w:rFonts w:asciiTheme="majorBidi" w:hAnsiTheme="majorBidi" w:cstheme="majorBidi"/>
          <w:sz w:val="24"/>
          <w:szCs w:val="24"/>
        </w:rPr>
        <w:t>Ᾱbidīn</w:t>
      </w:r>
      <w:proofErr w:type="spellEnd"/>
      <w:r w:rsidRPr="005D63EA">
        <w:rPr>
          <w:rFonts w:asciiTheme="majorBidi" w:hAnsiTheme="majorBidi" w:cstheme="majorBidi"/>
          <w:sz w:val="24"/>
          <w:szCs w:val="24"/>
        </w:rPr>
        <w:t xml:space="preserve">, as quoted by </w:t>
      </w:r>
      <w:proofErr w:type="spellStart"/>
      <w:r w:rsidRPr="005D63EA">
        <w:rPr>
          <w:rFonts w:asciiTheme="majorBidi" w:hAnsiTheme="majorBidi" w:cstheme="majorBidi"/>
          <w:sz w:val="24"/>
          <w:szCs w:val="24"/>
        </w:rPr>
        <w:t>Tahir</w:t>
      </w:r>
      <w:proofErr w:type="spellEnd"/>
      <w:r w:rsidRPr="005D63EA">
        <w:rPr>
          <w:rFonts w:asciiTheme="majorBidi" w:hAnsiTheme="majorBidi" w:cstheme="majorBidi"/>
          <w:sz w:val="24"/>
          <w:szCs w:val="24"/>
        </w:rPr>
        <w:t xml:space="preserve"> ul-Qadri</w:t>
      </w:r>
      <w:r w:rsidRPr="005D63EA">
        <w:rPr>
          <w:rFonts w:asciiTheme="majorBidi" w:hAnsiTheme="majorBidi" w:cstheme="majorBidi"/>
          <w:sz w:val="24"/>
          <w:szCs w:val="24"/>
          <w:vertAlign w:val="superscript"/>
        </w:rPr>
        <w:t>47</w:t>
      </w:r>
      <w:r w:rsidRPr="005D63EA">
        <w:rPr>
          <w:rFonts w:asciiTheme="majorBidi" w:hAnsiTheme="majorBidi" w:cstheme="majorBidi"/>
          <w:sz w:val="24"/>
          <w:szCs w:val="24"/>
        </w:rPr>
        <w:t xml:space="preserve"> have submitted that each of the five daily compulsory </w:t>
      </w:r>
      <w:proofErr w:type="spellStart"/>
      <w:r w:rsidRPr="005D63EA">
        <w:rPr>
          <w:rFonts w:asciiTheme="majorBidi" w:hAnsiTheme="majorBidi" w:cstheme="majorBidi"/>
          <w:i/>
          <w:iCs/>
          <w:sz w:val="24"/>
          <w:szCs w:val="24"/>
        </w:rPr>
        <w:t>Salawat</w:t>
      </w:r>
      <w:proofErr w:type="spellEnd"/>
      <w:r w:rsidRPr="005D63EA">
        <w:rPr>
          <w:rFonts w:asciiTheme="majorBidi" w:hAnsiTheme="majorBidi" w:cstheme="majorBidi"/>
          <w:sz w:val="24"/>
          <w:szCs w:val="24"/>
        </w:rPr>
        <w:t xml:space="preserve"> is to commemorate occurrences that happened to different Prophets. They explained that Adam was the first to observe </w:t>
      </w:r>
      <w:proofErr w:type="spellStart"/>
      <w:r w:rsidRPr="005D63EA">
        <w:rPr>
          <w:rFonts w:asciiTheme="majorBidi" w:hAnsiTheme="majorBidi" w:cstheme="majorBidi"/>
          <w:i/>
          <w:iCs/>
          <w:sz w:val="24"/>
          <w:szCs w:val="24"/>
        </w:rPr>
        <w:t>Salatul-Subhi</w:t>
      </w:r>
      <w:proofErr w:type="spellEnd"/>
      <w:r w:rsidRPr="005D63EA">
        <w:rPr>
          <w:rFonts w:asciiTheme="majorBidi" w:hAnsiTheme="majorBidi" w:cstheme="majorBidi"/>
          <w:sz w:val="24"/>
          <w:szCs w:val="24"/>
        </w:rPr>
        <w:t xml:space="preserve">, having been forgiven of his sin by Allah and got its notification at the dawn </w:t>
      </w:r>
      <w:proofErr w:type="gramStart"/>
      <w:r w:rsidRPr="005D63EA">
        <w:rPr>
          <w:rFonts w:asciiTheme="majorBidi" w:hAnsiTheme="majorBidi" w:cstheme="majorBidi"/>
          <w:sz w:val="24"/>
          <w:szCs w:val="24"/>
        </w:rPr>
        <w:t>time,</w:t>
      </w:r>
      <w:proofErr w:type="gramEnd"/>
      <w:r w:rsidRPr="005D63EA">
        <w:rPr>
          <w:rFonts w:asciiTheme="majorBidi" w:hAnsiTheme="majorBidi" w:cstheme="majorBidi"/>
          <w:sz w:val="24"/>
          <w:szCs w:val="24"/>
        </w:rPr>
        <w:t xml:space="preserve"> he then observed two </w:t>
      </w:r>
      <w:proofErr w:type="spellStart"/>
      <w:r w:rsidRPr="005D63EA">
        <w:rPr>
          <w:rFonts w:asciiTheme="majorBidi" w:hAnsiTheme="majorBidi" w:cstheme="majorBidi"/>
          <w:i/>
          <w:iCs/>
          <w:sz w:val="24"/>
          <w:szCs w:val="24"/>
        </w:rPr>
        <w:t>rakah</w:t>
      </w:r>
      <w:proofErr w:type="spellEnd"/>
      <w:r w:rsidRPr="005D63EA">
        <w:rPr>
          <w:rFonts w:asciiTheme="majorBidi" w:hAnsiTheme="majorBidi" w:cstheme="majorBidi"/>
          <w:i/>
          <w:iCs/>
          <w:sz w:val="24"/>
          <w:szCs w:val="24"/>
        </w:rPr>
        <w:t xml:space="preserve"> </w:t>
      </w:r>
      <w:r w:rsidRPr="005D63EA">
        <w:rPr>
          <w:rFonts w:asciiTheme="majorBidi" w:hAnsiTheme="majorBidi" w:cstheme="majorBidi"/>
          <w:sz w:val="24"/>
          <w:szCs w:val="24"/>
        </w:rPr>
        <w:t xml:space="preserve">to express gratitude to Allah.  According to Imam </w:t>
      </w:r>
      <w:proofErr w:type="spellStart"/>
      <w:r w:rsidRPr="005D63EA">
        <w:rPr>
          <w:rFonts w:asciiTheme="majorBidi" w:hAnsiTheme="majorBidi" w:cstheme="majorBidi"/>
          <w:sz w:val="24"/>
          <w:szCs w:val="24"/>
        </w:rPr>
        <w:t>Ṭaḥāwī</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i/>
          <w:iCs/>
          <w:sz w:val="24"/>
          <w:szCs w:val="24"/>
        </w:rPr>
        <w:t>Zuhr</w:t>
      </w:r>
      <w:proofErr w:type="spellEnd"/>
      <w:r w:rsidRPr="005D63EA">
        <w:rPr>
          <w:rFonts w:asciiTheme="majorBidi" w:hAnsiTheme="majorBidi" w:cstheme="majorBidi"/>
          <w:sz w:val="24"/>
          <w:szCs w:val="24"/>
        </w:rPr>
        <w:t xml:space="preserve"> is related to Prophet Ibrahim when he offered the sacrificial animal as a replacement of his son, while it was </w:t>
      </w:r>
      <w:proofErr w:type="spellStart"/>
      <w:r w:rsidRPr="005D63EA">
        <w:rPr>
          <w:rFonts w:asciiTheme="majorBidi" w:hAnsiTheme="majorBidi" w:cstheme="majorBidi"/>
          <w:sz w:val="24"/>
          <w:szCs w:val="24"/>
        </w:rPr>
        <w:t>Uzair</w:t>
      </w:r>
      <w:proofErr w:type="spellEnd"/>
      <w:r w:rsidRPr="005D63EA">
        <w:rPr>
          <w:rFonts w:asciiTheme="majorBidi" w:hAnsiTheme="majorBidi" w:cstheme="majorBidi"/>
          <w:sz w:val="24"/>
          <w:szCs w:val="24"/>
        </w:rPr>
        <w:t xml:space="preserve"> who first observed </w:t>
      </w:r>
      <w:proofErr w:type="spellStart"/>
      <w:r w:rsidRPr="005D63EA">
        <w:rPr>
          <w:rFonts w:asciiTheme="majorBidi" w:hAnsiTheme="majorBidi" w:cstheme="majorBidi"/>
          <w:i/>
          <w:iCs/>
          <w:sz w:val="24"/>
          <w:szCs w:val="24"/>
        </w:rPr>
        <w:t>Aṣr</w:t>
      </w:r>
      <w:proofErr w:type="spellEnd"/>
      <w:r w:rsidRPr="005D63EA">
        <w:rPr>
          <w:rFonts w:asciiTheme="majorBidi" w:hAnsiTheme="majorBidi" w:cstheme="majorBidi"/>
          <w:sz w:val="24"/>
          <w:szCs w:val="24"/>
        </w:rPr>
        <w:t xml:space="preserve"> when he was forgiven by Allah for his sin. Also, </w:t>
      </w:r>
      <w:proofErr w:type="spellStart"/>
      <w:r w:rsidRPr="005D63EA">
        <w:rPr>
          <w:rFonts w:asciiTheme="majorBidi" w:hAnsiTheme="majorBidi" w:cstheme="majorBidi"/>
          <w:sz w:val="24"/>
          <w:szCs w:val="24"/>
        </w:rPr>
        <w:t>Dāwud</w:t>
      </w:r>
      <w:proofErr w:type="spellEnd"/>
      <w:r w:rsidRPr="005D63EA">
        <w:rPr>
          <w:rFonts w:asciiTheme="majorBidi" w:hAnsiTheme="majorBidi" w:cstheme="majorBidi"/>
          <w:sz w:val="24"/>
          <w:szCs w:val="24"/>
        </w:rPr>
        <w:t xml:space="preserve"> was the first to observe </w:t>
      </w:r>
      <w:proofErr w:type="spellStart"/>
      <w:r w:rsidRPr="005D63EA">
        <w:rPr>
          <w:rFonts w:asciiTheme="majorBidi" w:hAnsiTheme="majorBidi" w:cstheme="majorBidi"/>
          <w:i/>
          <w:iCs/>
          <w:sz w:val="24"/>
          <w:szCs w:val="24"/>
        </w:rPr>
        <w:t>Salatul-Maghrib</w:t>
      </w:r>
      <w:proofErr w:type="spellEnd"/>
      <w:r w:rsidRPr="005D63EA">
        <w:rPr>
          <w:rFonts w:asciiTheme="majorBidi" w:hAnsiTheme="majorBidi" w:cstheme="majorBidi"/>
          <w:i/>
          <w:iCs/>
          <w:sz w:val="24"/>
          <w:szCs w:val="24"/>
        </w:rPr>
        <w:t xml:space="preserve"> </w:t>
      </w:r>
      <w:r w:rsidRPr="005D63EA">
        <w:rPr>
          <w:rFonts w:asciiTheme="majorBidi" w:hAnsiTheme="majorBidi" w:cstheme="majorBidi"/>
          <w:sz w:val="24"/>
          <w:szCs w:val="24"/>
        </w:rPr>
        <w:t xml:space="preserve">when his kingship was restored, having been forgiven by God, while Prophet Muhammad was specifically given </w:t>
      </w:r>
      <w:proofErr w:type="spellStart"/>
      <w:r w:rsidRPr="005D63EA">
        <w:rPr>
          <w:rFonts w:asciiTheme="majorBidi" w:hAnsiTheme="majorBidi" w:cstheme="majorBidi"/>
          <w:i/>
          <w:iCs/>
          <w:sz w:val="24"/>
          <w:szCs w:val="24"/>
        </w:rPr>
        <w:t>Isha</w:t>
      </w:r>
      <w:proofErr w:type="spellEnd"/>
      <w:r w:rsidRPr="005D63EA">
        <w:rPr>
          <w:rFonts w:asciiTheme="majorBidi" w:hAnsiTheme="majorBidi" w:cstheme="majorBidi"/>
          <w:sz w:val="24"/>
          <w:szCs w:val="24"/>
        </w:rPr>
        <w:t xml:space="preserve">. In other words, he was the first to observe </w:t>
      </w:r>
      <w:proofErr w:type="spellStart"/>
      <w:r w:rsidRPr="005D63EA">
        <w:rPr>
          <w:rFonts w:asciiTheme="majorBidi" w:hAnsiTheme="majorBidi" w:cstheme="majorBidi"/>
          <w:i/>
          <w:iCs/>
          <w:sz w:val="24"/>
          <w:szCs w:val="24"/>
        </w:rPr>
        <w:t>Ṣalātul-Isha</w:t>
      </w:r>
      <w:proofErr w:type="spellEnd"/>
      <w:r w:rsidRPr="005D63EA">
        <w:rPr>
          <w:rFonts w:asciiTheme="majorBidi" w:hAnsiTheme="majorBidi" w:cstheme="majorBidi"/>
          <w:i/>
          <w:iCs/>
          <w:sz w:val="24"/>
          <w:szCs w:val="24"/>
        </w:rPr>
        <w:t>’</w:t>
      </w:r>
      <w:r w:rsidRPr="005D63EA">
        <w:rPr>
          <w:rFonts w:asciiTheme="majorBidi" w:hAnsiTheme="majorBidi" w:cstheme="majorBidi"/>
          <w:sz w:val="24"/>
          <w:szCs w:val="24"/>
        </w:rPr>
        <w:t>.</w:t>
      </w:r>
      <w:r w:rsidRPr="005D63EA">
        <w:rPr>
          <w:rFonts w:asciiTheme="majorBidi" w:hAnsiTheme="majorBidi" w:cstheme="majorBidi" w:hint="cs"/>
          <w:sz w:val="24"/>
          <w:szCs w:val="24"/>
          <w:vertAlign w:val="superscript"/>
          <w:rtl/>
        </w:rPr>
        <w:t>4</w:t>
      </w:r>
      <w:r w:rsidRPr="005D63EA">
        <w:rPr>
          <w:rFonts w:asciiTheme="majorBidi" w:hAnsiTheme="majorBidi" w:cstheme="majorBidi"/>
          <w:sz w:val="24"/>
          <w:szCs w:val="24"/>
          <w:vertAlign w:val="superscript"/>
        </w:rPr>
        <w:t xml:space="preserve">8 </w:t>
      </w:r>
      <w:r w:rsidRPr="005D63EA">
        <w:rPr>
          <w:rFonts w:asciiTheme="majorBidi" w:hAnsiTheme="majorBidi" w:cstheme="majorBidi"/>
          <w:sz w:val="24"/>
          <w:szCs w:val="24"/>
        </w:rPr>
        <w:t xml:space="preserve">It should be stated that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vertAlign w:val="superscript"/>
        </w:rPr>
        <w:t>c</w:t>
      </w:r>
      <w:r w:rsidRPr="005D63EA">
        <w:rPr>
          <w:rFonts w:asciiTheme="majorBidi" w:hAnsiTheme="majorBidi" w:cstheme="majorBidi"/>
          <w:sz w:val="24"/>
          <w:szCs w:val="24"/>
        </w:rPr>
        <w:t>Ᾱbidīn</w:t>
      </w:r>
      <w:proofErr w:type="spellEnd"/>
      <w:r w:rsidRPr="005D63EA">
        <w:rPr>
          <w:rFonts w:asciiTheme="majorBidi" w:hAnsiTheme="majorBidi" w:cstheme="majorBidi"/>
          <w:sz w:val="24"/>
          <w:szCs w:val="24"/>
        </w:rPr>
        <w:t xml:space="preserve"> also holds the same </w:t>
      </w:r>
      <w:r w:rsidR="00236E80" w:rsidRPr="005D63EA">
        <w:rPr>
          <w:rFonts w:asciiTheme="majorBidi" w:hAnsiTheme="majorBidi" w:cstheme="majorBidi"/>
          <w:sz w:val="24"/>
          <w:szCs w:val="24"/>
        </w:rPr>
        <w:t xml:space="preserve">position </w:t>
      </w:r>
      <w:r w:rsidRPr="005D63EA">
        <w:rPr>
          <w:rFonts w:asciiTheme="majorBidi" w:hAnsiTheme="majorBidi" w:cstheme="majorBidi"/>
          <w:sz w:val="24"/>
          <w:szCs w:val="24"/>
        </w:rPr>
        <w:t xml:space="preserve">in his </w:t>
      </w:r>
      <w:proofErr w:type="spellStart"/>
      <w:r w:rsidRPr="005D63EA">
        <w:rPr>
          <w:rFonts w:asciiTheme="majorBidi" w:hAnsiTheme="majorBidi" w:cstheme="majorBidi"/>
          <w:i/>
          <w:iCs/>
          <w:sz w:val="24"/>
          <w:szCs w:val="24"/>
        </w:rPr>
        <w:t>Ḥāshiyyah</w:t>
      </w:r>
      <w:proofErr w:type="spellEnd"/>
      <w:r w:rsidRPr="005D63EA">
        <w:rPr>
          <w:rFonts w:asciiTheme="majorBidi" w:hAnsiTheme="majorBidi" w:cstheme="majorBidi"/>
          <w:sz w:val="24"/>
          <w:szCs w:val="24"/>
        </w:rPr>
        <w:t xml:space="preserve">, otherwise referred to as </w:t>
      </w:r>
      <w:proofErr w:type="spellStart"/>
      <w:r w:rsidRPr="005D63EA">
        <w:rPr>
          <w:rFonts w:asciiTheme="majorBidi" w:hAnsiTheme="majorBidi" w:cstheme="majorBidi"/>
          <w:i/>
          <w:iCs/>
          <w:sz w:val="24"/>
          <w:szCs w:val="24"/>
        </w:rPr>
        <w:t>Raddu</w:t>
      </w:r>
      <w:proofErr w:type="spellEnd"/>
      <w:r w:rsidRPr="005D63EA">
        <w:rPr>
          <w:rFonts w:asciiTheme="majorBidi" w:hAnsiTheme="majorBidi" w:cstheme="majorBidi"/>
          <w:i/>
          <w:iCs/>
          <w:sz w:val="24"/>
          <w:szCs w:val="24"/>
        </w:rPr>
        <w:t xml:space="preserve"> ’l-</w:t>
      </w:r>
      <w:proofErr w:type="spellStart"/>
      <w:r w:rsidRPr="005D63EA">
        <w:rPr>
          <w:rFonts w:asciiTheme="majorBidi" w:hAnsiTheme="majorBidi" w:cstheme="majorBidi"/>
          <w:i/>
          <w:iCs/>
          <w:sz w:val="24"/>
          <w:szCs w:val="24"/>
        </w:rPr>
        <w:t>Muḥtār</w:t>
      </w:r>
      <w:proofErr w:type="spellEnd"/>
      <w:r w:rsidRPr="005D63EA">
        <w:rPr>
          <w:rFonts w:asciiTheme="majorBidi" w:hAnsiTheme="majorBidi" w:cstheme="majorBidi" w:hint="cs"/>
          <w:sz w:val="24"/>
          <w:szCs w:val="24"/>
          <w:vertAlign w:val="superscript"/>
          <w:rtl/>
        </w:rPr>
        <w:t>4</w:t>
      </w:r>
      <w:r w:rsidRPr="005D63EA">
        <w:rPr>
          <w:rFonts w:asciiTheme="majorBidi" w:hAnsiTheme="majorBidi" w:cstheme="majorBidi"/>
          <w:sz w:val="24"/>
          <w:szCs w:val="24"/>
          <w:vertAlign w:val="superscript"/>
        </w:rPr>
        <w:t>9</w:t>
      </w:r>
    </w:p>
    <w:p w:rsidR="002F04A8" w:rsidRPr="005D63EA" w:rsidRDefault="002F04A8" w:rsidP="003014A9">
      <w:pPr>
        <w:spacing w:line="360" w:lineRule="auto"/>
        <w:ind w:firstLine="720"/>
        <w:rPr>
          <w:rFonts w:asciiTheme="majorBidi" w:hAnsiTheme="majorBidi" w:cstheme="majorBidi"/>
          <w:sz w:val="24"/>
          <w:szCs w:val="24"/>
          <w:rtl/>
        </w:rPr>
      </w:pPr>
      <w:r w:rsidRPr="005D63EA">
        <w:rPr>
          <w:rFonts w:asciiTheme="majorBidi" w:hAnsiTheme="majorBidi" w:cstheme="majorBidi"/>
          <w:sz w:val="24"/>
          <w:szCs w:val="24"/>
        </w:rPr>
        <w:t>So, the</w:t>
      </w:r>
      <w:r w:rsidR="00230E23" w:rsidRPr="005D63EA">
        <w:rPr>
          <w:rFonts w:asciiTheme="majorBidi" w:hAnsiTheme="majorBidi" w:cstheme="majorBidi"/>
          <w:sz w:val="24"/>
          <w:szCs w:val="24"/>
        </w:rPr>
        <w:t xml:space="preserve"> </w:t>
      </w:r>
      <w:proofErr w:type="spellStart"/>
      <w:r w:rsidRPr="005D63EA">
        <w:rPr>
          <w:rFonts w:asciiTheme="majorBidi" w:hAnsiTheme="majorBidi" w:cstheme="majorBidi"/>
          <w:i/>
          <w:iCs/>
          <w:sz w:val="24"/>
          <w:szCs w:val="24"/>
        </w:rPr>
        <w:t>Ṣalawāt</w:t>
      </w:r>
      <w:proofErr w:type="spellEnd"/>
      <w:r w:rsidRPr="005D63EA">
        <w:rPr>
          <w:rFonts w:asciiTheme="majorBidi" w:hAnsiTheme="majorBidi" w:cstheme="majorBidi"/>
          <w:i/>
          <w:iCs/>
          <w:sz w:val="24"/>
          <w:szCs w:val="24"/>
        </w:rPr>
        <w:t xml:space="preserve"> </w:t>
      </w:r>
      <w:r w:rsidRPr="005D63EA">
        <w:rPr>
          <w:rFonts w:asciiTheme="majorBidi" w:hAnsiTheme="majorBidi" w:cstheme="majorBidi"/>
          <w:sz w:val="24"/>
          <w:szCs w:val="24"/>
        </w:rPr>
        <w:t xml:space="preserve">were combined together, given to the Prophet and were made obligatory on the Muslims as a mark, not only to commemorate them but also for their </w:t>
      </w:r>
      <w:r w:rsidRPr="005D63EA">
        <w:rPr>
          <w:rFonts w:asciiTheme="majorBidi" w:hAnsiTheme="majorBidi" w:cstheme="majorBidi"/>
          <w:sz w:val="24"/>
          <w:szCs w:val="24"/>
        </w:rPr>
        <w:lastRenderedPageBreak/>
        <w:t xml:space="preserve">immortalization. Also, the entire </w:t>
      </w:r>
      <w:proofErr w:type="spellStart"/>
      <w:r w:rsidRPr="005D63EA">
        <w:rPr>
          <w:rFonts w:asciiTheme="majorBidi" w:hAnsiTheme="majorBidi" w:cstheme="majorBidi"/>
          <w:i/>
          <w:iCs/>
          <w:sz w:val="24"/>
          <w:szCs w:val="24"/>
        </w:rPr>
        <w:t>Ḥajj</w:t>
      </w:r>
      <w:proofErr w:type="spellEnd"/>
      <w:r w:rsidRPr="005D63EA">
        <w:rPr>
          <w:rFonts w:asciiTheme="majorBidi" w:hAnsiTheme="majorBidi" w:cstheme="majorBidi"/>
          <w:sz w:val="24"/>
          <w:szCs w:val="24"/>
        </w:rPr>
        <w:t xml:space="preserve"> operations equally go in the same line of commemoration. Standing on the plain of Arafat, </w:t>
      </w:r>
      <w:proofErr w:type="spellStart"/>
      <w:r w:rsidRPr="005D63EA">
        <w:rPr>
          <w:rFonts w:asciiTheme="majorBidi" w:hAnsiTheme="majorBidi" w:cstheme="majorBidi"/>
          <w:i/>
          <w:iCs/>
          <w:sz w:val="24"/>
          <w:szCs w:val="24"/>
        </w:rPr>
        <w:t>ṣafa</w:t>
      </w:r>
      <w:proofErr w:type="spellEnd"/>
      <w:r w:rsidRPr="005D63EA">
        <w:rPr>
          <w:rFonts w:asciiTheme="majorBidi" w:hAnsiTheme="majorBidi" w:cstheme="majorBidi"/>
          <w:sz w:val="24"/>
          <w:szCs w:val="24"/>
        </w:rPr>
        <w:t xml:space="preserve"> and </w:t>
      </w:r>
      <w:proofErr w:type="spellStart"/>
      <w:r w:rsidRPr="005D63EA">
        <w:rPr>
          <w:rFonts w:asciiTheme="majorBidi" w:hAnsiTheme="majorBidi" w:cstheme="majorBidi"/>
          <w:i/>
          <w:iCs/>
          <w:sz w:val="24"/>
          <w:szCs w:val="24"/>
        </w:rPr>
        <w:t>marwa</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i/>
          <w:iCs/>
          <w:sz w:val="24"/>
          <w:szCs w:val="24"/>
        </w:rPr>
        <w:t>tawaf</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i/>
          <w:iCs/>
          <w:sz w:val="24"/>
          <w:szCs w:val="24"/>
        </w:rPr>
        <w:t>ḥaram</w:t>
      </w:r>
      <w:proofErr w:type="spellEnd"/>
      <w:r w:rsidRPr="005D63EA">
        <w:rPr>
          <w:rFonts w:asciiTheme="majorBidi" w:hAnsiTheme="majorBidi" w:cstheme="majorBidi"/>
          <w:sz w:val="24"/>
          <w:szCs w:val="24"/>
        </w:rPr>
        <w:t xml:space="preserve"> garment, </w:t>
      </w:r>
      <w:proofErr w:type="spellStart"/>
      <w:r w:rsidRPr="005D63EA">
        <w:rPr>
          <w:rFonts w:asciiTheme="majorBidi" w:hAnsiTheme="majorBidi" w:cstheme="majorBidi"/>
          <w:i/>
          <w:iCs/>
          <w:sz w:val="24"/>
          <w:szCs w:val="24"/>
        </w:rPr>
        <w:t>talbiyyah</w:t>
      </w:r>
      <w:proofErr w:type="spellEnd"/>
      <w:r w:rsidRPr="005D63EA">
        <w:rPr>
          <w:rFonts w:asciiTheme="majorBidi" w:hAnsiTheme="majorBidi" w:cstheme="majorBidi"/>
          <w:i/>
          <w:iCs/>
          <w:sz w:val="24"/>
          <w:szCs w:val="24"/>
        </w:rPr>
        <w:t>,</w:t>
      </w:r>
      <w:r w:rsidRPr="005D63EA">
        <w:rPr>
          <w:rFonts w:asciiTheme="majorBidi" w:hAnsiTheme="majorBidi" w:cstheme="majorBidi"/>
          <w:sz w:val="24"/>
          <w:szCs w:val="24"/>
        </w:rPr>
        <w:t xml:space="preserve"> throwing of </w:t>
      </w:r>
      <w:r w:rsidRPr="005D63EA">
        <w:rPr>
          <w:rFonts w:ascii="TimesNewRomanPSMT" w:eastAsiaTheme="minorHAnsi" w:hAnsi="TimesNewRomanPSMT" w:cs="TimesNewRomanPSMT"/>
          <w:kern w:val="0"/>
          <w:sz w:val="24"/>
          <w:szCs w:val="24"/>
          <w:lang w:eastAsia="en-US"/>
        </w:rPr>
        <w:t>pebbles</w:t>
      </w:r>
      <w:r w:rsidRPr="005D63EA">
        <w:rPr>
          <w:rFonts w:asciiTheme="majorBidi" w:hAnsiTheme="majorBidi" w:cstheme="majorBidi"/>
          <w:sz w:val="24"/>
          <w:szCs w:val="24"/>
        </w:rPr>
        <w:t xml:space="preserve"> and slaughtering of sacrificial animals among others as legislated in Islam are to commemorate what transpired between Adam, </w:t>
      </w:r>
      <w:proofErr w:type="spellStart"/>
      <w:r w:rsidRPr="005D63EA">
        <w:rPr>
          <w:rFonts w:asciiTheme="majorBidi" w:hAnsiTheme="majorBidi" w:cstheme="majorBidi"/>
          <w:sz w:val="24"/>
          <w:szCs w:val="24"/>
        </w:rPr>
        <w:t>Ḥawā</w:t>
      </w:r>
      <w:proofErr w:type="spellEnd"/>
      <w:r w:rsidRPr="005D63EA">
        <w:rPr>
          <w:rFonts w:asciiTheme="majorBidi" w:hAnsiTheme="majorBidi" w:cstheme="majorBidi"/>
          <w:sz w:val="24"/>
          <w:szCs w:val="24"/>
        </w:rPr>
        <w:t xml:space="preserve">’, Ibrahim, </w:t>
      </w:r>
      <w:proofErr w:type="spellStart"/>
      <w:r w:rsidRPr="005D63EA">
        <w:rPr>
          <w:rFonts w:asciiTheme="majorBidi" w:hAnsiTheme="majorBidi" w:cstheme="majorBidi"/>
          <w:sz w:val="24"/>
          <w:szCs w:val="24"/>
        </w:rPr>
        <w:t>Hajar</w:t>
      </w:r>
      <w:proofErr w:type="spellEnd"/>
      <w:r w:rsidRPr="005D63EA">
        <w:rPr>
          <w:rFonts w:asciiTheme="majorBidi" w:hAnsiTheme="majorBidi" w:cstheme="majorBidi"/>
          <w:sz w:val="24"/>
          <w:szCs w:val="24"/>
        </w:rPr>
        <w:t xml:space="preserve"> and Ismail among others. </w:t>
      </w:r>
    </w:p>
    <w:p w:rsidR="002F04A8" w:rsidRPr="005D63EA" w:rsidRDefault="002F04A8" w:rsidP="003014A9">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In the same light, the three major festivals in Islam are to commemorate one </w:t>
      </w:r>
      <w:r w:rsidR="004E29C4" w:rsidRPr="005D63EA">
        <w:rPr>
          <w:rFonts w:asciiTheme="majorBidi" w:hAnsiTheme="majorBidi" w:cstheme="majorBidi"/>
          <w:sz w:val="24"/>
          <w:szCs w:val="24"/>
        </w:rPr>
        <w:t>occasion</w:t>
      </w:r>
      <w:r w:rsidRPr="005D63EA">
        <w:rPr>
          <w:rFonts w:asciiTheme="majorBidi" w:hAnsiTheme="majorBidi" w:cstheme="majorBidi"/>
          <w:sz w:val="24"/>
          <w:szCs w:val="24"/>
        </w:rPr>
        <w:t xml:space="preserve"> or </w:t>
      </w:r>
      <w:r w:rsidR="004E29C4" w:rsidRPr="005D63EA">
        <w:rPr>
          <w:rFonts w:asciiTheme="majorBidi" w:hAnsiTheme="majorBidi" w:cstheme="majorBidi"/>
          <w:sz w:val="24"/>
          <w:szCs w:val="24"/>
        </w:rPr>
        <w:t>another</w:t>
      </w:r>
      <w:r w:rsidRPr="005D63EA">
        <w:rPr>
          <w:rFonts w:asciiTheme="majorBidi" w:hAnsiTheme="majorBidi" w:cstheme="majorBidi"/>
          <w:sz w:val="24"/>
          <w:szCs w:val="24"/>
        </w:rPr>
        <w:t xml:space="preserve">. The </w:t>
      </w:r>
      <w:proofErr w:type="spellStart"/>
      <w:r w:rsidRPr="005D63EA">
        <w:rPr>
          <w:rFonts w:asciiTheme="majorBidi" w:hAnsiTheme="majorBidi" w:cstheme="majorBidi"/>
          <w:i/>
          <w:iCs/>
          <w:sz w:val="24"/>
          <w:szCs w:val="24"/>
          <w:vertAlign w:val="superscript"/>
        </w:rPr>
        <w:t>c</w:t>
      </w:r>
      <w:r w:rsidRPr="005D63EA">
        <w:rPr>
          <w:rFonts w:asciiTheme="majorBidi" w:hAnsiTheme="majorBidi" w:cstheme="majorBidi"/>
          <w:i/>
          <w:iCs/>
          <w:sz w:val="24"/>
          <w:szCs w:val="24"/>
        </w:rPr>
        <w:t>Īd</w:t>
      </w:r>
      <w:proofErr w:type="spellEnd"/>
      <w:r w:rsidRPr="005D63EA">
        <w:rPr>
          <w:rFonts w:asciiTheme="majorBidi" w:hAnsiTheme="majorBidi" w:cstheme="majorBidi"/>
          <w:i/>
          <w:iCs/>
          <w:sz w:val="24"/>
          <w:szCs w:val="24"/>
        </w:rPr>
        <w:t xml:space="preserve"> al-</w:t>
      </w:r>
      <w:proofErr w:type="spellStart"/>
      <w:r w:rsidRPr="005D63EA">
        <w:rPr>
          <w:rFonts w:asciiTheme="majorBidi" w:hAnsiTheme="majorBidi" w:cstheme="majorBidi"/>
          <w:i/>
          <w:iCs/>
          <w:sz w:val="24"/>
          <w:szCs w:val="24"/>
        </w:rPr>
        <w:t>dha</w:t>
      </w:r>
      <w:proofErr w:type="spellEnd"/>
      <w:r w:rsidRPr="005D63EA">
        <w:rPr>
          <w:rFonts w:asciiTheme="majorBidi" w:hAnsiTheme="majorBidi" w:cstheme="majorBidi"/>
          <w:sz w:val="24"/>
          <w:szCs w:val="24"/>
        </w:rPr>
        <w:t xml:space="preserve"> is meant to commemorate the symbolic slaughtering of Ismail by his father, Ibrahim, while the </w:t>
      </w:r>
      <w:proofErr w:type="spellStart"/>
      <w:r w:rsidRPr="005D63EA">
        <w:rPr>
          <w:rFonts w:asciiTheme="majorBidi" w:hAnsiTheme="majorBidi" w:cstheme="majorBidi"/>
          <w:i/>
          <w:iCs/>
          <w:sz w:val="24"/>
          <w:szCs w:val="24"/>
        </w:rPr>
        <w:t>Salat</w:t>
      </w:r>
      <w:proofErr w:type="spellEnd"/>
      <w:r w:rsidRPr="005D63EA">
        <w:rPr>
          <w:rFonts w:asciiTheme="majorBidi" w:hAnsiTheme="majorBidi" w:cstheme="majorBidi"/>
          <w:sz w:val="24"/>
          <w:szCs w:val="24"/>
        </w:rPr>
        <w:t xml:space="preserve"> to be observed in the two </w:t>
      </w:r>
      <w:proofErr w:type="spellStart"/>
      <w:r w:rsidRPr="005D63EA">
        <w:rPr>
          <w:rFonts w:asciiTheme="majorBidi" w:hAnsiTheme="majorBidi" w:cstheme="majorBidi"/>
          <w:i/>
          <w:iCs/>
          <w:sz w:val="24"/>
          <w:szCs w:val="24"/>
          <w:vertAlign w:val="superscript"/>
        </w:rPr>
        <w:t>c</w:t>
      </w:r>
      <w:r w:rsidRPr="005D63EA">
        <w:rPr>
          <w:rFonts w:asciiTheme="majorBidi" w:hAnsiTheme="majorBidi" w:cstheme="majorBidi"/>
          <w:i/>
          <w:iCs/>
          <w:sz w:val="24"/>
          <w:szCs w:val="24"/>
        </w:rPr>
        <w:t>Ids</w:t>
      </w:r>
      <w:proofErr w:type="spellEnd"/>
      <w:r w:rsidRPr="005D63EA">
        <w:rPr>
          <w:rFonts w:asciiTheme="majorBidi" w:hAnsiTheme="majorBidi" w:cstheme="majorBidi"/>
          <w:sz w:val="24"/>
          <w:szCs w:val="24"/>
        </w:rPr>
        <w:t xml:space="preserve"> are meant to express gratitude and thankfulness to Allah.</w:t>
      </w:r>
      <w:r w:rsidRPr="005D63EA">
        <w:rPr>
          <w:rFonts w:asciiTheme="majorBidi" w:hAnsiTheme="majorBidi" w:cstheme="majorBidi"/>
          <w:sz w:val="24"/>
          <w:szCs w:val="24"/>
          <w:vertAlign w:val="superscript"/>
        </w:rPr>
        <w:t>50</w:t>
      </w:r>
      <w:r w:rsidRPr="005D63EA">
        <w:rPr>
          <w:rFonts w:asciiTheme="majorBidi" w:hAnsiTheme="majorBidi" w:cstheme="majorBidi"/>
          <w:i/>
          <w:iCs/>
          <w:sz w:val="24"/>
          <w:szCs w:val="24"/>
        </w:rPr>
        <w:t>Salatu’l-Jum</w:t>
      </w:r>
      <w:r w:rsidRPr="005D63EA">
        <w:rPr>
          <w:rFonts w:asciiTheme="majorBidi" w:hAnsiTheme="majorBidi" w:cstheme="majorBidi"/>
          <w:i/>
          <w:iCs/>
          <w:sz w:val="24"/>
          <w:szCs w:val="24"/>
          <w:vertAlign w:val="superscript"/>
        </w:rPr>
        <w:t>c</w:t>
      </w:r>
      <w:r w:rsidRPr="005D63EA">
        <w:rPr>
          <w:rFonts w:asciiTheme="majorBidi" w:hAnsiTheme="majorBidi" w:cstheme="majorBidi"/>
          <w:i/>
          <w:iCs/>
          <w:sz w:val="24"/>
          <w:szCs w:val="24"/>
        </w:rPr>
        <w:t>at</w:t>
      </w:r>
      <w:r w:rsidRPr="005D63EA">
        <w:rPr>
          <w:rFonts w:asciiTheme="majorBidi" w:hAnsiTheme="majorBidi" w:cstheme="majorBidi"/>
          <w:sz w:val="24"/>
          <w:szCs w:val="24"/>
        </w:rPr>
        <w:t xml:space="preserve"> is equally said to be the commemoration of the creation of Adam who was the first man to be created.</w:t>
      </w:r>
      <w:r w:rsidRPr="005D63EA">
        <w:rPr>
          <w:rFonts w:asciiTheme="majorBidi" w:hAnsiTheme="majorBidi" w:cstheme="majorBidi"/>
          <w:sz w:val="24"/>
          <w:szCs w:val="24"/>
          <w:vertAlign w:val="superscript"/>
        </w:rPr>
        <w:t>51</w:t>
      </w:r>
      <w:r w:rsidRPr="005D63EA">
        <w:rPr>
          <w:rFonts w:asciiTheme="majorBidi" w:hAnsiTheme="majorBidi" w:cstheme="majorBidi"/>
          <w:i/>
          <w:iCs/>
          <w:sz w:val="24"/>
          <w:szCs w:val="24"/>
        </w:rPr>
        <w:t>Ashurah</w:t>
      </w:r>
      <w:r w:rsidRPr="005D63EA">
        <w:rPr>
          <w:rFonts w:asciiTheme="majorBidi" w:hAnsiTheme="majorBidi" w:cstheme="majorBidi"/>
          <w:sz w:val="24"/>
          <w:szCs w:val="24"/>
        </w:rPr>
        <w:t xml:space="preserve"> is meant to commemorate the liberation of the people of Israel from the hand of </w:t>
      </w:r>
      <w:proofErr w:type="spellStart"/>
      <w:r w:rsidRPr="005D63EA">
        <w:rPr>
          <w:rFonts w:asciiTheme="majorBidi" w:hAnsiTheme="majorBidi" w:cstheme="majorBidi"/>
          <w:sz w:val="24"/>
          <w:szCs w:val="24"/>
        </w:rPr>
        <w:t>Fira</w:t>
      </w:r>
      <w:r w:rsidRPr="005D63EA">
        <w:rPr>
          <w:rFonts w:asciiTheme="majorBidi" w:hAnsiTheme="majorBidi" w:cstheme="majorBidi"/>
          <w:sz w:val="24"/>
          <w:szCs w:val="24"/>
          <w:vertAlign w:val="superscript"/>
        </w:rPr>
        <w:t>c</w:t>
      </w:r>
      <w:r w:rsidRPr="005D63EA">
        <w:rPr>
          <w:rFonts w:asciiTheme="majorBidi" w:hAnsiTheme="majorBidi" w:cstheme="majorBidi"/>
          <w:sz w:val="24"/>
          <w:szCs w:val="24"/>
        </w:rPr>
        <w:t>wn</w:t>
      </w:r>
      <w:proofErr w:type="spellEnd"/>
      <w:r w:rsidRPr="005D63EA">
        <w:rPr>
          <w:rFonts w:asciiTheme="majorBidi" w:hAnsiTheme="majorBidi" w:cstheme="majorBidi"/>
          <w:sz w:val="24"/>
          <w:szCs w:val="24"/>
        </w:rPr>
        <w:t xml:space="preserve"> who enslaved them. This (</w:t>
      </w:r>
      <w:proofErr w:type="spellStart"/>
      <w:r w:rsidRPr="005D63EA">
        <w:rPr>
          <w:rFonts w:asciiTheme="majorBidi" w:hAnsiTheme="majorBidi" w:cstheme="majorBidi"/>
          <w:i/>
          <w:iCs/>
          <w:sz w:val="24"/>
          <w:szCs w:val="24"/>
        </w:rPr>
        <w:t>Ashurah</w:t>
      </w:r>
      <w:proofErr w:type="spellEnd"/>
      <w:r w:rsidRPr="005D63EA">
        <w:rPr>
          <w:rFonts w:asciiTheme="majorBidi" w:hAnsiTheme="majorBidi" w:cstheme="majorBidi"/>
          <w:sz w:val="24"/>
          <w:szCs w:val="24"/>
        </w:rPr>
        <w:t>), as submitted above, was imitated by the Prophet himself and the Muslims are ordered to imitate them, pointing out that Muslims have right to Musa than the Isrealites.</w:t>
      </w:r>
      <w:r w:rsidRPr="005D63EA">
        <w:rPr>
          <w:rFonts w:asciiTheme="majorBidi" w:hAnsiTheme="majorBidi" w:cstheme="majorBidi"/>
          <w:sz w:val="24"/>
          <w:szCs w:val="24"/>
          <w:vertAlign w:val="superscript"/>
        </w:rPr>
        <w:t>52</w:t>
      </w:r>
    </w:p>
    <w:p w:rsidR="002F04A8" w:rsidRPr="005D63EA" w:rsidRDefault="002F04A8" w:rsidP="003014A9">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Also, the </w:t>
      </w:r>
      <w:proofErr w:type="spellStart"/>
      <w:r w:rsidRPr="005D63EA">
        <w:rPr>
          <w:rFonts w:asciiTheme="majorBidi" w:hAnsiTheme="majorBidi" w:cstheme="majorBidi"/>
          <w:i/>
          <w:iCs/>
          <w:sz w:val="24"/>
          <w:szCs w:val="24"/>
        </w:rPr>
        <w:t>Hijrah</w:t>
      </w:r>
      <w:proofErr w:type="spellEnd"/>
      <w:r w:rsidRPr="005D63EA">
        <w:rPr>
          <w:rFonts w:asciiTheme="majorBidi" w:hAnsiTheme="majorBidi" w:cstheme="majorBidi"/>
          <w:sz w:val="24"/>
          <w:szCs w:val="24"/>
        </w:rPr>
        <w:t xml:space="preserve"> of the Prophet was one of the major events that took place during his life. It marked a major turning point in Islamic history and in the mission of the Prophet, hence the commencement of the calculation of Islamic dates with it, as instructed by </w:t>
      </w:r>
      <w:proofErr w:type="spellStart"/>
      <w:r w:rsidRPr="005D63EA">
        <w:rPr>
          <w:rFonts w:asciiTheme="majorBidi" w:hAnsiTheme="majorBidi" w:cstheme="majorBidi"/>
          <w:sz w:val="24"/>
          <w:szCs w:val="24"/>
        </w:rPr>
        <w:t>Umar</w:t>
      </w:r>
      <w:proofErr w:type="spellEnd"/>
      <w:r w:rsidRPr="005D63EA">
        <w:rPr>
          <w:rFonts w:asciiTheme="majorBidi" w:hAnsiTheme="majorBidi" w:cstheme="majorBidi"/>
          <w:sz w:val="24"/>
          <w:szCs w:val="24"/>
        </w:rPr>
        <w:t>, the second Khalifah</w:t>
      </w:r>
      <w:proofErr w:type="gramStart"/>
      <w:r w:rsidRPr="005D63EA">
        <w:rPr>
          <w:rFonts w:asciiTheme="majorBidi" w:hAnsiTheme="majorBidi" w:cstheme="majorBidi"/>
          <w:sz w:val="24"/>
          <w:szCs w:val="24"/>
        </w:rPr>
        <w:t>,</w:t>
      </w:r>
      <w:r w:rsidRPr="005D63EA">
        <w:rPr>
          <w:rFonts w:asciiTheme="majorBidi" w:hAnsiTheme="majorBidi" w:cstheme="majorBidi"/>
          <w:sz w:val="24"/>
          <w:szCs w:val="24"/>
          <w:vertAlign w:val="superscript"/>
        </w:rPr>
        <w:t>53</w:t>
      </w:r>
      <w:proofErr w:type="gramEnd"/>
      <w:r w:rsidR="003014A9" w:rsidRPr="005D63EA">
        <w:rPr>
          <w:rFonts w:asciiTheme="majorBidi" w:hAnsiTheme="majorBidi" w:cstheme="majorBidi"/>
          <w:sz w:val="24"/>
          <w:szCs w:val="24"/>
        </w:rPr>
        <w:t xml:space="preserve"> </w:t>
      </w:r>
      <w:r w:rsidRPr="005D63EA">
        <w:rPr>
          <w:rFonts w:asciiTheme="majorBidi" w:hAnsiTheme="majorBidi" w:cstheme="majorBidi"/>
          <w:sz w:val="24"/>
          <w:szCs w:val="24"/>
        </w:rPr>
        <w:t xml:space="preserve">to immortalize the event by way of commemoration.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Hajar</w:t>
      </w:r>
      <w:proofErr w:type="spellEnd"/>
      <w:r w:rsidRPr="005D63EA">
        <w:rPr>
          <w:rFonts w:asciiTheme="majorBidi" w:hAnsiTheme="majorBidi" w:cstheme="majorBidi"/>
          <w:sz w:val="24"/>
          <w:szCs w:val="24"/>
        </w:rPr>
        <w:t xml:space="preserve">, while discussing </w:t>
      </w:r>
      <w:proofErr w:type="spellStart"/>
      <w:r w:rsidRPr="005D63EA">
        <w:rPr>
          <w:rFonts w:asciiTheme="majorBidi" w:hAnsiTheme="majorBidi" w:cstheme="majorBidi"/>
          <w:i/>
          <w:iCs/>
          <w:sz w:val="24"/>
          <w:szCs w:val="24"/>
          <w:vertAlign w:val="superscript"/>
        </w:rPr>
        <w:t>c</w:t>
      </w:r>
      <w:r w:rsidRPr="005D63EA">
        <w:rPr>
          <w:rFonts w:asciiTheme="majorBidi" w:hAnsiTheme="majorBidi" w:cstheme="majorBidi"/>
          <w:i/>
          <w:iCs/>
          <w:sz w:val="24"/>
          <w:szCs w:val="24"/>
        </w:rPr>
        <w:t>Id</w:t>
      </w:r>
      <w:proofErr w:type="spellEnd"/>
      <w:r w:rsidRPr="005D63EA">
        <w:rPr>
          <w:rFonts w:asciiTheme="majorBidi" w:hAnsiTheme="majorBidi" w:cstheme="majorBidi"/>
          <w:sz w:val="24"/>
          <w:szCs w:val="24"/>
        </w:rPr>
        <w:t xml:space="preserve"> celebration in his </w:t>
      </w:r>
      <w:proofErr w:type="spellStart"/>
      <w:r w:rsidRPr="005D63EA">
        <w:rPr>
          <w:rFonts w:ascii="Times New Roman" w:eastAsiaTheme="minorHAnsi"/>
          <w:i/>
          <w:iCs/>
          <w:kern w:val="0"/>
          <w:sz w:val="22"/>
          <w:szCs w:val="22"/>
          <w:lang w:eastAsia="en-US"/>
        </w:rPr>
        <w:t>Fati</w:t>
      </w:r>
      <w:r w:rsidRPr="005D63EA">
        <w:rPr>
          <w:rFonts w:ascii="Times New Roman,Italic" w:eastAsiaTheme="minorHAnsi" w:hAnsi="Times New Roman,Italic" w:cs="Times New Roman,Italic"/>
          <w:i/>
          <w:iCs/>
          <w:kern w:val="0"/>
          <w:sz w:val="22"/>
          <w:szCs w:val="22"/>
          <w:lang w:eastAsia="en-US"/>
        </w:rPr>
        <w:t>ḥu</w:t>
      </w:r>
      <w:proofErr w:type="spellEnd"/>
      <w:r w:rsidRPr="005D63EA">
        <w:rPr>
          <w:rFonts w:ascii="Times New Roman,Italic" w:eastAsiaTheme="minorHAnsi" w:hAnsi="Times New Roman,Italic" w:cs="Times New Roman,Italic"/>
          <w:i/>
          <w:iCs/>
          <w:kern w:val="0"/>
          <w:sz w:val="22"/>
          <w:szCs w:val="22"/>
          <w:lang w:eastAsia="en-US"/>
        </w:rPr>
        <w:t xml:space="preserve"> ’l</w:t>
      </w:r>
      <w:r w:rsidRPr="005D63EA">
        <w:rPr>
          <w:rFonts w:ascii="Times New Roman" w:eastAsiaTheme="minorHAnsi"/>
          <w:i/>
          <w:iCs/>
          <w:kern w:val="0"/>
          <w:sz w:val="22"/>
          <w:szCs w:val="22"/>
          <w:lang w:eastAsia="en-US"/>
        </w:rPr>
        <w:t>-</w:t>
      </w:r>
      <w:proofErr w:type="spellStart"/>
      <w:r w:rsidRPr="005D63EA">
        <w:rPr>
          <w:rFonts w:ascii="Times New Roman,Italic" w:eastAsiaTheme="minorHAnsi" w:hAnsi="Times New Roman,Italic" w:cs="Times New Roman,Italic"/>
          <w:i/>
          <w:iCs/>
          <w:kern w:val="0"/>
          <w:sz w:val="22"/>
          <w:szCs w:val="22"/>
          <w:lang w:eastAsia="en-US"/>
        </w:rPr>
        <w:t>Bārī</w:t>
      </w:r>
      <w:proofErr w:type="spellEnd"/>
      <w:r w:rsidRPr="005D63EA">
        <w:rPr>
          <w:rFonts w:asciiTheme="majorBidi" w:hAnsiTheme="majorBidi" w:cstheme="majorBidi"/>
          <w:sz w:val="24"/>
          <w:szCs w:val="24"/>
        </w:rPr>
        <w:t xml:space="preserve">, alluded to the story of the people of </w:t>
      </w:r>
      <w:proofErr w:type="spellStart"/>
      <w:r w:rsidRPr="005D63EA">
        <w:rPr>
          <w:rFonts w:asciiTheme="majorBidi" w:hAnsiTheme="majorBidi" w:cstheme="majorBidi"/>
          <w:i/>
          <w:iCs/>
          <w:sz w:val="24"/>
          <w:szCs w:val="24"/>
        </w:rPr>
        <w:t>Habashah</w:t>
      </w:r>
      <w:proofErr w:type="spellEnd"/>
      <w:r w:rsidRPr="005D63EA">
        <w:rPr>
          <w:rFonts w:asciiTheme="majorBidi" w:hAnsiTheme="majorBidi" w:cstheme="majorBidi"/>
          <w:sz w:val="24"/>
          <w:szCs w:val="24"/>
        </w:rPr>
        <w:t xml:space="preserve"> who used to come to dance inside the mosque with their traditional musical instruments in the presence of the Prophet to celebrate his arrival to </w:t>
      </w:r>
      <w:proofErr w:type="spellStart"/>
      <w:r w:rsidRPr="005D63EA">
        <w:rPr>
          <w:rFonts w:asciiTheme="majorBidi" w:hAnsiTheme="majorBidi" w:cstheme="majorBidi"/>
          <w:sz w:val="24"/>
          <w:szCs w:val="24"/>
        </w:rPr>
        <w:t>Madinah</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Hijrah</w:t>
      </w:r>
      <w:proofErr w:type="spellEnd"/>
      <w:r w:rsidRPr="005D63EA">
        <w:rPr>
          <w:rFonts w:asciiTheme="majorBidi" w:hAnsiTheme="majorBidi" w:cstheme="majorBidi"/>
          <w:sz w:val="24"/>
          <w:szCs w:val="24"/>
        </w:rPr>
        <w:t>) annually.</w:t>
      </w:r>
      <w:r w:rsidRPr="005D63EA">
        <w:rPr>
          <w:rFonts w:asciiTheme="majorBidi" w:hAnsiTheme="majorBidi" w:cstheme="majorBidi"/>
          <w:sz w:val="24"/>
          <w:szCs w:val="24"/>
          <w:vertAlign w:val="superscript"/>
        </w:rPr>
        <w:t>54</w:t>
      </w:r>
      <w:r w:rsidRPr="005D63EA">
        <w:rPr>
          <w:rFonts w:asciiTheme="majorBidi" w:hAnsiTheme="majorBidi" w:cstheme="majorBidi"/>
          <w:sz w:val="24"/>
          <w:szCs w:val="24"/>
        </w:rPr>
        <w:t xml:space="preserve"> He also pointed out that the day of </w:t>
      </w:r>
      <w:r w:rsidR="00E826E6" w:rsidRPr="005D63EA">
        <w:rPr>
          <w:rFonts w:asciiTheme="majorBidi" w:hAnsiTheme="majorBidi" w:cstheme="majorBidi"/>
          <w:sz w:val="24"/>
          <w:szCs w:val="24"/>
        </w:rPr>
        <w:t xml:space="preserve">the </w:t>
      </w:r>
      <w:r w:rsidRPr="005D63EA">
        <w:rPr>
          <w:rFonts w:asciiTheme="majorBidi" w:hAnsiTheme="majorBidi" w:cstheme="majorBidi"/>
          <w:sz w:val="24"/>
          <w:szCs w:val="24"/>
        </w:rPr>
        <w:t xml:space="preserve">arrival of the Prophet to </w:t>
      </w:r>
      <w:proofErr w:type="spellStart"/>
      <w:r w:rsidRPr="005D63EA">
        <w:rPr>
          <w:rFonts w:asciiTheme="majorBidi" w:hAnsiTheme="majorBidi" w:cstheme="majorBidi"/>
          <w:sz w:val="24"/>
          <w:szCs w:val="24"/>
        </w:rPr>
        <w:t>Madinah</w:t>
      </w:r>
      <w:proofErr w:type="spellEnd"/>
      <w:r w:rsidRPr="005D63EA">
        <w:rPr>
          <w:rFonts w:asciiTheme="majorBidi" w:hAnsiTheme="majorBidi" w:cstheme="majorBidi"/>
          <w:sz w:val="24"/>
          <w:szCs w:val="24"/>
        </w:rPr>
        <w:t xml:space="preserve"> is greater to them than the </w:t>
      </w:r>
      <w:proofErr w:type="spellStart"/>
      <w:r w:rsidRPr="005D63EA">
        <w:rPr>
          <w:rFonts w:asciiTheme="majorBidi" w:hAnsiTheme="majorBidi" w:cstheme="majorBidi"/>
          <w:i/>
          <w:iCs/>
          <w:sz w:val="24"/>
          <w:szCs w:val="24"/>
          <w:vertAlign w:val="superscript"/>
        </w:rPr>
        <w:t>c</w:t>
      </w:r>
      <w:r w:rsidRPr="005D63EA">
        <w:rPr>
          <w:rFonts w:asciiTheme="majorBidi" w:hAnsiTheme="majorBidi" w:cstheme="majorBidi"/>
          <w:i/>
          <w:iCs/>
          <w:sz w:val="24"/>
          <w:szCs w:val="24"/>
        </w:rPr>
        <w:t>Īd</w:t>
      </w:r>
      <w:proofErr w:type="spellEnd"/>
      <w:r w:rsidRPr="005D63EA">
        <w:rPr>
          <w:rFonts w:asciiTheme="majorBidi" w:hAnsiTheme="majorBidi" w:cstheme="majorBidi"/>
          <w:sz w:val="24"/>
          <w:szCs w:val="24"/>
        </w:rPr>
        <w:t xml:space="preserve"> days.</w:t>
      </w:r>
      <w:r w:rsidRPr="005D63EA">
        <w:rPr>
          <w:rFonts w:asciiTheme="majorBidi" w:hAnsiTheme="majorBidi" w:cstheme="majorBidi"/>
          <w:sz w:val="24"/>
          <w:szCs w:val="24"/>
          <w:vertAlign w:val="superscript"/>
        </w:rPr>
        <w:t>55</w:t>
      </w:r>
      <w:r w:rsidRPr="005D63EA">
        <w:rPr>
          <w:rFonts w:asciiTheme="majorBidi" w:hAnsiTheme="majorBidi" w:cstheme="majorBidi"/>
          <w:sz w:val="24"/>
          <w:szCs w:val="24"/>
        </w:rPr>
        <w:t xml:space="preserve"> In fact, on the day of one of these events, the Prophet called Aisha to come and watch them, while she rested on the shoulder of the Prophet as contained in the report of Imam Muslim.</w:t>
      </w:r>
      <w:r w:rsidRPr="005D63EA">
        <w:rPr>
          <w:rFonts w:asciiTheme="majorBidi" w:hAnsiTheme="majorBidi" w:cstheme="majorBidi"/>
          <w:sz w:val="24"/>
          <w:szCs w:val="24"/>
          <w:vertAlign w:val="superscript"/>
        </w:rPr>
        <w:t>56</w:t>
      </w:r>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Tahir</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ul-Qadri</w:t>
      </w:r>
      <w:proofErr w:type="spellEnd"/>
      <w:r w:rsidRPr="005D63EA">
        <w:rPr>
          <w:rFonts w:asciiTheme="majorBidi" w:hAnsiTheme="majorBidi" w:cstheme="majorBidi"/>
          <w:sz w:val="24"/>
          <w:szCs w:val="24"/>
        </w:rPr>
        <w:t xml:space="preserve"> argued, in the light of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Hajar’s</w:t>
      </w:r>
      <w:proofErr w:type="spellEnd"/>
      <w:r w:rsidRPr="005D63EA">
        <w:rPr>
          <w:rFonts w:asciiTheme="majorBidi" w:hAnsiTheme="majorBidi" w:cstheme="majorBidi"/>
          <w:sz w:val="24"/>
          <w:szCs w:val="24"/>
        </w:rPr>
        <w:t xml:space="preserve"> submission in his </w:t>
      </w:r>
      <w:proofErr w:type="spellStart"/>
      <w:r w:rsidRPr="005D63EA">
        <w:rPr>
          <w:rFonts w:ascii="Times New Roman" w:eastAsiaTheme="minorHAnsi"/>
          <w:i/>
          <w:iCs/>
          <w:kern w:val="0"/>
          <w:sz w:val="22"/>
          <w:szCs w:val="22"/>
          <w:lang w:eastAsia="en-US"/>
        </w:rPr>
        <w:t>Fati</w:t>
      </w:r>
      <w:r w:rsidRPr="005D63EA">
        <w:rPr>
          <w:rFonts w:ascii="Times New Roman,Italic" w:eastAsiaTheme="minorHAnsi" w:hAnsi="Times New Roman,Italic" w:cs="Times New Roman,Italic"/>
          <w:i/>
          <w:iCs/>
          <w:kern w:val="0"/>
          <w:sz w:val="22"/>
          <w:szCs w:val="22"/>
          <w:lang w:eastAsia="en-US"/>
        </w:rPr>
        <w:t>u</w:t>
      </w:r>
      <w:proofErr w:type="spellEnd"/>
      <w:r w:rsidRPr="005D63EA">
        <w:rPr>
          <w:rFonts w:ascii="Times New Roman,Italic" w:eastAsiaTheme="minorHAnsi" w:hAnsi="Times New Roman,Italic" w:cs="Times New Roman,Italic"/>
          <w:i/>
          <w:iCs/>
          <w:kern w:val="0"/>
          <w:sz w:val="22"/>
          <w:szCs w:val="22"/>
          <w:lang w:eastAsia="en-US"/>
        </w:rPr>
        <w:t xml:space="preserve"> ’l</w:t>
      </w:r>
      <w:r w:rsidRPr="005D63EA">
        <w:rPr>
          <w:rFonts w:ascii="Times New Roman" w:eastAsiaTheme="minorHAnsi"/>
          <w:i/>
          <w:iCs/>
          <w:kern w:val="0"/>
          <w:sz w:val="22"/>
          <w:szCs w:val="22"/>
          <w:lang w:eastAsia="en-US"/>
        </w:rPr>
        <w:t>-</w:t>
      </w:r>
      <w:proofErr w:type="spellStart"/>
      <w:r w:rsidRPr="005D63EA">
        <w:rPr>
          <w:rFonts w:ascii="Times New Roman,Italic" w:eastAsiaTheme="minorHAnsi" w:hAnsi="Times New Roman,Italic" w:cs="Times New Roman,Italic"/>
          <w:i/>
          <w:iCs/>
          <w:kern w:val="0"/>
          <w:sz w:val="22"/>
          <w:szCs w:val="22"/>
          <w:lang w:eastAsia="en-US"/>
        </w:rPr>
        <w:t>Bārī</w:t>
      </w:r>
      <w:proofErr w:type="spellEnd"/>
      <w:r w:rsidRPr="005D63EA">
        <w:rPr>
          <w:rFonts w:asciiTheme="majorBidi" w:hAnsiTheme="majorBidi" w:cstheme="majorBidi"/>
          <w:sz w:val="24"/>
          <w:szCs w:val="24"/>
        </w:rPr>
        <w:t xml:space="preserve"> that there are three main events that coincided with 12</w:t>
      </w:r>
      <w:r w:rsidRPr="005D63EA">
        <w:rPr>
          <w:rFonts w:asciiTheme="majorBidi" w:hAnsiTheme="majorBidi" w:cstheme="majorBidi"/>
          <w:sz w:val="24"/>
          <w:szCs w:val="24"/>
          <w:vertAlign w:val="superscript"/>
        </w:rPr>
        <w:t>th</w:t>
      </w:r>
      <w:r w:rsidRPr="005D63EA">
        <w:rPr>
          <w:rFonts w:asciiTheme="majorBidi" w:hAnsiTheme="majorBidi" w:cstheme="majorBidi"/>
          <w:sz w:val="24"/>
          <w:szCs w:val="24"/>
        </w:rPr>
        <w:t xml:space="preserve"> of </w:t>
      </w:r>
      <w:proofErr w:type="spellStart"/>
      <w:r w:rsidRPr="005D63EA">
        <w:rPr>
          <w:rFonts w:asciiTheme="majorBidi" w:hAnsiTheme="majorBidi" w:cstheme="majorBidi"/>
          <w:sz w:val="24"/>
          <w:szCs w:val="24"/>
        </w:rPr>
        <w:t>Rabiu</w:t>
      </w:r>
      <w:proofErr w:type="spellEnd"/>
      <w:r w:rsidRPr="005D63EA">
        <w:rPr>
          <w:rFonts w:asciiTheme="majorBidi" w:hAnsiTheme="majorBidi" w:cstheme="majorBidi"/>
          <w:sz w:val="24"/>
          <w:szCs w:val="24"/>
        </w:rPr>
        <w:t xml:space="preserve"> l-</w:t>
      </w:r>
      <w:proofErr w:type="spellStart"/>
      <w:r w:rsidRPr="005D63EA">
        <w:rPr>
          <w:rFonts w:asciiTheme="majorBidi" w:hAnsiTheme="majorBidi" w:cstheme="majorBidi"/>
          <w:sz w:val="24"/>
          <w:szCs w:val="24"/>
        </w:rPr>
        <w:t>Awwal</w:t>
      </w:r>
      <w:proofErr w:type="spellEnd"/>
      <w:r w:rsidRPr="005D63EA">
        <w:rPr>
          <w:rFonts w:asciiTheme="majorBidi" w:hAnsiTheme="majorBidi" w:cstheme="majorBidi"/>
          <w:sz w:val="24"/>
          <w:szCs w:val="24"/>
        </w:rPr>
        <w:t xml:space="preserve">. It was the day of the birth and death of the Prophet just as it was the day of his arrival to </w:t>
      </w:r>
      <w:proofErr w:type="spellStart"/>
      <w:r w:rsidRPr="005D63EA">
        <w:rPr>
          <w:rFonts w:asciiTheme="majorBidi" w:hAnsiTheme="majorBidi" w:cstheme="majorBidi"/>
          <w:sz w:val="24"/>
          <w:szCs w:val="24"/>
        </w:rPr>
        <w:t>Madinah</w:t>
      </w:r>
      <w:proofErr w:type="spellEnd"/>
      <w:r w:rsidRPr="005D63EA">
        <w:rPr>
          <w:rFonts w:asciiTheme="majorBidi" w:hAnsiTheme="majorBidi" w:cstheme="majorBidi"/>
          <w:sz w:val="24"/>
          <w:szCs w:val="24"/>
        </w:rPr>
        <w:t xml:space="preserve">. So, the celebration goes beyond </w:t>
      </w:r>
      <w:proofErr w:type="spellStart"/>
      <w:r w:rsidRPr="005D63EA">
        <w:rPr>
          <w:rFonts w:asciiTheme="majorBidi" w:hAnsiTheme="majorBidi" w:cstheme="majorBidi"/>
          <w:sz w:val="24"/>
          <w:szCs w:val="24"/>
        </w:rPr>
        <w:t>Hijrah</w:t>
      </w:r>
      <w:proofErr w:type="spellEnd"/>
      <w:r w:rsidRPr="005D63EA">
        <w:rPr>
          <w:rFonts w:asciiTheme="majorBidi" w:hAnsiTheme="majorBidi" w:cstheme="majorBidi"/>
          <w:sz w:val="24"/>
          <w:szCs w:val="24"/>
        </w:rPr>
        <w:t xml:space="preserve"> alone.</w:t>
      </w:r>
      <w:r w:rsidRPr="005D63EA">
        <w:rPr>
          <w:rFonts w:asciiTheme="majorBidi" w:hAnsiTheme="majorBidi" w:cstheme="majorBidi"/>
          <w:sz w:val="24"/>
          <w:szCs w:val="24"/>
          <w:vertAlign w:val="superscript"/>
        </w:rPr>
        <w:t>57</w:t>
      </w:r>
    </w:p>
    <w:p w:rsidR="002F04A8" w:rsidRPr="005D63EA" w:rsidRDefault="002F04A8" w:rsidP="009C15E9">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The concept</w:t>
      </w:r>
      <w:r w:rsidR="004A54C8" w:rsidRPr="005D63EA">
        <w:rPr>
          <w:rFonts w:asciiTheme="majorBidi" w:hAnsiTheme="majorBidi" w:cstheme="majorBidi"/>
          <w:sz w:val="24"/>
          <w:szCs w:val="24"/>
        </w:rPr>
        <w:t>s of celebration and commemoration</w:t>
      </w:r>
      <w:r w:rsidRPr="005D63EA">
        <w:rPr>
          <w:rFonts w:asciiTheme="majorBidi" w:hAnsiTheme="majorBidi" w:cstheme="majorBidi"/>
          <w:sz w:val="24"/>
          <w:szCs w:val="24"/>
        </w:rPr>
        <w:t xml:space="preserve"> </w:t>
      </w:r>
      <w:r w:rsidR="004A54C8" w:rsidRPr="005D63EA">
        <w:rPr>
          <w:rFonts w:asciiTheme="majorBidi" w:hAnsiTheme="majorBidi" w:cstheme="majorBidi"/>
          <w:sz w:val="24"/>
          <w:szCs w:val="24"/>
        </w:rPr>
        <w:t>are</w:t>
      </w:r>
      <w:r w:rsidRPr="005D63EA">
        <w:rPr>
          <w:rFonts w:asciiTheme="majorBidi" w:hAnsiTheme="majorBidi" w:cstheme="majorBidi"/>
          <w:sz w:val="24"/>
          <w:szCs w:val="24"/>
        </w:rPr>
        <w:t xml:space="preserve"> so enshrined among Muslims that in recent time</w:t>
      </w:r>
      <w:r w:rsidR="00E1578B" w:rsidRPr="005D63EA">
        <w:rPr>
          <w:rFonts w:asciiTheme="majorBidi" w:hAnsiTheme="majorBidi" w:cstheme="majorBidi"/>
          <w:sz w:val="24"/>
          <w:szCs w:val="24"/>
        </w:rPr>
        <w:t>s</w:t>
      </w:r>
      <w:r w:rsidRPr="005D63EA">
        <w:rPr>
          <w:rFonts w:asciiTheme="majorBidi" w:hAnsiTheme="majorBidi" w:cstheme="majorBidi"/>
          <w:sz w:val="24"/>
          <w:szCs w:val="24"/>
        </w:rPr>
        <w:t xml:space="preserve">, the authority of </w:t>
      </w:r>
      <w:r w:rsidR="009C15E9">
        <w:rPr>
          <w:rFonts w:asciiTheme="majorBidi" w:hAnsiTheme="majorBidi" w:cstheme="majorBidi"/>
          <w:sz w:val="24"/>
          <w:szCs w:val="24"/>
        </w:rPr>
        <w:t xml:space="preserve">Muhammad </w:t>
      </w:r>
      <w:proofErr w:type="spellStart"/>
      <w:r w:rsidR="009C15E9">
        <w:rPr>
          <w:rFonts w:asciiTheme="majorBidi" w:hAnsiTheme="majorBidi" w:cstheme="majorBidi"/>
          <w:sz w:val="24"/>
          <w:szCs w:val="24"/>
        </w:rPr>
        <w:t>Ibn</w:t>
      </w:r>
      <w:proofErr w:type="spellEnd"/>
      <w:r w:rsidR="009C15E9">
        <w:rPr>
          <w:rFonts w:asciiTheme="majorBidi" w:hAnsiTheme="majorBidi" w:cstheme="majorBidi"/>
          <w:sz w:val="24"/>
          <w:szCs w:val="24"/>
        </w:rPr>
        <w:t xml:space="preserve"> Saud </w:t>
      </w:r>
      <w:r w:rsidRPr="005D63EA">
        <w:rPr>
          <w:rFonts w:ascii="Times New Roman" w:eastAsia="Times New Roman"/>
          <w:sz w:val="24"/>
          <w:szCs w:val="24"/>
        </w:rPr>
        <w:t>University in</w:t>
      </w:r>
      <w:r w:rsidR="00FF0B57">
        <w:rPr>
          <w:rFonts w:ascii="Times New Roman" w:eastAsia="Times New Roman"/>
          <w:sz w:val="24"/>
          <w:szCs w:val="24"/>
        </w:rPr>
        <w:t xml:space="preserve"> the year</w:t>
      </w:r>
      <w:r w:rsidRPr="005D63EA">
        <w:rPr>
          <w:rFonts w:ascii="Times New Roman" w:eastAsia="Times New Roman"/>
          <w:sz w:val="24"/>
          <w:szCs w:val="24"/>
        </w:rPr>
        <w:t xml:space="preserve"> </w:t>
      </w:r>
      <w:r w:rsidR="003D42E0">
        <w:rPr>
          <w:rFonts w:ascii="Times New Roman" w:eastAsia="Times New Roman"/>
          <w:sz w:val="24"/>
          <w:szCs w:val="24"/>
        </w:rPr>
        <w:lastRenderedPageBreak/>
        <w:t>1400AH/</w:t>
      </w:r>
      <w:r w:rsidR="009C15E9">
        <w:rPr>
          <w:rFonts w:ascii="Times New Roman" w:eastAsia="Times New Roman"/>
          <w:sz w:val="24"/>
          <w:szCs w:val="24"/>
        </w:rPr>
        <w:t>197</w:t>
      </w:r>
      <w:r w:rsidR="00B312B1">
        <w:rPr>
          <w:rFonts w:ascii="Times New Roman" w:eastAsia="Times New Roman"/>
          <w:sz w:val="24"/>
          <w:szCs w:val="24"/>
        </w:rPr>
        <w:t>8</w:t>
      </w:r>
      <w:r w:rsidRPr="005D63EA">
        <w:rPr>
          <w:rFonts w:asciiTheme="majorBidi" w:hAnsiTheme="majorBidi" w:cstheme="majorBidi"/>
          <w:sz w:val="24"/>
          <w:szCs w:val="24"/>
        </w:rPr>
        <w:t xml:space="preserve"> deemed it fit to celebrate and commemorate </w:t>
      </w:r>
      <w:proofErr w:type="spellStart"/>
      <w:r w:rsidRPr="005D63EA">
        <w:rPr>
          <w:rFonts w:asciiTheme="majorBidi" w:hAnsiTheme="majorBidi" w:cstheme="majorBidi"/>
          <w:sz w:val="24"/>
          <w:szCs w:val="24"/>
        </w:rPr>
        <w:t>Shaykh</w:t>
      </w:r>
      <w:proofErr w:type="spellEnd"/>
      <w:r w:rsidRPr="005D63EA">
        <w:rPr>
          <w:rFonts w:asciiTheme="majorBidi" w:hAnsiTheme="majorBidi" w:cstheme="majorBidi"/>
          <w:sz w:val="24"/>
          <w:szCs w:val="24"/>
        </w:rPr>
        <w:t xml:space="preserve"> Muhammad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Abdul-</w:t>
      </w:r>
      <w:proofErr w:type="spellStart"/>
      <w:r w:rsidRPr="005D63EA">
        <w:rPr>
          <w:rFonts w:asciiTheme="majorBidi" w:hAnsiTheme="majorBidi" w:cstheme="majorBidi"/>
          <w:sz w:val="24"/>
          <w:szCs w:val="24"/>
        </w:rPr>
        <w:t>Wahhāb</w:t>
      </w:r>
      <w:proofErr w:type="spellEnd"/>
      <w:r w:rsidRPr="005D63EA">
        <w:rPr>
          <w:rFonts w:asciiTheme="majorBidi" w:hAnsiTheme="majorBidi" w:cstheme="majorBidi"/>
          <w:sz w:val="24"/>
          <w:szCs w:val="24"/>
        </w:rPr>
        <w:t xml:space="preserve">. The </w:t>
      </w:r>
      <w:r w:rsidRPr="005D63EA">
        <w:rPr>
          <w:rFonts w:ascii="Times New Roman" w:eastAsia="Times New Roman"/>
          <w:sz w:val="24"/>
          <w:szCs w:val="24"/>
        </w:rPr>
        <w:t xml:space="preserve">weeklong event was tagged: </w:t>
      </w:r>
      <w:proofErr w:type="spellStart"/>
      <w:r w:rsidRPr="005D63EA">
        <w:rPr>
          <w:rFonts w:ascii="Times New Roman" w:eastAsia="Times New Roman"/>
          <w:i/>
          <w:iCs/>
          <w:sz w:val="24"/>
          <w:szCs w:val="24"/>
        </w:rPr>
        <w:t>Usbū</w:t>
      </w:r>
      <w:r w:rsidRPr="005D63EA">
        <w:rPr>
          <w:rFonts w:ascii="Times New Roman" w:eastAsia="Times New Roman"/>
          <w:i/>
          <w:iCs/>
          <w:sz w:val="24"/>
          <w:szCs w:val="24"/>
          <w:vertAlign w:val="superscript"/>
        </w:rPr>
        <w:t>c</w:t>
      </w:r>
      <w:proofErr w:type="spellEnd"/>
      <w:r w:rsidRPr="005D63EA">
        <w:rPr>
          <w:rFonts w:ascii="Times New Roman" w:eastAsia="Times New Roman"/>
          <w:i/>
          <w:iCs/>
          <w:sz w:val="24"/>
          <w:szCs w:val="24"/>
        </w:rPr>
        <w:t xml:space="preserve"> As-</w:t>
      </w:r>
      <w:proofErr w:type="spellStart"/>
      <w:r w:rsidRPr="005D63EA">
        <w:rPr>
          <w:rFonts w:ascii="Times New Roman" w:eastAsia="Times New Roman"/>
          <w:i/>
          <w:iCs/>
          <w:sz w:val="24"/>
          <w:szCs w:val="24"/>
        </w:rPr>
        <w:t>Shaykh</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rPr>
        <w:t>Ibn</w:t>
      </w:r>
      <w:proofErr w:type="spellEnd"/>
      <w:r w:rsidRPr="005D63EA">
        <w:rPr>
          <w:rFonts w:ascii="Times New Roman" w:eastAsia="Times New Roman"/>
          <w:i/>
          <w:iCs/>
          <w:sz w:val="24"/>
          <w:szCs w:val="24"/>
        </w:rPr>
        <w:t xml:space="preserve"> </w:t>
      </w:r>
      <w:proofErr w:type="spellStart"/>
      <w:r w:rsidRPr="005D63EA">
        <w:rPr>
          <w:rFonts w:ascii="Times New Roman" w:eastAsia="Times New Roman"/>
          <w:i/>
          <w:iCs/>
          <w:sz w:val="24"/>
          <w:szCs w:val="24"/>
          <w:vertAlign w:val="superscript"/>
        </w:rPr>
        <w:t>c</w:t>
      </w:r>
      <w:r w:rsidRPr="005D63EA">
        <w:rPr>
          <w:rFonts w:ascii="Times New Roman" w:eastAsia="Times New Roman"/>
          <w:i/>
          <w:iCs/>
          <w:sz w:val="24"/>
          <w:szCs w:val="24"/>
        </w:rPr>
        <w:t>Abdu</w:t>
      </w:r>
      <w:proofErr w:type="spellEnd"/>
      <w:r w:rsidRPr="005D63EA">
        <w:rPr>
          <w:rFonts w:ascii="Times New Roman" w:eastAsia="Times New Roman"/>
          <w:i/>
          <w:iCs/>
          <w:sz w:val="24"/>
          <w:szCs w:val="24"/>
        </w:rPr>
        <w:t xml:space="preserve"> ’l-Wahhāb</w:t>
      </w:r>
      <w:r w:rsidRPr="005D63EA">
        <w:rPr>
          <w:rFonts w:ascii="Times New Roman" w:eastAsia="Times New Roman"/>
          <w:i/>
          <w:iCs/>
          <w:sz w:val="24"/>
          <w:szCs w:val="24"/>
          <w:vertAlign w:val="superscript"/>
        </w:rPr>
        <w:t>58</w:t>
      </w:r>
      <w:r w:rsidRPr="005D63EA">
        <w:rPr>
          <w:rFonts w:ascii="Times New Roman" w:eastAsia="Times New Roman"/>
          <w:sz w:val="24"/>
          <w:szCs w:val="24"/>
        </w:rPr>
        <w:t xml:space="preserve"> (As-</w:t>
      </w:r>
      <w:proofErr w:type="spellStart"/>
      <w:r w:rsidRPr="005D63EA">
        <w:rPr>
          <w:rFonts w:ascii="Times New Roman" w:eastAsia="Times New Roman"/>
          <w:sz w:val="24"/>
          <w:szCs w:val="24"/>
        </w:rPr>
        <w:t>Shaykh</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vertAlign w:val="superscript"/>
        </w:rPr>
        <w:t>c</w:t>
      </w:r>
      <w:r w:rsidRPr="005D63EA">
        <w:rPr>
          <w:rFonts w:ascii="Times New Roman" w:eastAsia="Times New Roman"/>
          <w:sz w:val="24"/>
          <w:szCs w:val="24"/>
        </w:rPr>
        <w:t>Abdu</w:t>
      </w:r>
      <w:proofErr w:type="spellEnd"/>
      <w:r w:rsidRPr="005D63EA">
        <w:rPr>
          <w:rFonts w:ascii="Times New Roman" w:eastAsia="Times New Roman"/>
          <w:sz w:val="24"/>
          <w:szCs w:val="24"/>
        </w:rPr>
        <w:t xml:space="preserve"> ’l-</w:t>
      </w:r>
      <w:proofErr w:type="spellStart"/>
      <w:r w:rsidRPr="005D63EA">
        <w:rPr>
          <w:rFonts w:ascii="Times New Roman" w:eastAsia="Times New Roman"/>
          <w:sz w:val="24"/>
          <w:szCs w:val="24"/>
        </w:rPr>
        <w:t>Wahhāb’s</w:t>
      </w:r>
      <w:proofErr w:type="spellEnd"/>
      <w:r w:rsidRPr="005D63EA">
        <w:rPr>
          <w:rFonts w:ascii="Times New Roman" w:eastAsia="Times New Roman"/>
          <w:sz w:val="24"/>
          <w:szCs w:val="24"/>
        </w:rPr>
        <w:t xml:space="preserve"> Week).</w:t>
      </w:r>
      <w:r w:rsidRPr="005D63EA">
        <w:rPr>
          <w:rFonts w:asciiTheme="majorBidi" w:hAnsiTheme="majorBidi" w:cstheme="majorBidi"/>
          <w:sz w:val="24"/>
          <w:szCs w:val="24"/>
        </w:rPr>
        <w:t xml:space="preserve">In his inaugural speech, </w:t>
      </w:r>
      <w:proofErr w:type="spellStart"/>
      <w:r w:rsidRPr="005D63EA">
        <w:rPr>
          <w:rFonts w:asciiTheme="majorBidi" w:hAnsiTheme="majorBidi" w:cstheme="majorBidi"/>
          <w:sz w:val="24"/>
          <w:szCs w:val="24"/>
        </w:rPr>
        <w:t>Shaykh</w:t>
      </w:r>
      <w:proofErr w:type="spellEnd"/>
      <w:r w:rsidRPr="005D63EA">
        <w:rPr>
          <w:rFonts w:asciiTheme="majorBidi" w:hAnsiTheme="majorBidi" w:cstheme="majorBidi"/>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Bāz</w:t>
      </w:r>
      <w:proofErr w:type="spellEnd"/>
      <w:r w:rsidRPr="005D63EA">
        <w:rPr>
          <w:rFonts w:ascii="Times New Roman" w:eastAsia="Times New Roman"/>
          <w:sz w:val="24"/>
          <w:szCs w:val="24"/>
        </w:rPr>
        <w:t xml:space="preserve"> showered series of encomiums and eulogies on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Abdul-</w:t>
      </w:r>
      <w:proofErr w:type="spellStart"/>
      <w:r w:rsidRPr="005D63EA">
        <w:rPr>
          <w:rFonts w:ascii="Times New Roman" w:eastAsia="Times New Roman"/>
          <w:sz w:val="24"/>
          <w:szCs w:val="24"/>
        </w:rPr>
        <w:t>Wahhāb</w:t>
      </w:r>
      <w:proofErr w:type="spellEnd"/>
      <w:r w:rsidRPr="005D63EA">
        <w:rPr>
          <w:rFonts w:ascii="Times New Roman" w:eastAsia="Times New Roman"/>
          <w:sz w:val="24"/>
          <w:szCs w:val="24"/>
        </w:rPr>
        <w:t>. He gave accounts of how he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Abdul-</w:t>
      </w:r>
      <w:proofErr w:type="spellStart"/>
      <w:r w:rsidRPr="005D63EA">
        <w:rPr>
          <w:rFonts w:ascii="Times New Roman" w:eastAsia="Times New Roman"/>
          <w:sz w:val="24"/>
          <w:szCs w:val="24"/>
        </w:rPr>
        <w:t>Wahhāb</w:t>
      </w:r>
      <w:proofErr w:type="spellEnd"/>
      <w:r w:rsidRPr="005D63EA">
        <w:rPr>
          <w:rFonts w:ascii="Times New Roman" w:eastAsia="Times New Roman"/>
          <w:sz w:val="24"/>
          <w:szCs w:val="24"/>
        </w:rPr>
        <w:t xml:space="preserve">) fought tooth and nail before he was able to get rid of various heresies that saturated the society and ensured the practice of pristine Islam across the Arabian Peninsula. At the occasion, </w:t>
      </w:r>
      <w:r w:rsidR="00E1578B" w:rsidRPr="005D63EA">
        <w:rPr>
          <w:rFonts w:ascii="Times New Roman" w:eastAsia="Times New Roman"/>
          <w:sz w:val="24"/>
          <w:szCs w:val="24"/>
        </w:rPr>
        <w:t xml:space="preserve">the </w:t>
      </w:r>
      <w:r w:rsidRPr="005D63EA">
        <w:rPr>
          <w:rFonts w:ascii="Times New Roman" w:eastAsia="Times New Roman"/>
          <w:sz w:val="24"/>
          <w:szCs w:val="24"/>
        </w:rPr>
        <w:t xml:space="preserve">various works of </w:t>
      </w:r>
      <w:proofErr w:type="spellStart"/>
      <w:r w:rsidRPr="005D63EA">
        <w:rPr>
          <w:rFonts w:ascii="Times New Roman" w:eastAsia="Times New Roman"/>
          <w:sz w:val="24"/>
          <w:szCs w:val="24"/>
        </w:rPr>
        <w:t>Shaykh</w:t>
      </w:r>
      <w:proofErr w:type="spellEnd"/>
      <w:r w:rsidRPr="005D63EA">
        <w:rPr>
          <w:rFonts w:ascii="Times New Roman" w:eastAsia="Times New Roman"/>
          <w:sz w:val="24"/>
          <w:szCs w:val="24"/>
        </w:rPr>
        <w:t xml:space="preserve"> </w:t>
      </w:r>
      <w:proofErr w:type="spellStart"/>
      <w:r w:rsidRPr="005D63EA">
        <w:rPr>
          <w:rFonts w:ascii="Times New Roman" w:eastAsia="Times New Roman"/>
          <w:sz w:val="24"/>
          <w:szCs w:val="24"/>
        </w:rPr>
        <w:t>Ibn</w:t>
      </w:r>
      <w:proofErr w:type="spellEnd"/>
      <w:r w:rsidRPr="005D63EA">
        <w:rPr>
          <w:rFonts w:ascii="Times New Roman" w:eastAsia="Times New Roman"/>
          <w:sz w:val="24"/>
          <w:szCs w:val="24"/>
        </w:rPr>
        <w:t xml:space="preserve"> Abdul-</w:t>
      </w:r>
      <w:proofErr w:type="spellStart"/>
      <w:r w:rsidRPr="005D63EA">
        <w:rPr>
          <w:rFonts w:ascii="Times New Roman" w:eastAsia="Times New Roman"/>
          <w:sz w:val="24"/>
          <w:szCs w:val="24"/>
        </w:rPr>
        <w:t>Wahhāb</w:t>
      </w:r>
      <w:proofErr w:type="spellEnd"/>
      <w:r w:rsidRPr="005D63EA">
        <w:rPr>
          <w:rFonts w:ascii="Times New Roman" w:eastAsia="Times New Roman"/>
          <w:sz w:val="24"/>
          <w:szCs w:val="24"/>
        </w:rPr>
        <w:t xml:space="preserve"> were gathered and compiled in various volumes and were mandated to form a major part of the curriculum for schools in Saudi Arabia at various levels.</w:t>
      </w:r>
      <w:r w:rsidRPr="005D63EA">
        <w:rPr>
          <w:rFonts w:ascii="Times New Roman" w:eastAsia="Times New Roman"/>
          <w:sz w:val="24"/>
          <w:szCs w:val="24"/>
          <w:vertAlign w:val="superscript"/>
        </w:rPr>
        <w:t>59</w:t>
      </w:r>
    </w:p>
    <w:p w:rsidR="002F04A8" w:rsidRPr="005D63EA" w:rsidRDefault="002F04A8" w:rsidP="002F04A8">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The essence of commemorating these occasions lies not only in giving thanks and expression of gratitude to Allah but also to establish spiritual and emotional connection between the Muslims and those incidents. If not for the connection, there would not be reason for the Muslims to throw </w:t>
      </w:r>
      <w:r w:rsidRPr="005D63EA">
        <w:rPr>
          <w:rFonts w:ascii="TimesNewRomanPSMT" w:eastAsiaTheme="minorHAnsi" w:hAnsi="TimesNewRomanPSMT" w:cs="TimesNewRomanPSMT"/>
          <w:kern w:val="0"/>
          <w:sz w:val="24"/>
          <w:szCs w:val="24"/>
          <w:lang w:eastAsia="en-US"/>
        </w:rPr>
        <w:t>pebbles</w:t>
      </w:r>
      <w:r w:rsidRPr="005D63EA">
        <w:rPr>
          <w:rFonts w:asciiTheme="majorBidi" w:hAnsiTheme="majorBidi" w:cstheme="majorBidi"/>
          <w:sz w:val="24"/>
          <w:szCs w:val="24"/>
        </w:rPr>
        <w:t xml:space="preserve"> at </w:t>
      </w:r>
      <w:proofErr w:type="spellStart"/>
      <w:r w:rsidRPr="005D63EA">
        <w:rPr>
          <w:rFonts w:asciiTheme="majorBidi" w:hAnsiTheme="majorBidi" w:cstheme="majorBidi"/>
          <w:sz w:val="24"/>
          <w:szCs w:val="24"/>
        </w:rPr>
        <w:t>Shaytan</w:t>
      </w:r>
      <w:proofErr w:type="spellEnd"/>
      <w:r w:rsidRPr="005D63EA">
        <w:rPr>
          <w:rFonts w:asciiTheme="majorBidi" w:hAnsiTheme="majorBidi" w:cstheme="majorBidi"/>
          <w:sz w:val="24"/>
          <w:szCs w:val="24"/>
        </w:rPr>
        <w:t xml:space="preserve">, stand on the plain of Arafat or jostle between the </w:t>
      </w:r>
      <w:proofErr w:type="spellStart"/>
      <w:r w:rsidRPr="005D63EA">
        <w:rPr>
          <w:rFonts w:asciiTheme="majorBidi" w:hAnsiTheme="majorBidi" w:cstheme="majorBidi"/>
          <w:i/>
          <w:iCs/>
          <w:sz w:val="24"/>
          <w:szCs w:val="24"/>
        </w:rPr>
        <w:t>Safa</w:t>
      </w:r>
      <w:proofErr w:type="spellEnd"/>
      <w:r w:rsidRPr="005D63EA">
        <w:rPr>
          <w:rFonts w:asciiTheme="majorBidi" w:hAnsiTheme="majorBidi" w:cstheme="majorBidi"/>
          <w:sz w:val="24"/>
          <w:szCs w:val="24"/>
        </w:rPr>
        <w:t xml:space="preserve"> and </w:t>
      </w:r>
      <w:proofErr w:type="spellStart"/>
      <w:r w:rsidRPr="005D63EA">
        <w:rPr>
          <w:rFonts w:asciiTheme="majorBidi" w:hAnsiTheme="majorBidi" w:cstheme="majorBidi"/>
          <w:i/>
          <w:iCs/>
          <w:sz w:val="24"/>
          <w:szCs w:val="24"/>
        </w:rPr>
        <w:t>Marwa</w:t>
      </w:r>
      <w:proofErr w:type="spellEnd"/>
      <w:r w:rsidRPr="005D63EA">
        <w:rPr>
          <w:rFonts w:asciiTheme="majorBidi" w:hAnsiTheme="majorBidi" w:cstheme="majorBidi"/>
          <w:sz w:val="24"/>
          <w:szCs w:val="24"/>
        </w:rPr>
        <w:t>. The need for spiritual connection is also the yardstick for the instructions in Islamic etiquettes to supplicate to Allah in the spirit of those occurrences. Muslims are expected to pray for increase</w:t>
      </w:r>
      <w:r w:rsidR="002D3FCE" w:rsidRPr="005D63EA">
        <w:rPr>
          <w:rFonts w:asciiTheme="majorBidi" w:hAnsiTheme="majorBidi" w:cstheme="majorBidi"/>
          <w:sz w:val="24"/>
          <w:szCs w:val="24"/>
        </w:rPr>
        <w:t>d</w:t>
      </w:r>
      <w:r w:rsidRPr="005D63EA">
        <w:rPr>
          <w:rFonts w:asciiTheme="majorBidi" w:hAnsiTheme="majorBidi" w:cstheme="majorBidi"/>
          <w:sz w:val="24"/>
          <w:szCs w:val="24"/>
        </w:rPr>
        <w:t xml:space="preserve"> blessing if the matter is related to goodness and forgiveness, but if otherwise, they seek refuge thereof.  Added to these are the salient and enormous lessons that should be learnt from those events which if they are not commemorated, they might go into the dustbin of history and the disconnection with those incidents will be imminent.</w:t>
      </w:r>
    </w:p>
    <w:p w:rsidR="004E75D9" w:rsidRPr="005D63EA" w:rsidRDefault="002F04A8" w:rsidP="004C0706">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The instances of commemoration </w:t>
      </w:r>
      <w:r w:rsidR="00DB6DD8" w:rsidRPr="005D63EA">
        <w:rPr>
          <w:rFonts w:asciiTheme="majorBidi" w:hAnsiTheme="majorBidi" w:cstheme="majorBidi"/>
          <w:sz w:val="24"/>
          <w:szCs w:val="24"/>
        </w:rPr>
        <w:t xml:space="preserve">vis-à-vis </w:t>
      </w:r>
      <w:r w:rsidRPr="005D63EA">
        <w:rPr>
          <w:rFonts w:asciiTheme="majorBidi" w:hAnsiTheme="majorBidi" w:cstheme="majorBidi"/>
          <w:sz w:val="24"/>
          <w:szCs w:val="24"/>
        </w:rPr>
        <w:t xml:space="preserve">the importance of emotional and spiritual connection with those events is demonstrated by the Prophet as reported in both </w:t>
      </w:r>
      <w:proofErr w:type="spellStart"/>
      <w:r w:rsidRPr="005D63EA">
        <w:rPr>
          <w:rFonts w:ascii="Times New Roman,Italic" w:eastAsiaTheme="minorHAnsi" w:hAnsi="Times New Roman,Italic" w:cs="Times New Roman,Italic"/>
          <w:i/>
          <w:iCs/>
          <w:kern w:val="0"/>
          <w:sz w:val="24"/>
          <w:szCs w:val="24"/>
          <w:lang w:eastAsia="en-US"/>
        </w:rPr>
        <w:t>Ṣ</w:t>
      </w:r>
      <w:r w:rsidRPr="005D63EA">
        <w:rPr>
          <w:rFonts w:ascii="Times New Roman" w:eastAsiaTheme="minorHAnsi"/>
          <w:i/>
          <w:iCs/>
          <w:kern w:val="0"/>
          <w:sz w:val="24"/>
          <w:szCs w:val="24"/>
          <w:lang w:eastAsia="en-US"/>
        </w:rPr>
        <w:t>a</w:t>
      </w:r>
      <w:r w:rsidRPr="005D63EA">
        <w:rPr>
          <w:rFonts w:ascii="Times New Roman,Italic" w:eastAsiaTheme="minorHAnsi" w:hAnsi="Times New Roman,Italic" w:cs="Times New Roman,Italic"/>
          <w:i/>
          <w:iCs/>
          <w:kern w:val="0"/>
          <w:sz w:val="24"/>
          <w:szCs w:val="24"/>
          <w:lang w:eastAsia="en-US"/>
        </w:rPr>
        <w:t>ḥīḥ</w:t>
      </w:r>
      <w:proofErr w:type="spellEnd"/>
      <w:r w:rsidRPr="005D63EA">
        <w:rPr>
          <w:rFonts w:ascii="Times New Roman,Italic" w:eastAsiaTheme="minorHAnsi" w:hAnsi="Times New Roman,Italic" w:cs="Times New Roman,Italic"/>
          <w:i/>
          <w:iCs/>
          <w:kern w:val="0"/>
          <w:sz w:val="24"/>
          <w:szCs w:val="24"/>
          <w:lang w:eastAsia="en-US"/>
        </w:rPr>
        <w:t xml:space="preserve"> </w:t>
      </w:r>
      <w:r w:rsidRPr="005D63EA">
        <w:rPr>
          <w:rFonts w:ascii="Times New Roman" w:eastAsiaTheme="minorHAnsi"/>
          <w:i/>
          <w:iCs/>
          <w:kern w:val="0"/>
          <w:sz w:val="24"/>
          <w:szCs w:val="24"/>
          <w:lang w:eastAsia="en-US"/>
        </w:rPr>
        <w:t>’l-</w:t>
      </w:r>
      <w:proofErr w:type="spellStart"/>
      <w:r w:rsidRPr="005D63EA">
        <w:rPr>
          <w:rFonts w:ascii="Times New Roman,Italic" w:eastAsiaTheme="minorHAnsi" w:hAnsi="Times New Roman,Italic" w:cs="Times New Roman,Italic"/>
          <w:i/>
          <w:iCs/>
          <w:kern w:val="0"/>
          <w:sz w:val="24"/>
          <w:szCs w:val="24"/>
          <w:lang w:eastAsia="en-US"/>
        </w:rPr>
        <w:t>Bukhārī</w:t>
      </w:r>
      <w:proofErr w:type="spellEnd"/>
      <w:r w:rsidRPr="005D63EA">
        <w:rPr>
          <w:rFonts w:asciiTheme="majorBidi" w:hAnsiTheme="majorBidi" w:cstheme="majorBidi"/>
          <w:sz w:val="24"/>
          <w:szCs w:val="24"/>
        </w:rPr>
        <w:t xml:space="preserve"> and </w:t>
      </w:r>
      <w:proofErr w:type="spellStart"/>
      <w:r w:rsidRPr="005D63EA">
        <w:rPr>
          <w:rFonts w:ascii="Times New Roman,Italic" w:eastAsiaTheme="minorHAnsi" w:hAnsi="Times New Roman,Italic" w:cs="Times New Roman,Italic"/>
          <w:i/>
          <w:iCs/>
          <w:kern w:val="0"/>
          <w:sz w:val="24"/>
          <w:szCs w:val="24"/>
          <w:lang w:eastAsia="en-US"/>
        </w:rPr>
        <w:t>Ṣ</w:t>
      </w:r>
      <w:r w:rsidRPr="005D63EA">
        <w:rPr>
          <w:rFonts w:ascii="Times New Roman" w:eastAsiaTheme="minorHAnsi"/>
          <w:i/>
          <w:iCs/>
          <w:kern w:val="0"/>
          <w:sz w:val="24"/>
          <w:szCs w:val="24"/>
          <w:lang w:eastAsia="en-US"/>
        </w:rPr>
        <w:t>a</w:t>
      </w:r>
      <w:r w:rsidRPr="005D63EA">
        <w:rPr>
          <w:rFonts w:ascii="Times New Roman,Italic" w:eastAsiaTheme="minorHAnsi" w:hAnsi="Times New Roman,Italic" w:cs="Times New Roman,Italic"/>
          <w:i/>
          <w:iCs/>
          <w:kern w:val="0"/>
          <w:sz w:val="24"/>
          <w:szCs w:val="24"/>
          <w:lang w:eastAsia="en-US"/>
        </w:rPr>
        <w:t>ḥīḥ</w:t>
      </w:r>
      <w:proofErr w:type="spellEnd"/>
      <w:r w:rsidRPr="005D63EA">
        <w:rPr>
          <w:rFonts w:ascii="Times New Roman,Italic" w:eastAsiaTheme="minorHAnsi" w:hAnsi="Times New Roman,Italic" w:cs="Times New Roman,Italic"/>
          <w:i/>
          <w:iCs/>
          <w:kern w:val="0"/>
          <w:sz w:val="24"/>
          <w:szCs w:val="24"/>
          <w:lang w:eastAsia="en-US"/>
        </w:rPr>
        <w:t xml:space="preserve"> </w:t>
      </w:r>
      <w:r w:rsidRPr="005D63EA">
        <w:rPr>
          <w:rFonts w:asciiTheme="majorBidi" w:hAnsiTheme="majorBidi" w:cstheme="majorBidi"/>
          <w:i/>
          <w:iCs/>
          <w:sz w:val="24"/>
          <w:szCs w:val="24"/>
        </w:rPr>
        <w:t>Muslim</w:t>
      </w:r>
      <w:r w:rsidRPr="005D63EA">
        <w:rPr>
          <w:rFonts w:asciiTheme="majorBidi" w:hAnsiTheme="majorBidi" w:cstheme="majorBidi"/>
          <w:sz w:val="24"/>
          <w:szCs w:val="24"/>
        </w:rPr>
        <w:t xml:space="preserve"> where the Prophet while passing by the well after the battle of </w:t>
      </w:r>
      <w:proofErr w:type="spellStart"/>
      <w:r w:rsidRPr="005D63EA">
        <w:rPr>
          <w:rFonts w:asciiTheme="majorBidi" w:hAnsiTheme="majorBidi" w:cstheme="majorBidi"/>
          <w:sz w:val="24"/>
          <w:szCs w:val="24"/>
        </w:rPr>
        <w:t>Tabuk</w:t>
      </w:r>
      <w:proofErr w:type="spellEnd"/>
      <w:r w:rsidRPr="005D63EA">
        <w:rPr>
          <w:rFonts w:asciiTheme="majorBidi" w:hAnsiTheme="majorBidi" w:cstheme="majorBidi"/>
          <w:sz w:val="24"/>
          <w:szCs w:val="24"/>
        </w:rPr>
        <w:t xml:space="preserve"> directed the companions not to enter into a particular town that was dwelled by the people of </w:t>
      </w:r>
      <w:proofErr w:type="spellStart"/>
      <w:r w:rsidRPr="005D63EA">
        <w:rPr>
          <w:rFonts w:asciiTheme="majorBidi" w:hAnsiTheme="majorBidi" w:cstheme="majorBidi"/>
          <w:sz w:val="24"/>
          <w:szCs w:val="24"/>
        </w:rPr>
        <w:t>Thamud</w:t>
      </w:r>
      <w:proofErr w:type="spellEnd"/>
      <w:r w:rsidRPr="005D63EA">
        <w:rPr>
          <w:rFonts w:asciiTheme="majorBidi" w:hAnsiTheme="majorBidi" w:cstheme="majorBidi"/>
          <w:sz w:val="24"/>
          <w:szCs w:val="24"/>
        </w:rPr>
        <w:t>, stating that he was afraid that what destroyed them might affect the companions.</w:t>
      </w:r>
      <w:r w:rsidRPr="005D63EA">
        <w:rPr>
          <w:rFonts w:asciiTheme="majorBidi" w:hAnsiTheme="majorBidi" w:cstheme="majorBidi"/>
          <w:sz w:val="24"/>
          <w:szCs w:val="24"/>
          <w:vertAlign w:val="superscript"/>
        </w:rPr>
        <w:t>60</w:t>
      </w:r>
      <w:r w:rsidRPr="005D63EA">
        <w:rPr>
          <w:rFonts w:asciiTheme="majorBidi" w:hAnsiTheme="majorBidi" w:cstheme="majorBidi"/>
          <w:sz w:val="24"/>
          <w:szCs w:val="24"/>
        </w:rPr>
        <w:t xml:space="preserve"> According to some reports, it was the well that the camel of the people of prophet </w:t>
      </w:r>
      <w:proofErr w:type="spellStart"/>
      <w:r w:rsidRPr="005D63EA">
        <w:rPr>
          <w:rFonts w:asciiTheme="majorBidi" w:hAnsiTheme="majorBidi" w:cstheme="majorBidi"/>
          <w:sz w:val="24"/>
          <w:szCs w:val="24"/>
        </w:rPr>
        <w:t>Ṣāliḥ</w:t>
      </w:r>
      <w:proofErr w:type="spellEnd"/>
      <w:r w:rsidRPr="005D63EA">
        <w:rPr>
          <w:rFonts w:asciiTheme="majorBidi" w:hAnsiTheme="majorBidi" w:cstheme="majorBidi"/>
          <w:sz w:val="24"/>
          <w:szCs w:val="24"/>
        </w:rPr>
        <w:t xml:space="preserve"> drank from that he prohibited the companions from drinking water from it with the same warning.</w:t>
      </w:r>
      <w:r w:rsidRPr="005D63EA">
        <w:rPr>
          <w:rFonts w:asciiTheme="majorBidi" w:hAnsiTheme="majorBidi" w:cstheme="majorBidi"/>
          <w:sz w:val="24"/>
          <w:szCs w:val="24"/>
          <w:vertAlign w:val="superscript"/>
        </w:rPr>
        <w:t>61</w:t>
      </w:r>
      <w:r w:rsidR="00DB6DD8" w:rsidRPr="005D63EA">
        <w:rPr>
          <w:rFonts w:asciiTheme="majorBidi" w:hAnsiTheme="majorBidi" w:cstheme="majorBidi"/>
          <w:sz w:val="24"/>
          <w:szCs w:val="24"/>
        </w:rPr>
        <w:t xml:space="preserve"> </w:t>
      </w:r>
    </w:p>
    <w:p w:rsidR="002F04A8" w:rsidRPr="005D63EA" w:rsidRDefault="004E75D9" w:rsidP="007866F5">
      <w:pPr>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From the above paragraphs, it is clear that </w:t>
      </w:r>
      <w:r w:rsidR="0031315E" w:rsidRPr="005D63EA">
        <w:rPr>
          <w:rFonts w:asciiTheme="majorBidi" w:hAnsiTheme="majorBidi" w:cstheme="majorBidi"/>
          <w:sz w:val="24"/>
          <w:szCs w:val="24"/>
        </w:rPr>
        <w:t xml:space="preserve">celebration and commemoration of events are enshrined </w:t>
      </w:r>
      <w:r w:rsidR="00357150" w:rsidRPr="005D63EA">
        <w:rPr>
          <w:rFonts w:asciiTheme="majorBidi" w:hAnsiTheme="majorBidi" w:cstheme="majorBidi"/>
          <w:sz w:val="24"/>
          <w:szCs w:val="24"/>
        </w:rPr>
        <w:t xml:space="preserve">in </w:t>
      </w:r>
      <w:r w:rsidR="0031315E" w:rsidRPr="005D63EA">
        <w:rPr>
          <w:rFonts w:asciiTheme="majorBidi" w:hAnsiTheme="majorBidi" w:cstheme="majorBidi"/>
          <w:sz w:val="24"/>
          <w:szCs w:val="24"/>
        </w:rPr>
        <w:t>Islam</w:t>
      </w:r>
      <w:r w:rsidR="00357150" w:rsidRPr="005D63EA">
        <w:rPr>
          <w:rFonts w:asciiTheme="majorBidi" w:hAnsiTheme="majorBidi" w:cstheme="majorBidi"/>
          <w:sz w:val="24"/>
          <w:szCs w:val="24"/>
        </w:rPr>
        <w:t xml:space="preserve"> </w:t>
      </w:r>
      <w:r w:rsidR="00911ADC" w:rsidRPr="005D63EA">
        <w:rPr>
          <w:rFonts w:asciiTheme="majorBidi" w:hAnsiTheme="majorBidi" w:cstheme="majorBidi"/>
          <w:sz w:val="24"/>
          <w:szCs w:val="24"/>
        </w:rPr>
        <w:t xml:space="preserve">and </w:t>
      </w:r>
      <w:proofErr w:type="spellStart"/>
      <w:r w:rsidR="00911ADC" w:rsidRPr="005D63EA">
        <w:rPr>
          <w:rFonts w:asciiTheme="majorBidi" w:hAnsiTheme="majorBidi" w:cstheme="majorBidi"/>
          <w:i/>
          <w:iCs/>
          <w:sz w:val="24"/>
          <w:szCs w:val="24"/>
        </w:rPr>
        <w:t>Mawlidu</w:t>
      </w:r>
      <w:proofErr w:type="spellEnd"/>
      <w:r w:rsidR="00911ADC" w:rsidRPr="005D63EA">
        <w:rPr>
          <w:rFonts w:asciiTheme="majorBidi" w:hAnsiTheme="majorBidi" w:cstheme="majorBidi"/>
          <w:i/>
          <w:iCs/>
          <w:sz w:val="24"/>
          <w:szCs w:val="24"/>
        </w:rPr>
        <w:t xml:space="preserve"> </w:t>
      </w:r>
      <w:proofErr w:type="spellStart"/>
      <w:r w:rsidR="00911ADC" w:rsidRPr="005D63EA">
        <w:rPr>
          <w:rFonts w:asciiTheme="majorBidi" w:hAnsiTheme="majorBidi" w:cstheme="majorBidi"/>
          <w:i/>
          <w:iCs/>
          <w:sz w:val="24"/>
          <w:szCs w:val="24"/>
        </w:rPr>
        <w:t>Nabiyy</w:t>
      </w:r>
      <w:proofErr w:type="spellEnd"/>
      <w:r w:rsidR="00911ADC" w:rsidRPr="005D63EA">
        <w:rPr>
          <w:rFonts w:asciiTheme="majorBidi" w:hAnsiTheme="majorBidi" w:cstheme="majorBidi"/>
          <w:sz w:val="24"/>
          <w:szCs w:val="24"/>
        </w:rPr>
        <w:t xml:space="preserve"> celebration is one of them</w:t>
      </w:r>
      <w:r w:rsidR="00AD57A4" w:rsidRPr="005D63EA">
        <w:rPr>
          <w:rFonts w:asciiTheme="majorBidi" w:hAnsiTheme="majorBidi" w:cstheme="majorBidi"/>
          <w:sz w:val="24"/>
          <w:szCs w:val="24"/>
        </w:rPr>
        <w:t xml:space="preserve">, because it is organized to give thanks to Allah for blessing the entire humanity with </w:t>
      </w:r>
      <w:r w:rsidR="009D0FBD" w:rsidRPr="005D63EA">
        <w:rPr>
          <w:rFonts w:asciiTheme="majorBidi" w:hAnsiTheme="majorBidi" w:cstheme="majorBidi"/>
          <w:sz w:val="24"/>
          <w:szCs w:val="24"/>
        </w:rPr>
        <w:t>the Prophet</w:t>
      </w:r>
      <w:r w:rsidR="00AD57A4" w:rsidRPr="005D63EA">
        <w:rPr>
          <w:rFonts w:asciiTheme="majorBidi" w:hAnsiTheme="majorBidi" w:cstheme="majorBidi"/>
          <w:sz w:val="24"/>
          <w:szCs w:val="24"/>
        </w:rPr>
        <w:t xml:space="preserve"> and </w:t>
      </w:r>
      <w:r w:rsidR="00AD57A4" w:rsidRPr="005D63EA">
        <w:rPr>
          <w:rFonts w:asciiTheme="majorBidi" w:hAnsiTheme="majorBidi" w:cstheme="majorBidi"/>
          <w:sz w:val="24"/>
          <w:szCs w:val="24"/>
        </w:rPr>
        <w:lastRenderedPageBreak/>
        <w:t>to immortalize him</w:t>
      </w:r>
      <w:r w:rsidR="00592DB3" w:rsidRPr="005D63EA">
        <w:rPr>
          <w:rFonts w:asciiTheme="majorBidi" w:hAnsiTheme="majorBidi" w:cstheme="majorBidi"/>
          <w:sz w:val="24"/>
          <w:szCs w:val="24"/>
        </w:rPr>
        <w:t xml:space="preserve">. </w:t>
      </w:r>
      <w:r w:rsidR="00357150" w:rsidRPr="005D63EA">
        <w:rPr>
          <w:rFonts w:asciiTheme="majorBidi" w:hAnsiTheme="majorBidi" w:cstheme="majorBidi"/>
          <w:sz w:val="24"/>
          <w:szCs w:val="24"/>
        </w:rPr>
        <w:t>Some</w:t>
      </w:r>
      <w:r w:rsidR="005C02F3" w:rsidRPr="005D63EA">
        <w:rPr>
          <w:rFonts w:asciiTheme="majorBidi" w:hAnsiTheme="majorBidi" w:cstheme="majorBidi"/>
          <w:sz w:val="24"/>
          <w:szCs w:val="24"/>
        </w:rPr>
        <w:t xml:space="preserve"> of the advantages of </w:t>
      </w:r>
      <w:proofErr w:type="spellStart"/>
      <w:r w:rsidR="005C02F3" w:rsidRPr="005D63EA">
        <w:rPr>
          <w:rFonts w:asciiTheme="majorBidi" w:hAnsiTheme="majorBidi" w:cstheme="majorBidi"/>
          <w:i/>
          <w:iCs/>
          <w:sz w:val="24"/>
          <w:szCs w:val="24"/>
        </w:rPr>
        <w:t>Mawlid</w:t>
      </w:r>
      <w:proofErr w:type="spellEnd"/>
      <w:r w:rsidR="005C02F3" w:rsidRPr="005D63EA">
        <w:rPr>
          <w:rFonts w:asciiTheme="majorBidi" w:hAnsiTheme="majorBidi" w:cstheme="majorBidi"/>
          <w:sz w:val="24"/>
          <w:szCs w:val="24"/>
        </w:rPr>
        <w:t xml:space="preserve"> as could be understood from </w:t>
      </w:r>
      <w:r w:rsidR="00CE0BE5" w:rsidRPr="005D63EA">
        <w:rPr>
          <w:rFonts w:asciiTheme="majorBidi" w:hAnsiTheme="majorBidi" w:cstheme="majorBidi"/>
          <w:sz w:val="24"/>
          <w:szCs w:val="24"/>
        </w:rPr>
        <w:t xml:space="preserve">the paragraphs above </w:t>
      </w:r>
      <w:r w:rsidR="00357150" w:rsidRPr="005D63EA">
        <w:rPr>
          <w:rFonts w:asciiTheme="majorBidi" w:hAnsiTheme="majorBidi" w:cstheme="majorBidi"/>
          <w:sz w:val="24"/>
          <w:szCs w:val="24"/>
        </w:rPr>
        <w:t>are</w:t>
      </w:r>
      <w:r w:rsidR="00CE0BE5" w:rsidRPr="005D63EA">
        <w:rPr>
          <w:rFonts w:asciiTheme="majorBidi" w:hAnsiTheme="majorBidi" w:cstheme="majorBidi"/>
          <w:sz w:val="24"/>
          <w:szCs w:val="24"/>
        </w:rPr>
        <w:t xml:space="preserve"> the spiritual</w:t>
      </w:r>
      <w:r w:rsidR="006A7B4E" w:rsidRPr="005D63EA">
        <w:rPr>
          <w:rFonts w:asciiTheme="majorBidi" w:hAnsiTheme="majorBidi" w:cstheme="majorBidi"/>
          <w:sz w:val="24"/>
          <w:szCs w:val="24"/>
        </w:rPr>
        <w:t xml:space="preserve"> and emotional</w:t>
      </w:r>
      <w:r w:rsidR="00CE0BE5" w:rsidRPr="005D63EA">
        <w:rPr>
          <w:rFonts w:asciiTheme="majorBidi" w:hAnsiTheme="majorBidi" w:cstheme="majorBidi"/>
          <w:sz w:val="24"/>
          <w:szCs w:val="24"/>
        </w:rPr>
        <w:t xml:space="preserve"> </w:t>
      </w:r>
      <w:r w:rsidR="00357150" w:rsidRPr="005D63EA">
        <w:rPr>
          <w:rFonts w:asciiTheme="majorBidi" w:hAnsiTheme="majorBidi" w:cstheme="majorBidi"/>
          <w:sz w:val="24"/>
          <w:szCs w:val="24"/>
        </w:rPr>
        <w:t>effects</w:t>
      </w:r>
      <w:r w:rsidR="006A7B4E" w:rsidRPr="005D63EA">
        <w:rPr>
          <w:rFonts w:asciiTheme="majorBidi" w:hAnsiTheme="majorBidi" w:cstheme="majorBidi"/>
          <w:sz w:val="24"/>
          <w:szCs w:val="24"/>
        </w:rPr>
        <w:t xml:space="preserve"> there</w:t>
      </w:r>
      <w:r w:rsidR="004563EE" w:rsidRPr="005D63EA">
        <w:rPr>
          <w:rFonts w:asciiTheme="majorBidi" w:hAnsiTheme="majorBidi" w:cstheme="majorBidi"/>
          <w:sz w:val="24"/>
          <w:szCs w:val="24"/>
        </w:rPr>
        <w:t xml:space="preserve"> </w:t>
      </w:r>
      <w:r w:rsidR="006A7B4E" w:rsidRPr="005D63EA">
        <w:rPr>
          <w:rFonts w:asciiTheme="majorBidi" w:hAnsiTheme="majorBidi" w:cstheme="majorBidi"/>
          <w:sz w:val="24"/>
          <w:szCs w:val="24"/>
        </w:rPr>
        <w:t>from</w:t>
      </w:r>
      <w:r w:rsidR="00CE0BE5" w:rsidRPr="005D63EA">
        <w:rPr>
          <w:rFonts w:asciiTheme="majorBidi" w:hAnsiTheme="majorBidi" w:cstheme="majorBidi"/>
          <w:sz w:val="24"/>
          <w:szCs w:val="24"/>
        </w:rPr>
        <w:t>.</w:t>
      </w:r>
      <w:r w:rsidR="00B45D0B" w:rsidRPr="005D63EA">
        <w:rPr>
          <w:rFonts w:asciiTheme="majorBidi" w:hAnsiTheme="majorBidi" w:cstheme="majorBidi"/>
          <w:sz w:val="24"/>
          <w:szCs w:val="24"/>
        </w:rPr>
        <w:t xml:space="preserve"> Spiritually, there </w:t>
      </w:r>
      <w:r w:rsidR="001A15EF" w:rsidRPr="005D63EA">
        <w:rPr>
          <w:rFonts w:asciiTheme="majorBidi" w:hAnsiTheme="majorBidi" w:cstheme="majorBidi"/>
          <w:sz w:val="24"/>
          <w:szCs w:val="24"/>
        </w:rPr>
        <w:t xml:space="preserve">is </w:t>
      </w:r>
      <w:r w:rsidR="00B45D0B" w:rsidRPr="005D63EA">
        <w:rPr>
          <w:rFonts w:asciiTheme="majorBidi" w:hAnsiTheme="majorBidi" w:cstheme="majorBidi"/>
          <w:sz w:val="24"/>
          <w:szCs w:val="24"/>
        </w:rPr>
        <w:t xml:space="preserve">reward for the </w:t>
      </w:r>
      <w:r w:rsidR="001A15EF" w:rsidRPr="005D63EA">
        <w:rPr>
          <w:rFonts w:asciiTheme="majorBidi" w:hAnsiTheme="majorBidi" w:cstheme="majorBidi"/>
          <w:sz w:val="24"/>
          <w:szCs w:val="24"/>
        </w:rPr>
        <w:t>celebrants</w:t>
      </w:r>
      <w:r w:rsidR="00066287" w:rsidRPr="005D63EA">
        <w:rPr>
          <w:rFonts w:asciiTheme="majorBidi" w:hAnsiTheme="majorBidi" w:cstheme="majorBidi"/>
          <w:sz w:val="24"/>
          <w:szCs w:val="24"/>
        </w:rPr>
        <w:t xml:space="preserve"> and </w:t>
      </w:r>
      <w:r w:rsidR="00D329ED" w:rsidRPr="005D63EA">
        <w:rPr>
          <w:rFonts w:asciiTheme="majorBidi" w:hAnsiTheme="majorBidi" w:cstheme="majorBidi"/>
          <w:sz w:val="24"/>
          <w:szCs w:val="24"/>
        </w:rPr>
        <w:t xml:space="preserve">they can make </w:t>
      </w:r>
      <w:proofErr w:type="spellStart"/>
      <w:r w:rsidR="00D329ED" w:rsidRPr="005D63EA">
        <w:rPr>
          <w:rFonts w:asciiTheme="majorBidi" w:hAnsiTheme="majorBidi" w:cstheme="majorBidi"/>
          <w:i/>
          <w:iCs/>
          <w:sz w:val="24"/>
          <w:szCs w:val="24"/>
        </w:rPr>
        <w:t>tawassul</w:t>
      </w:r>
      <w:proofErr w:type="spellEnd"/>
      <w:r w:rsidR="00D329ED" w:rsidRPr="005D63EA">
        <w:rPr>
          <w:rFonts w:asciiTheme="majorBidi" w:hAnsiTheme="majorBidi" w:cstheme="majorBidi"/>
          <w:sz w:val="24"/>
          <w:szCs w:val="24"/>
        </w:rPr>
        <w:t xml:space="preserve"> (intercession) at that instance. </w:t>
      </w:r>
      <w:r w:rsidR="00066287" w:rsidRPr="005D63EA">
        <w:rPr>
          <w:rFonts w:asciiTheme="majorBidi" w:hAnsiTheme="majorBidi" w:cstheme="majorBidi"/>
          <w:sz w:val="24"/>
          <w:szCs w:val="24"/>
        </w:rPr>
        <w:t>Also, emotionally, the</w:t>
      </w:r>
      <w:r w:rsidR="005C7420" w:rsidRPr="005D63EA">
        <w:rPr>
          <w:rFonts w:asciiTheme="majorBidi" w:hAnsiTheme="majorBidi" w:cstheme="majorBidi"/>
          <w:sz w:val="24"/>
          <w:szCs w:val="24"/>
        </w:rPr>
        <w:t xml:space="preserve"> narration </w:t>
      </w:r>
      <w:r w:rsidR="00066287" w:rsidRPr="005D63EA">
        <w:rPr>
          <w:rFonts w:asciiTheme="majorBidi" w:hAnsiTheme="majorBidi" w:cstheme="majorBidi"/>
          <w:sz w:val="24"/>
          <w:szCs w:val="24"/>
        </w:rPr>
        <w:t xml:space="preserve">of the biography of the Prophet will engender </w:t>
      </w:r>
      <w:r w:rsidR="007866F5" w:rsidRPr="005D63EA">
        <w:rPr>
          <w:rFonts w:asciiTheme="majorBidi" w:hAnsiTheme="majorBidi" w:cstheme="majorBidi"/>
          <w:sz w:val="24"/>
          <w:szCs w:val="24"/>
        </w:rPr>
        <w:t xml:space="preserve">and strengthen </w:t>
      </w:r>
      <w:r w:rsidR="00066287" w:rsidRPr="005D63EA">
        <w:rPr>
          <w:rFonts w:asciiTheme="majorBidi" w:hAnsiTheme="majorBidi" w:cstheme="majorBidi"/>
          <w:sz w:val="24"/>
          <w:szCs w:val="24"/>
        </w:rPr>
        <w:t>deep love for him</w:t>
      </w:r>
      <w:r w:rsidR="00036E37" w:rsidRPr="005D63EA">
        <w:rPr>
          <w:rFonts w:asciiTheme="majorBidi" w:hAnsiTheme="majorBidi" w:cstheme="majorBidi"/>
          <w:sz w:val="24"/>
          <w:szCs w:val="24"/>
        </w:rPr>
        <w:t xml:space="preserve"> from the Muslims</w:t>
      </w:r>
      <w:r w:rsidR="00066287" w:rsidRPr="005D63EA">
        <w:rPr>
          <w:rFonts w:asciiTheme="majorBidi" w:hAnsiTheme="majorBidi" w:cstheme="majorBidi"/>
          <w:sz w:val="24"/>
          <w:szCs w:val="24"/>
        </w:rPr>
        <w:t>, hav</w:t>
      </w:r>
      <w:r w:rsidR="00631C6F" w:rsidRPr="005D63EA">
        <w:rPr>
          <w:rFonts w:asciiTheme="majorBidi" w:hAnsiTheme="majorBidi" w:cstheme="majorBidi"/>
          <w:sz w:val="24"/>
          <w:szCs w:val="24"/>
        </w:rPr>
        <w:t>ing</w:t>
      </w:r>
      <w:r w:rsidR="00066287" w:rsidRPr="005D63EA">
        <w:rPr>
          <w:rFonts w:asciiTheme="majorBidi" w:hAnsiTheme="majorBidi" w:cstheme="majorBidi"/>
          <w:sz w:val="24"/>
          <w:szCs w:val="24"/>
        </w:rPr>
        <w:t xml:space="preserve"> been exposed to his live and experience.</w:t>
      </w:r>
      <w:r w:rsidR="004C0706" w:rsidRPr="005D63EA">
        <w:rPr>
          <w:rFonts w:asciiTheme="majorBidi" w:hAnsiTheme="majorBidi" w:cstheme="majorBidi"/>
          <w:sz w:val="24"/>
          <w:szCs w:val="24"/>
        </w:rPr>
        <w:t xml:space="preserve"> </w:t>
      </w:r>
      <w:r w:rsidR="00066287" w:rsidRPr="005D63EA">
        <w:rPr>
          <w:rFonts w:asciiTheme="majorBidi" w:hAnsiTheme="majorBidi" w:cstheme="majorBidi"/>
          <w:sz w:val="24"/>
          <w:szCs w:val="24"/>
        </w:rPr>
        <w:t xml:space="preserve"> </w:t>
      </w:r>
      <w:r w:rsidR="006A7B4E" w:rsidRPr="005D63EA">
        <w:rPr>
          <w:rFonts w:asciiTheme="majorBidi" w:hAnsiTheme="majorBidi" w:cstheme="majorBidi"/>
          <w:sz w:val="24"/>
          <w:szCs w:val="24"/>
        </w:rPr>
        <w:t xml:space="preserve"> </w:t>
      </w:r>
      <w:r w:rsidR="00CE0BE5" w:rsidRPr="005D63EA">
        <w:rPr>
          <w:rFonts w:asciiTheme="majorBidi" w:hAnsiTheme="majorBidi" w:cstheme="majorBidi"/>
          <w:sz w:val="24"/>
          <w:szCs w:val="24"/>
        </w:rPr>
        <w:t xml:space="preserve"> </w:t>
      </w:r>
      <w:r w:rsidR="00AD57A4" w:rsidRPr="005D63EA">
        <w:rPr>
          <w:rFonts w:asciiTheme="majorBidi" w:hAnsiTheme="majorBidi" w:cstheme="majorBidi"/>
          <w:sz w:val="24"/>
          <w:szCs w:val="24"/>
        </w:rPr>
        <w:t xml:space="preserve"> </w:t>
      </w:r>
    </w:p>
    <w:p w:rsidR="002F04A8" w:rsidRPr="005D63EA" w:rsidRDefault="002F04A8" w:rsidP="002F04A8">
      <w:pPr>
        <w:spacing w:line="360" w:lineRule="auto"/>
        <w:rPr>
          <w:rFonts w:asciiTheme="majorBidi" w:hAnsiTheme="majorBidi" w:cstheme="majorBidi"/>
          <w:sz w:val="24"/>
          <w:szCs w:val="24"/>
        </w:rPr>
      </w:pPr>
    </w:p>
    <w:p w:rsidR="002F04A8" w:rsidRPr="005D63EA" w:rsidRDefault="002F04A8" w:rsidP="002F04A8">
      <w:pPr>
        <w:spacing w:line="360" w:lineRule="auto"/>
        <w:rPr>
          <w:rFonts w:asciiTheme="majorBidi" w:hAnsiTheme="majorBidi" w:cstheme="majorBidi"/>
          <w:b/>
          <w:bCs/>
          <w:sz w:val="24"/>
          <w:szCs w:val="24"/>
        </w:rPr>
      </w:pPr>
      <w:r w:rsidRPr="005D63EA">
        <w:rPr>
          <w:rFonts w:asciiTheme="majorBidi" w:hAnsiTheme="majorBidi" w:cstheme="majorBidi"/>
          <w:b/>
          <w:bCs/>
          <w:sz w:val="24"/>
          <w:szCs w:val="24"/>
        </w:rPr>
        <w:t>Conclusion</w:t>
      </w:r>
    </w:p>
    <w:p w:rsidR="002F04A8" w:rsidRPr="005D63EA" w:rsidRDefault="002F04A8" w:rsidP="002425DC">
      <w:pPr>
        <w:widowControl/>
        <w:wordWrap/>
        <w:autoSpaceDE/>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This paper has discussed various issues that are related to </w:t>
      </w:r>
      <w:proofErr w:type="spellStart"/>
      <w:r w:rsidRPr="005D63EA">
        <w:rPr>
          <w:rFonts w:asciiTheme="majorBidi" w:hAnsiTheme="majorBidi" w:cstheme="majorBidi"/>
          <w:i/>
          <w:iCs/>
          <w:sz w:val="24"/>
          <w:szCs w:val="24"/>
        </w:rPr>
        <w:t>Mawlidu</w:t>
      </w:r>
      <w:proofErr w:type="spellEnd"/>
      <w:r w:rsidRPr="005D63EA">
        <w:rPr>
          <w:rFonts w:asciiTheme="majorBidi" w:hAnsiTheme="majorBidi" w:cstheme="majorBidi"/>
          <w:i/>
          <w:iCs/>
          <w:sz w:val="24"/>
          <w:szCs w:val="24"/>
        </w:rPr>
        <w:t xml:space="preserve"> ’n-</w:t>
      </w:r>
      <w:proofErr w:type="spellStart"/>
      <w:r w:rsidRPr="005D63EA">
        <w:rPr>
          <w:rFonts w:asciiTheme="majorBidi" w:hAnsiTheme="majorBidi" w:cstheme="majorBidi"/>
          <w:i/>
          <w:iCs/>
          <w:sz w:val="24"/>
          <w:szCs w:val="24"/>
        </w:rPr>
        <w:t>Nabiyy</w:t>
      </w:r>
      <w:proofErr w:type="spellEnd"/>
      <w:r w:rsidRPr="005D63EA">
        <w:rPr>
          <w:rFonts w:asciiTheme="majorBidi" w:hAnsiTheme="majorBidi" w:cstheme="majorBidi"/>
          <w:sz w:val="24"/>
          <w:szCs w:val="24"/>
        </w:rPr>
        <w:t xml:space="preserve"> and its </w:t>
      </w:r>
      <w:r w:rsidR="00E941CC" w:rsidRPr="005D63EA">
        <w:rPr>
          <w:rFonts w:asciiTheme="majorBidi" w:hAnsiTheme="majorBidi" w:cstheme="majorBidi"/>
          <w:sz w:val="24"/>
          <w:szCs w:val="24"/>
        </w:rPr>
        <w:t xml:space="preserve">acceptability </w:t>
      </w:r>
      <w:r w:rsidRPr="005D63EA">
        <w:rPr>
          <w:rFonts w:asciiTheme="majorBidi" w:hAnsiTheme="majorBidi" w:cstheme="majorBidi"/>
          <w:sz w:val="24"/>
          <w:szCs w:val="24"/>
        </w:rPr>
        <w:t xml:space="preserve">or otherwise </w:t>
      </w:r>
      <w:r w:rsidR="00852701" w:rsidRPr="005D63EA">
        <w:rPr>
          <w:rFonts w:asciiTheme="majorBidi" w:hAnsiTheme="majorBidi" w:cstheme="majorBidi"/>
          <w:sz w:val="24"/>
          <w:szCs w:val="24"/>
        </w:rPr>
        <w:t>among Muslims</w:t>
      </w:r>
      <w:r w:rsidRPr="005D63EA">
        <w:rPr>
          <w:rFonts w:asciiTheme="majorBidi" w:hAnsiTheme="majorBidi" w:cstheme="majorBidi"/>
          <w:sz w:val="24"/>
          <w:szCs w:val="24"/>
        </w:rPr>
        <w:t xml:space="preserve">, having been identified as one of the causes of controversies among </w:t>
      </w:r>
      <w:r w:rsidR="00852701" w:rsidRPr="005D63EA">
        <w:rPr>
          <w:rFonts w:asciiTheme="majorBidi" w:hAnsiTheme="majorBidi" w:cstheme="majorBidi"/>
          <w:sz w:val="24"/>
          <w:szCs w:val="24"/>
        </w:rPr>
        <w:t>them</w:t>
      </w:r>
      <w:r w:rsidRPr="005D63EA">
        <w:rPr>
          <w:rFonts w:asciiTheme="majorBidi" w:hAnsiTheme="majorBidi" w:cstheme="majorBidi"/>
          <w:sz w:val="24"/>
          <w:szCs w:val="24"/>
        </w:rPr>
        <w:t xml:space="preserve">. </w:t>
      </w:r>
      <w:r w:rsidR="00560B75" w:rsidRPr="005D63EA">
        <w:rPr>
          <w:rFonts w:asciiTheme="majorBidi" w:hAnsiTheme="majorBidi" w:cstheme="majorBidi"/>
          <w:sz w:val="24"/>
          <w:szCs w:val="24"/>
        </w:rPr>
        <w:t>S</w:t>
      </w:r>
      <w:r w:rsidR="00B50BD6" w:rsidRPr="005D63EA">
        <w:rPr>
          <w:rFonts w:asciiTheme="majorBidi" w:hAnsiTheme="majorBidi" w:cstheme="majorBidi"/>
          <w:sz w:val="24"/>
          <w:szCs w:val="24"/>
        </w:rPr>
        <w:t>o</w:t>
      </w:r>
      <w:r w:rsidR="00560B75" w:rsidRPr="005D63EA">
        <w:rPr>
          <w:rFonts w:asciiTheme="majorBidi" w:hAnsiTheme="majorBidi" w:cstheme="majorBidi"/>
          <w:sz w:val="24"/>
          <w:szCs w:val="24"/>
        </w:rPr>
        <w:t xml:space="preserve">me </w:t>
      </w:r>
      <w:proofErr w:type="spellStart"/>
      <w:r w:rsidRPr="005D63EA">
        <w:rPr>
          <w:rFonts w:asciiTheme="majorBidi" w:hAnsiTheme="majorBidi" w:cstheme="majorBidi"/>
          <w:i/>
          <w:iCs/>
          <w:sz w:val="24"/>
          <w:szCs w:val="24"/>
        </w:rPr>
        <w:t>Salafiyyah</w:t>
      </w:r>
      <w:proofErr w:type="spellEnd"/>
      <w:r w:rsidRPr="005D63EA">
        <w:rPr>
          <w:rFonts w:asciiTheme="majorBidi" w:hAnsiTheme="majorBidi" w:cstheme="majorBidi"/>
          <w:sz w:val="24"/>
          <w:szCs w:val="24"/>
        </w:rPr>
        <w:t xml:space="preserve"> scholars </w:t>
      </w:r>
      <w:r w:rsidR="002425DC" w:rsidRPr="005D63EA">
        <w:rPr>
          <w:rFonts w:asciiTheme="majorBidi" w:hAnsiTheme="majorBidi" w:cstheme="majorBidi"/>
          <w:sz w:val="24"/>
          <w:szCs w:val="24"/>
        </w:rPr>
        <w:t>de</w:t>
      </w:r>
      <w:r w:rsidRPr="005D63EA">
        <w:rPr>
          <w:rFonts w:asciiTheme="majorBidi" w:hAnsiTheme="majorBidi" w:cstheme="majorBidi"/>
          <w:sz w:val="24"/>
          <w:szCs w:val="24"/>
        </w:rPr>
        <w:t>clar</w:t>
      </w:r>
      <w:r w:rsidR="002425DC" w:rsidRPr="005D63EA">
        <w:rPr>
          <w:rFonts w:asciiTheme="majorBidi" w:hAnsiTheme="majorBidi" w:cstheme="majorBidi"/>
          <w:sz w:val="24"/>
          <w:szCs w:val="24"/>
        </w:rPr>
        <w:t xml:space="preserve">e </w:t>
      </w:r>
      <w:r w:rsidRPr="005D63EA">
        <w:rPr>
          <w:rFonts w:asciiTheme="majorBidi" w:hAnsiTheme="majorBidi" w:cstheme="majorBidi"/>
          <w:sz w:val="24"/>
          <w:szCs w:val="24"/>
        </w:rPr>
        <w:t>it as an innovation which is related to religion</w:t>
      </w:r>
      <w:r w:rsidR="00B50BD6" w:rsidRPr="005D63EA">
        <w:rPr>
          <w:rFonts w:asciiTheme="majorBidi" w:hAnsiTheme="majorBidi" w:cstheme="majorBidi"/>
          <w:sz w:val="24"/>
          <w:szCs w:val="24"/>
        </w:rPr>
        <w:t>, while some did not</w:t>
      </w:r>
      <w:r w:rsidR="00EA7638" w:rsidRPr="005D63EA">
        <w:rPr>
          <w:rFonts w:asciiTheme="majorBidi" w:hAnsiTheme="majorBidi" w:cstheme="majorBidi"/>
          <w:sz w:val="24"/>
          <w:szCs w:val="24"/>
        </w:rPr>
        <w:t>. The former,</w:t>
      </w:r>
      <w:r w:rsidRPr="005D63EA">
        <w:rPr>
          <w:rFonts w:asciiTheme="majorBidi" w:hAnsiTheme="majorBidi" w:cstheme="majorBidi"/>
          <w:sz w:val="24"/>
          <w:szCs w:val="24"/>
        </w:rPr>
        <w:t xml:space="preserve"> therefore</w:t>
      </w:r>
      <w:r w:rsidR="00EA7638" w:rsidRPr="005D63EA">
        <w:rPr>
          <w:rFonts w:asciiTheme="majorBidi" w:hAnsiTheme="majorBidi" w:cstheme="majorBidi"/>
          <w:sz w:val="24"/>
          <w:szCs w:val="24"/>
        </w:rPr>
        <w:t>,</w:t>
      </w:r>
      <w:r w:rsidRPr="005D63EA">
        <w:rPr>
          <w:rFonts w:asciiTheme="majorBidi" w:hAnsiTheme="majorBidi" w:cstheme="majorBidi"/>
          <w:sz w:val="24"/>
          <w:szCs w:val="24"/>
        </w:rPr>
        <w:t xml:space="preserve"> consider it</w:t>
      </w:r>
      <w:r w:rsidR="007C4F8E" w:rsidRPr="005D63EA">
        <w:rPr>
          <w:rFonts w:asciiTheme="majorBidi" w:hAnsiTheme="majorBidi" w:cstheme="majorBidi"/>
          <w:sz w:val="24"/>
          <w:szCs w:val="24"/>
        </w:rPr>
        <w:t xml:space="preserve"> as</w:t>
      </w:r>
      <w:r w:rsidRPr="005D63EA">
        <w:rPr>
          <w:rFonts w:asciiTheme="majorBidi" w:hAnsiTheme="majorBidi" w:cstheme="majorBidi"/>
          <w:sz w:val="24"/>
          <w:szCs w:val="24"/>
        </w:rPr>
        <w:t xml:space="preserve"> forbidden for Muslims to indulge in it. Also, the confusions that surrounded the actual birth-date of the Prophet couple</w:t>
      </w:r>
      <w:r w:rsidR="00FB22F0" w:rsidRPr="005D63EA">
        <w:rPr>
          <w:rFonts w:asciiTheme="majorBidi" w:hAnsiTheme="majorBidi" w:cstheme="majorBidi"/>
          <w:sz w:val="24"/>
          <w:szCs w:val="24"/>
        </w:rPr>
        <w:t>d</w:t>
      </w:r>
      <w:r w:rsidRPr="005D63EA">
        <w:rPr>
          <w:rFonts w:asciiTheme="majorBidi" w:hAnsiTheme="majorBidi" w:cstheme="majorBidi"/>
          <w:sz w:val="24"/>
          <w:szCs w:val="24"/>
        </w:rPr>
        <w:t xml:space="preserve"> with the manner of its celebration which most time overrun the Islamic principles and its origin are some of the reasons adduced to argue for its </w:t>
      </w:r>
      <w:r w:rsidR="004C2B58" w:rsidRPr="005D63EA">
        <w:rPr>
          <w:rFonts w:asciiTheme="majorBidi" w:hAnsiTheme="majorBidi" w:cstheme="majorBidi"/>
          <w:sz w:val="24"/>
          <w:szCs w:val="24"/>
        </w:rPr>
        <w:t>exclusion</w:t>
      </w:r>
      <w:r w:rsidR="00FB22F0" w:rsidRPr="005D63EA">
        <w:rPr>
          <w:rFonts w:asciiTheme="majorBidi" w:hAnsiTheme="majorBidi" w:cstheme="majorBidi"/>
          <w:sz w:val="24"/>
          <w:szCs w:val="24"/>
        </w:rPr>
        <w:t xml:space="preserve"> </w:t>
      </w:r>
      <w:r w:rsidRPr="005D63EA">
        <w:rPr>
          <w:rFonts w:asciiTheme="majorBidi" w:hAnsiTheme="majorBidi" w:cstheme="majorBidi"/>
          <w:sz w:val="24"/>
          <w:szCs w:val="24"/>
        </w:rPr>
        <w:t>from I</w:t>
      </w:r>
      <w:r w:rsidR="00993FB1" w:rsidRPr="005D63EA">
        <w:rPr>
          <w:rFonts w:asciiTheme="majorBidi" w:hAnsiTheme="majorBidi" w:cstheme="majorBidi"/>
          <w:sz w:val="24"/>
          <w:szCs w:val="24"/>
        </w:rPr>
        <w:t>slam by those</w:t>
      </w:r>
      <w:r w:rsidRPr="005D63EA">
        <w:rPr>
          <w:rFonts w:asciiTheme="majorBidi" w:hAnsiTheme="majorBidi" w:cstheme="majorBidi"/>
          <w:sz w:val="24"/>
          <w:szCs w:val="24"/>
        </w:rPr>
        <w:t xml:space="preserve"> </w:t>
      </w:r>
      <w:proofErr w:type="spellStart"/>
      <w:r w:rsidRPr="005D63EA">
        <w:rPr>
          <w:rFonts w:asciiTheme="majorBidi" w:hAnsiTheme="majorBidi" w:cstheme="majorBidi"/>
          <w:i/>
          <w:iCs/>
          <w:sz w:val="24"/>
          <w:szCs w:val="24"/>
        </w:rPr>
        <w:t>Salafiyyah</w:t>
      </w:r>
      <w:proofErr w:type="spellEnd"/>
      <w:r w:rsidRPr="005D63EA">
        <w:rPr>
          <w:rFonts w:asciiTheme="majorBidi" w:hAnsiTheme="majorBidi" w:cstheme="majorBidi"/>
          <w:sz w:val="24"/>
          <w:szCs w:val="24"/>
        </w:rPr>
        <w:t xml:space="preserve"> scholars.</w:t>
      </w:r>
      <w:r w:rsidR="00FB22F0" w:rsidRPr="005D63EA">
        <w:rPr>
          <w:rFonts w:asciiTheme="majorBidi" w:hAnsiTheme="majorBidi" w:cstheme="majorBidi"/>
          <w:sz w:val="24"/>
          <w:szCs w:val="24"/>
        </w:rPr>
        <w:t xml:space="preserve"> </w:t>
      </w:r>
      <w:r w:rsidRPr="005D63EA">
        <w:rPr>
          <w:rFonts w:asciiTheme="majorBidi" w:hAnsiTheme="majorBidi" w:cstheme="majorBidi"/>
          <w:sz w:val="24"/>
          <w:szCs w:val="24"/>
        </w:rPr>
        <w:t xml:space="preserve">It is only </w:t>
      </w: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rPr>
        <w:t>Taymiyyah</w:t>
      </w:r>
      <w:proofErr w:type="spellEnd"/>
      <w:r w:rsidRPr="005D63EA">
        <w:rPr>
          <w:rFonts w:asciiTheme="majorBidi" w:hAnsiTheme="majorBidi" w:cstheme="majorBidi"/>
          <w:sz w:val="24"/>
          <w:szCs w:val="24"/>
        </w:rPr>
        <w:t xml:space="preserve"> who appears to have stood between its rejection and acceptability, depending on the lens with which one views it and the manner through which one observes it. In all, he declared it as a reward</w:t>
      </w:r>
      <w:r w:rsidR="00FB2967" w:rsidRPr="005D63EA">
        <w:rPr>
          <w:rFonts w:asciiTheme="majorBidi" w:hAnsiTheme="majorBidi" w:cstheme="majorBidi"/>
          <w:sz w:val="24"/>
          <w:szCs w:val="24"/>
        </w:rPr>
        <w:t>-</w:t>
      </w:r>
      <w:r w:rsidRPr="005D63EA">
        <w:rPr>
          <w:rFonts w:asciiTheme="majorBidi" w:hAnsiTheme="majorBidi" w:cstheme="majorBidi"/>
          <w:sz w:val="24"/>
          <w:szCs w:val="24"/>
        </w:rPr>
        <w:t xml:space="preserve">able action. </w:t>
      </w:r>
    </w:p>
    <w:p w:rsidR="002F04A8" w:rsidRPr="005D63EA" w:rsidRDefault="002F04A8" w:rsidP="00D846FD">
      <w:pPr>
        <w:widowControl/>
        <w:wordWrap/>
        <w:autoSpaceDE/>
        <w:spacing w:line="360" w:lineRule="auto"/>
        <w:ind w:firstLine="720"/>
        <w:rPr>
          <w:rFonts w:asciiTheme="majorBidi" w:hAnsiTheme="majorBidi" w:cstheme="majorBidi"/>
          <w:sz w:val="24"/>
          <w:szCs w:val="24"/>
        </w:rPr>
      </w:pPr>
      <w:r w:rsidRPr="005D63EA">
        <w:rPr>
          <w:rFonts w:asciiTheme="majorBidi" w:hAnsiTheme="majorBidi" w:cstheme="majorBidi"/>
          <w:sz w:val="24"/>
          <w:szCs w:val="24"/>
        </w:rPr>
        <w:t xml:space="preserve">On the contrary, the protagonists of the celebration among which are the Sufis are of the view that the celebration is undoubtedly an innovation but a good one that should be welcomed, especially as it can be explored to promote the interest of Islam and express exceptional love for the Prophet. They therefore downplay every argument of the </w:t>
      </w:r>
      <w:proofErr w:type="spellStart"/>
      <w:r w:rsidRPr="005D63EA">
        <w:rPr>
          <w:rFonts w:asciiTheme="majorBidi" w:hAnsiTheme="majorBidi" w:cstheme="majorBidi"/>
          <w:i/>
          <w:iCs/>
          <w:sz w:val="24"/>
          <w:szCs w:val="24"/>
        </w:rPr>
        <w:t>Salafiyyah</w:t>
      </w:r>
      <w:proofErr w:type="spellEnd"/>
      <w:r w:rsidRPr="005D63EA">
        <w:rPr>
          <w:rFonts w:asciiTheme="majorBidi" w:hAnsiTheme="majorBidi" w:cstheme="majorBidi"/>
          <w:sz w:val="24"/>
          <w:szCs w:val="24"/>
        </w:rPr>
        <w:t xml:space="preserve"> and hang on to the celebration with great relish. Evidences and proofs were brought to the fore in this paper which </w:t>
      </w:r>
      <w:proofErr w:type="gramStart"/>
      <w:r w:rsidR="00A73081" w:rsidRPr="005D63EA">
        <w:rPr>
          <w:rFonts w:asciiTheme="majorBidi" w:hAnsiTheme="majorBidi" w:cstheme="majorBidi"/>
          <w:sz w:val="24"/>
          <w:szCs w:val="24"/>
        </w:rPr>
        <w:t>reflect</w:t>
      </w:r>
      <w:proofErr w:type="gramEnd"/>
      <w:r w:rsidRPr="005D63EA">
        <w:rPr>
          <w:rFonts w:asciiTheme="majorBidi" w:hAnsiTheme="majorBidi" w:cstheme="majorBidi"/>
          <w:sz w:val="24"/>
          <w:szCs w:val="24"/>
        </w:rPr>
        <w:t xml:space="preserve"> how the celebration was captured in the various sources of Islamic </w:t>
      </w:r>
      <w:r w:rsidR="00D846FD">
        <w:rPr>
          <w:rFonts w:asciiTheme="majorBidi" w:hAnsiTheme="majorBidi" w:cstheme="majorBidi"/>
          <w:sz w:val="24"/>
          <w:szCs w:val="24"/>
        </w:rPr>
        <w:t>history</w:t>
      </w:r>
      <w:r w:rsidR="00E27228" w:rsidRPr="005D63EA">
        <w:rPr>
          <w:rFonts w:asciiTheme="majorBidi" w:hAnsiTheme="majorBidi" w:cstheme="majorBidi"/>
          <w:sz w:val="24"/>
          <w:szCs w:val="24"/>
        </w:rPr>
        <w:t>.</w:t>
      </w:r>
      <w:r w:rsidRPr="005D63EA">
        <w:rPr>
          <w:rFonts w:asciiTheme="majorBidi" w:hAnsiTheme="majorBidi" w:cstheme="majorBidi"/>
          <w:sz w:val="24"/>
          <w:szCs w:val="24"/>
        </w:rPr>
        <w:t xml:space="preserve"> This is further strengthened with the examination of the place of commemoration and celebration in Islam</w:t>
      </w:r>
      <w:r w:rsidR="00934F8F">
        <w:rPr>
          <w:rFonts w:asciiTheme="majorBidi" w:hAnsiTheme="majorBidi" w:cstheme="majorBidi"/>
          <w:sz w:val="24"/>
          <w:szCs w:val="24"/>
        </w:rPr>
        <w:t>, which according to this paper, both are enshrined in Islam</w:t>
      </w:r>
      <w:r w:rsidRPr="005D63EA">
        <w:rPr>
          <w:rFonts w:asciiTheme="majorBidi" w:hAnsiTheme="majorBidi" w:cstheme="majorBidi"/>
          <w:sz w:val="24"/>
          <w:szCs w:val="24"/>
        </w:rPr>
        <w:t xml:space="preserve">. As long as these proofs are explicit, cogent and some of them </w:t>
      </w:r>
      <w:r w:rsidRPr="005D63EA">
        <w:rPr>
          <w:rFonts w:ascii="Times New Roman" w:eastAsia="Times New Roman"/>
          <w:sz w:val="24"/>
          <w:szCs w:val="24"/>
        </w:rPr>
        <w:t>are even authenticated by</w:t>
      </w:r>
      <w:r w:rsidR="002B2C26" w:rsidRPr="005D63EA">
        <w:rPr>
          <w:rFonts w:ascii="Times New Roman" w:eastAsia="Times New Roman"/>
          <w:sz w:val="24"/>
          <w:szCs w:val="24"/>
        </w:rPr>
        <w:t xml:space="preserve"> some </w:t>
      </w:r>
      <w:proofErr w:type="spellStart"/>
      <w:r w:rsidRPr="005D63EA">
        <w:rPr>
          <w:rFonts w:ascii="Times New Roman" w:eastAsia="Times New Roman"/>
          <w:i/>
          <w:iCs/>
          <w:sz w:val="24"/>
          <w:szCs w:val="24"/>
        </w:rPr>
        <w:t>Salafiyyah</w:t>
      </w:r>
      <w:proofErr w:type="spellEnd"/>
      <w:r w:rsidRPr="005D63EA">
        <w:rPr>
          <w:rFonts w:ascii="Times New Roman" w:eastAsia="Times New Roman"/>
          <w:sz w:val="24"/>
          <w:szCs w:val="24"/>
        </w:rPr>
        <w:t xml:space="preserve"> scholars, their </w:t>
      </w:r>
      <w:r w:rsidR="002B2C26" w:rsidRPr="005D63EA">
        <w:rPr>
          <w:rFonts w:ascii="Times New Roman" w:eastAsia="Times New Roman"/>
          <w:sz w:val="24"/>
          <w:szCs w:val="24"/>
        </w:rPr>
        <w:t>(</w:t>
      </w:r>
      <w:proofErr w:type="spellStart"/>
      <w:r w:rsidR="002B2C26" w:rsidRPr="005D63EA">
        <w:rPr>
          <w:rFonts w:ascii="Times New Roman" w:eastAsia="Times New Roman"/>
          <w:i/>
          <w:iCs/>
          <w:sz w:val="24"/>
          <w:szCs w:val="24"/>
        </w:rPr>
        <w:t>Salafiyyah</w:t>
      </w:r>
      <w:proofErr w:type="spellEnd"/>
      <w:r w:rsidR="002B2C26" w:rsidRPr="005D63EA">
        <w:rPr>
          <w:rFonts w:ascii="Times New Roman" w:eastAsia="Times New Roman"/>
          <w:iCs/>
          <w:sz w:val="24"/>
          <w:szCs w:val="24"/>
        </w:rPr>
        <w:t>)</w:t>
      </w:r>
      <w:r w:rsidR="002B2C26" w:rsidRPr="005D63EA">
        <w:rPr>
          <w:rFonts w:ascii="Times New Roman" w:eastAsia="Times New Roman"/>
          <w:sz w:val="24"/>
          <w:szCs w:val="24"/>
        </w:rPr>
        <w:t xml:space="preserve"> </w:t>
      </w:r>
      <w:r w:rsidRPr="005D63EA">
        <w:rPr>
          <w:rFonts w:ascii="Times New Roman" w:eastAsia="Times New Roman"/>
          <w:sz w:val="24"/>
          <w:szCs w:val="24"/>
        </w:rPr>
        <w:t xml:space="preserve">declaration of </w:t>
      </w:r>
      <w:proofErr w:type="spellStart"/>
      <w:r w:rsidRPr="005D63EA">
        <w:rPr>
          <w:rFonts w:ascii="Times New Roman" w:eastAsia="Times New Roman"/>
          <w:i/>
          <w:iCs/>
          <w:sz w:val="24"/>
          <w:szCs w:val="24"/>
        </w:rPr>
        <w:t>Mawlid</w:t>
      </w:r>
      <w:proofErr w:type="spellEnd"/>
      <w:r w:rsidRPr="005D63EA">
        <w:rPr>
          <w:rFonts w:ascii="Times New Roman" w:eastAsia="Times New Roman"/>
          <w:sz w:val="24"/>
          <w:szCs w:val="24"/>
        </w:rPr>
        <w:t xml:space="preserve"> as a bad innovation in Islam cannot stand. This paper holds that the celebration is a way of </w:t>
      </w:r>
      <w:r w:rsidR="002B2C26" w:rsidRPr="005D63EA">
        <w:rPr>
          <w:rFonts w:ascii="Times New Roman" w:eastAsia="Times New Roman"/>
          <w:sz w:val="24"/>
          <w:szCs w:val="24"/>
        </w:rPr>
        <w:t xml:space="preserve">showing love and appreciation to </w:t>
      </w:r>
      <w:r w:rsidRPr="005D63EA">
        <w:rPr>
          <w:rFonts w:ascii="Times New Roman" w:eastAsia="Times New Roman"/>
          <w:sz w:val="24"/>
          <w:szCs w:val="24"/>
        </w:rPr>
        <w:t>the Prophet</w:t>
      </w:r>
      <w:r w:rsidR="002B2C26" w:rsidRPr="005D63EA">
        <w:rPr>
          <w:rFonts w:ascii="Times New Roman" w:eastAsia="Times New Roman"/>
          <w:sz w:val="24"/>
          <w:szCs w:val="24"/>
        </w:rPr>
        <w:t>,</w:t>
      </w:r>
      <w:r w:rsidRPr="005D63EA">
        <w:rPr>
          <w:rFonts w:ascii="Times New Roman" w:eastAsia="Times New Roman"/>
          <w:sz w:val="24"/>
          <w:szCs w:val="24"/>
        </w:rPr>
        <w:t xml:space="preserve"> and a form of </w:t>
      </w:r>
      <w:proofErr w:type="spellStart"/>
      <w:r w:rsidRPr="005D63EA">
        <w:rPr>
          <w:rFonts w:ascii="Times New Roman" w:eastAsia="Times New Roman"/>
          <w:i/>
          <w:iCs/>
          <w:sz w:val="24"/>
          <w:szCs w:val="24"/>
        </w:rPr>
        <w:t>Ma</w:t>
      </w:r>
      <w:r w:rsidRPr="005D63EA">
        <w:rPr>
          <w:rFonts w:ascii="Times New Roman" w:eastAsia="Times New Roman"/>
          <w:i/>
          <w:iCs/>
          <w:sz w:val="24"/>
          <w:szCs w:val="24"/>
          <w:vertAlign w:val="superscript"/>
        </w:rPr>
        <w:t>c</w:t>
      </w:r>
      <w:r w:rsidRPr="005D63EA">
        <w:rPr>
          <w:rFonts w:ascii="Times New Roman" w:eastAsia="Times New Roman"/>
          <w:i/>
          <w:iCs/>
          <w:sz w:val="24"/>
          <w:szCs w:val="24"/>
        </w:rPr>
        <w:t>rūf</w:t>
      </w:r>
      <w:proofErr w:type="spellEnd"/>
      <w:r w:rsidRPr="005D63EA">
        <w:rPr>
          <w:rFonts w:ascii="Times New Roman" w:eastAsia="Times New Roman"/>
          <w:sz w:val="24"/>
          <w:szCs w:val="24"/>
        </w:rPr>
        <w:t xml:space="preserve"> (good deeds that promote Islam). Also, whatever constitutes innovation </w:t>
      </w:r>
      <w:r w:rsidR="002B2C26" w:rsidRPr="005D63EA">
        <w:rPr>
          <w:rFonts w:ascii="Times New Roman" w:eastAsia="Times New Roman"/>
          <w:sz w:val="24"/>
          <w:szCs w:val="24"/>
        </w:rPr>
        <w:t xml:space="preserve">in Islam </w:t>
      </w:r>
      <w:r w:rsidRPr="005D63EA">
        <w:rPr>
          <w:rFonts w:ascii="Times New Roman" w:eastAsia="Times New Roman"/>
          <w:sz w:val="24"/>
          <w:szCs w:val="24"/>
        </w:rPr>
        <w:t xml:space="preserve">must not only relate to </w:t>
      </w:r>
      <w:r w:rsidR="002B2C26" w:rsidRPr="005D63EA">
        <w:rPr>
          <w:rFonts w:ascii="Times New Roman" w:eastAsia="Times New Roman"/>
          <w:sz w:val="24"/>
          <w:szCs w:val="24"/>
        </w:rPr>
        <w:t xml:space="preserve">the </w:t>
      </w:r>
      <w:r w:rsidRPr="005D63EA">
        <w:rPr>
          <w:rFonts w:ascii="Times New Roman" w:eastAsia="Times New Roman"/>
          <w:sz w:val="24"/>
          <w:szCs w:val="24"/>
        </w:rPr>
        <w:lastRenderedPageBreak/>
        <w:t xml:space="preserve">religion but also have significant </w:t>
      </w:r>
      <w:r w:rsidR="002B2C26" w:rsidRPr="005D63EA">
        <w:rPr>
          <w:rFonts w:ascii="Times New Roman" w:eastAsia="Times New Roman"/>
          <w:sz w:val="24"/>
          <w:szCs w:val="24"/>
        </w:rPr>
        <w:t>contribution to</w:t>
      </w:r>
      <w:r w:rsidRPr="005D63EA">
        <w:rPr>
          <w:rFonts w:ascii="Times New Roman" w:eastAsia="Times New Roman"/>
          <w:sz w:val="24"/>
          <w:szCs w:val="24"/>
        </w:rPr>
        <w:t xml:space="preserve"> it</w:t>
      </w:r>
      <w:r w:rsidR="002B2C26" w:rsidRPr="005D63EA">
        <w:rPr>
          <w:rFonts w:ascii="Times New Roman" w:eastAsia="Times New Roman"/>
          <w:sz w:val="24"/>
          <w:szCs w:val="24"/>
        </w:rPr>
        <w:t>s appreciation</w:t>
      </w:r>
      <w:r w:rsidR="008D73E4" w:rsidRPr="005D63EA">
        <w:rPr>
          <w:rFonts w:ascii="Times New Roman" w:eastAsia="Times New Roman"/>
          <w:sz w:val="24"/>
          <w:szCs w:val="24"/>
        </w:rPr>
        <w:t>, rather than negatively affecting its fundamental values</w:t>
      </w:r>
      <w:r w:rsidRPr="005D63EA">
        <w:rPr>
          <w:rFonts w:ascii="Times New Roman" w:eastAsia="Times New Roman"/>
          <w:sz w:val="24"/>
          <w:szCs w:val="24"/>
        </w:rPr>
        <w:t xml:space="preserve">. Therefore, </w:t>
      </w:r>
      <w:proofErr w:type="spellStart"/>
      <w:r w:rsidR="008D73E4" w:rsidRPr="005D63EA">
        <w:rPr>
          <w:rFonts w:ascii="Times New Roman" w:eastAsia="Times New Roman"/>
          <w:i/>
          <w:iCs/>
          <w:sz w:val="24"/>
          <w:szCs w:val="24"/>
        </w:rPr>
        <w:t>Mawlid</w:t>
      </w:r>
      <w:proofErr w:type="spellEnd"/>
      <w:r w:rsidR="008D73E4" w:rsidRPr="005D63EA">
        <w:rPr>
          <w:rFonts w:ascii="Times New Roman" w:eastAsia="Times New Roman"/>
          <w:sz w:val="24"/>
          <w:szCs w:val="24"/>
        </w:rPr>
        <w:t xml:space="preserve"> </w:t>
      </w:r>
      <w:r w:rsidRPr="005D63EA">
        <w:rPr>
          <w:rFonts w:ascii="Times New Roman" w:eastAsia="Times New Roman"/>
          <w:sz w:val="24"/>
          <w:szCs w:val="24"/>
        </w:rPr>
        <w:t xml:space="preserve">should be an occasion that </w:t>
      </w:r>
      <w:r w:rsidR="008D73E4" w:rsidRPr="005D63EA">
        <w:rPr>
          <w:rFonts w:ascii="Times New Roman" w:eastAsia="Times New Roman"/>
          <w:sz w:val="24"/>
          <w:szCs w:val="24"/>
        </w:rPr>
        <w:t>promotes the cause of Islam, rather than the other way round</w:t>
      </w:r>
      <w:r w:rsidRPr="005D63EA">
        <w:rPr>
          <w:rFonts w:ascii="Times New Roman" w:eastAsia="Times New Roman"/>
          <w:sz w:val="24"/>
          <w:szCs w:val="24"/>
        </w:rPr>
        <w:t xml:space="preserve">. </w:t>
      </w:r>
      <w:r w:rsidR="00292DF3" w:rsidRPr="005D63EA">
        <w:rPr>
          <w:rFonts w:ascii="Times New Roman" w:eastAsia="Times New Roman"/>
          <w:sz w:val="24"/>
          <w:szCs w:val="24"/>
        </w:rPr>
        <w:t xml:space="preserve">Of course, </w:t>
      </w:r>
      <w:r w:rsidRPr="005D63EA">
        <w:rPr>
          <w:rFonts w:ascii="Times New Roman" w:eastAsia="Times New Roman"/>
          <w:sz w:val="24"/>
          <w:szCs w:val="24"/>
        </w:rPr>
        <w:t xml:space="preserve">the manner of its celebration can be addressed </w:t>
      </w:r>
      <w:r w:rsidR="00292DF3" w:rsidRPr="005D63EA">
        <w:rPr>
          <w:rFonts w:ascii="Times New Roman" w:eastAsia="Times New Roman"/>
          <w:sz w:val="24"/>
          <w:szCs w:val="24"/>
        </w:rPr>
        <w:t xml:space="preserve">to iron out </w:t>
      </w:r>
      <w:r w:rsidRPr="005D63EA">
        <w:rPr>
          <w:rFonts w:ascii="Times New Roman" w:eastAsia="Times New Roman"/>
          <w:sz w:val="24"/>
          <w:szCs w:val="24"/>
        </w:rPr>
        <w:t xml:space="preserve">all the anomalies </w:t>
      </w:r>
      <w:r w:rsidR="00292DF3" w:rsidRPr="005D63EA">
        <w:rPr>
          <w:rFonts w:ascii="Times New Roman" w:eastAsia="Times New Roman"/>
          <w:sz w:val="24"/>
          <w:szCs w:val="24"/>
        </w:rPr>
        <w:t xml:space="preserve">identified in this study. </w:t>
      </w:r>
    </w:p>
    <w:p w:rsidR="002F04A8" w:rsidRPr="005D63EA" w:rsidRDefault="002F04A8" w:rsidP="002F04A8">
      <w:pPr>
        <w:spacing w:line="360" w:lineRule="auto"/>
        <w:rPr>
          <w:rFonts w:ascii="Times New Roman" w:eastAsia="Times New Roman"/>
          <w:b/>
          <w:bCs/>
          <w:sz w:val="24"/>
          <w:szCs w:val="24"/>
        </w:rPr>
      </w:pPr>
      <w:r w:rsidRPr="005D63EA">
        <w:rPr>
          <w:rFonts w:ascii="Times New Roman" w:eastAsia="Times New Roman"/>
          <w:b/>
          <w:bCs/>
          <w:sz w:val="24"/>
          <w:szCs w:val="24"/>
        </w:rPr>
        <w:t xml:space="preserve">Notes and References </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Hishām</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Sīrah</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Ibn</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Hishām</w:t>
      </w:r>
      <w:proofErr w:type="spellEnd"/>
      <w:r w:rsidRPr="005D63EA">
        <w:rPr>
          <w:rFonts w:ascii="Times New Roman" w:eastAsia="Times New Roman"/>
          <w:sz w:val="22"/>
          <w:szCs w:val="22"/>
        </w:rPr>
        <w:t xml:space="preserve"> (Cairo, Mustapha Al-</w:t>
      </w:r>
      <w:proofErr w:type="spellStart"/>
      <w:r w:rsidRPr="005D63EA">
        <w:rPr>
          <w:rFonts w:ascii="Times New Roman" w:eastAsia="Times New Roman"/>
          <w:sz w:val="22"/>
          <w:szCs w:val="22"/>
        </w:rPr>
        <w:t>Babi</w:t>
      </w:r>
      <w:proofErr w:type="spellEnd"/>
      <w:r w:rsidRPr="005D63EA">
        <w:rPr>
          <w:rFonts w:ascii="Times New Roman" w:eastAsia="Times New Roman"/>
          <w:sz w:val="22"/>
          <w:szCs w:val="22"/>
        </w:rPr>
        <w:t xml:space="preserve"> press, Vol.1)158</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H.H. Al-</w:t>
      </w:r>
      <w:proofErr w:type="spellStart"/>
      <w:r w:rsidRPr="005D63EA">
        <w:rPr>
          <w:rFonts w:ascii="Times New Roman" w:eastAsia="Times New Roman"/>
          <w:sz w:val="22"/>
          <w:szCs w:val="22"/>
        </w:rPr>
        <w:t>Azhari</w:t>
      </w:r>
      <w:proofErr w:type="spellEnd"/>
      <w:r w:rsidRPr="005D63EA">
        <w:rPr>
          <w:rFonts w:ascii="Times New Roman" w:eastAsia="Times New Roman"/>
          <w:sz w:val="22"/>
          <w:szCs w:val="22"/>
        </w:rPr>
        <w:t xml:space="preserve">, </w:t>
      </w:r>
      <w:r w:rsidRPr="005D63EA">
        <w:rPr>
          <w:rFonts w:ascii="Times New Roman" w:eastAsia="Times New Roman"/>
          <w:i/>
          <w:iCs/>
          <w:sz w:val="22"/>
          <w:szCs w:val="22"/>
        </w:rPr>
        <w:t xml:space="preserve">The History of the </w:t>
      </w:r>
      <w:proofErr w:type="spellStart"/>
      <w:r w:rsidRPr="005D63EA">
        <w:rPr>
          <w:rFonts w:ascii="Times New Roman" w:eastAsia="Times New Roman"/>
          <w:i/>
          <w:iCs/>
          <w:sz w:val="22"/>
          <w:szCs w:val="22"/>
        </w:rPr>
        <w:t>Mawlid</w:t>
      </w:r>
      <w:proofErr w:type="spellEnd"/>
      <w:r w:rsidRPr="005D63EA">
        <w:rPr>
          <w:rFonts w:ascii="Times New Roman" w:eastAsia="Times New Roman"/>
          <w:sz w:val="22"/>
          <w:szCs w:val="22"/>
        </w:rPr>
        <w:t xml:space="preserve">: </w:t>
      </w:r>
      <w:hyperlink r:id="rId10" w:history="1">
        <w:r w:rsidRPr="005D63EA">
          <w:rPr>
            <w:rFonts w:ascii="Times New Roman" w:eastAsia="Times New Roman"/>
            <w:sz w:val="22"/>
            <w:szCs w:val="22"/>
            <w:u w:val="single"/>
          </w:rPr>
          <w:t>http://www.islamiccentre.org/</w:t>
        </w:r>
      </w:hyperlink>
    </w:p>
    <w:p w:rsidR="002F04A8" w:rsidRPr="005D63EA" w:rsidRDefault="002F04A8" w:rsidP="002F04A8">
      <w:pPr>
        <w:widowControl/>
        <w:wordWrap/>
        <w:autoSpaceDE/>
        <w:autoSpaceDN/>
        <w:ind w:left="720"/>
        <w:textAlignment w:val="baseline"/>
        <w:rPr>
          <w:rFonts w:ascii="Times New Roman" w:eastAsia="Times New Roman"/>
          <w:sz w:val="22"/>
          <w:szCs w:val="22"/>
        </w:rPr>
      </w:pPr>
      <w:r w:rsidRPr="005D63EA">
        <w:rPr>
          <w:rFonts w:ascii="Times New Roman" w:eastAsia="Times New Roman"/>
          <w:sz w:val="22"/>
          <w:szCs w:val="22"/>
        </w:rPr>
        <w:t xml:space="preserve">            (</w:t>
      </w:r>
      <w:proofErr w:type="gramStart"/>
      <w:r w:rsidRPr="005D63EA">
        <w:rPr>
          <w:rFonts w:ascii="Times New Roman" w:eastAsia="Times New Roman"/>
          <w:sz w:val="22"/>
          <w:szCs w:val="22"/>
        </w:rPr>
        <w:t>accessed</w:t>
      </w:r>
      <w:proofErr w:type="gramEnd"/>
      <w:r w:rsidRPr="005D63EA">
        <w:rPr>
          <w:rFonts w:ascii="Times New Roman" w:eastAsia="Times New Roman"/>
          <w:sz w:val="22"/>
          <w:szCs w:val="22"/>
        </w:rPr>
        <w:t xml:space="preserve"> on 19/12/2015) 4</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 xml:space="preserve">A.A. </w:t>
      </w: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Bāz</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Fatāwā</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Nūr</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vertAlign w:val="superscript"/>
        </w:rPr>
        <w:t>c</w:t>
      </w:r>
      <w:r w:rsidRPr="005D63EA">
        <w:rPr>
          <w:rFonts w:ascii="Times New Roman" w:eastAsia="Times New Roman"/>
          <w:i/>
          <w:iCs/>
          <w:sz w:val="22"/>
          <w:szCs w:val="22"/>
        </w:rPr>
        <w:t>Alā</w:t>
      </w:r>
      <w:proofErr w:type="spellEnd"/>
      <w:r w:rsidRPr="005D63EA">
        <w:rPr>
          <w:rFonts w:ascii="Times New Roman" w:eastAsia="Times New Roman"/>
          <w:i/>
          <w:iCs/>
          <w:sz w:val="22"/>
          <w:szCs w:val="22"/>
        </w:rPr>
        <w:t xml:space="preserve"> ‘d-</w:t>
      </w:r>
      <w:proofErr w:type="spellStart"/>
      <w:r w:rsidRPr="005D63EA">
        <w:rPr>
          <w:rFonts w:ascii="Times New Roman" w:eastAsia="Times New Roman"/>
          <w:i/>
          <w:iCs/>
          <w:sz w:val="22"/>
          <w:szCs w:val="22"/>
        </w:rPr>
        <w:t>Darb</w:t>
      </w:r>
      <w:proofErr w:type="spellEnd"/>
      <w:r w:rsidRPr="005D63EA">
        <w:rPr>
          <w:rFonts w:ascii="Times New Roman" w:eastAsia="Times New Roman"/>
          <w:i/>
          <w:iCs/>
          <w:sz w:val="22"/>
          <w:szCs w:val="22"/>
        </w:rPr>
        <w:t>, (</w:t>
      </w:r>
      <w:r w:rsidRPr="005D63EA">
        <w:rPr>
          <w:rFonts w:ascii="Times New Roman" w:eastAsia="Times New Roman"/>
          <w:sz w:val="22"/>
          <w:szCs w:val="22"/>
        </w:rPr>
        <w:t xml:space="preserve">Riyadh, </w:t>
      </w:r>
      <w:proofErr w:type="spellStart"/>
      <w:r w:rsidRPr="005D63EA">
        <w:rPr>
          <w:rFonts w:ascii="Times New Roman" w:eastAsia="Times New Roman"/>
          <w:sz w:val="22"/>
          <w:szCs w:val="22"/>
        </w:rPr>
        <w:t>Darul-Ifta</w:t>
      </w:r>
      <w:proofErr w:type="spellEnd"/>
      <w:r w:rsidRPr="005D63EA">
        <w:rPr>
          <w:rFonts w:ascii="Times New Roman" w:eastAsia="Times New Roman"/>
          <w:sz w:val="22"/>
          <w:szCs w:val="22"/>
        </w:rPr>
        <w:t>’, Vol.1) 326-</w:t>
      </w:r>
    </w:p>
    <w:p w:rsidR="002F04A8" w:rsidRPr="005D63EA" w:rsidRDefault="002F04A8" w:rsidP="002F04A8">
      <w:pPr>
        <w:widowControl/>
        <w:tabs>
          <w:tab w:val="center" w:pos="4680"/>
        </w:tabs>
        <w:wordWrap/>
        <w:autoSpaceDE/>
        <w:autoSpaceDN/>
        <w:ind w:left="720"/>
        <w:textAlignment w:val="baseline"/>
        <w:rPr>
          <w:rFonts w:ascii="Times New Roman" w:eastAsia="Times New Roman"/>
          <w:i/>
          <w:iCs/>
          <w:sz w:val="22"/>
          <w:szCs w:val="22"/>
        </w:rPr>
      </w:pPr>
      <w:r w:rsidRPr="005D63EA">
        <w:rPr>
          <w:rFonts w:ascii="Times New Roman" w:eastAsia="Times New Roman"/>
          <w:sz w:val="22"/>
          <w:szCs w:val="22"/>
        </w:rPr>
        <w:t xml:space="preserve">            327</w:t>
      </w:r>
      <w:r w:rsidRPr="005D63EA">
        <w:rPr>
          <w:rFonts w:ascii="Times New Roman" w:eastAsia="Times New Roman"/>
          <w:sz w:val="22"/>
          <w:szCs w:val="22"/>
        </w:rPr>
        <w:tab/>
      </w:r>
    </w:p>
    <w:p w:rsidR="002F04A8" w:rsidRPr="005D63EA" w:rsidRDefault="00CD5E60" w:rsidP="002F04A8">
      <w:pPr>
        <w:pStyle w:val="ListParagraph"/>
        <w:numPr>
          <w:ilvl w:val="0"/>
          <w:numId w:val="1"/>
        </w:numPr>
        <w:spacing w:line="360" w:lineRule="auto"/>
        <w:rPr>
          <w:rFonts w:asciiTheme="majorBidi" w:hAnsiTheme="majorBidi" w:cstheme="majorBidi"/>
          <w:sz w:val="22"/>
          <w:szCs w:val="22"/>
        </w:rPr>
      </w:pPr>
      <w:hyperlink r:id="rId11" w:history="1">
        <w:r w:rsidR="002F04A8" w:rsidRPr="005D63EA">
          <w:rPr>
            <w:rStyle w:val="Hyperlink"/>
            <w:rFonts w:asciiTheme="majorBidi" w:hAnsiTheme="majorBidi" w:cstheme="majorBidi"/>
            <w:color w:val="auto"/>
            <w:sz w:val="22"/>
            <w:szCs w:val="22"/>
          </w:rPr>
          <w:t>https://www.alislam.org/friday-sermon/printer-friendly-summary-2009-03-13.html</w:t>
        </w:r>
      </w:hyperlink>
      <w:r w:rsidR="002F04A8" w:rsidRPr="005D63EA">
        <w:rPr>
          <w:rFonts w:asciiTheme="majorBidi" w:hAnsiTheme="majorBidi" w:cstheme="majorBidi"/>
          <w:sz w:val="22"/>
          <w:szCs w:val="22"/>
        </w:rPr>
        <w:t xml:space="preserve"> Accessed on 24/03/2019</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 xml:space="preserve">M. Adam, </w:t>
      </w:r>
      <w:r w:rsidRPr="005D63EA">
        <w:rPr>
          <w:rFonts w:asciiTheme="majorBidi" w:hAnsiTheme="majorBidi" w:cstheme="majorBidi"/>
          <w:i/>
          <w:iCs/>
          <w:sz w:val="22"/>
          <w:szCs w:val="22"/>
        </w:rPr>
        <w:t xml:space="preserve">Why do some Sunni </w:t>
      </w:r>
      <w:proofErr w:type="spellStart"/>
      <w:r w:rsidRPr="005D63EA">
        <w:rPr>
          <w:rFonts w:asciiTheme="majorBidi" w:hAnsiTheme="majorBidi" w:cstheme="majorBidi"/>
          <w:i/>
          <w:iCs/>
          <w:sz w:val="22"/>
          <w:szCs w:val="22"/>
        </w:rPr>
        <w:t>Ulema</w:t>
      </w:r>
      <w:proofErr w:type="spellEnd"/>
      <w:r w:rsidRPr="005D63EA">
        <w:rPr>
          <w:rFonts w:asciiTheme="majorBidi" w:hAnsiTheme="majorBidi" w:cstheme="majorBidi"/>
          <w:i/>
          <w:iCs/>
          <w:sz w:val="22"/>
          <w:szCs w:val="22"/>
        </w:rPr>
        <w:t xml:space="preserve"> – like the </w:t>
      </w:r>
      <w:proofErr w:type="spellStart"/>
      <w:r w:rsidRPr="005D63EA">
        <w:rPr>
          <w:rFonts w:asciiTheme="majorBidi" w:hAnsiTheme="majorBidi" w:cstheme="majorBidi"/>
          <w:i/>
          <w:iCs/>
          <w:sz w:val="22"/>
          <w:szCs w:val="22"/>
        </w:rPr>
        <w:t>Deobandis</w:t>
      </w:r>
      <w:proofErr w:type="spellEnd"/>
      <w:r w:rsidRPr="005D63EA">
        <w:rPr>
          <w:rFonts w:asciiTheme="majorBidi" w:hAnsiTheme="majorBidi" w:cstheme="majorBidi"/>
          <w:i/>
          <w:iCs/>
          <w:sz w:val="22"/>
          <w:szCs w:val="22"/>
        </w:rPr>
        <w:t xml:space="preserve"> – prohibit the </w:t>
      </w:r>
      <w:proofErr w:type="spellStart"/>
      <w:r w:rsidRPr="005D63EA">
        <w:rPr>
          <w:rFonts w:asciiTheme="majorBidi" w:hAnsiTheme="majorBidi" w:cstheme="majorBidi"/>
          <w:i/>
          <w:iCs/>
          <w:sz w:val="22"/>
          <w:szCs w:val="22"/>
        </w:rPr>
        <w:t>Mawlid?</w:t>
      </w:r>
      <w:hyperlink r:id="rId12" w:history="1">
        <w:r w:rsidRPr="005D63EA">
          <w:rPr>
            <w:rStyle w:val="Hyperlink"/>
            <w:rFonts w:asciiTheme="majorBidi" w:hAnsiTheme="majorBidi" w:cstheme="majorBidi"/>
            <w:color w:val="auto"/>
            <w:sz w:val="22"/>
            <w:szCs w:val="22"/>
          </w:rPr>
          <w:t>http</w:t>
        </w:r>
        <w:proofErr w:type="spellEnd"/>
        <w:r w:rsidRPr="005D63EA">
          <w:rPr>
            <w:rStyle w:val="Hyperlink"/>
            <w:rFonts w:asciiTheme="majorBidi" w:hAnsiTheme="majorBidi" w:cstheme="majorBidi"/>
            <w:color w:val="auto"/>
            <w:sz w:val="22"/>
            <w:szCs w:val="22"/>
          </w:rPr>
          <w:t>://www.daruliftaa.com/node/6074</w:t>
        </w:r>
      </w:hyperlink>
      <w:r w:rsidRPr="005D63EA">
        <w:rPr>
          <w:rFonts w:asciiTheme="majorBidi" w:hAnsiTheme="majorBidi" w:cstheme="majorBidi"/>
          <w:sz w:val="22"/>
          <w:szCs w:val="22"/>
        </w:rPr>
        <w:t xml:space="preserve"> accessed on 24/03/2019</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 xml:space="preserve">The argument is that since it is a </w:t>
      </w:r>
      <w:r w:rsidRPr="005D63EA">
        <w:rPr>
          <w:rFonts w:asciiTheme="majorBidi" w:hAnsiTheme="majorBidi" w:cstheme="majorBidi"/>
          <w:i/>
          <w:iCs/>
          <w:sz w:val="22"/>
          <w:szCs w:val="22"/>
        </w:rPr>
        <w:t>bid</w:t>
      </w:r>
      <w:r w:rsidRPr="005D63EA">
        <w:rPr>
          <w:rFonts w:asciiTheme="majorBidi" w:hAnsiTheme="majorBidi" w:cstheme="majorBidi" w:hint="cs"/>
          <w:i/>
          <w:iCs/>
          <w:sz w:val="22"/>
          <w:szCs w:val="22"/>
          <w:rtl/>
        </w:rPr>
        <w:t>‘</w:t>
      </w:r>
      <w:r w:rsidRPr="005D63EA">
        <w:rPr>
          <w:rFonts w:asciiTheme="majorBidi" w:hAnsiTheme="majorBidi" w:cstheme="majorBidi"/>
          <w:i/>
          <w:iCs/>
          <w:sz w:val="22"/>
          <w:szCs w:val="22"/>
        </w:rPr>
        <w:t>ah</w:t>
      </w:r>
      <w:r w:rsidRPr="005D63EA">
        <w:rPr>
          <w:rFonts w:asciiTheme="majorBidi" w:hAnsiTheme="majorBidi" w:cstheme="majorBidi"/>
          <w:sz w:val="22"/>
          <w:szCs w:val="22"/>
        </w:rPr>
        <w:t xml:space="preserve">, whoever that is guilty of </w:t>
      </w:r>
      <w:r w:rsidRPr="005D63EA">
        <w:rPr>
          <w:rFonts w:asciiTheme="majorBidi" w:hAnsiTheme="majorBidi" w:cstheme="majorBidi"/>
          <w:i/>
          <w:iCs/>
          <w:sz w:val="22"/>
          <w:szCs w:val="22"/>
        </w:rPr>
        <w:t>bid</w:t>
      </w:r>
      <w:r w:rsidRPr="005D63EA">
        <w:rPr>
          <w:rFonts w:asciiTheme="majorBidi" w:hAnsiTheme="majorBidi" w:cstheme="majorBidi" w:hint="cs"/>
          <w:i/>
          <w:iCs/>
          <w:sz w:val="22"/>
          <w:szCs w:val="22"/>
          <w:rtl/>
        </w:rPr>
        <w:t>‘</w:t>
      </w:r>
      <w:r w:rsidRPr="005D63EA">
        <w:rPr>
          <w:rFonts w:asciiTheme="majorBidi" w:hAnsiTheme="majorBidi" w:cstheme="majorBidi"/>
          <w:i/>
          <w:iCs/>
          <w:sz w:val="22"/>
          <w:szCs w:val="22"/>
        </w:rPr>
        <w:t>ah</w:t>
      </w:r>
      <w:r w:rsidRPr="005D63EA">
        <w:rPr>
          <w:rFonts w:asciiTheme="majorBidi" w:hAnsiTheme="majorBidi" w:cstheme="majorBidi"/>
          <w:sz w:val="22"/>
          <w:szCs w:val="22"/>
        </w:rPr>
        <w:t xml:space="preserve"> is a </w:t>
      </w:r>
      <w:proofErr w:type="spellStart"/>
      <w:r w:rsidRPr="005D63EA">
        <w:rPr>
          <w:rFonts w:asciiTheme="majorBidi" w:hAnsiTheme="majorBidi" w:cstheme="majorBidi"/>
          <w:i/>
          <w:iCs/>
          <w:sz w:val="22"/>
          <w:szCs w:val="22"/>
        </w:rPr>
        <w:t>Kāfir</w:t>
      </w:r>
      <w:proofErr w:type="spellEnd"/>
      <w:r w:rsidRPr="005D63EA">
        <w:rPr>
          <w:rFonts w:asciiTheme="majorBidi" w:hAnsiTheme="majorBidi" w:cstheme="majorBidi"/>
          <w:sz w:val="22"/>
          <w:szCs w:val="22"/>
        </w:rPr>
        <w:t>.</w:t>
      </w:r>
    </w:p>
    <w:p w:rsidR="002F04A8" w:rsidRPr="005D63EA" w:rsidRDefault="002F04A8" w:rsidP="002F04A8">
      <w:pPr>
        <w:pStyle w:val="Default"/>
        <w:numPr>
          <w:ilvl w:val="0"/>
          <w:numId w:val="1"/>
        </w:numPr>
        <w:rPr>
          <w:color w:val="auto"/>
          <w:sz w:val="22"/>
          <w:szCs w:val="22"/>
        </w:rPr>
      </w:pPr>
      <w:r w:rsidRPr="005D63EA">
        <w:rPr>
          <w:color w:val="auto"/>
          <w:sz w:val="22"/>
          <w:szCs w:val="22"/>
        </w:rPr>
        <w:t xml:space="preserve">S.M. </w:t>
      </w:r>
      <w:proofErr w:type="spellStart"/>
      <w:r w:rsidRPr="005D63EA">
        <w:rPr>
          <w:color w:val="auto"/>
          <w:sz w:val="22"/>
          <w:szCs w:val="22"/>
        </w:rPr>
        <w:t>Saqar</w:t>
      </w:r>
      <w:proofErr w:type="spellEnd"/>
      <w:r w:rsidRPr="005D63EA">
        <w:rPr>
          <w:color w:val="auto"/>
          <w:sz w:val="22"/>
          <w:szCs w:val="22"/>
        </w:rPr>
        <w:t xml:space="preserve">, </w:t>
      </w:r>
      <w:r w:rsidRPr="005D63EA">
        <w:rPr>
          <w:i/>
          <w:iCs/>
          <w:color w:val="auto"/>
          <w:sz w:val="22"/>
          <w:szCs w:val="22"/>
        </w:rPr>
        <w:t>Al-</w:t>
      </w:r>
      <w:proofErr w:type="spellStart"/>
      <w:r w:rsidRPr="005D63EA">
        <w:rPr>
          <w:i/>
          <w:iCs/>
          <w:color w:val="auto"/>
          <w:sz w:val="22"/>
          <w:szCs w:val="22"/>
        </w:rPr>
        <w:t>Mawlidu</w:t>
      </w:r>
      <w:proofErr w:type="spellEnd"/>
      <w:r w:rsidRPr="005D63EA">
        <w:rPr>
          <w:i/>
          <w:iCs/>
          <w:color w:val="auto"/>
          <w:sz w:val="22"/>
          <w:szCs w:val="22"/>
        </w:rPr>
        <w:t xml:space="preserve"> ‘n-</w:t>
      </w:r>
      <w:proofErr w:type="spellStart"/>
      <w:r w:rsidRPr="005D63EA">
        <w:rPr>
          <w:i/>
          <w:iCs/>
          <w:color w:val="auto"/>
          <w:sz w:val="22"/>
          <w:szCs w:val="22"/>
        </w:rPr>
        <w:t>Nabiyy</w:t>
      </w:r>
      <w:proofErr w:type="spellEnd"/>
      <w:r w:rsidRPr="005D63EA">
        <w:rPr>
          <w:i/>
          <w:iCs/>
          <w:color w:val="auto"/>
          <w:sz w:val="22"/>
          <w:szCs w:val="22"/>
        </w:rPr>
        <w:t xml:space="preserve"> Hal </w:t>
      </w:r>
      <w:proofErr w:type="spellStart"/>
      <w:r w:rsidRPr="005D63EA">
        <w:rPr>
          <w:i/>
          <w:iCs/>
          <w:color w:val="auto"/>
          <w:sz w:val="22"/>
          <w:szCs w:val="22"/>
        </w:rPr>
        <w:t>Naḥtafil</w:t>
      </w:r>
      <w:proofErr w:type="spellEnd"/>
      <w:r w:rsidRPr="005D63EA">
        <w:rPr>
          <w:color w:val="auto"/>
          <w:sz w:val="22"/>
          <w:szCs w:val="22"/>
        </w:rPr>
        <w:t xml:space="preserve">, (Alexandra, </w:t>
      </w:r>
      <w:proofErr w:type="spellStart"/>
      <w:r w:rsidRPr="005D63EA">
        <w:rPr>
          <w:color w:val="auto"/>
          <w:sz w:val="22"/>
          <w:szCs w:val="22"/>
        </w:rPr>
        <w:t>Daru</w:t>
      </w:r>
      <w:proofErr w:type="spellEnd"/>
      <w:r w:rsidRPr="005D63EA">
        <w:rPr>
          <w:color w:val="auto"/>
          <w:sz w:val="22"/>
          <w:szCs w:val="22"/>
        </w:rPr>
        <w:t xml:space="preserve"> ‘l-</w:t>
      </w:r>
      <w:proofErr w:type="spellStart"/>
      <w:r w:rsidRPr="005D63EA">
        <w:rPr>
          <w:color w:val="auto"/>
          <w:sz w:val="22"/>
          <w:szCs w:val="22"/>
        </w:rPr>
        <w:t>Khulafā</w:t>
      </w:r>
      <w:proofErr w:type="spellEnd"/>
      <w:r w:rsidRPr="005D63EA">
        <w:rPr>
          <w:color w:val="auto"/>
          <w:sz w:val="22"/>
          <w:szCs w:val="22"/>
        </w:rPr>
        <w:t>’ ‘r-</w:t>
      </w:r>
      <w:proofErr w:type="spellStart"/>
      <w:r w:rsidRPr="005D63EA">
        <w:rPr>
          <w:color w:val="auto"/>
          <w:sz w:val="22"/>
          <w:szCs w:val="22"/>
        </w:rPr>
        <w:t>Rashidīn</w:t>
      </w:r>
      <w:proofErr w:type="spellEnd"/>
      <w:r w:rsidRPr="005D63EA">
        <w:rPr>
          <w:color w:val="auto"/>
          <w:sz w:val="22"/>
          <w:szCs w:val="22"/>
        </w:rPr>
        <w:t xml:space="preserve">) 13 </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imes New Roman"/>
          <w:sz w:val="22"/>
          <w:szCs w:val="22"/>
        </w:rPr>
        <w:t xml:space="preserve">A.A. </w:t>
      </w: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Bāz</w:t>
      </w:r>
      <w:proofErr w:type="spellEnd"/>
      <w:r w:rsidRPr="005D63EA">
        <w:rPr>
          <w:rFonts w:ascii="Times New Roman" w:eastAsia="Times New Roman"/>
          <w:sz w:val="22"/>
          <w:szCs w:val="22"/>
        </w:rPr>
        <w:t>,…328</w:t>
      </w:r>
    </w:p>
    <w:p w:rsidR="002F04A8" w:rsidRPr="005D63EA" w:rsidRDefault="002F04A8" w:rsidP="002F04A8">
      <w:pPr>
        <w:pStyle w:val="Default"/>
        <w:numPr>
          <w:ilvl w:val="0"/>
          <w:numId w:val="1"/>
        </w:numPr>
        <w:rPr>
          <w:color w:val="auto"/>
          <w:sz w:val="22"/>
          <w:szCs w:val="22"/>
        </w:rPr>
      </w:pPr>
      <w:r w:rsidRPr="005D63EA">
        <w:rPr>
          <w:color w:val="auto"/>
          <w:sz w:val="22"/>
          <w:szCs w:val="22"/>
        </w:rPr>
        <w:t xml:space="preserve">As-Sayūṭī, </w:t>
      </w:r>
      <w:r w:rsidRPr="005D63EA">
        <w:rPr>
          <w:i/>
          <w:iCs/>
          <w:color w:val="auto"/>
          <w:sz w:val="22"/>
          <w:szCs w:val="22"/>
        </w:rPr>
        <w:t>Al-</w:t>
      </w:r>
      <w:proofErr w:type="spellStart"/>
      <w:r w:rsidRPr="005D63EA">
        <w:rPr>
          <w:i/>
          <w:iCs/>
          <w:color w:val="auto"/>
          <w:sz w:val="22"/>
          <w:szCs w:val="22"/>
        </w:rPr>
        <w:t>Ḥawī</w:t>
      </w:r>
      <w:proofErr w:type="spellEnd"/>
      <w:r w:rsidRPr="005D63EA">
        <w:rPr>
          <w:i/>
          <w:iCs/>
          <w:color w:val="auto"/>
          <w:sz w:val="22"/>
          <w:szCs w:val="22"/>
        </w:rPr>
        <w:t xml:space="preserve"> </w:t>
      </w:r>
      <w:proofErr w:type="spellStart"/>
      <w:r w:rsidRPr="005D63EA">
        <w:rPr>
          <w:i/>
          <w:iCs/>
          <w:color w:val="auto"/>
          <w:sz w:val="22"/>
          <w:szCs w:val="22"/>
        </w:rPr>
        <w:t>lil</w:t>
      </w:r>
      <w:proofErr w:type="spellEnd"/>
      <w:r w:rsidRPr="005D63EA">
        <w:rPr>
          <w:i/>
          <w:iCs/>
          <w:color w:val="auto"/>
          <w:sz w:val="22"/>
          <w:szCs w:val="22"/>
        </w:rPr>
        <w:t xml:space="preserve"> </w:t>
      </w:r>
      <w:proofErr w:type="spellStart"/>
      <w:r w:rsidRPr="005D63EA">
        <w:rPr>
          <w:i/>
          <w:iCs/>
          <w:color w:val="auto"/>
          <w:sz w:val="22"/>
          <w:szCs w:val="22"/>
        </w:rPr>
        <w:t>Fatāwī</w:t>
      </w:r>
      <w:proofErr w:type="spellEnd"/>
      <w:r w:rsidRPr="005D63EA">
        <w:rPr>
          <w:color w:val="auto"/>
          <w:sz w:val="22"/>
          <w:szCs w:val="22"/>
        </w:rPr>
        <w:t xml:space="preserve">, </w:t>
      </w:r>
      <w:r w:rsidRPr="005D63EA">
        <w:rPr>
          <w:rFonts w:eastAsia="Times New Roman"/>
          <w:color w:val="auto"/>
          <w:sz w:val="22"/>
          <w:szCs w:val="22"/>
        </w:rPr>
        <w:t xml:space="preserve">(Beirut, </w:t>
      </w:r>
      <w:proofErr w:type="spellStart"/>
      <w:r w:rsidRPr="005D63EA">
        <w:rPr>
          <w:rFonts w:eastAsia="Times New Roman"/>
          <w:color w:val="auto"/>
          <w:sz w:val="22"/>
          <w:szCs w:val="22"/>
        </w:rPr>
        <w:t>Darul-Fikr</w:t>
      </w:r>
      <w:proofErr w:type="spellEnd"/>
      <w:r w:rsidRPr="005D63EA">
        <w:rPr>
          <w:rStyle w:val="st"/>
          <w:rFonts w:asciiTheme="majorBidi" w:hAnsiTheme="majorBidi" w:cstheme="majorBidi"/>
          <w:color w:val="auto"/>
          <w:sz w:val="22"/>
          <w:szCs w:val="22"/>
        </w:rPr>
        <w:t>)2</w:t>
      </w:r>
      <w:r w:rsidRPr="005D63EA">
        <w:rPr>
          <w:color w:val="auto"/>
          <w:sz w:val="22"/>
          <w:szCs w:val="22"/>
        </w:rPr>
        <w:t xml:space="preserve">82 </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Hishām</w:t>
      </w:r>
      <w:proofErr w:type="spellEnd"/>
      <w:r w:rsidRPr="005D63EA">
        <w:rPr>
          <w:rFonts w:ascii="Times New Roman" w:eastAsia="Times New Roman"/>
          <w:sz w:val="22"/>
          <w:szCs w:val="22"/>
        </w:rPr>
        <w:t>,…158</w:t>
      </w:r>
    </w:p>
    <w:p w:rsidR="002F04A8" w:rsidRPr="005D63EA" w:rsidRDefault="002F04A8" w:rsidP="002F04A8">
      <w:pPr>
        <w:pStyle w:val="ListParagraph"/>
        <w:numPr>
          <w:ilvl w:val="0"/>
          <w:numId w:val="1"/>
        </w:numPr>
        <w:spacing w:line="360" w:lineRule="auto"/>
        <w:rPr>
          <w:rStyle w:val="st"/>
          <w:rFonts w:asciiTheme="majorBidi" w:hAnsiTheme="majorBidi" w:cstheme="majorBidi"/>
          <w:sz w:val="22"/>
          <w:szCs w:val="22"/>
        </w:rPr>
      </w:pPr>
      <w:r w:rsidRPr="005D63EA">
        <w:rPr>
          <w:rStyle w:val="st"/>
          <w:rFonts w:asciiTheme="majorBidi" w:hAnsiTheme="majorBidi" w:cstheme="majorBidi"/>
          <w:sz w:val="22"/>
          <w:szCs w:val="22"/>
        </w:rPr>
        <w:t>S.R. A</w:t>
      </w:r>
      <w:r w:rsidRPr="005D63EA">
        <w:rPr>
          <w:rStyle w:val="Emphasis"/>
          <w:rFonts w:asciiTheme="majorBidi" w:hAnsiTheme="majorBidi" w:cstheme="majorBidi"/>
          <w:sz w:val="22"/>
          <w:szCs w:val="22"/>
        </w:rPr>
        <w:t>l</w:t>
      </w:r>
      <w:r w:rsidRPr="005D63EA">
        <w:rPr>
          <w:rStyle w:val="st"/>
          <w:rFonts w:asciiTheme="majorBidi" w:hAnsiTheme="majorBidi" w:cstheme="majorBidi"/>
          <w:sz w:val="22"/>
          <w:szCs w:val="22"/>
        </w:rPr>
        <w:t>-</w:t>
      </w:r>
      <w:proofErr w:type="spellStart"/>
      <w:r w:rsidRPr="005D63EA">
        <w:rPr>
          <w:rStyle w:val="st"/>
          <w:rFonts w:asciiTheme="majorBidi" w:hAnsiTheme="majorBidi" w:cstheme="majorBidi"/>
          <w:sz w:val="22"/>
          <w:szCs w:val="22"/>
        </w:rPr>
        <w:t>Mubarkpuri</w:t>
      </w:r>
      <w:proofErr w:type="spellEnd"/>
      <w:r w:rsidRPr="005D63EA">
        <w:rPr>
          <w:rStyle w:val="st"/>
          <w:rFonts w:asciiTheme="majorBidi" w:hAnsiTheme="majorBidi" w:cstheme="majorBidi"/>
          <w:sz w:val="22"/>
          <w:szCs w:val="22"/>
        </w:rPr>
        <w:t xml:space="preserve">, </w:t>
      </w:r>
      <w:proofErr w:type="spellStart"/>
      <w:r w:rsidRPr="005D63EA">
        <w:rPr>
          <w:rStyle w:val="st"/>
          <w:rFonts w:asciiTheme="majorBidi" w:hAnsiTheme="majorBidi" w:cstheme="majorBidi"/>
          <w:i/>
          <w:iCs/>
          <w:sz w:val="22"/>
          <w:szCs w:val="22"/>
        </w:rPr>
        <w:t>Ar-Rahiq</w:t>
      </w:r>
      <w:proofErr w:type="spellEnd"/>
      <w:r w:rsidRPr="005D63EA">
        <w:rPr>
          <w:rStyle w:val="st"/>
          <w:rFonts w:asciiTheme="majorBidi" w:hAnsiTheme="majorBidi" w:cstheme="majorBidi"/>
          <w:i/>
          <w:iCs/>
          <w:sz w:val="22"/>
          <w:szCs w:val="22"/>
        </w:rPr>
        <w:t xml:space="preserve"> Al-</w:t>
      </w:r>
      <w:proofErr w:type="spellStart"/>
      <w:r w:rsidRPr="005D63EA">
        <w:rPr>
          <w:rStyle w:val="st"/>
          <w:rFonts w:asciiTheme="majorBidi" w:hAnsiTheme="majorBidi" w:cstheme="majorBidi"/>
          <w:i/>
          <w:iCs/>
          <w:sz w:val="22"/>
          <w:szCs w:val="22"/>
        </w:rPr>
        <w:t>Makhtum</w:t>
      </w:r>
      <w:proofErr w:type="spellEnd"/>
      <w:r w:rsidRPr="005D63EA">
        <w:rPr>
          <w:rStyle w:val="st"/>
          <w:rFonts w:asciiTheme="majorBidi" w:hAnsiTheme="majorBidi" w:cstheme="majorBidi"/>
          <w:sz w:val="22"/>
          <w:szCs w:val="22"/>
        </w:rPr>
        <w:t xml:space="preserve">, (Beirut, </w:t>
      </w:r>
      <w:proofErr w:type="spellStart"/>
      <w:r w:rsidRPr="005D63EA">
        <w:rPr>
          <w:rStyle w:val="st"/>
          <w:rFonts w:asciiTheme="majorBidi" w:hAnsiTheme="majorBidi" w:cstheme="majorBidi"/>
          <w:sz w:val="22"/>
          <w:szCs w:val="22"/>
        </w:rPr>
        <w:t>Darul-Hilal</w:t>
      </w:r>
      <w:proofErr w:type="spellEnd"/>
      <w:r w:rsidRPr="005D63EA">
        <w:rPr>
          <w:rStyle w:val="st"/>
          <w:rFonts w:asciiTheme="majorBidi" w:hAnsiTheme="majorBidi" w:cstheme="majorBidi"/>
          <w:sz w:val="22"/>
          <w:szCs w:val="22"/>
        </w:rPr>
        <w:t>) 35</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heme="majorBidi" w:hAnsiTheme="majorBidi" w:cstheme="majorBidi"/>
          <w:sz w:val="22"/>
          <w:szCs w:val="22"/>
        </w:rPr>
        <w:t>Ibn</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Ishaq</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i/>
          <w:iCs/>
          <w:sz w:val="22"/>
          <w:szCs w:val="22"/>
        </w:rPr>
        <w:t>Sīrah</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Ibn</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Isḥāq</w:t>
      </w:r>
      <w:proofErr w:type="spellEnd"/>
      <w:r w:rsidRPr="005D63EA">
        <w:rPr>
          <w:rFonts w:asciiTheme="majorBidi" w:hAnsiTheme="majorBidi" w:cstheme="majorBidi"/>
          <w:sz w:val="22"/>
          <w:szCs w:val="22"/>
        </w:rPr>
        <w:t xml:space="preserve">, </w:t>
      </w:r>
      <w:r w:rsidRPr="005D63EA">
        <w:rPr>
          <w:rStyle w:val="st"/>
          <w:rFonts w:asciiTheme="majorBidi" w:hAnsiTheme="majorBidi" w:cstheme="majorBidi"/>
          <w:sz w:val="22"/>
          <w:szCs w:val="22"/>
        </w:rPr>
        <w:t xml:space="preserve">(Beirut, </w:t>
      </w:r>
      <w:proofErr w:type="spellStart"/>
      <w:r w:rsidRPr="005D63EA">
        <w:rPr>
          <w:rStyle w:val="st"/>
          <w:rFonts w:asciiTheme="majorBidi" w:hAnsiTheme="majorBidi" w:cstheme="majorBidi"/>
          <w:sz w:val="22"/>
          <w:szCs w:val="22"/>
        </w:rPr>
        <w:t>Darul-Fikr</w:t>
      </w:r>
      <w:proofErr w:type="spellEnd"/>
      <w:r w:rsidRPr="005D63EA">
        <w:rPr>
          <w:rStyle w:val="st"/>
          <w:rFonts w:asciiTheme="majorBidi" w:hAnsiTheme="majorBidi" w:cstheme="majorBidi"/>
          <w:sz w:val="22"/>
          <w:szCs w:val="22"/>
        </w:rPr>
        <w:t>, 1978) 25</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I.R.A. Al-</w:t>
      </w:r>
      <w:proofErr w:type="spellStart"/>
      <w:r w:rsidRPr="005D63EA">
        <w:rPr>
          <w:rFonts w:asciiTheme="majorBidi" w:hAnsiTheme="majorBidi" w:cstheme="majorBidi"/>
          <w:sz w:val="22"/>
          <w:szCs w:val="22"/>
        </w:rPr>
        <w:t>Faruqi</w:t>
      </w:r>
      <w:proofErr w:type="spellEnd"/>
      <w:r w:rsidRPr="005D63EA">
        <w:rPr>
          <w:rFonts w:asciiTheme="majorBidi" w:hAnsiTheme="majorBidi" w:cstheme="majorBidi"/>
          <w:sz w:val="22"/>
          <w:szCs w:val="22"/>
        </w:rPr>
        <w:t xml:space="preserve"> (Trans), </w:t>
      </w:r>
      <w:r w:rsidRPr="005D63EA">
        <w:rPr>
          <w:rFonts w:asciiTheme="majorBidi" w:hAnsiTheme="majorBidi" w:cstheme="majorBidi"/>
          <w:i/>
          <w:iCs/>
          <w:sz w:val="22"/>
          <w:szCs w:val="22"/>
        </w:rPr>
        <w:t>Life of Muhammad</w:t>
      </w:r>
      <w:r w:rsidRPr="005D63EA">
        <w:rPr>
          <w:rFonts w:asciiTheme="majorBidi" w:hAnsiTheme="majorBidi" w:cstheme="majorBidi"/>
          <w:sz w:val="22"/>
          <w:szCs w:val="22"/>
        </w:rPr>
        <w:t>, (</w:t>
      </w:r>
      <w:hyperlink r:id="rId13" w:history="1">
        <w:r w:rsidRPr="005D63EA">
          <w:rPr>
            <w:rStyle w:val="Hyperlink"/>
            <w:rFonts w:asciiTheme="majorBidi" w:hAnsiTheme="majorBidi" w:cstheme="majorBidi"/>
            <w:color w:val="auto"/>
            <w:sz w:val="22"/>
            <w:szCs w:val="22"/>
          </w:rPr>
          <w:t>https://muqith.files.wordpress.com/2010/10/muhammadbyhaykal.pdf</w:t>
        </w:r>
      </w:hyperlink>
      <w:r w:rsidRPr="005D63EA">
        <w:rPr>
          <w:rFonts w:asciiTheme="majorBidi" w:hAnsiTheme="majorBidi" w:cstheme="majorBidi"/>
          <w:sz w:val="22"/>
          <w:szCs w:val="22"/>
        </w:rPr>
        <w:t>) 111</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 xml:space="preserve">S.M. </w:t>
      </w:r>
      <w:proofErr w:type="spellStart"/>
      <w:r w:rsidRPr="005D63EA">
        <w:rPr>
          <w:rFonts w:ascii="Times New Roman" w:eastAsia="Times New Roman"/>
          <w:sz w:val="22"/>
          <w:szCs w:val="22"/>
        </w:rPr>
        <w:t>Saqar</w:t>
      </w:r>
      <w:proofErr w:type="spellEnd"/>
      <w:r w:rsidRPr="005D63EA">
        <w:rPr>
          <w:rFonts w:ascii="Times New Roman" w:eastAsia="Times New Roman"/>
          <w:sz w:val="22"/>
          <w:szCs w:val="22"/>
        </w:rPr>
        <w:t>,…13</w:t>
      </w:r>
    </w:p>
    <w:p w:rsidR="002F04A8" w:rsidRPr="005D63EA" w:rsidRDefault="002F04A8" w:rsidP="002F04A8">
      <w:pPr>
        <w:pStyle w:val="ListParagraph"/>
        <w:widowControl/>
        <w:numPr>
          <w:ilvl w:val="0"/>
          <w:numId w:val="1"/>
        </w:numPr>
        <w:wordWrap/>
        <w:autoSpaceDE/>
        <w:autoSpaceDN/>
        <w:spacing w:before="100" w:after="100" w:line="360" w:lineRule="auto"/>
        <w:textAlignment w:val="baseline"/>
        <w:rPr>
          <w:rFonts w:asciiTheme="majorBidi" w:hAnsiTheme="majorBidi" w:cstheme="majorBidi"/>
          <w:sz w:val="22"/>
          <w:szCs w:val="22"/>
        </w:rPr>
      </w:pPr>
      <w:proofErr w:type="spellStart"/>
      <w:r w:rsidRPr="005D63EA">
        <w:rPr>
          <w:rFonts w:asciiTheme="majorBidi" w:hAnsiTheme="majorBidi" w:cstheme="majorBidi"/>
          <w:sz w:val="22"/>
          <w:szCs w:val="22"/>
        </w:rPr>
        <w:t>Pir</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Shaqib</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Shami</w:t>
      </w:r>
      <w:proofErr w:type="spellEnd"/>
      <w:r w:rsidRPr="005D63EA">
        <w:rPr>
          <w:rFonts w:asciiTheme="majorBidi" w:hAnsiTheme="majorBidi" w:cstheme="majorBidi"/>
          <w:sz w:val="22"/>
          <w:szCs w:val="22"/>
        </w:rPr>
        <w:t xml:space="preserve">, </w:t>
      </w:r>
      <w:r w:rsidRPr="005D63EA">
        <w:rPr>
          <w:rFonts w:asciiTheme="majorBidi" w:hAnsiTheme="majorBidi" w:cstheme="majorBidi"/>
          <w:i/>
          <w:iCs/>
          <w:sz w:val="22"/>
          <w:szCs w:val="22"/>
        </w:rPr>
        <w:t xml:space="preserve">Proof of </w:t>
      </w:r>
      <w:proofErr w:type="spellStart"/>
      <w:r w:rsidRPr="005D63EA">
        <w:rPr>
          <w:rFonts w:asciiTheme="majorBidi" w:hAnsiTheme="majorBidi" w:cstheme="majorBidi"/>
          <w:i/>
          <w:iCs/>
          <w:sz w:val="22"/>
          <w:szCs w:val="22"/>
        </w:rPr>
        <w:t>Mawlid</w:t>
      </w:r>
      <w:proofErr w:type="spellEnd"/>
      <w:r w:rsidRPr="005D63EA">
        <w:rPr>
          <w:rFonts w:asciiTheme="majorBidi" w:hAnsiTheme="majorBidi" w:cstheme="majorBidi"/>
          <w:sz w:val="22"/>
          <w:szCs w:val="22"/>
        </w:rPr>
        <w:t>, (Kanzulhuda.com/ Accessed on 12/12/2017)</w:t>
      </w:r>
    </w:p>
    <w:p w:rsidR="002F04A8" w:rsidRPr="005D63EA" w:rsidRDefault="002F04A8" w:rsidP="002F04A8">
      <w:pPr>
        <w:pStyle w:val="ListParagraph"/>
        <w:widowControl/>
        <w:numPr>
          <w:ilvl w:val="0"/>
          <w:numId w:val="1"/>
        </w:numPr>
        <w:wordWrap/>
        <w:autoSpaceDE/>
        <w:autoSpaceDN/>
        <w:spacing w:before="100" w:after="100"/>
        <w:textAlignment w:val="baseline"/>
        <w:rPr>
          <w:rFonts w:ascii="Times New Roman" w:eastAsia="Times New Roman"/>
          <w:sz w:val="22"/>
          <w:szCs w:val="22"/>
        </w:rPr>
      </w:pPr>
      <w:proofErr w:type="spellStart"/>
      <w:r w:rsidRPr="005D63EA">
        <w:rPr>
          <w:rFonts w:asciiTheme="majorBidi" w:hAnsiTheme="majorBidi" w:cstheme="majorBidi"/>
          <w:sz w:val="22"/>
          <w:szCs w:val="22"/>
        </w:rPr>
        <w:t>B.O.Yusuf</w:t>
      </w:r>
      <w:proofErr w:type="spellEnd"/>
      <w:r w:rsidRPr="005D63EA">
        <w:rPr>
          <w:rFonts w:asciiTheme="majorBidi" w:hAnsiTheme="majorBidi" w:cstheme="majorBidi"/>
          <w:sz w:val="22"/>
          <w:szCs w:val="22"/>
        </w:rPr>
        <w:t xml:space="preserve">, </w:t>
      </w:r>
      <w:r w:rsidRPr="005D63EA">
        <w:rPr>
          <w:rFonts w:asciiTheme="majorBidi" w:hAnsiTheme="majorBidi" w:cstheme="majorBidi"/>
          <w:i/>
          <w:iCs/>
          <w:sz w:val="22"/>
          <w:szCs w:val="22"/>
        </w:rPr>
        <w:t xml:space="preserve">Min </w:t>
      </w:r>
      <w:proofErr w:type="spellStart"/>
      <w:r w:rsidRPr="005D63EA">
        <w:rPr>
          <w:rFonts w:asciiTheme="majorBidi" w:hAnsiTheme="majorBidi" w:cstheme="majorBidi"/>
          <w:i/>
          <w:iCs/>
          <w:sz w:val="22"/>
          <w:szCs w:val="22"/>
        </w:rPr>
        <w:t>Ḥuqūq</w:t>
      </w:r>
      <w:proofErr w:type="spellEnd"/>
      <w:r w:rsidRPr="005D63EA">
        <w:rPr>
          <w:rFonts w:asciiTheme="majorBidi" w:hAnsiTheme="majorBidi" w:cstheme="majorBidi"/>
          <w:i/>
          <w:iCs/>
          <w:sz w:val="22"/>
          <w:szCs w:val="22"/>
        </w:rPr>
        <w:t xml:space="preserve"> ’l-</w:t>
      </w:r>
      <w:proofErr w:type="spellStart"/>
      <w:r w:rsidRPr="005D63EA">
        <w:rPr>
          <w:rFonts w:asciiTheme="majorBidi" w:hAnsiTheme="majorBidi" w:cstheme="majorBidi"/>
          <w:i/>
          <w:iCs/>
          <w:sz w:val="22"/>
          <w:szCs w:val="22"/>
        </w:rPr>
        <w:t>Muṣṭafā</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vertAlign w:val="superscript"/>
        </w:rPr>
        <w:t>c</w:t>
      </w:r>
      <w:r w:rsidRPr="005D63EA">
        <w:rPr>
          <w:rFonts w:asciiTheme="majorBidi" w:hAnsiTheme="majorBidi" w:cstheme="majorBidi"/>
          <w:i/>
          <w:iCs/>
          <w:sz w:val="22"/>
          <w:szCs w:val="22"/>
        </w:rPr>
        <w:t>Alā</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mmatihi</w:t>
      </w:r>
      <w:proofErr w:type="spellEnd"/>
      <w:r w:rsidRPr="005D63EA">
        <w:rPr>
          <w:rFonts w:asciiTheme="majorBidi" w:hAnsiTheme="majorBidi" w:cstheme="majorBidi"/>
          <w:sz w:val="22"/>
          <w:szCs w:val="22"/>
        </w:rPr>
        <w:t xml:space="preserve">,( Cairo, </w:t>
      </w:r>
      <w:proofErr w:type="spellStart"/>
      <w:r w:rsidRPr="005D63EA">
        <w:rPr>
          <w:rFonts w:asciiTheme="majorBidi" w:hAnsiTheme="majorBidi" w:cstheme="majorBidi"/>
          <w:sz w:val="22"/>
          <w:szCs w:val="22"/>
        </w:rPr>
        <w:t>Maktabat</w:t>
      </w:r>
      <w:proofErr w:type="spellEnd"/>
      <w:r w:rsidRPr="005D63EA">
        <w:rPr>
          <w:rFonts w:asciiTheme="majorBidi" w:hAnsiTheme="majorBidi" w:cstheme="majorBidi"/>
          <w:sz w:val="22"/>
          <w:szCs w:val="22"/>
        </w:rPr>
        <w:t xml:space="preserve"> Wahabah,2008)49-50</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heme="majorBidi" w:hAnsiTheme="majorBidi" w:cstheme="majorBidi"/>
          <w:sz w:val="22"/>
          <w:szCs w:val="22"/>
        </w:rPr>
        <w:t>B.O.Yusuf</w:t>
      </w:r>
      <w:proofErr w:type="spellEnd"/>
      <w:r w:rsidRPr="005D63EA">
        <w:rPr>
          <w:rFonts w:asciiTheme="majorBidi" w:hAnsiTheme="majorBidi" w:cstheme="majorBidi"/>
          <w:sz w:val="22"/>
          <w:szCs w:val="22"/>
        </w:rPr>
        <w:t>…</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imes New Roman"/>
          <w:sz w:val="22"/>
          <w:szCs w:val="22"/>
        </w:rPr>
        <w:t xml:space="preserve">A.A. </w:t>
      </w: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Baz</w:t>
      </w:r>
      <w:proofErr w:type="spellEnd"/>
      <w:r w:rsidRPr="005D63EA">
        <w:rPr>
          <w:rFonts w:ascii="Times New Roman" w:eastAsia="Times New Roman"/>
          <w:sz w:val="22"/>
          <w:szCs w:val="22"/>
        </w:rPr>
        <w:t>,</w:t>
      </w:r>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Majmū</w:t>
      </w:r>
      <w:r w:rsidRPr="005D63EA">
        <w:rPr>
          <w:rFonts w:ascii="Times New Roman" w:eastAsia="Times New Roman"/>
          <w:i/>
          <w:iCs/>
          <w:sz w:val="22"/>
          <w:szCs w:val="22"/>
          <w:vertAlign w:val="superscript"/>
        </w:rPr>
        <w:t>c</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Fatāwā</w:t>
      </w:r>
      <w:proofErr w:type="spellEnd"/>
      <w:r w:rsidRPr="005D63EA">
        <w:rPr>
          <w:rFonts w:ascii="Times New Roman" w:eastAsia="Times New Roman"/>
          <w:sz w:val="22"/>
          <w:szCs w:val="22"/>
        </w:rPr>
        <w:t xml:space="preserve">, (Riyadh, </w:t>
      </w:r>
      <w:proofErr w:type="spellStart"/>
      <w:r w:rsidRPr="005D63EA">
        <w:rPr>
          <w:rFonts w:ascii="Times New Roman" w:eastAsia="Times New Roman"/>
          <w:sz w:val="22"/>
          <w:szCs w:val="22"/>
        </w:rPr>
        <w:t>Darul-Ifat</w:t>
      </w:r>
      <w:proofErr w:type="spellEnd"/>
      <w:r w:rsidRPr="005D63EA">
        <w:rPr>
          <w:rFonts w:ascii="Times New Roman" w:eastAsia="Times New Roman"/>
          <w:sz w:val="22"/>
          <w:szCs w:val="22"/>
        </w:rPr>
        <w:t>’,</w:t>
      </w:r>
      <w:r w:rsidRPr="005D63EA">
        <w:rPr>
          <w:rStyle w:val="st"/>
          <w:rFonts w:asciiTheme="majorBidi" w:hAnsiTheme="majorBidi" w:cstheme="majorBidi"/>
          <w:sz w:val="22"/>
          <w:szCs w:val="22"/>
        </w:rPr>
        <w:t xml:space="preserve"> </w:t>
      </w:r>
      <w:r w:rsidRPr="005D63EA">
        <w:rPr>
          <w:rFonts w:ascii="Times New Roman" w:eastAsia="Times New Roman"/>
          <w:sz w:val="22"/>
          <w:szCs w:val="22"/>
        </w:rPr>
        <w:t>Vol.5)176</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 xml:space="preserve">M. </w:t>
      </w:r>
      <w:proofErr w:type="spellStart"/>
      <w:r w:rsidRPr="005D63EA">
        <w:rPr>
          <w:rFonts w:ascii="Times New Roman" w:eastAsia="Times New Roman"/>
          <w:sz w:val="22"/>
          <w:szCs w:val="22"/>
        </w:rPr>
        <w:t>Riḍā</w:t>
      </w:r>
      <w:proofErr w:type="spellEnd"/>
      <w:r w:rsidRPr="005D63EA">
        <w:rPr>
          <w:rFonts w:ascii="Times New Roman" w:eastAsia="Times New Roman"/>
          <w:sz w:val="22"/>
          <w:szCs w:val="22"/>
        </w:rPr>
        <w:t xml:space="preserve">, </w:t>
      </w:r>
      <w:r w:rsidRPr="005D63EA">
        <w:rPr>
          <w:rFonts w:ascii="Times New Roman" w:eastAsia="Times New Roman"/>
          <w:i/>
          <w:iCs/>
          <w:sz w:val="22"/>
          <w:szCs w:val="22"/>
        </w:rPr>
        <w:t xml:space="preserve">Muhammad </w:t>
      </w:r>
      <w:proofErr w:type="spellStart"/>
      <w:r w:rsidRPr="005D63EA">
        <w:rPr>
          <w:rFonts w:ascii="Times New Roman" w:eastAsia="Times New Roman"/>
          <w:i/>
          <w:iCs/>
          <w:sz w:val="22"/>
          <w:szCs w:val="22"/>
        </w:rPr>
        <w:t>Rasūlullahi</w:t>
      </w:r>
      <w:proofErr w:type="spellEnd"/>
      <w:r w:rsidRPr="005D63EA">
        <w:rPr>
          <w:rFonts w:ascii="Times New Roman" w:eastAsia="Times New Roman"/>
          <w:sz w:val="22"/>
          <w:szCs w:val="22"/>
        </w:rPr>
        <w:t>,(Beirut,Darul-Fikr,1970) 21</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imes New Roman"/>
          <w:sz w:val="22"/>
          <w:szCs w:val="22"/>
        </w:rPr>
        <w:t xml:space="preserve">D.N. Gordon, </w:t>
      </w:r>
      <w:r w:rsidRPr="005D63EA">
        <w:rPr>
          <w:rFonts w:ascii="Times New Roman" w:eastAsia="Times New Roman"/>
          <w:i/>
          <w:iCs/>
          <w:sz w:val="22"/>
          <w:szCs w:val="22"/>
        </w:rPr>
        <w:t>A Concise Encyclopedia of Islam</w:t>
      </w:r>
      <w:r w:rsidRPr="005D63EA">
        <w:rPr>
          <w:rFonts w:ascii="Times New Roman" w:eastAsia="Times New Roman"/>
          <w:sz w:val="22"/>
          <w:szCs w:val="22"/>
        </w:rPr>
        <w:t xml:space="preserve">, (Oxford, </w:t>
      </w:r>
      <w:proofErr w:type="spellStart"/>
      <w:r w:rsidRPr="005D63EA">
        <w:rPr>
          <w:rFonts w:ascii="Times New Roman" w:eastAsia="Times New Roman"/>
          <w:sz w:val="22"/>
          <w:szCs w:val="22"/>
        </w:rPr>
        <w:t>Oneworld</w:t>
      </w:r>
      <w:proofErr w:type="spellEnd"/>
      <w:r w:rsidRPr="005D63EA">
        <w:rPr>
          <w:rFonts w:ascii="Times New Roman" w:eastAsia="Times New Roman"/>
          <w:sz w:val="22"/>
          <w:szCs w:val="22"/>
        </w:rPr>
        <w:t xml:space="preserve"> Publications,2004) 194</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 xml:space="preserve">S.M. </w:t>
      </w:r>
      <w:proofErr w:type="spellStart"/>
      <w:r w:rsidRPr="005D63EA">
        <w:rPr>
          <w:rFonts w:asciiTheme="majorBidi" w:hAnsiTheme="majorBidi" w:cstheme="majorBidi"/>
          <w:sz w:val="22"/>
          <w:szCs w:val="22"/>
        </w:rPr>
        <w:t>Saqar</w:t>
      </w:r>
      <w:proofErr w:type="spellEnd"/>
      <w:r w:rsidRPr="005D63EA">
        <w:rPr>
          <w:rFonts w:asciiTheme="majorBidi" w:hAnsiTheme="majorBidi" w:cstheme="majorBidi"/>
          <w:sz w:val="22"/>
          <w:szCs w:val="22"/>
        </w:rPr>
        <w:t>,…17</w:t>
      </w:r>
    </w:p>
    <w:p w:rsidR="002F04A8" w:rsidRPr="005D63EA" w:rsidRDefault="002F04A8" w:rsidP="002F04A8">
      <w:pPr>
        <w:pStyle w:val="Default"/>
        <w:numPr>
          <w:ilvl w:val="0"/>
          <w:numId w:val="1"/>
        </w:numPr>
        <w:rPr>
          <w:color w:val="auto"/>
          <w:sz w:val="22"/>
          <w:szCs w:val="22"/>
        </w:rPr>
      </w:pPr>
      <w:r w:rsidRPr="005D63EA">
        <w:rPr>
          <w:color w:val="auto"/>
          <w:sz w:val="22"/>
          <w:szCs w:val="22"/>
        </w:rPr>
        <w:t xml:space="preserve">F. A. </w:t>
      </w:r>
      <w:proofErr w:type="spellStart"/>
      <w:r w:rsidRPr="005D63EA">
        <w:rPr>
          <w:color w:val="auto"/>
          <w:sz w:val="22"/>
          <w:szCs w:val="22"/>
        </w:rPr>
        <w:t>Owaisi</w:t>
      </w:r>
      <w:proofErr w:type="spellEnd"/>
      <w:r w:rsidRPr="005D63EA">
        <w:rPr>
          <w:color w:val="auto"/>
          <w:sz w:val="22"/>
          <w:szCs w:val="22"/>
        </w:rPr>
        <w:t xml:space="preserve">, </w:t>
      </w:r>
      <w:r w:rsidRPr="005D63EA">
        <w:rPr>
          <w:i/>
          <w:iCs/>
          <w:color w:val="auto"/>
          <w:sz w:val="22"/>
          <w:szCs w:val="22"/>
        </w:rPr>
        <w:t>A Critique of Contemporary Puritan/</w:t>
      </w:r>
      <w:proofErr w:type="spellStart"/>
      <w:r w:rsidRPr="005D63EA">
        <w:rPr>
          <w:i/>
          <w:iCs/>
          <w:color w:val="auto"/>
          <w:sz w:val="22"/>
          <w:szCs w:val="22"/>
        </w:rPr>
        <w:t>Salafi</w:t>
      </w:r>
      <w:proofErr w:type="spellEnd"/>
      <w:r w:rsidRPr="005D63EA">
        <w:rPr>
          <w:i/>
          <w:iCs/>
          <w:color w:val="auto"/>
          <w:sz w:val="22"/>
          <w:szCs w:val="22"/>
        </w:rPr>
        <w:t xml:space="preserve"> Discourse on the issue of </w:t>
      </w:r>
      <w:proofErr w:type="spellStart"/>
      <w:r w:rsidRPr="005D63EA">
        <w:rPr>
          <w:i/>
          <w:iCs/>
          <w:color w:val="auto"/>
          <w:sz w:val="22"/>
          <w:szCs w:val="22"/>
        </w:rPr>
        <w:t>Mawlid</w:t>
      </w:r>
      <w:proofErr w:type="spellEnd"/>
      <w:r w:rsidRPr="005D63EA">
        <w:rPr>
          <w:i/>
          <w:iCs/>
          <w:color w:val="auto"/>
          <w:sz w:val="22"/>
          <w:szCs w:val="22"/>
        </w:rPr>
        <w:t xml:space="preserve"> and its Classification as </w:t>
      </w:r>
      <w:proofErr w:type="spellStart"/>
      <w:r w:rsidRPr="005D63EA">
        <w:rPr>
          <w:i/>
          <w:iCs/>
          <w:color w:val="auto"/>
          <w:sz w:val="22"/>
          <w:szCs w:val="22"/>
        </w:rPr>
        <w:t>Bid‘ah</w:t>
      </w:r>
      <w:proofErr w:type="spellEnd"/>
      <w:r w:rsidRPr="005D63EA">
        <w:rPr>
          <w:i/>
          <w:iCs/>
          <w:color w:val="auto"/>
          <w:sz w:val="22"/>
          <w:szCs w:val="22"/>
        </w:rPr>
        <w:t xml:space="preserve"> , (</w:t>
      </w:r>
      <w:r w:rsidRPr="005D63EA">
        <w:rPr>
          <w:color w:val="auto"/>
          <w:sz w:val="22"/>
          <w:szCs w:val="22"/>
        </w:rPr>
        <w:t>Unpublished dissertation submitted to University of Cape Town, Cape Town, 2005) 56</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 xml:space="preserve">F. A. </w:t>
      </w:r>
      <w:proofErr w:type="spellStart"/>
      <w:r w:rsidRPr="005D63EA">
        <w:rPr>
          <w:rFonts w:asciiTheme="majorBidi" w:hAnsiTheme="majorBidi" w:cstheme="majorBidi"/>
          <w:sz w:val="22"/>
          <w:szCs w:val="22"/>
        </w:rPr>
        <w:t>Owaisi</w:t>
      </w:r>
      <w:proofErr w:type="spellEnd"/>
      <w:r w:rsidRPr="005D63EA">
        <w:rPr>
          <w:rFonts w:asciiTheme="majorBidi" w:hAnsiTheme="majorBidi" w:cstheme="majorBidi"/>
          <w:sz w:val="22"/>
          <w:szCs w:val="22"/>
        </w:rPr>
        <w:t>,…61</w:t>
      </w:r>
    </w:p>
    <w:p w:rsidR="002F04A8" w:rsidRPr="005D63EA" w:rsidRDefault="002F04A8" w:rsidP="002F04A8">
      <w:pPr>
        <w:pStyle w:val="Default"/>
        <w:numPr>
          <w:ilvl w:val="0"/>
          <w:numId w:val="1"/>
        </w:numPr>
        <w:rPr>
          <w:color w:val="auto"/>
          <w:sz w:val="22"/>
          <w:szCs w:val="22"/>
        </w:rPr>
      </w:pPr>
      <w:r w:rsidRPr="005D63EA">
        <w:rPr>
          <w:color w:val="auto"/>
          <w:sz w:val="22"/>
          <w:szCs w:val="22"/>
        </w:rPr>
        <w:t xml:space="preserve">As-Sayūṭī, </w:t>
      </w:r>
      <w:r w:rsidRPr="005D63EA">
        <w:rPr>
          <w:i/>
          <w:iCs/>
          <w:color w:val="auto"/>
          <w:sz w:val="22"/>
          <w:szCs w:val="22"/>
        </w:rPr>
        <w:t>Al-</w:t>
      </w:r>
      <w:proofErr w:type="spellStart"/>
      <w:r w:rsidRPr="005D63EA">
        <w:rPr>
          <w:i/>
          <w:iCs/>
          <w:color w:val="auto"/>
          <w:sz w:val="22"/>
          <w:szCs w:val="22"/>
        </w:rPr>
        <w:t>Ḥawī</w:t>
      </w:r>
      <w:proofErr w:type="spellEnd"/>
      <w:r w:rsidRPr="005D63EA">
        <w:rPr>
          <w:i/>
          <w:iCs/>
          <w:color w:val="auto"/>
          <w:sz w:val="22"/>
          <w:szCs w:val="22"/>
        </w:rPr>
        <w:t xml:space="preserve"> </w:t>
      </w:r>
      <w:proofErr w:type="spellStart"/>
      <w:r w:rsidRPr="005D63EA">
        <w:rPr>
          <w:i/>
          <w:iCs/>
          <w:color w:val="auto"/>
          <w:sz w:val="22"/>
          <w:szCs w:val="22"/>
        </w:rPr>
        <w:t>lil</w:t>
      </w:r>
      <w:proofErr w:type="spellEnd"/>
      <w:r w:rsidRPr="005D63EA">
        <w:rPr>
          <w:i/>
          <w:iCs/>
          <w:color w:val="auto"/>
          <w:sz w:val="22"/>
          <w:szCs w:val="22"/>
        </w:rPr>
        <w:t xml:space="preserve"> </w:t>
      </w:r>
      <w:proofErr w:type="spellStart"/>
      <w:r w:rsidRPr="005D63EA">
        <w:rPr>
          <w:i/>
          <w:iCs/>
          <w:color w:val="auto"/>
          <w:sz w:val="22"/>
          <w:szCs w:val="22"/>
        </w:rPr>
        <w:t>Fatāwī</w:t>
      </w:r>
      <w:proofErr w:type="spellEnd"/>
      <w:r w:rsidRPr="005D63EA">
        <w:rPr>
          <w:color w:val="auto"/>
          <w:sz w:val="22"/>
          <w:szCs w:val="22"/>
        </w:rPr>
        <w:t>, …</w:t>
      </w:r>
      <w:r w:rsidRPr="005D63EA">
        <w:rPr>
          <w:rStyle w:val="st"/>
          <w:rFonts w:asciiTheme="majorBidi" w:hAnsiTheme="majorBidi" w:cstheme="majorBidi"/>
          <w:color w:val="auto"/>
          <w:sz w:val="22"/>
          <w:szCs w:val="22"/>
        </w:rPr>
        <w:t>2</w:t>
      </w:r>
      <w:r w:rsidRPr="005D63EA">
        <w:rPr>
          <w:color w:val="auto"/>
          <w:sz w:val="22"/>
          <w:szCs w:val="22"/>
        </w:rPr>
        <w:t xml:space="preserve">82 </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proofErr w:type="spellStart"/>
      <w:r w:rsidRPr="005D63EA">
        <w:rPr>
          <w:rFonts w:ascii="Times New Roman" w:eastAsia="Times New Roman"/>
          <w:sz w:val="22"/>
          <w:szCs w:val="22"/>
        </w:rPr>
        <w:lastRenderedPageBreak/>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Taymiyyah</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Iqtiḍā</w:t>
      </w:r>
      <w:proofErr w:type="spellEnd"/>
      <w:r w:rsidRPr="005D63EA">
        <w:rPr>
          <w:rFonts w:ascii="Times New Roman" w:eastAsia="Times New Roman"/>
          <w:i/>
          <w:iCs/>
          <w:sz w:val="22"/>
          <w:szCs w:val="22"/>
        </w:rPr>
        <w:t>’ ’ṣ-</w:t>
      </w:r>
      <w:proofErr w:type="spellStart"/>
      <w:r w:rsidRPr="005D63EA">
        <w:rPr>
          <w:rFonts w:ascii="Times New Roman" w:eastAsia="Times New Roman"/>
          <w:i/>
          <w:iCs/>
          <w:sz w:val="22"/>
          <w:szCs w:val="22"/>
        </w:rPr>
        <w:t>Ṣirāṭi</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Mustaqīmah</w:t>
      </w:r>
      <w:proofErr w:type="spellEnd"/>
      <w:r w:rsidRPr="005D63EA">
        <w:rPr>
          <w:rFonts w:ascii="Times New Roman" w:eastAsia="Times New Roman"/>
          <w:sz w:val="22"/>
          <w:szCs w:val="22"/>
        </w:rPr>
        <w:t xml:space="preserve">, (Beirut, </w:t>
      </w:r>
      <w:proofErr w:type="spellStart"/>
      <w:r w:rsidRPr="005D63EA">
        <w:rPr>
          <w:rFonts w:ascii="Times New Roman" w:eastAsia="Times New Roman"/>
          <w:sz w:val="22"/>
          <w:szCs w:val="22"/>
        </w:rPr>
        <w:t>Darul-Alam</w:t>
      </w:r>
      <w:proofErr w:type="spellEnd"/>
      <w:r w:rsidRPr="005D63EA">
        <w:rPr>
          <w:rFonts w:ascii="Times New Roman" w:eastAsia="Times New Roman"/>
          <w:sz w:val="22"/>
          <w:szCs w:val="22"/>
        </w:rPr>
        <w:t>, Vol.1, 1999)</w:t>
      </w:r>
    </w:p>
    <w:p w:rsidR="002F04A8" w:rsidRPr="005D63EA" w:rsidRDefault="002F04A8" w:rsidP="002F04A8">
      <w:pPr>
        <w:widowControl/>
        <w:wordWrap/>
        <w:autoSpaceDE/>
        <w:autoSpaceDN/>
        <w:ind w:left="720"/>
        <w:textAlignment w:val="baseline"/>
        <w:rPr>
          <w:rFonts w:ascii="Times New Roman" w:eastAsia="Times New Roman"/>
          <w:sz w:val="22"/>
          <w:szCs w:val="22"/>
        </w:rPr>
      </w:pPr>
      <w:r w:rsidRPr="005D63EA">
        <w:rPr>
          <w:rFonts w:ascii="Times New Roman" w:eastAsia="Times New Roman"/>
          <w:sz w:val="22"/>
          <w:szCs w:val="22"/>
        </w:rPr>
        <w:t xml:space="preserve">             127</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heme="majorBidi" w:hAnsiTheme="majorBidi" w:cstheme="majorBidi"/>
          <w:sz w:val="22"/>
          <w:szCs w:val="22"/>
        </w:rPr>
        <w:t>Ibn</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Taymiyyah</w:t>
      </w:r>
      <w:proofErr w:type="spellEnd"/>
      <w:r w:rsidRPr="005D63EA">
        <w:rPr>
          <w:rFonts w:asciiTheme="majorBidi" w:hAnsiTheme="majorBidi" w:cstheme="majorBidi"/>
          <w:sz w:val="22"/>
          <w:szCs w:val="22"/>
        </w:rPr>
        <w:t>,…294</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heme="majorBidi" w:hAnsiTheme="majorBidi" w:cstheme="majorBidi"/>
          <w:sz w:val="22"/>
          <w:szCs w:val="22"/>
        </w:rPr>
        <w:t>Ibn</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Taymiyyah</w:t>
      </w:r>
      <w:proofErr w:type="spellEnd"/>
      <w:r w:rsidRPr="005D63EA">
        <w:rPr>
          <w:rFonts w:asciiTheme="majorBidi" w:hAnsiTheme="majorBidi" w:cstheme="majorBidi"/>
          <w:sz w:val="22"/>
          <w:szCs w:val="22"/>
        </w:rPr>
        <w:t>….238</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Bukhārī</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Ṣaḥīḥ</w:t>
      </w:r>
      <w:proofErr w:type="spellEnd"/>
      <w:r w:rsidRPr="005D63EA">
        <w:rPr>
          <w:rFonts w:ascii="Times New Roman" w:eastAsia="Times New Roman"/>
          <w:i/>
          <w:iCs/>
          <w:sz w:val="22"/>
          <w:szCs w:val="22"/>
        </w:rPr>
        <w:t xml:space="preserve"> Al-</w:t>
      </w:r>
      <w:proofErr w:type="spellStart"/>
      <w:r w:rsidRPr="005D63EA">
        <w:rPr>
          <w:rFonts w:ascii="Times New Roman" w:eastAsia="Times New Roman"/>
          <w:i/>
          <w:iCs/>
          <w:sz w:val="22"/>
          <w:szCs w:val="22"/>
        </w:rPr>
        <w:t>Bukhārī</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Daru</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Tawqah</w:t>
      </w:r>
      <w:proofErr w:type="spellEnd"/>
      <w:r w:rsidRPr="005D63EA">
        <w:rPr>
          <w:rFonts w:ascii="Times New Roman" w:eastAsia="Times New Roman"/>
          <w:sz w:val="22"/>
          <w:szCs w:val="22"/>
        </w:rPr>
        <w:t xml:space="preserve"> ’n-Najah,Vol.3, No.3261) 1271</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vertAlign w:val="superscript"/>
        </w:rPr>
        <w:t>c</w:t>
      </w:r>
      <w:r w:rsidRPr="005D63EA">
        <w:rPr>
          <w:rFonts w:ascii="Times New Roman" w:eastAsia="Times New Roman"/>
          <w:sz w:val="22"/>
          <w:szCs w:val="22"/>
        </w:rPr>
        <w:t>Ayinī</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vertAlign w:val="superscript"/>
        </w:rPr>
        <w:t>c</w:t>
      </w:r>
      <w:r w:rsidRPr="005D63EA">
        <w:rPr>
          <w:rFonts w:ascii="Times New Roman" w:eastAsia="Times New Roman"/>
          <w:i/>
          <w:iCs/>
          <w:sz w:val="22"/>
          <w:szCs w:val="22"/>
        </w:rPr>
        <w:t>Umdat</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Qārī</w:t>
      </w:r>
      <w:proofErr w:type="spellEnd"/>
      <w:r w:rsidRPr="005D63EA">
        <w:rPr>
          <w:rFonts w:ascii="Times New Roman" w:eastAsia="Times New Roman"/>
          <w:sz w:val="22"/>
          <w:szCs w:val="22"/>
        </w:rPr>
        <w:t xml:space="preserve">,  (Beirut, </w:t>
      </w:r>
      <w:proofErr w:type="spellStart"/>
      <w:r w:rsidRPr="005D63EA">
        <w:rPr>
          <w:rFonts w:ascii="Times New Roman" w:eastAsia="Times New Roman"/>
          <w:sz w:val="22"/>
          <w:szCs w:val="22"/>
        </w:rPr>
        <w:t>Daru</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Ihyau</w:t>
      </w:r>
      <w:proofErr w:type="spellEnd"/>
      <w:r w:rsidRPr="005D63EA">
        <w:rPr>
          <w:rFonts w:ascii="Times New Roman" w:eastAsia="Times New Roman"/>
          <w:sz w:val="22"/>
          <w:szCs w:val="22"/>
        </w:rPr>
        <w:t xml:space="preserve"> ’t-</w:t>
      </w:r>
      <w:proofErr w:type="spellStart"/>
      <w:r w:rsidRPr="005D63EA">
        <w:rPr>
          <w:rFonts w:ascii="Times New Roman" w:eastAsia="Times New Roman"/>
          <w:sz w:val="22"/>
          <w:szCs w:val="22"/>
        </w:rPr>
        <w:t>Turathi</w:t>
      </w:r>
      <w:proofErr w:type="spellEnd"/>
      <w:r w:rsidRPr="005D63EA">
        <w:rPr>
          <w:rFonts w:ascii="Times New Roman" w:eastAsia="Times New Roman"/>
          <w:sz w:val="22"/>
          <w:szCs w:val="22"/>
        </w:rPr>
        <w:t>, Vol.23) 442</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 xml:space="preserve">As-Sayūṭī, </w:t>
      </w:r>
      <w:r w:rsidRPr="005D63EA">
        <w:rPr>
          <w:rFonts w:ascii="Times New Roman" w:eastAsia="Times New Roman"/>
          <w:i/>
          <w:iCs/>
          <w:sz w:val="22"/>
          <w:szCs w:val="22"/>
        </w:rPr>
        <w:t>Al-</w:t>
      </w:r>
      <w:proofErr w:type="spellStart"/>
      <w:r w:rsidRPr="005D63EA">
        <w:rPr>
          <w:rFonts w:ascii="Times New Roman" w:eastAsia="Times New Roman"/>
          <w:i/>
          <w:iCs/>
          <w:sz w:val="22"/>
          <w:szCs w:val="22"/>
        </w:rPr>
        <w:t>Ḥawī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lil</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Fatāwī</w:t>
      </w:r>
      <w:proofErr w:type="spellEnd"/>
      <w:r w:rsidRPr="005D63EA">
        <w:rPr>
          <w:rFonts w:ascii="Times New Roman" w:eastAsia="Times New Roman"/>
          <w:sz w:val="22"/>
          <w:szCs w:val="22"/>
        </w:rPr>
        <w:t>,…282</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Lūsī</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Ruh</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Ma</w:t>
      </w:r>
      <w:r w:rsidRPr="005D63EA">
        <w:rPr>
          <w:rFonts w:ascii="Times New Roman" w:eastAsia="Times New Roman"/>
          <w:i/>
          <w:iCs/>
          <w:sz w:val="22"/>
          <w:szCs w:val="22"/>
          <w:vertAlign w:val="superscript"/>
        </w:rPr>
        <w:t>c</w:t>
      </w:r>
      <w:r w:rsidRPr="005D63EA">
        <w:rPr>
          <w:rFonts w:ascii="Times New Roman" w:eastAsia="Times New Roman"/>
          <w:i/>
          <w:iCs/>
          <w:sz w:val="22"/>
          <w:szCs w:val="22"/>
        </w:rPr>
        <w:t>ānī</w:t>
      </w:r>
      <w:proofErr w:type="spellEnd"/>
      <w:r w:rsidRPr="005D63EA">
        <w:rPr>
          <w:rFonts w:ascii="Times New Roman" w:eastAsia="Times New Roman"/>
          <w:sz w:val="22"/>
          <w:szCs w:val="22"/>
        </w:rPr>
        <w:t xml:space="preserve">, (Beirut, </w:t>
      </w:r>
      <w:proofErr w:type="spellStart"/>
      <w:r w:rsidRPr="005D63EA">
        <w:rPr>
          <w:rFonts w:ascii="Times New Roman" w:eastAsia="Times New Roman"/>
          <w:sz w:val="22"/>
          <w:szCs w:val="22"/>
        </w:rPr>
        <w:t>Darul-Kutubi</w:t>
      </w:r>
      <w:proofErr w:type="spellEnd"/>
      <w:r w:rsidRPr="005D63EA">
        <w:rPr>
          <w:rFonts w:ascii="Times New Roman" w:eastAsia="Times New Roman"/>
          <w:sz w:val="22"/>
          <w:szCs w:val="22"/>
        </w:rPr>
        <w:t xml:space="preserve"> ’l-</w:t>
      </w:r>
      <w:proofErr w:type="spellStart"/>
      <w:r w:rsidRPr="005D63EA">
        <w:rPr>
          <w:rFonts w:ascii="Times New Roman" w:eastAsia="Times New Roman"/>
          <w:sz w:val="22"/>
          <w:szCs w:val="22"/>
        </w:rPr>
        <w:t>Alamiyyah</w:t>
      </w:r>
      <w:proofErr w:type="spellEnd"/>
      <w:r w:rsidRPr="005D63EA">
        <w:rPr>
          <w:rFonts w:ascii="Times New Roman" w:eastAsia="Times New Roman"/>
          <w:sz w:val="22"/>
          <w:szCs w:val="22"/>
        </w:rPr>
        <w:t>, Vol.8)41</w:t>
      </w:r>
    </w:p>
    <w:p w:rsidR="002F04A8" w:rsidRPr="005D63EA" w:rsidRDefault="002F04A8" w:rsidP="002F04A8">
      <w:pPr>
        <w:widowControl/>
        <w:numPr>
          <w:ilvl w:val="0"/>
          <w:numId w:val="1"/>
        </w:numPr>
        <w:wordWrap/>
        <w:autoSpaceDE/>
        <w:autoSpaceDN/>
        <w:spacing w:line="360" w:lineRule="auto"/>
        <w:textAlignment w:val="baseline"/>
        <w:rPr>
          <w:rFonts w:ascii="Times New Roman" w:eastAsia="Times New Roman"/>
          <w:sz w:val="22"/>
          <w:szCs w:val="22"/>
        </w:rPr>
      </w:pPr>
      <w:r w:rsidRPr="005D63EA">
        <w:rPr>
          <w:rFonts w:ascii="Times New Roman" w:eastAsia="Times New Roman"/>
          <w:sz w:val="22"/>
          <w:szCs w:val="22"/>
        </w:rPr>
        <w:t>J. A. Al-</w:t>
      </w:r>
      <w:proofErr w:type="spellStart"/>
      <w:r w:rsidRPr="005D63EA">
        <w:rPr>
          <w:rFonts w:ascii="Times New Roman" w:eastAsia="Times New Roman"/>
          <w:sz w:val="22"/>
          <w:szCs w:val="22"/>
        </w:rPr>
        <w:t>Jazā’irī</w:t>
      </w:r>
      <w:proofErr w:type="spellEnd"/>
      <w:r w:rsidRPr="005D63EA">
        <w:rPr>
          <w:rFonts w:ascii="Times New Roman" w:eastAsia="Times New Roman"/>
          <w:sz w:val="22"/>
          <w:szCs w:val="22"/>
        </w:rPr>
        <w:t xml:space="preserve">, </w:t>
      </w:r>
      <w:r w:rsidRPr="005D63EA">
        <w:rPr>
          <w:rFonts w:ascii="Times New Roman" w:eastAsia="Times New Roman"/>
          <w:i/>
          <w:iCs/>
          <w:sz w:val="22"/>
          <w:szCs w:val="22"/>
        </w:rPr>
        <w:t>Al-</w:t>
      </w:r>
      <w:proofErr w:type="spellStart"/>
      <w:r w:rsidRPr="005D63EA">
        <w:rPr>
          <w:rFonts w:ascii="Times New Roman" w:eastAsia="Times New Roman"/>
          <w:i/>
          <w:iCs/>
          <w:sz w:val="22"/>
          <w:szCs w:val="22"/>
        </w:rPr>
        <w:t>Inṣāf</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fīmā</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Qīla</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fil</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MawlidMina</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Ghuluwi</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wa</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Iḥjāf</w:t>
      </w:r>
      <w:proofErr w:type="spellEnd"/>
      <w:r w:rsidRPr="005D63EA">
        <w:rPr>
          <w:rFonts w:ascii="Times New Roman" w:eastAsia="Times New Roman"/>
          <w:sz w:val="22"/>
          <w:szCs w:val="22"/>
        </w:rPr>
        <w:t xml:space="preserve">, (Riyadh, </w:t>
      </w:r>
      <w:proofErr w:type="spellStart"/>
      <w:r w:rsidRPr="005D63EA">
        <w:rPr>
          <w:rFonts w:ascii="Times New Roman" w:eastAsia="Times New Roman"/>
          <w:sz w:val="22"/>
          <w:szCs w:val="22"/>
        </w:rPr>
        <w:t>Darul-Ifta</w:t>
      </w:r>
      <w:proofErr w:type="spellEnd"/>
      <w:r w:rsidRPr="005D63EA">
        <w:rPr>
          <w:rFonts w:ascii="Times New Roman" w:eastAsia="Times New Roman"/>
          <w:sz w:val="22"/>
          <w:szCs w:val="22"/>
        </w:rPr>
        <w:t>’, 1405)55</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Bukhārī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Ṣaḥīḥu</w:t>
      </w:r>
      <w:proofErr w:type="spellEnd"/>
      <w:r w:rsidRPr="005D63EA">
        <w:rPr>
          <w:rFonts w:ascii="Times New Roman" w:eastAsia="Times New Roman"/>
          <w:i/>
          <w:iCs/>
          <w:sz w:val="22"/>
          <w:szCs w:val="22"/>
        </w:rPr>
        <w:t xml:space="preserve"> Al-</w:t>
      </w:r>
      <w:proofErr w:type="spellStart"/>
      <w:r w:rsidRPr="005D63EA">
        <w:rPr>
          <w:rFonts w:ascii="Times New Roman" w:eastAsia="Times New Roman"/>
          <w:i/>
          <w:iCs/>
          <w:sz w:val="22"/>
          <w:szCs w:val="22"/>
        </w:rPr>
        <w:t>Bukhārī</w:t>
      </w:r>
      <w:proofErr w:type="spellEnd"/>
      <w:r w:rsidRPr="005D63EA">
        <w:rPr>
          <w:rFonts w:ascii="Times New Roman" w:eastAsia="Times New Roman"/>
          <w:sz w:val="22"/>
          <w:szCs w:val="22"/>
        </w:rPr>
        <w:t>,….(Vol.5, No.4813)1961</w:t>
      </w:r>
    </w:p>
    <w:p w:rsidR="002F04A8" w:rsidRPr="005D63EA" w:rsidRDefault="002F04A8" w:rsidP="002F04A8">
      <w:pPr>
        <w:widowControl/>
        <w:numPr>
          <w:ilvl w:val="0"/>
          <w:numId w:val="1"/>
        </w:numPr>
        <w:wordWrap/>
        <w:autoSpaceDE/>
        <w:autoSpaceDN/>
        <w:spacing w:before="100" w:after="100"/>
        <w:textAlignment w:val="baseline"/>
        <w:rPr>
          <w:rFonts w:ascii="Times New Roman" w:eastAsia="Times New Roman"/>
          <w:sz w:val="22"/>
          <w:szCs w:val="22"/>
        </w:rPr>
      </w:pPr>
      <w:r w:rsidRPr="005D63EA">
        <w:rPr>
          <w:rFonts w:ascii="Times New Roman" w:eastAsia="Times New Roman"/>
          <w:sz w:val="22"/>
          <w:szCs w:val="22"/>
        </w:rPr>
        <w:t xml:space="preserve">As-Sayūṭī, </w:t>
      </w:r>
      <w:r w:rsidRPr="005D63EA">
        <w:rPr>
          <w:rFonts w:ascii="Times New Roman" w:eastAsia="Times New Roman"/>
          <w:i/>
          <w:iCs/>
          <w:sz w:val="22"/>
          <w:szCs w:val="22"/>
        </w:rPr>
        <w:t>Al-</w:t>
      </w:r>
      <w:proofErr w:type="spellStart"/>
      <w:r w:rsidRPr="005D63EA">
        <w:rPr>
          <w:rFonts w:ascii="Times New Roman" w:eastAsia="Times New Roman"/>
          <w:i/>
          <w:iCs/>
          <w:sz w:val="22"/>
          <w:szCs w:val="22"/>
        </w:rPr>
        <w:t>Ḥawī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lil</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Fatāwī</w:t>
      </w:r>
      <w:proofErr w:type="spellEnd"/>
      <w:r w:rsidRPr="005D63EA">
        <w:rPr>
          <w:rFonts w:ascii="Times New Roman" w:eastAsia="Times New Roman"/>
          <w:sz w:val="22"/>
          <w:szCs w:val="22"/>
        </w:rPr>
        <w:t>,…283</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A. </w:t>
      </w:r>
      <w:proofErr w:type="spellStart"/>
      <w:r w:rsidRPr="005D63EA">
        <w:rPr>
          <w:rFonts w:ascii="Times New Roman" w:eastAsiaTheme="minorHAnsi"/>
          <w:kern w:val="0"/>
          <w:sz w:val="22"/>
          <w:szCs w:val="22"/>
          <w:lang w:eastAsia="en-US"/>
        </w:rPr>
        <w:t>Ibn</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kern w:val="0"/>
          <w:sz w:val="22"/>
          <w:szCs w:val="22"/>
          <w:lang w:eastAsia="en-US"/>
        </w:rPr>
        <w:t>Hajar</w:t>
      </w:r>
      <w:proofErr w:type="spellEnd"/>
      <w:r w:rsidRPr="005D63EA">
        <w:rPr>
          <w:rFonts w:ascii="Times New Roman" w:eastAsiaTheme="minorHAnsi"/>
          <w:kern w:val="0"/>
          <w:sz w:val="22"/>
          <w:szCs w:val="22"/>
          <w:lang w:eastAsia="en-US"/>
        </w:rPr>
        <w:t xml:space="preserve"> Al-</w:t>
      </w:r>
      <w:proofErr w:type="spellStart"/>
      <w:r w:rsidRPr="005D63EA">
        <w:rPr>
          <w:rFonts w:ascii="Times New Roman" w:eastAsiaTheme="minorHAnsi"/>
          <w:kern w:val="0"/>
          <w:sz w:val="22"/>
          <w:szCs w:val="22"/>
          <w:vertAlign w:val="superscript"/>
          <w:lang w:eastAsia="en-US"/>
        </w:rPr>
        <w:t>C</w:t>
      </w:r>
      <w:r w:rsidRPr="005D63EA">
        <w:rPr>
          <w:rFonts w:ascii="Times New Roman" w:eastAsiaTheme="minorHAnsi"/>
          <w:kern w:val="0"/>
          <w:sz w:val="22"/>
          <w:szCs w:val="22"/>
          <w:lang w:eastAsia="en-US"/>
        </w:rPr>
        <w:t>Asqalānī</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i/>
          <w:iCs/>
          <w:kern w:val="0"/>
          <w:sz w:val="22"/>
          <w:szCs w:val="22"/>
          <w:lang w:eastAsia="en-US"/>
        </w:rPr>
        <w:t>Fati</w:t>
      </w:r>
      <w:r w:rsidRPr="005D63EA">
        <w:rPr>
          <w:rFonts w:ascii="Times New Roman,Italic" w:eastAsiaTheme="minorHAnsi" w:hAnsi="Times New Roman,Italic" w:cs="Times New Roman,Italic"/>
          <w:i/>
          <w:iCs/>
          <w:kern w:val="0"/>
          <w:sz w:val="22"/>
          <w:szCs w:val="22"/>
          <w:lang w:eastAsia="en-US"/>
        </w:rPr>
        <w:t>ḥu</w:t>
      </w:r>
      <w:proofErr w:type="spellEnd"/>
      <w:r w:rsidRPr="005D63EA">
        <w:rPr>
          <w:rFonts w:ascii="Times New Roman,Italic" w:eastAsiaTheme="minorHAnsi" w:hAnsi="Times New Roman,Italic" w:cs="Times New Roman,Italic"/>
          <w:i/>
          <w:iCs/>
          <w:kern w:val="0"/>
          <w:sz w:val="22"/>
          <w:szCs w:val="22"/>
          <w:lang w:eastAsia="en-US"/>
        </w:rPr>
        <w:t xml:space="preserve"> ’l</w:t>
      </w:r>
      <w:r w:rsidRPr="005D63EA">
        <w:rPr>
          <w:rFonts w:ascii="Times New Roman" w:eastAsiaTheme="minorHAnsi"/>
          <w:i/>
          <w:iCs/>
          <w:kern w:val="0"/>
          <w:sz w:val="22"/>
          <w:szCs w:val="22"/>
          <w:lang w:eastAsia="en-US"/>
        </w:rPr>
        <w:t>-</w:t>
      </w:r>
      <w:proofErr w:type="spellStart"/>
      <w:r w:rsidRPr="005D63EA">
        <w:rPr>
          <w:rFonts w:ascii="Times New Roman,Italic" w:eastAsiaTheme="minorHAnsi" w:hAnsi="Times New Roman,Italic" w:cs="Times New Roman,Italic"/>
          <w:i/>
          <w:iCs/>
          <w:kern w:val="0"/>
          <w:sz w:val="22"/>
          <w:szCs w:val="22"/>
          <w:lang w:eastAsia="en-US"/>
        </w:rPr>
        <w:t>Bārī</w:t>
      </w:r>
      <w:proofErr w:type="spellEnd"/>
      <w:r w:rsidRPr="005D63EA">
        <w:rPr>
          <w:rFonts w:ascii="Times New Roman,Italic" w:eastAsiaTheme="minorHAnsi" w:hAnsi="Times New Roman,Italic" w:cs="Times New Roman,Italic"/>
          <w:i/>
          <w:iCs/>
          <w:kern w:val="0"/>
          <w:sz w:val="22"/>
          <w:szCs w:val="22"/>
          <w:lang w:eastAsia="en-US"/>
        </w:rPr>
        <w:t xml:space="preserve"> </w:t>
      </w:r>
      <w:r w:rsidRPr="005D63EA">
        <w:rPr>
          <w:rFonts w:ascii="Times New Roman" w:eastAsiaTheme="minorHAnsi"/>
          <w:kern w:val="0"/>
          <w:sz w:val="22"/>
          <w:szCs w:val="22"/>
          <w:lang w:eastAsia="en-US"/>
        </w:rPr>
        <w:t>(Beirut, Darul-Marifah,1397, Vol.9) 145</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 xml:space="preserve">As-Sayūṭī, </w:t>
      </w:r>
      <w:r w:rsidRPr="005D63EA">
        <w:rPr>
          <w:rFonts w:ascii="Times New Roman" w:eastAsia="Times New Roman"/>
          <w:i/>
          <w:iCs/>
          <w:sz w:val="22"/>
          <w:szCs w:val="22"/>
        </w:rPr>
        <w:t>Al-</w:t>
      </w:r>
      <w:proofErr w:type="spellStart"/>
      <w:r w:rsidRPr="005D63EA">
        <w:rPr>
          <w:rFonts w:ascii="Times New Roman" w:eastAsia="Times New Roman"/>
          <w:i/>
          <w:iCs/>
          <w:sz w:val="22"/>
          <w:szCs w:val="22"/>
        </w:rPr>
        <w:t>Ḥawī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lil</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Fatāwī</w:t>
      </w:r>
      <w:proofErr w:type="spellEnd"/>
      <w:r w:rsidRPr="005D63EA">
        <w:rPr>
          <w:rFonts w:ascii="Times New Roman" w:eastAsia="Times New Roman"/>
          <w:sz w:val="22"/>
          <w:szCs w:val="22"/>
        </w:rPr>
        <w:t>,…283</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Al-</w:t>
      </w:r>
      <w:proofErr w:type="spellStart"/>
      <w:r w:rsidRPr="005D63EA">
        <w:rPr>
          <w:rFonts w:ascii="Times New Roman" w:eastAsia="Times New Roman"/>
          <w:sz w:val="22"/>
          <w:szCs w:val="22"/>
        </w:rPr>
        <w:t>Bayhaqī</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Sunah</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Bayhaqī</w:t>
      </w:r>
      <w:proofErr w:type="spellEnd"/>
      <w:r w:rsidRPr="005D63EA">
        <w:rPr>
          <w:rFonts w:ascii="Times New Roman" w:eastAsia="Times New Roman"/>
          <w:i/>
          <w:iCs/>
          <w:sz w:val="22"/>
          <w:szCs w:val="22"/>
        </w:rPr>
        <w:t xml:space="preserve"> ’l-</w:t>
      </w:r>
      <w:proofErr w:type="spellStart"/>
      <w:r w:rsidRPr="005D63EA">
        <w:rPr>
          <w:rFonts w:ascii="Times New Roman" w:eastAsia="Times New Roman"/>
          <w:i/>
          <w:iCs/>
          <w:sz w:val="22"/>
          <w:szCs w:val="22"/>
        </w:rPr>
        <w:t>Kubrā</w:t>
      </w:r>
      <w:proofErr w:type="spellEnd"/>
      <w:r w:rsidRPr="005D63EA">
        <w:rPr>
          <w:rFonts w:ascii="Times New Roman" w:eastAsia="Times New Roman"/>
          <w:i/>
          <w:iCs/>
          <w:sz w:val="22"/>
          <w:szCs w:val="22"/>
        </w:rPr>
        <w:t xml:space="preserve">, </w:t>
      </w:r>
      <w:r w:rsidRPr="005D63EA">
        <w:rPr>
          <w:rFonts w:ascii="Times New Roman" w:eastAsia="Times New Roman"/>
          <w:sz w:val="22"/>
          <w:szCs w:val="22"/>
        </w:rPr>
        <w:t xml:space="preserve">(Beirut, </w:t>
      </w:r>
      <w:proofErr w:type="spellStart"/>
      <w:r w:rsidRPr="005D63EA">
        <w:rPr>
          <w:rFonts w:ascii="Times New Roman" w:eastAsia="Times New Roman"/>
          <w:sz w:val="22"/>
          <w:szCs w:val="22"/>
        </w:rPr>
        <w:t>Darul-Kutub</w:t>
      </w:r>
      <w:proofErr w:type="spellEnd"/>
      <w:r w:rsidRPr="005D63EA">
        <w:rPr>
          <w:rFonts w:ascii="Times New Roman" w:eastAsia="Times New Roman"/>
          <w:sz w:val="22"/>
          <w:szCs w:val="22"/>
        </w:rPr>
        <w:t xml:space="preserve"> ’l-</w:t>
      </w:r>
      <w:proofErr w:type="spellStart"/>
      <w:r w:rsidRPr="005D63EA">
        <w:rPr>
          <w:rFonts w:ascii="Times New Roman" w:eastAsia="Times New Roman"/>
          <w:sz w:val="22"/>
          <w:szCs w:val="22"/>
        </w:rPr>
        <w:t>Alamiyyah</w:t>
      </w:r>
      <w:proofErr w:type="spellEnd"/>
      <w:r w:rsidRPr="005D63EA">
        <w:rPr>
          <w:rFonts w:ascii="Times New Roman" w:eastAsia="Times New Roman"/>
          <w:sz w:val="22"/>
          <w:szCs w:val="22"/>
        </w:rPr>
        <w:t xml:space="preserve">, Vol.9, </w:t>
      </w:r>
    </w:p>
    <w:p w:rsidR="002F04A8" w:rsidRPr="005D63EA" w:rsidRDefault="002F04A8" w:rsidP="002F04A8">
      <w:pPr>
        <w:widowControl/>
        <w:tabs>
          <w:tab w:val="left" w:pos="7455"/>
        </w:tabs>
        <w:wordWrap/>
        <w:autoSpaceDE/>
        <w:autoSpaceDN/>
        <w:ind w:left="720"/>
        <w:textAlignment w:val="baseline"/>
        <w:rPr>
          <w:rFonts w:ascii="Times New Roman" w:eastAsia="Times New Roman"/>
          <w:i/>
          <w:iCs/>
          <w:sz w:val="22"/>
          <w:szCs w:val="22"/>
        </w:rPr>
      </w:pPr>
      <w:r w:rsidRPr="005D63EA">
        <w:rPr>
          <w:rFonts w:ascii="Times New Roman" w:eastAsia="Times New Roman"/>
          <w:sz w:val="22"/>
          <w:szCs w:val="22"/>
        </w:rPr>
        <w:t xml:space="preserve">            No.19056)300</w:t>
      </w:r>
      <w:r w:rsidRPr="005D63EA">
        <w:rPr>
          <w:rFonts w:ascii="Times New Roman" w:eastAsia="Times New Roman"/>
          <w:sz w:val="22"/>
          <w:szCs w:val="22"/>
        </w:rPr>
        <w:tab/>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heme="majorBidi" w:hAnsiTheme="majorBidi" w:cstheme="majorBidi"/>
          <w:sz w:val="22"/>
          <w:szCs w:val="22"/>
        </w:rPr>
        <w:t>M.Y. As-</w:t>
      </w:r>
      <w:proofErr w:type="spellStart"/>
      <w:r w:rsidRPr="005D63EA">
        <w:rPr>
          <w:rFonts w:asciiTheme="majorBidi" w:hAnsiTheme="majorBidi" w:cstheme="majorBidi"/>
          <w:sz w:val="22"/>
          <w:szCs w:val="22"/>
        </w:rPr>
        <w:t>Shāmi</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i/>
          <w:iCs/>
          <w:sz w:val="22"/>
          <w:szCs w:val="22"/>
        </w:rPr>
        <w:t>Subulu</w:t>
      </w:r>
      <w:proofErr w:type="spellEnd"/>
      <w:r w:rsidRPr="005D63EA">
        <w:rPr>
          <w:rFonts w:asciiTheme="majorBidi" w:hAnsiTheme="majorBidi" w:cstheme="majorBidi"/>
          <w:i/>
          <w:iCs/>
          <w:sz w:val="22"/>
          <w:szCs w:val="22"/>
        </w:rPr>
        <w:t xml:space="preserve"> ’l-</w:t>
      </w:r>
      <w:proofErr w:type="spellStart"/>
      <w:r w:rsidRPr="005D63EA">
        <w:rPr>
          <w:rFonts w:asciiTheme="majorBidi" w:hAnsiTheme="majorBidi" w:cstheme="majorBidi"/>
          <w:i/>
          <w:iCs/>
          <w:sz w:val="22"/>
          <w:szCs w:val="22"/>
        </w:rPr>
        <w:t>Hudā</w:t>
      </w:r>
      <w:proofErr w:type="spellEnd"/>
      <w:r w:rsidRPr="005D63EA">
        <w:rPr>
          <w:rFonts w:asciiTheme="majorBidi" w:hAnsiTheme="majorBidi" w:cstheme="majorBidi"/>
          <w:sz w:val="22"/>
          <w:szCs w:val="22"/>
        </w:rPr>
        <w:t>, (</w:t>
      </w:r>
      <w:r w:rsidRPr="005D63EA">
        <w:rPr>
          <w:rFonts w:ascii="Times New Roman" w:eastAsia="Times New Roman"/>
          <w:sz w:val="22"/>
          <w:szCs w:val="22"/>
        </w:rPr>
        <w:t xml:space="preserve">Beirut, </w:t>
      </w:r>
      <w:proofErr w:type="spellStart"/>
      <w:r w:rsidRPr="005D63EA">
        <w:rPr>
          <w:rFonts w:ascii="Times New Roman" w:eastAsia="Times New Roman"/>
          <w:sz w:val="22"/>
          <w:szCs w:val="22"/>
        </w:rPr>
        <w:t>Darul-Kutub</w:t>
      </w:r>
      <w:proofErr w:type="spellEnd"/>
      <w:r w:rsidRPr="005D63EA">
        <w:rPr>
          <w:rFonts w:ascii="Times New Roman" w:eastAsia="Times New Roman"/>
          <w:sz w:val="22"/>
          <w:szCs w:val="22"/>
        </w:rPr>
        <w:t xml:space="preserve"> ’l-</w:t>
      </w:r>
      <w:proofErr w:type="spellStart"/>
      <w:r w:rsidRPr="005D63EA">
        <w:rPr>
          <w:rFonts w:ascii="Times New Roman" w:eastAsia="Times New Roman"/>
          <w:sz w:val="22"/>
          <w:szCs w:val="22"/>
        </w:rPr>
        <w:t>Alamiyyah</w:t>
      </w:r>
      <w:proofErr w:type="spellEnd"/>
      <w:r w:rsidRPr="005D63EA">
        <w:rPr>
          <w:rFonts w:asciiTheme="majorBidi" w:hAnsiTheme="majorBidi" w:cstheme="majorBidi"/>
          <w:sz w:val="22"/>
          <w:szCs w:val="22"/>
        </w:rPr>
        <w:t>) 367</w:t>
      </w:r>
    </w:p>
    <w:p w:rsidR="002F04A8" w:rsidRPr="005D63EA" w:rsidRDefault="002F04A8" w:rsidP="002F04A8">
      <w:pPr>
        <w:widowControl/>
        <w:numPr>
          <w:ilvl w:val="0"/>
          <w:numId w:val="1"/>
        </w:numPr>
        <w:wordWrap/>
        <w:autoSpaceDE/>
        <w:autoSpaceDN/>
        <w:spacing w:before="100" w:after="100"/>
        <w:textAlignment w:val="baseline"/>
        <w:rPr>
          <w:rFonts w:ascii="Times New Roman" w:eastAsia="Times New Roman"/>
          <w:sz w:val="22"/>
          <w:szCs w:val="22"/>
        </w:rPr>
      </w:pPr>
      <w:r w:rsidRPr="005D63EA">
        <w:rPr>
          <w:rFonts w:ascii="Times New Roman" w:eastAsia="Times New Roman"/>
          <w:sz w:val="22"/>
          <w:szCs w:val="22"/>
        </w:rPr>
        <w:t xml:space="preserve">As-Sayūṭī, </w:t>
      </w:r>
      <w:r w:rsidRPr="005D63EA">
        <w:rPr>
          <w:rFonts w:ascii="Times New Roman" w:eastAsia="Times New Roman"/>
          <w:i/>
          <w:iCs/>
          <w:sz w:val="22"/>
          <w:szCs w:val="22"/>
        </w:rPr>
        <w:t>Al-</w:t>
      </w:r>
      <w:proofErr w:type="spellStart"/>
      <w:r w:rsidRPr="005D63EA">
        <w:rPr>
          <w:rFonts w:ascii="Times New Roman" w:eastAsia="Times New Roman"/>
          <w:i/>
          <w:iCs/>
          <w:sz w:val="22"/>
          <w:szCs w:val="22"/>
        </w:rPr>
        <w:t>Ḥawī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lil</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Fatāwī</w:t>
      </w:r>
      <w:proofErr w:type="spellEnd"/>
      <w:r w:rsidRPr="005D63EA">
        <w:rPr>
          <w:rFonts w:ascii="Times New Roman" w:eastAsia="Times New Roman"/>
          <w:sz w:val="22"/>
          <w:szCs w:val="22"/>
        </w:rPr>
        <w:t>,…282</w:t>
      </w:r>
    </w:p>
    <w:p w:rsidR="002F04A8" w:rsidRPr="005D63EA" w:rsidRDefault="002F04A8" w:rsidP="002F04A8">
      <w:pPr>
        <w:pStyle w:val="ListParagraph"/>
        <w:widowControl/>
        <w:numPr>
          <w:ilvl w:val="0"/>
          <w:numId w:val="1"/>
        </w:numPr>
        <w:wordWrap/>
        <w:autoSpaceDE/>
        <w:autoSpaceDN/>
        <w:spacing w:before="100" w:after="100"/>
        <w:textAlignment w:val="baseline"/>
        <w:rPr>
          <w:rFonts w:ascii="Times New Roman" w:eastAsia="Times New Roman"/>
          <w:sz w:val="22"/>
          <w:szCs w:val="22"/>
        </w:rPr>
      </w:pPr>
      <w:r w:rsidRPr="005D63EA">
        <w:rPr>
          <w:rFonts w:asciiTheme="majorBidi" w:hAnsiTheme="majorBidi" w:cstheme="majorBidi"/>
          <w:sz w:val="22"/>
          <w:szCs w:val="22"/>
        </w:rPr>
        <w:t>An-</w:t>
      </w:r>
      <w:proofErr w:type="spellStart"/>
      <w:r w:rsidRPr="005D63EA">
        <w:rPr>
          <w:rFonts w:asciiTheme="majorBidi" w:hAnsiTheme="majorBidi" w:cstheme="majorBidi"/>
          <w:sz w:val="22"/>
          <w:szCs w:val="22"/>
        </w:rPr>
        <w:t>Nasā’i</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i/>
          <w:iCs/>
          <w:sz w:val="22"/>
          <w:szCs w:val="22"/>
        </w:rPr>
        <w:t>Sunnanu</w:t>
      </w:r>
      <w:proofErr w:type="spellEnd"/>
      <w:r w:rsidRPr="005D63EA">
        <w:rPr>
          <w:rFonts w:asciiTheme="majorBidi" w:hAnsiTheme="majorBidi" w:cstheme="majorBidi"/>
          <w:i/>
          <w:iCs/>
          <w:sz w:val="22"/>
          <w:szCs w:val="22"/>
        </w:rPr>
        <w:t xml:space="preserve"> ’l-</w:t>
      </w:r>
      <w:proofErr w:type="spellStart"/>
      <w:r w:rsidRPr="005D63EA">
        <w:rPr>
          <w:rFonts w:asciiTheme="majorBidi" w:hAnsiTheme="majorBidi" w:cstheme="majorBidi"/>
          <w:i/>
          <w:iCs/>
          <w:sz w:val="22"/>
          <w:szCs w:val="22"/>
        </w:rPr>
        <w:t>Kubrā</w:t>
      </w:r>
      <w:proofErr w:type="spellEnd"/>
      <w:r w:rsidRPr="005D63EA">
        <w:rPr>
          <w:rFonts w:asciiTheme="majorBidi" w:hAnsiTheme="majorBidi" w:cstheme="majorBidi"/>
          <w:i/>
          <w:iCs/>
          <w:sz w:val="22"/>
          <w:szCs w:val="22"/>
        </w:rPr>
        <w:t xml:space="preserve"> ’n-</w:t>
      </w:r>
      <w:proofErr w:type="spellStart"/>
      <w:r w:rsidRPr="005D63EA">
        <w:rPr>
          <w:rFonts w:asciiTheme="majorBidi" w:hAnsiTheme="majorBidi" w:cstheme="majorBidi"/>
          <w:i/>
          <w:iCs/>
          <w:sz w:val="22"/>
          <w:szCs w:val="22"/>
        </w:rPr>
        <w:t>Nasā’i</w:t>
      </w:r>
      <w:proofErr w:type="spellEnd"/>
      <w:r w:rsidRPr="005D63EA">
        <w:rPr>
          <w:rFonts w:asciiTheme="majorBidi" w:hAnsiTheme="majorBidi" w:cstheme="majorBidi"/>
          <w:sz w:val="22"/>
          <w:szCs w:val="22"/>
        </w:rPr>
        <w:t>, (</w:t>
      </w:r>
      <w:r w:rsidRPr="005D63EA">
        <w:rPr>
          <w:rFonts w:ascii="Times New Roman" w:eastAsia="Times New Roman"/>
          <w:sz w:val="22"/>
          <w:szCs w:val="22"/>
        </w:rPr>
        <w:t>Al-</w:t>
      </w:r>
      <w:proofErr w:type="spellStart"/>
      <w:r w:rsidRPr="005D63EA">
        <w:rPr>
          <w:rFonts w:ascii="Times New Roman" w:eastAsia="Times New Roman"/>
          <w:sz w:val="22"/>
          <w:szCs w:val="22"/>
        </w:rPr>
        <w:t>Maktabat</w:t>
      </w:r>
      <w:proofErr w:type="spellEnd"/>
      <w:r w:rsidRPr="005D63EA">
        <w:rPr>
          <w:rFonts w:ascii="Times New Roman" w:eastAsia="Times New Roman"/>
          <w:sz w:val="22"/>
          <w:szCs w:val="22"/>
        </w:rPr>
        <w:t xml:space="preserve"> ’l-</w:t>
      </w:r>
      <w:proofErr w:type="spellStart"/>
      <w:r w:rsidRPr="005D63EA">
        <w:rPr>
          <w:rFonts w:ascii="Times New Roman" w:eastAsia="Times New Roman"/>
          <w:sz w:val="22"/>
          <w:szCs w:val="22"/>
        </w:rPr>
        <w:t>Islamiyyah</w:t>
      </w:r>
      <w:proofErr w:type="spellEnd"/>
      <w:r w:rsidRPr="005D63EA">
        <w:rPr>
          <w:rFonts w:ascii="Times New Roman" w:eastAsia="Times New Roman"/>
          <w:sz w:val="22"/>
          <w:szCs w:val="22"/>
        </w:rPr>
        <w:t xml:space="preserve">, Vol.3 &amp; 4, </w:t>
      </w:r>
      <w:r w:rsidRPr="005D63EA">
        <w:rPr>
          <w:rFonts w:ascii="Times New Roman" w:eastAsia="Times New Roman"/>
          <w:sz w:val="22"/>
          <w:szCs w:val="22"/>
        </w:rPr>
        <w:tab/>
        <w:t>No.500, 1986</w:t>
      </w:r>
      <w:r w:rsidRPr="005D63EA">
        <w:rPr>
          <w:rFonts w:asciiTheme="majorBidi" w:hAnsiTheme="majorBidi" w:cstheme="majorBidi"/>
          <w:sz w:val="22"/>
          <w:szCs w:val="22"/>
        </w:rPr>
        <w:t xml:space="preserve">) 3  </w:t>
      </w:r>
    </w:p>
    <w:p w:rsidR="002F04A8" w:rsidRPr="005D63EA" w:rsidRDefault="002F04A8" w:rsidP="002F04A8">
      <w:pPr>
        <w:pStyle w:val="ListParagraph"/>
        <w:widowControl/>
        <w:numPr>
          <w:ilvl w:val="0"/>
          <w:numId w:val="1"/>
        </w:numPr>
        <w:wordWrap/>
        <w:autoSpaceDE/>
        <w:autoSpaceDN/>
        <w:spacing w:before="100" w:after="100"/>
        <w:textAlignment w:val="baseline"/>
        <w:rPr>
          <w:rFonts w:ascii="Times New Roman" w:eastAsia="Times New Roman"/>
          <w:sz w:val="22"/>
          <w:szCs w:val="22"/>
        </w:rPr>
      </w:pPr>
      <w:r w:rsidRPr="005D63EA">
        <w:rPr>
          <w:rFonts w:asciiTheme="majorBidi" w:hAnsiTheme="majorBidi" w:cstheme="majorBidi"/>
          <w:sz w:val="22"/>
          <w:szCs w:val="22"/>
        </w:rPr>
        <w:t>N. Al-</w:t>
      </w:r>
      <w:proofErr w:type="spellStart"/>
      <w:r w:rsidRPr="005D63EA">
        <w:rPr>
          <w:rFonts w:asciiTheme="majorBidi" w:hAnsiTheme="majorBidi" w:cstheme="majorBidi"/>
          <w:sz w:val="22"/>
          <w:szCs w:val="22"/>
        </w:rPr>
        <w:t>Bānī</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i/>
          <w:iCs/>
          <w:sz w:val="22"/>
          <w:szCs w:val="22"/>
        </w:rPr>
        <w:t>Ṣaḥīḥ</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wa</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Ḍa</w:t>
      </w:r>
      <w:r w:rsidRPr="005D63EA">
        <w:rPr>
          <w:rFonts w:asciiTheme="majorBidi" w:hAnsiTheme="majorBidi" w:cstheme="majorBidi"/>
          <w:i/>
          <w:iCs/>
          <w:sz w:val="22"/>
          <w:szCs w:val="22"/>
          <w:vertAlign w:val="superscript"/>
        </w:rPr>
        <w:t>c</w:t>
      </w:r>
      <w:r w:rsidRPr="005D63EA">
        <w:rPr>
          <w:rFonts w:asciiTheme="majorBidi" w:hAnsiTheme="majorBidi" w:cstheme="majorBidi"/>
          <w:i/>
          <w:iCs/>
          <w:sz w:val="22"/>
          <w:szCs w:val="22"/>
        </w:rPr>
        <w:t>if</w:t>
      </w:r>
      <w:proofErr w:type="spellEnd"/>
      <w:r w:rsidRPr="005D63EA">
        <w:rPr>
          <w:rFonts w:asciiTheme="majorBidi" w:hAnsiTheme="majorBidi" w:cstheme="majorBidi"/>
          <w:i/>
          <w:iCs/>
          <w:sz w:val="22"/>
          <w:szCs w:val="22"/>
        </w:rPr>
        <w:t xml:space="preserve"> </w:t>
      </w:r>
      <w:proofErr w:type="spellStart"/>
      <w:r w:rsidRPr="005D63EA">
        <w:rPr>
          <w:rFonts w:asciiTheme="majorBidi" w:hAnsiTheme="majorBidi" w:cstheme="majorBidi"/>
          <w:i/>
          <w:iCs/>
          <w:sz w:val="22"/>
          <w:szCs w:val="22"/>
        </w:rPr>
        <w:t>Sunnan</w:t>
      </w:r>
      <w:proofErr w:type="spellEnd"/>
      <w:r w:rsidRPr="005D63EA">
        <w:rPr>
          <w:rFonts w:asciiTheme="majorBidi" w:hAnsiTheme="majorBidi" w:cstheme="majorBidi"/>
          <w:i/>
          <w:iCs/>
          <w:sz w:val="22"/>
          <w:szCs w:val="22"/>
        </w:rPr>
        <w:t xml:space="preserve"> ’l-</w:t>
      </w:r>
      <w:proofErr w:type="spellStart"/>
      <w:r w:rsidRPr="005D63EA">
        <w:rPr>
          <w:rFonts w:asciiTheme="majorBidi" w:hAnsiTheme="majorBidi" w:cstheme="majorBidi"/>
          <w:i/>
          <w:iCs/>
          <w:sz w:val="22"/>
          <w:szCs w:val="22"/>
        </w:rPr>
        <w:t>Kubrā</w:t>
      </w:r>
      <w:proofErr w:type="spellEnd"/>
      <w:r w:rsidRPr="005D63EA">
        <w:rPr>
          <w:rFonts w:asciiTheme="majorBidi" w:hAnsiTheme="majorBidi" w:cstheme="majorBidi"/>
          <w:i/>
          <w:iCs/>
          <w:sz w:val="22"/>
          <w:szCs w:val="22"/>
        </w:rPr>
        <w:t xml:space="preserve"> ’n-</w:t>
      </w:r>
      <w:proofErr w:type="spellStart"/>
      <w:r w:rsidRPr="005D63EA">
        <w:rPr>
          <w:rFonts w:asciiTheme="majorBidi" w:hAnsiTheme="majorBidi" w:cstheme="majorBidi"/>
          <w:i/>
          <w:iCs/>
          <w:sz w:val="22"/>
          <w:szCs w:val="22"/>
        </w:rPr>
        <w:t>Nasā’i</w:t>
      </w:r>
      <w:proofErr w:type="spellEnd"/>
      <w:r w:rsidRPr="005D63EA">
        <w:rPr>
          <w:rFonts w:asciiTheme="majorBidi" w:hAnsiTheme="majorBidi" w:cstheme="majorBidi"/>
          <w:sz w:val="22"/>
          <w:szCs w:val="22"/>
        </w:rPr>
        <w:t>, (</w:t>
      </w:r>
      <w:r w:rsidRPr="005D63EA">
        <w:rPr>
          <w:rFonts w:ascii="Times New Roman" w:eastAsia="Times New Roman"/>
          <w:sz w:val="22"/>
          <w:szCs w:val="22"/>
        </w:rPr>
        <w:t>Al-</w:t>
      </w:r>
      <w:proofErr w:type="spellStart"/>
      <w:r w:rsidRPr="005D63EA">
        <w:rPr>
          <w:rFonts w:ascii="Times New Roman" w:eastAsia="Times New Roman"/>
          <w:sz w:val="22"/>
          <w:szCs w:val="22"/>
        </w:rPr>
        <w:t>Maktabat</w:t>
      </w:r>
      <w:proofErr w:type="spellEnd"/>
      <w:r w:rsidRPr="005D63EA">
        <w:rPr>
          <w:rFonts w:ascii="Times New Roman" w:eastAsia="Times New Roman"/>
          <w:sz w:val="22"/>
          <w:szCs w:val="22"/>
        </w:rPr>
        <w:t xml:space="preserve"> ’l-</w:t>
      </w:r>
      <w:proofErr w:type="spellStart"/>
      <w:r w:rsidRPr="005D63EA">
        <w:rPr>
          <w:rFonts w:ascii="Times New Roman" w:eastAsia="Times New Roman"/>
          <w:sz w:val="22"/>
          <w:szCs w:val="22"/>
        </w:rPr>
        <w:t>Islamiyyah</w:t>
      </w:r>
      <w:proofErr w:type="spellEnd"/>
      <w:r w:rsidRPr="005D63EA">
        <w:rPr>
          <w:rFonts w:ascii="Times New Roman" w:eastAsia="Times New Roman"/>
          <w:sz w:val="22"/>
          <w:szCs w:val="22"/>
        </w:rPr>
        <w:t xml:space="preserve"> Vol.11, 1986</w:t>
      </w:r>
      <w:r w:rsidRPr="005D63EA">
        <w:rPr>
          <w:rFonts w:asciiTheme="majorBidi" w:hAnsiTheme="majorBidi" w:cstheme="majorBidi"/>
          <w:sz w:val="22"/>
          <w:szCs w:val="22"/>
        </w:rPr>
        <w:t xml:space="preserve">) 426 </w:t>
      </w:r>
    </w:p>
    <w:p w:rsidR="002F04A8" w:rsidRPr="005D63EA" w:rsidRDefault="002F04A8" w:rsidP="002F04A8">
      <w:pPr>
        <w:pStyle w:val="ListParagraph"/>
        <w:widowControl/>
        <w:numPr>
          <w:ilvl w:val="0"/>
          <w:numId w:val="1"/>
        </w:numPr>
        <w:wordWrap/>
        <w:autoSpaceDE/>
        <w:autoSpaceDN/>
        <w:spacing w:before="100" w:after="100"/>
        <w:textAlignment w:val="baseline"/>
        <w:rPr>
          <w:rFonts w:ascii="Times New Roman" w:eastAsia="Times New Roman"/>
          <w:sz w:val="22"/>
          <w:szCs w:val="22"/>
        </w:rPr>
      </w:pPr>
      <w:r w:rsidRPr="005D63EA">
        <w:rPr>
          <w:rFonts w:ascii="Times New Roman" w:eastAsia="Times New Roman"/>
          <w:sz w:val="22"/>
          <w:szCs w:val="22"/>
        </w:rPr>
        <w:t xml:space="preserve">A. Al-Hakim, </w:t>
      </w:r>
      <w:r w:rsidRPr="005D63EA">
        <w:rPr>
          <w:rFonts w:ascii="Times New Roman" w:eastAsia="Times New Roman"/>
          <w:i/>
          <w:iCs/>
          <w:sz w:val="22"/>
          <w:szCs w:val="22"/>
        </w:rPr>
        <w:t>Al-</w:t>
      </w:r>
      <w:proofErr w:type="spellStart"/>
      <w:r w:rsidRPr="005D63EA">
        <w:rPr>
          <w:rFonts w:ascii="Times New Roman" w:eastAsia="Times New Roman"/>
          <w:i/>
          <w:iCs/>
          <w:sz w:val="22"/>
          <w:szCs w:val="22"/>
        </w:rPr>
        <w:t>Mustadrak</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vertAlign w:val="superscript"/>
        </w:rPr>
        <w:t>c</w:t>
      </w:r>
      <w:r w:rsidRPr="005D63EA">
        <w:rPr>
          <w:rFonts w:ascii="Times New Roman" w:eastAsia="Times New Roman"/>
          <w:i/>
          <w:iCs/>
          <w:sz w:val="22"/>
          <w:szCs w:val="22"/>
        </w:rPr>
        <w:t>Alā</w:t>
      </w:r>
      <w:proofErr w:type="spellEnd"/>
      <w:r w:rsidRPr="005D63EA">
        <w:rPr>
          <w:rFonts w:ascii="Times New Roman" w:eastAsia="Times New Roman"/>
          <w:i/>
          <w:iCs/>
          <w:sz w:val="22"/>
          <w:szCs w:val="22"/>
        </w:rPr>
        <w:t xml:space="preserve"> ’ṣ-</w:t>
      </w:r>
      <w:proofErr w:type="spellStart"/>
      <w:r w:rsidRPr="005D63EA">
        <w:rPr>
          <w:rFonts w:ascii="Times New Roman" w:eastAsia="Times New Roman"/>
          <w:i/>
          <w:iCs/>
          <w:sz w:val="22"/>
          <w:szCs w:val="22"/>
        </w:rPr>
        <w:t>Ṣaḥīḥayn</w:t>
      </w:r>
      <w:proofErr w:type="spellEnd"/>
      <w:r w:rsidRPr="005D63EA">
        <w:rPr>
          <w:rFonts w:ascii="Times New Roman" w:eastAsia="Times New Roman"/>
          <w:i/>
          <w:iCs/>
          <w:sz w:val="22"/>
          <w:szCs w:val="22"/>
        </w:rPr>
        <w:t>,…</w:t>
      </w:r>
      <w:r w:rsidRPr="005D63EA">
        <w:rPr>
          <w:rFonts w:ascii="Times New Roman" w:eastAsia="Times New Roman"/>
          <w:sz w:val="22"/>
          <w:szCs w:val="22"/>
        </w:rPr>
        <w:t>(Vol. 3, No.5417) 369</w:t>
      </w:r>
    </w:p>
    <w:p w:rsidR="002F04A8" w:rsidRPr="005D63EA" w:rsidRDefault="002F04A8" w:rsidP="002F04A8">
      <w:pPr>
        <w:pStyle w:val="ListParagraph"/>
        <w:widowControl/>
        <w:numPr>
          <w:ilvl w:val="0"/>
          <w:numId w:val="1"/>
        </w:numPr>
        <w:wordWrap/>
        <w:autoSpaceDE/>
        <w:autoSpaceDN/>
        <w:spacing w:before="100" w:after="100"/>
        <w:textAlignment w:val="baseline"/>
        <w:rPr>
          <w:rFonts w:ascii="Times New Roman" w:eastAsia="Times New Roman"/>
          <w:sz w:val="22"/>
          <w:szCs w:val="22"/>
        </w:rPr>
      </w:pPr>
      <w:proofErr w:type="spellStart"/>
      <w:r w:rsidRPr="005D63EA">
        <w:rPr>
          <w:rFonts w:asciiTheme="majorBidi" w:hAnsiTheme="majorBidi" w:cstheme="majorBidi"/>
          <w:sz w:val="22"/>
          <w:szCs w:val="22"/>
        </w:rPr>
        <w:t>Pir</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Shaqib</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sz w:val="22"/>
          <w:szCs w:val="22"/>
        </w:rPr>
        <w:t>Shami</w:t>
      </w:r>
      <w:proofErr w:type="spellEnd"/>
      <w:r w:rsidRPr="005D63EA">
        <w:rPr>
          <w:rFonts w:asciiTheme="majorBidi" w:hAnsiTheme="majorBidi" w:cstheme="majorBidi"/>
          <w:sz w:val="22"/>
          <w:szCs w:val="22"/>
        </w:rPr>
        <w:t xml:space="preserve">, </w:t>
      </w:r>
      <w:proofErr w:type="spellStart"/>
      <w:r w:rsidRPr="005D63EA">
        <w:rPr>
          <w:rFonts w:asciiTheme="majorBidi" w:hAnsiTheme="majorBidi" w:cstheme="majorBidi"/>
          <w:i/>
          <w:iCs/>
          <w:sz w:val="22"/>
          <w:szCs w:val="22"/>
        </w:rPr>
        <w:t>Mawlid</w:t>
      </w:r>
      <w:proofErr w:type="spellEnd"/>
      <w:r w:rsidRPr="005D63EA">
        <w:rPr>
          <w:rFonts w:asciiTheme="majorBidi" w:hAnsiTheme="majorBidi" w:cstheme="majorBidi"/>
          <w:i/>
          <w:iCs/>
          <w:sz w:val="22"/>
          <w:szCs w:val="22"/>
        </w:rPr>
        <w:t xml:space="preserve"> Training Camp</w:t>
      </w:r>
      <w:r w:rsidRPr="005D63EA">
        <w:rPr>
          <w:rFonts w:asciiTheme="majorBidi" w:hAnsiTheme="majorBidi" w:cstheme="majorBidi"/>
          <w:sz w:val="22"/>
          <w:szCs w:val="22"/>
        </w:rPr>
        <w:t>,  (Kanzulhuda.com/ Accessed on 12/12/2017)</w:t>
      </w:r>
    </w:p>
    <w:p w:rsidR="002F04A8" w:rsidRPr="005D63EA" w:rsidRDefault="002F04A8" w:rsidP="002F04A8">
      <w:pPr>
        <w:widowControl/>
        <w:numPr>
          <w:ilvl w:val="0"/>
          <w:numId w:val="1"/>
        </w:numPr>
        <w:wordWrap/>
        <w:autoSpaceDE/>
        <w:autoSpaceDN/>
        <w:textAlignment w:val="baseline"/>
        <w:rPr>
          <w:rFonts w:ascii="Times New Roman" w:eastAsia="Times New Roman"/>
          <w:i/>
          <w:iCs/>
          <w:sz w:val="22"/>
          <w:szCs w:val="22"/>
        </w:rPr>
      </w:pPr>
      <w:r w:rsidRPr="005D63EA">
        <w:rPr>
          <w:rFonts w:ascii="Times New Roman" w:eastAsia="Times New Roman"/>
          <w:sz w:val="22"/>
          <w:szCs w:val="22"/>
        </w:rPr>
        <w:t>M.S. Al-</w:t>
      </w:r>
      <w:proofErr w:type="spellStart"/>
      <w:r w:rsidRPr="005D63EA">
        <w:rPr>
          <w:rFonts w:ascii="Times New Roman" w:eastAsia="Times New Roman"/>
          <w:sz w:val="22"/>
          <w:szCs w:val="22"/>
        </w:rPr>
        <w:t>Uthaymin</w:t>
      </w:r>
      <w:proofErr w:type="spellEnd"/>
      <w:r w:rsidRPr="005D63EA">
        <w:rPr>
          <w:rFonts w:ascii="Times New Roman" w:eastAsia="Times New Roman"/>
          <w:sz w:val="22"/>
          <w:szCs w:val="22"/>
        </w:rPr>
        <w:t xml:space="preserve">, </w:t>
      </w:r>
      <w:proofErr w:type="spellStart"/>
      <w:r w:rsidRPr="005D63EA">
        <w:rPr>
          <w:rFonts w:ascii="Times New Roman" w:eastAsia="Times New Roman"/>
          <w:i/>
          <w:iCs/>
          <w:sz w:val="22"/>
          <w:szCs w:val="22"/>
        </w:rPr>
        <w:t>Fatāwā</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Nūr</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vertAlign w:val="superscript"/>
        </w:rPr>
        <w:t>c</w:t>
      </w:r>
      <w:r w:rsidRPr="005D63EA">
        <w:rPr>
          <w:rFonts w:ascii="Times New Roman" w:eastAsia="Times New Roman"/>
          <w:i/>
          <w:iCs/>
          <w:sz w:val="22"/>
          <w:szCs w:val="22"/>
        </w:rPr>
        <w:t>Alā</w:t>
      </w:r>
      <w:proofErr w:type="spellEnd"/>
      <w:r w:rsidRPr="005D63EA">
        <w:rPr>
          <w:rFonts w:ascii="Times New Roman" w:eastAsia="Times New Roman"/>
          <w:i/>
          <w:iCs/>
          <w:sz w:val="22"/>
          <w:szCs w:val="22"/>
        </w:rPr>
        <w:t xml:space="preserve"> ‘d-</w:t>
      </w:r>
      <w:proofErr w:type="spellStart"/>
      <w:r w:rsidRPr="005D63EA">
        <w:rPr>
          <w:rFonts w:ascii="Times New Roman" w:eastAsia="Times New Roman"/>
          <w:i/>
          <w:iCs/>
          <w:sz w:val="22"/>
          <w:szCs w:val="22"/>
        </w:rPr>
        <w:t>Darb</w:t>
      </w:r>
      <w:proofErr w:type="spellEnd"/>
      <w:r w:rsidRPr="005D63EA">
        <w:rPr>
          <w:rFonts w:ascii="Times New Roman" w:eastAsia="Times New Roman"/>
          <w:i/>
          <w:iCs/>
          <w:sz w:val="22"/>
          <w:szCs w:val="22"/>
        </w:rPr>
        <w:t>, (</w:t>
      </w:r>
      <w:r w:rsidRPr="005D63EA">
        <w:rPr>
          <w:rFonts w:ascii="Times New Roman" w:eastAsia="Times New Roman"/>
          <w:sz w:val="22"/>
          <w:szCs w:val="22"/>
        </w:rPr>
        <w:t xml:space="preserve">Riyadh, </w:t>
      </w:r>
      <w:proofErr w:type="spellStart"/>
      <w:r w:rsidRPr="005D63EA">
        <w:rPr>
          <w:rFonts w:ascii="Times New Roman" w:eastAsia="Times New Roman"/>
          <w:sz w:val="22"/>
          <w:szCs w:val="22"/>
        </w:rPr>
        <w:t>Darul-Ifta</w:t>
      </w:r>
      <w:proofErr w:type="spellEnd"/>
      <w:r w:rsidRPr="005D63EA">
        <w:rPr>
          <w:rFonts w:ascii="Times New Roman" w:eastAsia="Times New Roman"/>
          <w:sz w:val="22"/>
          <w:szCs w:val="22"/>
        </w:rPr>
        <w:t xml:space="preserve">’, Vol.4, 1986) 111   </w:t>
      </w:r>
      <w:r w:rsidRPr="005D63EA">
        <w:rPr>
          <w:rFonts w:ascii="Times New Roman" w:eastAsia="Times New Roman"/>
          <w:sz w:val="22"/>
          <w:szCs w:val="22"/>
        </w:rPr>
        <w:tab/>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M. A. Al-</w:t>
      </w:r>
      <w:proofErr w:type="spellStart"/>
      <w:r w:rsidRPr="005D63EA">
        <w:rPr>
          <w:rFonts w:ascii="Times New Roman" w:eastAsiaTheme="minorHAnsi"/>
          <w:kern w:val="0"/>
          <w:sz w:val="22"/>
          <w:szCs w:val="22"/>
          <w:lang w:eastAsia="en-US"/>
        </w:rPr>
        <w:t>Qurṭabī</w:t>
      </w:r>
      <w:proofErr w:type="spellEnd"/>
      <w:r w:rsidRPr="005D63EA">
        <w:rPr>
          <w:rFonts w:ascii="Times New Roman" w:eastAsiaTheme="minorHAnsi"/>
          <w:kern w:val="0"/>
          <w:sz w:val="22"/>
          <w:szCs w:val="22"/>
          <w:lang w:eastAsia="en-US"/>
        </w:rPr>
        <w:t xml:space="preserve">, </w:t>
      </w:r>
      <w:proofErr w:type="spellStart"/>
      <w:r w:rsidRPr="005D63EA">
        <w:rPr>
          <w:rFonts w:ascii="Times New Roman,Italic" w:eastAsiaTheme="minorHAnsi" w:hAnsi="Times New Roman,Italic" w:cs="Times New Roman,Italic"/>
          <w:i/>
          <w:iCs/>
          <w:kern w:val="0"/>
          <w:sz w:val="22"/>
          <w:szCs w:val="22"/>
          <w:lang w:eastAsia="en-US"/>
        </w:rPr>
        <w:t>Tafsīr</w:t>
      </w:r>
      <w:proofErr w:type="spellEnd"/>
      <w:r w:rsidRPr="005D63EA">
        <w:rPr>
          <w:rFonts w:ascii="Times New Roman,Italic" w:eastAsiaTheme="minorHAnsi" w:hAnsi="Times New Roman,Italic" w:cs="Times New Roman,Italic"/>
          <w:i/>
          <w:iCs/>
          <w:kern w:val="0"/>
          <w:sz w:val="22"/>
          <w:szCs w:val="22"/>
          <w:lang w:eastAsia="en-US"/>
        </w:rPr>
        <w:t xml:space="preserve"> ’l</w:t>
      </w:r>
      <w:r w:rsidRPr="005D63EA">
        <w:rPr>
          <w:rFonts w:ascii="Times New Roman" w:eastAsiaTheme="minorHAnsi"/>
          <w:i/>
          <w:iCs/>
          <w:kern w:val="0"/>
          <w:sz w:val="22"/>
          <w:szCs w:val="22"/>
          <w:lang w:eastAsia="en-US"/>
        </w:rPr>
        <w:t>-</w:t>
      </w:r>
      <w:proofErr w:type="spellStart"/>
      <w:r w:rsidRPr="005D63EA">
        <w:rPr>
          <w:rFonts w:ascii="Times New Roman" w:eastAsiaTheme="minorHAnsi"/>
          <w:i/>
          <w:iCs/>
          <w:kern w:val="0"/>
          <w:sz w:val="22"/>
          <w:szCs w:val="22"/>
          <w:lang w:eastAsia="en-US"/>
        </w:rPr>
        <w:t>Qur</w:t>
      </w:r>
      <w:r w:rsidRPr="005D63EA">
        <w:rPr>
          <w:rFonts w:ascii="Times New Roman,Italic" w:eastAsiaTheme="minorHAnsi" w:hAnsi="Times New Roman,Italic" w:cs="Times New Roman,Italic"/>
          <w:i/>
          <w:iCs/>
          <w:kern w:val="0"/>
          <w:sz w:val="22"/>
          <w:szCs w:val="22"/>
          <w:lang w:eastAsia="en-US"/>
        </w:rPr>
        <w:t>ṭubī</w:t>
      </w:r>
      <w:proofErr w:type="spellEnd"/>
      <w:r w:rsidRPr="005D63EA">
        <w:rPr>
          <w:rFonts w:ascii="Times New Roman" w:eastAsiaTheme="minorHAnsi"/>
          <w:kern w:val="0"/>
          <w:sz w:val="22"/>
          <w:szCs w:val="22"/>
          <w:lang w:eastAsia="en-US"/>
        </w:rPr>
        <w:t xml:space="preserve">,(Cairo, </w:t>
      </w:r>
      <w:proofErr w:type="spellStart"/>
      <w:r w:rsidRPr="005D63EA">
        <w:rPr>
          <w:rFonts w:ascii="Times New Roman" w:eastAsiaTheme="minorHAnsi"/>
          <w:kern w:val="0"/>
          <w:sz w:val="22"/>
          <w:szCs w:val="22"/>
          <w:lang w:eastAsia="en-US"/>
        </w:rPr>
        <w:t>Darul-Kutub</w:t>
      </w:r>
      <w:proofErr w:type="spellEnd"/>
      <w:r w:rsidRPr="005D63EA">
        <w:rPr>
          <w:rFonts w:ascii="Times New Roman" w:eastAsiaTheme="minorHAnsi"/>
          <w:kern w:val="0"/>
          <w:sz w:val="22"/>
          <w:szCs w:val="22"/>
          <w:lang w:eastAsia="en-US"/>
        </w:rPr>
        <w:t xml:space="preserve"> ’l-</w:t>
      </w:r>
      <w:proofErr w:type="spellStart"/>
      <w:r w:rsidRPr="005D63EA">
        <w:rPr>
          <w:rFonts w:ascii="Times New Roman" w:eastAsiaTheme="minorHAnsi"/>
          <w:kern w:val="0"/>
          <w:sz w:val="22"/>
          <w:szCs w:val="22"/>
          <w:lang w:eastAsia="en-US"/>
        </w:rPr>
        <w:t>Misiriyyah</w:t>
      </w:r>
      <w:proofErr w:type="spellEnd"/>
      <w:r w:rsidRPr="005D63EA">
        <w:rPr>
          <w:rFonts w:ascii="Times New Roman" w:eastAsiaTheme="minorHAnsi"/>
          <w:kern w:val="0"/>
          <w:sz w:val="22"/>
          <w:szCs w:val="22"/>
          <w:lang w:eastAsia="en-US"/>
        </w:rPr>
        <w:t>, Vol.20)102</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Al As-</w:t>
      </w:r>
      <w:proofErr w:type="spellStart"/>
      <w:r w:rsidRPr="005D63EA">
        <w:rPr>
          <w:rFonts w:ascii="Times New Roman" w:eastAsiaTheme="minorHAnsi"/>
          <w:kern w:val="0"/>
          <w:sz w:val="22"/>
          <w:szCs w:val="22"/>
          <w:lang w:eastAsia="en-US"/>
        </w:rPr>
        <w:t>Shaykh</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i/>
          <w:iCs/>
          <w:kern w:val="0"/>
          <w:sz w:val="22"/>
          <w:szCs w:val="22"/>
          <w:lang w:eastAsia="en-US"/>
        </w:rPr>
        <w:t>Fatāwā</w:t>
      </w:r>
      <w:proofErr w:type="spellEnd"/>
      <w:r w:rsidRPr="005D63EA">
        <w:rPr>
          <w:rFonts w:ascii="Times New Roman" w:eastAsiaTheme="minorHAnsi"/>
          <w:i/>
          <w:iCs/>
          <w:kern w:val="0"/>
          <w:sz w:val="22"/>
          <w:szCs w:val="22"/>
          <w:lang w:eastAsia="en-US"/>
        </w:rPr>
        <w:t xml:space="preserve"> </w:t>
      </w:r>
      <w:proofErr w:type="spellStart"/>
      <w:r w:rsidRPr="005D63EA">
        <w:rPr>
          <w:rFonts w:ascii="Times New Roman" w:eastAsiaTheme="minorHAnsi"/>
          <w:i/>
          <w:iCs/>
          <w:kern w:val="0"/>
          <w:sz w:val="22"/>
          <w:szCs w:val="22"/>
          <w:lang w:eastAsia="en-US"/>
        </w:rPr>
        <w:t>wa</w:t>
      </w:r>
      <w:proofErr w:type="spellEnd"/>
      <w:r w:rsidRPr="005D63EA">
        <w:rPr>
          <w:rFonts w:ascii="Times New Roman" w:eastAsiaTheme="minorHAnsi"/>
          <w:i/>
          <w:iCs/>
          <w:kern w:val="0"/>
          <w:sz w:val="22"/>
          <w:szCs w:val="22"/>
          <w:lang w:eastAsia="en-US"/>
        </w:rPr>
        <w:t xml:space="preserve"> </w:t>
      </w:r>
      <w:proofErr w:type="spellStart"/>
      <w:r w:rsidRPr="005D63EA">
        <w:rPr>
          <w:rFonts w:ascii="Times New Roman" w:eastAsiaTheme="minorHAnsi"/>
          <w:i/>
          <w:iCs/>
          <w:kern w:val="0"/>
          <w:sz w:val="22"/>
          <w:szCs w:val="22"/>
          <w:lang w:eastAsia="en-US"/>
        </w:rPr>
        <w:t>Rasā’il</w:t>
      </w:r>
      <w:proofErr w:type="spellEnd"/>
      <w:r w:rsidRPr="005D63EA">
        <w:rPr>
          <w:rFonts w:ascii="Times New Roman" w:eastAsiaTheme="minorHAnsi"/>
          <w:kern w:val="0"/>
          <w:sz w:val="22"/>
          <w:szCs w:val="22"/>
          <w:lang w:eastAsia="en-US"/>
        </w:rPr>
        <w:t xml:space="preserve">, (Riyadh, </w:t>
      </w:r>
      <w:proofErr w:type="spellStart"/>
      <w:r w:rsidRPr="005D63EA">
        <w:rPr>
          <w:rFonts w:ascii="Times New Roman" w:eastAsiaTheme="minorHAnsi"/>
          <w:kern w:val="0"/>
          <w:sz w:val="22"/>
          <w:szCs w:val="22"/>
          <w:lang w:eastAsia="en-US"/>
        </w:rPr>
        <w:t>Darul-Ifta</w:t>
      </w:r>
      <w:proofErr w:type="spellEnd"/>
      <w:r w:rsidRPr="005D63EA">
        <w:rPr>
          <w:rFonts w:ascii="Times New Roman" w:eastAsiaTheme="minorHAnsi"/>
          <w:kern w:val="0"/>
          <w:sz w:val="22"/>
          <w:szCs w:val="22"/>
          <w:lang w:eastAsia="en-US"/>
        </w:rPr>
        <w:t>’ ,Vol.13) 187</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M. </w:t>
      </w:r>
      <w:proofErr w:type="spellStart"/>
      <w:r w:rsidRPr="005D63EA">
        <w:rPr>
          <w:rFonts w:ascii="Times New Roman" w:eastAsiaTheme="minorHAnsi"/>
          <w:kern w:val="0"/>
          <w:sz w:val="22"/>
          <w:szCs w:val="22"/>
          <w:lang w:eastAsia="en-US"/>
        </w:rPr>
        <w:t>Tahir</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kern w:val="0"/>
          <w:sz w:val="22"/>
          <w:szCs w:val="22"/>
          <w:lang w:eastAsia="en-US"/>
        </w:rPr>
        <w:t>ul-Qadri</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i/>
          <w:iCs/>
          <w:kern w:val="0"/>
          <w:sz w:val="22"/>
          <w:szCs w:val="22"/>
          <w:lang w:eastAsia="en-US"/>
        </w:rPr>
        <w:t>Mīlādu</w:t>
      </w:r>
      <w:proofErr w:type="spellEnd"/>
      <w:r w:rsidRPr="005D63EA">
        <w:rPr>
          <w:rFonts w:ascii="Times New Roman" w:eastAsiaTheme="minorHAnsi"/>
          <w:i/>
          <w:iCs/>
          <w:kern w:val="0"/>
          <w:sz w:val="22"/>
          <w:szCs w:val="22"/>
          <w:lang w:eastAsia="en-US"/>
        </w:rPr>
        <w:t xml:space="preserve"> ’n-</w:t>
      </w:r>
      <w:proofErr w:type="spellStart"/>
      <w:r w:rsidRPr="005D63EA">
        <w:rPr>
          <w:rFonts w:ascii="Times New Roman" w:eastAsiaTheme="minorHAnsi"/>
          <w:i/>
          <w:iCs/>
          <w:kern w:val="0"/>
          <w:sz w:val="22"/>
          <w:szCs w:val="22"/>
          <w:lang w:eastAsia="en-US"/>
        </w:rPr>
        <w:t>Babiyy</w:t>
      </w:r>
      <w:proofErr w:type="spellEnd"/>
      <w:r w:rsidRPr="005D63EA">
        <w:rPr>
          <w:rFonts w:ascii="Times New Roman" w:eastAsiaTheme="minorHAnsi"/>
          <w:kern w:val="0"/>
          <w:sz w:val="22"/>
          <w:szCs w:val="22"/>
          <w:lang w:eastAsia="en-US"/>
        </w:rPr>
        <w:t xml:space="preserve">, (Pakistan, </w:t>
      </w:r>
      <w:proofErr w:type="spellStart"/>
      <w:r w:rsidRPr="005D63EA">
        <w:rPr>
          <w:rFonts w:ascii="Times New Roman" w:eastAsiaTheme="minorHAnsi"/>
          <w:kern w:val="0"/>
          <w:sz w:val="22"/>
          <w:szCs w:val="22"/>
          <w:lang w:eastAsia="en-US"/>
        </w:rPr>
        <w:t>Manhaju</w:t>
      </w:r>
      <w:proofErr w:type="spellEnd"/>
      <w:r w:rsidRPr="005D63EA">
        <w:rPr>
          <w:rFonts w:ascii="Times New Roman" w:eastAsiaTheme="minorHAnsi"/>
          <w:kern w:val="0"/>
          <w:sz w:val="22"/>
          <w:szCs w:val="22"/>
          <w:lang w:eastAsia="en-US"/>
        </w:rPr>
        <w:t xml:space="preserve"> Qur’an international) 64</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Imam </w:t>
      </w:r>
      <w:proofErr w:type="spellStart"/>
      <w:r w:rsidRPr="005D63EA">
        <w:rPr>
          <w:rFonts w:ascii="Times New Roman" w:eastAsiaTheme="minorHAnsi"/>
          <w:kern w:val="0"/>
          <w:sz w:val="22"/>
          <w:szCs w:val="22"/>
          <w:lang w:eastAsia="en-US"/>
        </w:rPr>
        <w:t>Taḥāwī</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i/>
          <w:iCs/>
          <w:kern w:val="0"/>
          <w:sz w:val="22"/>
          <w:szCs w:val="22"/>
          <w:lang w:eastAsia="en-US"/>
        </w:rPr>
        <w:t>Sharḥ</w:t>
      </w:r>
      <w:proofErr w:type="spellEnd"/>
      <w:r w:rsidRPr="005D63EA">
        <w:rPr>
          <w:rFonts w:ascii="Times New Roman" w:eastAsiaTheme="minorHAnsi"/>
          <w:i/>
          <w:iCs/>
          <w:kern w:val="0"/>
          <w:sz w:val="22"/>
          <w:szCs w:val="22"/>
          <w:lang w:eastAsia="en-US"/>
        </w:rPr>
        <w:t xml:space="preserve"> </w:t>
      </w:r>
      <w:proofErr w:type="spellStart"/>
      <w:r w:rsidRPr="005D63EA">
        <w:rPr>
          <w:rFonts w:ascii="Times New Roman" w:eastAsiaTheme="minorHAnsi"/>
          <w:i/>
          <w:iCs/>
          <w:kern w:val="0"/>
          <w:sz w:val="22"/>
          <w:szCs w:val="22"/>
          <w:lang w:eastAsia="en-US"/>
        </w:rPr>
        <w:t>Ma</w:t>
      </w:r>
      <w:r w:rsidRPr="005D63EA">
        <w:rPr>
          <w:rFonts w:ascii="Times New Roman" w:eastAsiaTheme="minorHAnsi"/>
          <w:i/>
          <w:iCs/>
          <w:kern w:val="0"/>
          <w:sz w:val="22"/>
          <w:szCs w:val="22"/>
          <w:vertAlign w:val="superscript"/>
          <w:lang w:eastAsia="en-US"/>
        </w:rPr>
        <w:t>c</w:t>
      </w:r>
      <w:r w:rsidRPr="005D63EA">
        <w:rPr>
          <w:rFonts w:ascii="Times New Roman" w:eastAsiaTheme="minorHAnsi"/>
          <w:i/>
          <w:iCs/>
          <w:kern w:val="0"/>
          <w:sz w:val="22"/>
          <w:szCs w:val="22"/>
          <w:lang w:eastAsia="en-US"/>
        </w:rPr>
        <w:t>ānī</w:t>
      </w:r>
      <w:proofErr w:type="spellEnd"/>
      <w:r w:rsidRPr="005D63EA">
        <w:rPr>
          <w:rFonts w:ascii="Times New Roman" w:eastAsiaTheme="minorHAnsi"/>
          <w:kern w:val="0"/>
          <w:sz w:val="22"/>
          <w:szCs w:val="22"/>
          <w:lang w:eastAsia="en-US"/>
        </w:rPr>
        <w:t xml:space="preserve">, (Cairo, </w:t>
      </w:r>
      <w:proofErr w:type="spellStart"/>
      <w:r w:rsidRPr="005D63EA">
        <w:rPr>
          <w:rFonts w:ascii="Times New Roman" w:eastAsiaTheme="minorHAnsi"/>
          <w:kern w:val="0"/>
          <w:sz w:val="22"/>
          <w:szCs w:val="22"/>
          <w:lang w:eastAsia="en-US"/>
        </w:rPr>
        <w:t>Alamul-Kutubu</w:t>
      </w:r>
      <w:proofErr w:type="spellEnd"/>
      <w:r w:rsidRPr="005D63EA">
        <w:rPr>
          <w:rFonts w:ascii="Times New Roman" w:eastAsiaTheme="minorHAnsi"/>
          <w:kern w:val="0"/>
          <w:sz w:val="22"/>
          <w:szCs w:val="22"/>
          <w:lang w:eastAsia="en-US"/>
        </w:rPr>
        <w:t>, 1994) 175</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heme="majorBidi" w:hAnsiTheme="majorBidi" w:cstheme="majorBidi"/>
          <w:sz w:val="24"/>
          <w:szCs w:val="24"/>
        </w:rPr>
        <w:t>Ibn</w:t>
      </w:r>
      <w:proofErr w:type="spellEnd"/>
      <w:r w:rsidRPr="005D63EA">
        <w:rPr>
          <w:rFonts w:asciiTheme="majorBidi" w:hAnsiTheme="majorBidi" w:cstheme="majorBidi"/>
          <w:sz w:val="24"/>
          <w:szCs w:val="24"/>
        </w:rPr>
        <w:t xml:space="preserve"> </w:t>
      </w:r>
      <w:proofErr w:type="spellStart"/>
      <w:r w:rsidRPr="005D63EA">
        <w:rPr>
          <w:rFonts w:asciiTheme="majorBidi" w:hAnsiTheme="majorBidi" w:cstheme="majorBidi"/>
          <w:sz w:val="24"/>
          <w:szCs w:val="24"/>
          <w:vertAlign w:val="superscript"/>
        </w:rPr>
        <w:t>c</w:t>
      </w:r>
      <w:r w:rsidRPr="005D63EA">
        <w:rPr>
          <w:rFonts w:asciiTheme="majorBidi" w:hAnsiTheme="majorBidi" w:cstheme="majorBidi"/>
          <w:sz w:val="24"/>
          <w:szCs w:val="24"/>
        </w:rPr>
        <w:t>Ᾱbidīn</w:t>
      </w:r>
      <w:proofErr w:type="spellEnd"/>
      <w:r w:rsidRPr="005D63EA">
        <w:rPr>
          <w:rFonts w:asciiTheme="majorBidi" w:hAnsiTheme="majorBidi" w:cstheme="majorBidi"/>
          <w:sz w:val="24"/>
          <w:szCs w:val="24"/>
        </w:rPr>
        <w:t xml:space="preserve">, </w:t>
      </w:r>
      <w:r w:rsidRPr="005D63EA">
        <w:rPr>
          <w:rFonts w:asciiTheme="majorBidi" w:hAnsiTheme="majorBidi" w:cstheme="majorBidi"/>
          <w:i/>
          <w:iCs/>
          <w:sz w:val="24"/>
          <w:szCs w:val="24"/>
        </w:rPr>
        <w:t>Ad-</w:t>
      </w:r>
      <w:proofErr w:type="spellStart"/>
      <w:r w:rsidRPr="005D63EA">
        <w:rPr>
          <w:rFonts w:asciiTheme="majorBidi" w:hAnsiTheme="majorBidi" w:cstheme="majorBidi"/>
          <w:i/>
          <w:iCs/>
          <w:sz w:val="24"/>
          <w:szCs w:val="24"/>
        </w:rPr>
        <w:t>Durr</w:t>
      </w:r>
      <w:proofErr w:type="spellEnd"/>
      <w:r w:rsidRPr="005D63EA">
        <w:rPr>
          <w:rFonts w:asciiTheme="majorBidi" w:hAnsiTheme="majorBidi" w:cstheme="majorBidi"/>
          <w:i/>
          <w:iCs/>
          <w:sz w:val="24"/>
          <w:szCs w:val="24"/>
        </w:rPr>
        <w:t xml:space="preserve"> ’l-</w:t>
      </w:r>
      <w:proofErr w:type="spellStart"/>
      <w:r w:rsidRPr="005D63EA">
        <w:rPr>
          <w:rFonts w:asciiTheme="majorBidi" w:hAnsiTheme="majorBidi" w:cstheme="majorBidi"/>
          <w:i/>
          <w:iCs/>
          <w:sz w:val="24"/>
          <w:szCs w:val="24"/>
        </w:rPr>
        <w:t>Mukhtār</w:t>
      </w:r>
      <w:proofErr w:type="spellEnd"/>
      <w:r w:rsidRPr="005D63EA">
        <w:rPr>
          <w:rFonts w:asciiTheme="majorBidi" w:hAnsiTheme="majorBidi" w:cstheme="majorBidi"/>
          <w:sz w:val="24"/>
          <w:szCs w:val="24"/>
        </w:rPr>
        <w:t xml:space="preserve">, (Beirut, </w:t>
      </w:r>
      <w:proofErr w:type="spellStart"/>
      <w:r w:rsidRPr="005D63EA">
        <w:rPr>
          <w:rFonts w:asciiTheme="majorBidi" w:hAnsiTheme="majorBidi" w:cstheme="majorBidi"/>
          <w:sz w:val="24"/>
          <w:szCs w:val="24"/>
        </w:rPr>
        <w:t>Darul</w:t>
      </w:r>
      <w:proofErr w:type="spellEnd"/>
      <w:r w:rsidRPr="005D63EA">
        <w:rPr>
          <w:rFonts w:asciiTheme="majorBidi" w:hAnsiTheme="majorBidi" w:cstheme="majorBidi"/>
          <w:sz w:val="24"/>
          <w:szCs w:val="24"/>
        </w:rPr>
        <w:t>-</w:t>
      </w:r>
      <w:proofErr w:type="spellStart"/>
      <w:r w:rsidRPr="005D63EA">
        <w:rPr>
          <w:rFonts w:asciiTheme="majorBidi" w:hAnsiTheme="majorBidi" w:cstheme="majorBidi"/>
          <w:sz w:val="24"/>
          <w:szCs w:val="24"/>
        </w:rPr>
        <w:t>Fikr</w:t>
      </w:r>
      <w:proofErr w:type="spellEnd"/>
      <w:r w:rsidRPr="005D63EA">
        <w:rPr>
          <w:rFonts w:asciiTheme="majorBidi" w:hAnsiTheme="majorBidi" w:cstheme="majorBidi"/>
          <w:sz w:val="24"/>
          <w:szCs w:val="24"/>
        </w:rPr>
        <w:t xml:space="preserve">, 1992)351 </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imes New Roman,Italic" w:eastAsiaTheme="minorHAnsi" w:hAnsi="Times New Roman,Italic" w:cs="Times New Roman,Italic"/>
          <w:kern w:val="0"/>
          <w:sz w:val="22"/>
          <w:szCs w:val="22"/>
          <w:lang w:eastAsia="en-US"/>
        </w:rPr>
        <w:t>M.Tahir</w:t>
      </w:r>
      <w:proofErr w:type="spellEnd"/>
      <w:r w:rsidRPr="005D63EA">
        <w:rPr>
          <w:rFonts w:ascii="Times New Roman,Italic" w:eastAsiaTheme="minorHAnsi" w:hAnsi="Times New Roman,Italic" w:cs="Times New Roman,Italic"/>
          <w:kern w:val="0"/>
          <w:sz w:val="22"/>
          <w:szCs w:val="22"/>
          <w:lang w:eastAsia="en-US"/>
        </w:rPr>
        <w:t xml:space="preserve"> </w:t>
      </w:r>
      <w:proofErr w:type="spellStart"/>
      <w:r w:rsidRPr="005D63EA">
        <w:rPr>
          <w:rFonts w:ascii="Times New Roman,Italic" w:eastAsiaTheme="minorHAnsi" w:hAnsi="Times New Roman,Italic" w:cs="Times New Roman,Italic"/>
          <w:kern w:val="0"/>
          <w:sz w:val="22"/>
          <w:szCs w:val="22"/>
          <w:lang w:eastAsia="en-US"/>
        </w:rPr>
        <w:t>ul-Qadri</w:t>
      </w:r>
      <w:proofErr w:type="spellEnd"/>
      <w:r w:rsidRPr="005D63EA">
        <w:rPr>
          <w:rFonts w:ascii="Times New Roman,Italic" w:eastAsiaTheme="minorHAnsi" w:hAnsi="Times New Roman,Italic" w:cs="Times New Roman,Italic"/>
          <w:kern w:val="0"/>
          <w:sz w:val="22"/>
          <w:szCs w:val="22"/>
          <w:lang w:eastAsia="en-US"/>
        </w:rPr>
        <w:t xml:space="preserve">, </w:t>
      </w:r>
      <w:r w:rsidRPr="005D63EA">
        <w:rPr>
          <w:rFonts w:ascii="Times New Roman,Italic" w:eastAsiaTheme="minorHAnsi" w:hAnsi="Times New Roman,Italic" w:cs="Times New Roman,Italic"/>
          <w:i/>
          <w:iCs/>
          <w:kern w:val="0"/>
          <w:sz w:val="22"/>
          <w:szCs w:val="22"/>
          <w:lang w:eastAsia="en-US"/>
        </w:rPr>
        <w:t>The concept of Celebration in Islam</w:t>
      </w:r>
      <w:r w:rsidRPr="005D63EA">
        <w:rPr>
          <w:rFonts w:ascii="Times New Roman,Italic" w:eastAsiaTheme="minorHAnsi" w:hAnsi="Times New Roman,Italic" w:cs="Times New Roman,Italic"/>
          <w:kern w:val="0"/>
          <w:sz w:val="22"/>
          <w:szCs w:val="22"/>
          <w:lang w:eastAsia="en-US"/>
        </w:rPr>
        <w:t>, (</w:t>
      </w:r>
      <w:hyperlink r:id="rId14" w:history="1">
        <w:r w:rsidRPr="005D63EA">
          <w:rPr>
            <w:rStyle w:val="Hyperlink"/>
            <w:rFonts w:ascii="Times New Roman,Italic" w:eastAsiaTheme="minorHAnsi" w:hAnsi="Times New Roman,Italic" w:cs="Times New Roman,Italic"/>
            <w:color w:val="auto"/>
            <w:kern w:val="0"/>
            <w:sz w:val="22"/>
            <w:szCs w:val="22"/>
            <w:lang w:eastAsia="en-US"/>
          </w:rPr>
          <w:t>www.deenislam.com</w:t>
        </w:r>
      </w:hyperlink>
      <w:r w:rsidRPr="005D63EA">
        <w:rPr>
          <w:rFonts w:ascii="Times New Roman,Italic" w:eastAsiaTheme="minorHAnsi" w:hAnsi="Times New Roman,Italic" w:cs="Times New Roman,Italic"/>
          <w:kern w:val="0"/>
          <w:sz w:val="22"/>
          <w:szCs w:val="22"/>
          <w:lang w:eastAsia="en-US"/>
        </w:rPr>
        <w:t xml:space="preserve"> Accessed on 24/03/2019)</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imes New Roman,Italic" w:eastAsiaTheme="minorHAnsi" w:hAnsi="Times New Roman,Italic" w:cs="Times New Roman,Italic"/>
          <w:kern w:val="0"/>
          <w:sz w:val="22"/>
          <w:szCs w:val="22"/>
          <w:lang w:eastAsia="en-US"/>
        </w:rPr>
        <w:t>M.Tahir</w:t>
      </w:r>
      <w:proofErr w:type="spellEnd"/>
      <w:r w:rsidRPr="005D63EA">
        <w:rPr>
          <w:rFonts w:ascii="Times New Roman,Italic" w:eastAsiaTheme="minorHAnsi" w:hAnsi="Times New Roman,Italic" w:cs="Times New Roman,Italic"/>
          <w:kern w:val="0"/>
          <w:sz w:val="22"/>
          <w:szCs w:val="22"/>
          <w:lang w:eastAsia="en-US"/>
        </w:rPr>
        <w:t xml:space="preserve"> </w:t>
      </w:r>
      <w:proofErr w:type="spellStart"/>
      <w:r w:rsidRPr="005D63EA">
        <w:rPr>
          <w:rFonts w:ascii="Times New Roman,Italic" w:eastAsiaTheme="minorHAnsi" w:hAnsi="Times New Roman,Italic" w:cs="Times New Roman,Italic"/>
          <w:kern w:val="0"/>
          <w:sz w:val="22"/>
          <w:szCs w:val="22"/>
          <w:lang w:eastAsia="en-US"/>
        </w:rPr>
        <w:t>ul-Qadri</w:t>
      </w:r>
      <w:proofErr w:type="spellEnd"/>
      <w:r w:rsidRPr="005D63EA">
        <w:rPr>
          <w:rFonts w:ascii="Times New Roman,Italic" w:eastAsiaTheme="minorHAnsi" w:hAnsi="Times New Roman,Italic" w:cs="Times New Roman,Italic"/>
          <w:kern w:val="0"/>
          <w:sz w:val="22"/>
          <w:szCs w:val="22"/>
          <w:lang w:eastAsia="en-US"/>
        </w:rPr>
        <w:t xml:space="preserve">, </w:t>
      </w:r>
      <w:r w:rsidRPr="005D63EA">
        <w:rPr>
          <w:rFonts w:ascii="Times New Roman,Italic" w:eastAsiaTheme="minorHAnsi" w:hAnsi="Times New Roman,Italic" w:cs="Times New Roman,Italic"/>
          <w:i/>
          <w:iCs/>
          <w:kern w:val="0"/>
          <w:sz w:val="22"/>
          <w:szCs w:val="22"/>
          <w:lang w:eastAsia="en-US"/>
        </w:rPr>
        <w:t>…</w:t>
      </w:r>
    </w:p>
    <w:p w:rsidR="002F04A8" w:rsidRPr="005D63EA" w:rsidRDefault="002F04A8" w:rsidP="002F04A8">
      <w:pPr>
        <w:widowControl/>
        <w:numPr>
          <w:ilvl w:val="0"/>
          <w:numId w:val="1"/>
        </w:numPr>
        <w:wordWrap/>
        <w:autoSpaceDE/>
        <w:autoSpaceDN/>
        <w:textAlignment w:val="baseline"/>
        <w:rPr>
          <w:rFonts w:ascii="Times New Roman" w:eastAsia="Times New Roman"/>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Bukhārī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Ṣaḥīḥu</w:t>
      </w:r>
      <w:proofErr w:type="spellEnd"/>
      <w:r w:rsidRPr="005D63EA">
        <w:rPr>
          <w:rFonts w:ascii="Times New Roman" w:eastAsia="Times New Roman"/>
          <w:i/>
          <w:iCs/>
          <w:sz w:val="22"/>
          <w:szCs w:val="22"/>
        </w:rPr>
        <w:t xml:space="preserve"> Al-</w:t>
      </w:r>
      <w:proofErr w:type="spellStart"/>
      <w:r w:rsidRPr="005D63EA">
        <w:rPr>
          <w:rFonts w:ascii="Times New Roman" w:eastAsia="Times New Roman"/>
          <w:i/>
          <w:iCs/>
          <w:sz w:val="22"/>
          <w:szCs w:val="22"/>
        </w:rPr>
        <w:t>Bukhārī</w:t>
      </w:r>
      <w:proofErr w:type="spellEnd"/>
      <w:r w:rsidRPr="005D63EA">
        <w:rPr>
          <w:rFonts w:ascii="Times New Roman" w:eastAsia="Times New Roman"/>
          <w:sz w:val="22"/>
          <w:szCs w:val="22"/>
        </w:rPr>
        <w:t>,….(Vol.7, No.1865)127</w:t>
      </w:r>
    </w:p>
    <w:p w:rsidR="002F04A8" w:rsidRPr="005D63EA" w:rsidRDefault="00CD5E60" w:rsidP="002F04A8">
      <w:pPr>
        <w:pStyle w:val="ListParagraph"/>
        <w:numPr>
          <w:ilvl w:val="0"/>
          <w:numId w:val="1"/>
        </w:numPr>
        <w:spacing w:line="360" w:lineRule="auto"/>
        <w:rPr>
          <w:rFonts w:asciiTheme="majorBidi" w:hAnsiTheme="majorBidi" w:cstheme="majorBidi"/>
          <w:sz w:val="22"/>
          <w:szCs w:val="22"/>
        </w:rPr>
      </w:pPr>
      <w:hyperlink r:id="rId15" w:history="1">
        <w:r w:rsidR="002F04A8" w:rsidRPr="005D63EA">
          <w:rPr>
            <w:rStyle w:val="Hyperlink"/>
            <w:rFonts w:asciiTheme="majorBidi" w:hAnsiTheme="majorBidi" w:cstheme="majorBidi"/>
            <w:color w:val="auto"/>
            <w:sz w:val="22"/>
            <w:szCs w:val="22"/>
          </w:rPr>
          <w:t>https://www.britannica.com/event/Hijrah-Islam</w:t>
        </w:r>
      </w:hyperlink>
      <w:r w:rsidR="002F04A8" w:rsidRPr="005D63EA">
        <w:rPr>
          <w:rFonts w:asciiTheme="majorBidi" w:hAnsiTheme="majorBidi" w:cstheme="majorBidi"/>
          <w:sz w:val="22"/>
          <w:szCs w:val="22"/>
        </w:rPr>
        <w:t xml:space="preserve"> Accessed on 20/03/2019</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A. </w:t>
      </w:r>
      <w:proofErr w:type="spellStart"/>
      <w:r w:rsidRPr="005D63EA">
        <w:rPr>
          <w:rFonts w:ascii="Times New Roman" w:eastAsiaTheme="minorHAnsi"/>
          <w:kern w:val="0"/>
          <w:sz w:val="22"/>
          <w:szCs w:val="22"/>
          <w:lang w:eastAsia="en-US"/>
        </w:rPr>
        <w:t>Ibn</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kern w:val="0"/>
          <w:sz w:val="22"/>
          <w:szCs w:val="22"/>
          <w:lang w:eastAsia="en-US"/>
        </w:rPr>
        <w:t>Hajar</w:t>
      </w:r>
      <w:proofErr w:type="spellEnd"/>
      <w:r w:rsidRPr="005D63EA">
        <w:rPr>
          <w:rFonts w:ascii="Times New Roman" w:eastAsiaTheme="minorHAnsi"/>
          <w:kern w:val="0"/>
          <w:sz w:val="22"/>
          <w:szCs w:val="22"/>
          <w:lang w:eastAsia="en-US"/>
        </w:rPr>
        <w:t xml:space="preserve"> Al-</w:t>
      </w:r>
      <w:proofErr w:type="spellStart"/>
      <w:r w:rsidRPr="005D63EA">
        <w:rPr>
          <w:rFonts w:ascii="Times New Roman" w:eastAsiaTheme="minorHAnsi"/>
          <w:kern w:val="0"/>
          <w:sz w:val="22"/>
          <w:szCs w:val="22"/>
          <w:vertAlign w:val="superscript"/>
          <w:lang w:eastAsia="en-US"/>
        </w:rPr>
        <w:t>C</w:t>
      </w:r>
      <w:r w:rsidRPr="005D63EA">
        <w:rPr>
          <w:rFonts w:ascii="Times New Roman" w:eastAsiaTheme="minorHAnsi"/>
          <w:kern w:val="0"/>
          <w:sz w:val="22"/>
          <w:szCs w:val="22"/>
          <w:lang w:eastAsia="en-US"/>
        </w:rPr>
        <w:t>Asqalānī</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i/>
          <w:iCs/>
          <w:kern w:val="0"/>
          <w:sz w:val="22"/>
          <w:szCs w:val="22"/>
          <w:lang w:eastAsia="en-US"/>
        </w:rPr>
        <w:t>Fati</w:t>
      </w:r>
      <w:r w:rsidRPr="005D63EA">
        <w:rPr>
          <w:rFonts w:ascii="Times New Roman,Italic" w:eastAsiaTheme="minorHAnsi" w:hAnsi="Times New Roman,Italic" w:cs="Times New Roman,Italic"/>
          <w:i/>
          <w:iCs/>
          <w:kern w:val="0"/>
          <w:sz w:val="22"/>
          <w:szCs w:val="22"/>
          <w:lang w:eastAsia="en-US"/>
        </w:rPr>
        <w:t>ḥu</w:t>
      </w:r>
      <w:proofErr w:type="spellEnd"/>
      <w:r w:rsidRPr="005D63EA">
        <w:rPr>
          <w:rFonts w:ascii="Times New Roman,Italic" w:eastAsiaTheme="minorHAnsi" w:hAnsi="Times New Roman,Italic" w:cs="Times New Roman,Italic"/>
          <w:i/>
          <w:iCs/>
          <w:kern w:val="0"/>
          <w:sz w:val="22"/>
          <w:szCs w:val="22"/>
          <w:lang w:eastAsia="en-US"/>
        </w:rPr>
        <w:t xml:space="preserve"> ’l</w:t>
      </w:r>
      <w:r w:rsidRPr="005D63EA">
        <w:rPr>
          <w:rFonts w:ascii="Times New Roman" w:eastAsiaTheme="minorHAnsi"/>
          <w:i/>
          <w:iCs/>
          <w:kern w:val="0"/>
          <w:sz w:val="22"/>
          <w:szCs w:val="22"/>
          <w:lang w:eastAsia="en-US"/>
        </w:rPr>
        <w:t>-</w:t>
      </w:r>
      <w:proofErr w:type="spellStart"/>
      <w:r w:rsidRPr="005D63EA">
        <w:rPr>
          <w:rFonts w:ascii="Times New Roman,Italic" w:eastAsiaTheme="minorHAnsi" w:hAnsi="Times New Roman,Italic" w:cs="Times New Roman,Italic"/>
          <w:i/>
          <w:iCs/>
          <w:kern w:val="0"/>
          <w:sz w:val="22"/>
          <w:szCs w:val="22"/>
          <w:lang w:eastAsia="en-US"/>
        </w:rPr>
        <w:t>Bārī</w:t>
      </w:r>
      <w:proofErr w:type="spellEnd"/>
      <w:r w:rsidRPr="005D63EA">
        <w:rPr>
          <w:rFonts w:ascii="Times New Roman,Italic" w:eastAsiaTheme="minorHAnsi" w:hAnsi="Times New Roman,Italic" w:cs="Times New Roman,Italic"/>
          <w:i/>
          <w:iCs/>
          <w:kern w:val="0"/>
          <w:sz w:val="22"/>
          <w:szCs w:val="22"/>
          <w:lang w:eastAsia="en-US"/>
        </w:rPr>
        <w:t>….</w:t>
      </w:r>
      <w:r w:rsidRPr="005D63EA">
        <w:rPr>
          <w:rFonts w:ascii="Times New Roman,Italic" w:eastAsiaTheme="minorHAnsi" w:hAnsi="Times New Roman,Italic" w:cs="Times New Roman,Italic"/>
          <w:kern w:val="0"/>
          <w:sz w:val="22"/>
          <w:szCs w:val="22"/>
          <w:lang w:eastAsia="en-US"/>
        </w:rPr>
        <w:t>(Vol.2) 443-444</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A. </w:t>
      </w:r>
      <w:proofErr w:type="spellStart"/>
      <w:r w:rsidRPr="005D63EA">
        <w:rPr>
          <w:rFonts w:ascii="Times New Roman" w:eastAsiaTheme="minorHAnsi"/>
          <w:kern w:val="0"/>
          <w:sz w:val="22"/>
          <w:szCs w:val="22"/>
          <w:lang w:eastAsia="en-US"/>
        </w:rPr>
        <w:t>Ibn</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kern w:val="0"/>
          <w:sz w:val="22"/>
          <w:szCs w:val="22"/>
          <w:lang w:eastAsia="en-US"/>
        </w:rPr>
        <w:t>Hajar</w:t>
      </w:r>
      <w:proofErr w:type="spellEnd"/>
      <w:r w:rsidRPr="005D63EA">
        <w:rPr>
          <w:rFonts w:ascii="Times New Roman" w:eastAsiaTheme="minorHAnsi"/>
          <w:kern w:val="0"/>
          <w:sz w:val="22"/>
          <w:szCs w:val="22"/>
          <w:lang w:eastAsia="en-US"/>
        </w:rPr>
        <w:t>…</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heme="minorHAnsi"/>
          <w:kern w:val="0"/>
          <w:sz w:val="22"/>
          <w:szCs w:val="22"/>
          <w:lang w:eastAsia="en-US"/>
        </w:rPr>
        <w:t xml:space="preserve">Imam Muslim, </w:t>
      </w:r>
      <w:proofErr w:type="spellStart"/>
      <w:r w:rsidRPr="005D63EA">
        <w:rPr>
          <w:rFonts w:ascii="Times New Roman" w:eastAsia="Times New Roman"/>
          <w:i/>
          <w:iCs/>
          <w:sz w:val="22"/>
          <w:szCs w:val="22"/>
        </w:rPr>
        <w:t>Ṣaḥīḥu</w:t>
      </w:r>
      <w:r w:rsidRPr="005D63EA">
        <w:rPr>
          <w:rFonts w:ascii="Times New Roman" w:eastAsiaTheme="minorHAnsi"/>
          <w:i/>
          <w:iCs/>
          <w:kern w:val="0"/>
          <w:sz w:val="22"/>
          <w:szCs w:val="22"/>
          <w:lang w:eastAsia="en-US"/>
        </w:rPr>
        <w:t>Muslim</w:t>
      </w:r>
      <w:proofErr w:type="spellEnd"/>
      <w:r w:rsidRPr="005D63EA">
        <w:rPr>
          <w:rFonts w:ascii="Times New Roman" w:eastAsiaTheme="minorHAnsi"/>
          <w:i/>
          <w:iCs/>
          <w:kern w:val="0"/>
          <w:sz w:val="22"/>
          <w:szCs w:val="22"/>
          <w:lang w:eastAsia="en-US"/>
        </w:rPr>
        <w:t>,</w:t>
      </w:r>
      <w:r w:rsidRPr="005D63EA">
        <w:rPr>
          <w:rFonts w:ascii="Times New Roman" w:eastAsiaTheme="minorHAnsi"/>
          <w:kern w:val="0"/>
          <w:sz w:val="22"/>
          <w:szCs w:val="22"/>
          <w:lang w:eastAsia="en-US"/>
        </w:rPr>
        <w:t xml:space="preserve"> (Beirut, </w:t>
      </w:r>
      <w:proofErr w:type="spellStart"/>
      <w:r w:rsidRPr="005D63EA">
        <w:rPr>
          <w:rFonts w:ascii="Times New Roman" w:eastAsiaTheme="minorHAnsi"/>
          <w:kern w:val="0"/>
          <w:sz w:val="22"/>
          <w:szCs w:val="22"/>
          <w:lang w:eastAsia="en-US"/>
        </w:rPr>
        <w:t>Darul-Ihyau</w:t>
      </w:r>
      <w:proofErr w:type="spellEnd"/>
      <w:r w:rsidRPr="005D63EA">
        <w:rPr>
          <w:rFonts w:ascii="Times New Roman" w:eastAsiaTheme="minorHAnsi"/>
          <w:kern w:val="0"/>
          <w:sz w:val="22"/>
          <w:szCs w:val="22"/>
          <w:lang w:eastAsia="en-US"/>
        </w:rPr>
        <w:t xml:space="preserve"> ’</w:t>
      </w:r>
      <w:proofErr w:type="spellStart"/>
      <w:r w:rsidRPr="005D63EA">
        <w:rPr>
          <w:rFonts w:ascii="Times New Roman" w:eastAsiaTheme="minorHAnsi"/>
          <w:kern w:val="0"/>
          <w:sz w:val="22"/>
          <w:szCs w:val="22"/>
          <w:lang w:eastAsia="en-US"/>
        </w:rPr>
        <w:t>turathi</w:t>
      </w:r>
      <w:proofErr w:type="spellEnd"/>
      <w:r w:rsidRPr="005D63EA">
        <w:rPr>
          <w:rFonts w:ascii="Times New Roman" w:eastAsiaTheme="minorHAnsi"/>
          <w:kern w:val="0"/>
          <w:sz w:val="22"/>
          <w:szCs w:val="22"/>
          <w:lang w:eastAsia="en-US"/>
        </w:rPr>
        <w:t xml:space="preserve"> ’l-</w:t>
      </w:r>
      <w:proofErr w:type="spellStart"/>
      <w:r w:rsidRPr="005D63EA">
        <w:rPr>
          <w:rFonts w:ascii="Times New Roman" w:eastAsiaTheme="minorHAnsi"/>
          <w:kern w:val="0"/>
          <w:sz w:val="22"/>
          <w:szCs w:val="22"/>
          <w:lang w:eastAsia="en-US"/>
        </w:rPr>
        <w:t>Arabi</w:t>
      </w:r>
      <w:proofErr w:type="spellEnd"/>
      <w:r w:rsidRPr="005D63EA">
        <w:rPr>
          <w:rFonts w:ascii="Times New Roman" w:eastAsiaTheme="minorHAnsi"/>
          <w:kern w:val="0"/>
          <w:sz w:val="22"/>
          <w:szCs w:val="22"/>
          <w:lang w:eastAsia="en-US"/>
        </w:rPr>
        <w:t>, Vol.4, No.1484) 419</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proofErr w:type="spellStart"/>
      <w:r w:rsidRPr="005D63EA">
        <w:rPr>
          <w:rFonts w:ascii="Times New Roman,Italic" w:eastAsiaTheme="minorHAnsi" w:hAnsi="Times New Roman,Italic" w:cs="Times New Roman,Italic"/>
          <w:kern w:val="0"/>
          <w:sz w:val="22"/>
          <w:szCs w:val="22"/>
          <w:lang w:eastAsia="en-US"/>
        </w:rPr>
        <w:lastRenderedPageBreak/>
        <w:t>M.Tahir</w:t>
      </w:r>
      <w:proofErr w:type="spellEnd"/>
      <w:r w:rsidRPr="005D63EA">
        <w:rPr>
          <w:rFonts w:ascii="Times New Roman,Italic" w:eastAsiaTheme="minorHAnsi" w:hAnsi="Times New Roman,Italic" w:cs="Times New Roman,Italic"/>
          <w:kern w:val="0"/>
          <w:sz w:val="22"/>
          <w:szCs w:val="22"/>
          <w:lang w:eastAsia="en-US"/>
        </w:rPr>
        <w:t xml:space="preserve"> </w:t>
      </w:r>
      <w:proofErr w:type="spellStart"/>
      <w:r w:rsidRPr="005D63EA">
        <w:rPr>
          <w:rFonts w:ascii="Times New Roman,Italic" w:eastAsiaTheme="minorHAnsi" w:hAnsi="Times New Roman,Italic" w:cs="Times New Roman,Italic"/>
          <w:kern w:val="0"/>
          <w:sz w:val="22"/>
          <w:szCs w:val="22"/>
          <w:lang w:eastAsia="en-US"/>
        </w:rPr>
        <w:t>ul-Qadri</w:t>
      </w:r>
      <w:proofErr w:type="spellEnd"/>
      <w:r w:rsidRPr="005D63EA">
        <w:rPr>
          <w:rFonts w:ascii="Times New Roman,Italic" w:eastAsiaTheme="minorHAnsi" w:hAnsi="Times New Roman,Italic" w:cs="Times New Roman,Italic"/>
          <w:kern w:val="0"/>
          <w:sz w:val="22"/>
          <w:szCs w:val="22"/>
          <w:lang w:eastAsia="en-US"/>
        </w:rPr>
        <w:t xml:space="preserve">, </w:t>
      </w:r>
      <w:r w:rsidRPr="005D63EA">
        <w:rPr>
          <w:rFonts w:ascii="Times New Roman,Italic" w:eastAsiaTheme="minorHAnsi" w:hAnsi="Times New Roman,Italic" w:cs="Times New Roman,Italic"/>
          <w:i/>
          <w:iCs/>
          <w:kern w:val="0"/>
          <w:sz w:val="22"/>
          <w:szCs w:val="22"/>
          <w:lang w:eastAsia="en-US"/>
        </w:rPr>
        <w:t>The concept of Celebration in Islam</w:t>
      </w:r>
      <w:r w:rsidRPr="005D63EA">
        <w:rPr>
          <w:rFonts w:ascii="Times New Roman,Italic" w:eastAsiaTheme="minorHAnsi" w:hAnsi="Times New Roman,Italic" w:cs="Times New Roman,Italic"/>
          <w:kern w:val="0"/>
          <w:sz w:val="22"/>
          <w:szCs w:val="22"/>
          <w:lang w:eastAsia="en-US"/>
        </w:rPr>
        <w:t>, (</w:t>
      </w:r>
      <w:hyperlink r:id="rId16" w:history="1">
        <w:r w:rsidRPr="005D63EA">
          <w:rPr>
            <w:rStyle w:val="Hyperlink"/>
            <w:rFonts w:ascii="Times New Roman,Italic" w:eastAsiaTheme="minorHAnsi" w:hAnsi="Times New Roman,Italic" w:cs="Times New Roman,Italic"/>
            <w:color w:val="auto"/>
            <w:kern w:val="0"/>
            <w:sz w:val="22"/>
            <w:szCs w:val="22"/>
            <w:lang w:eastAsia="en-US"/>
          </w:rPr>
          <w:t>www.deenislam.com</w:t>
        </w:r>
      </w:hyperlink>
      <w:r w:rsidRPr="005D63EA">
        <w:rPr>
          <w:rFonts w:ascii="Times New Roman,Italic" w:eastAsiaTheme="minorHAnsi" w:hAnsi="Times New Roman,Italic" w:cs="Times New Roman,Italic"/>
          <w:kern w:val="0"/>
          <w:sz w:val="22"/>
          <w:szCs w:val="22"/>
          <w:lang w:eastAsia="en-US"/>
        </w:rPr>
        <w:t xml:space="preserve"> Accessed on 24/03/2019)</w:t>
      </w:r>
    </w:p>
    <w:p w:rsidR="002F04A8" w:rsidRPr="005D63EA" w:rsidRDefault="002F04A8" w:rsidP="002F04A8">
      <w:pPr>
        <w:widowControl/>
        <w:numPr>
          <w:ilvl w:val="0"/>
          <w:numId w:val="1"/>
        </w:numPr>
        <w:wordWrap/>
        <w:autoSpaceDE/>
        <w:textAlignment w:val="baseline"/>
        <w:rPr>
          <w:rFonts w:ascii="Times New Roman" w:eastAsia="Times New Roman"/>
          <w:i/>
          <w:iCs/>
          <w:sz w:val="22"/>
          <w:szCs w:val="22"/>
        </w:rPr>
      </w:pP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Baz</w:t>
      </w:r>
      <w:proofErr w:type="spellEnd"/>
      <w:r w:rsidRPr="005D63EA">
        <w:rPr>
          <w:rFonts w:ascii="Times New Roman" w:eastAsia="Times New Roman"/>
          <w:sz w:val="22"/>
          <w:szCs w:val="22"/>
        </w:rPr>
        <w:t>, A. Abdul-Aziz</w:t>
      </w:r>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Majmū</w:t>
      </w:r>
      <w:r w:rsidRPr="005D63EA">
        <w:rPr>
          <w:rFonts w:ascii="Times New Roman" w:eastAsia="Times New Roman"/>
          <w:i/>
          <w:iCs/>
          <w:sz w:val="22"/>
          <w:szCs w:val="22"/>
          <w:vertAlign w:val="superscript"/>
        </w:rPr>
        <w:t>c</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Fatāwā</w:t>
      </w:r>
      <w:proofErr w:type="spellEnd"/>
      <w:proofErr w:type="gramStart"/>
      <w:r w:rsidRPr="005D63EA">
        <w:rPr>
          <w:rFonts w:ascii="Times New Roman" w:eastAsia="Times New Roman"/>
          <w:sz w:val="22"/>
          <w:szCs w:val="22"/>
        </w:rPr>
        <w:t>,…</w:t>
      </w:r>
      <w:proofErr w:type="gramEnd"/>
      <w:r w:rsidRPr="005D63EA">
        <w:rPr>
          <w:rFonts w:ascii="Times New Roman" w:eastAsia="Times New Roman"/>
          <w:sz w:val="22"/>
          <w:szCs w:val="22"/>
        </w:rPr>
        <w:t xml:space="preserve"> (Vol.1)378</w:t>
      </w:r>
    </w:p>
    <w:p w:rsidR="002F04A8" w:rsidRPr="005D63EA" w:rsidRDefault="002F04A8" w:rsidP="002F04A8">
      <w:pPr>
        <w:widowControl/>
        <w:numPr>
          <w:ilvl w:val="0"/>
          <w:numId w:val="1"/>
        </w:numPr>
        <w:wordWrap/>
        <w:autoSpaceDE/>
        <w:textAlignment w:val="baseline"/>
        <w:rPr>
          <w:rFonts w:ascii="Times New Roman" w:eastAsia="Times New Roman"/>
          <w:i/>
          <w:iCs/>
          <w:sz w:val="22"/>
          <w:szCs w:val="22"/>
        </w:rPr>
      </w:pPr>
      <w:proofErr w:type="spellStart"/>
      <w:r w:rsidRPr="005D63EA">
        <w:rPr>
          <w:rFonts w:ascii="Times New Roman" w:eastAsia="Times New Roman"/>
          <w:sz w:val="22"/>
          <w:szCs w:val="22"/>
        </w:rPr>
        <w:t>Ibn</w:t>
      </w:r>
      <w:proofErr w:type="spellEnd"/>
      <w:r w:rsidRPr="005D63EA">
        <w:rPr>
          <w:rFonts w:ascii="Times New Roman" w:eastAsia="Times New Roman"/>
          <w:sz w:val="22"/>
          <w:szCs w:val="22"/>
        </w:rPr>
        <w:t xml:space="preserve"> </w:t>
      </w:r>
      <w:proofErr w:type="spellStart"/>
      <w:r w:rsidRPr="005D63EA">
        <w:rPr>
          <w:rFonts w:ascii="Times New Roman" w:eastAsia="Times New Roman"/>
          <w:sz w:val="22"/>
          <w:szCs w:val="22"/>
        </w:rPr>
        <w:t>Baz</w:t>
      </w:r>
      <w:proofErr w:type="spellEnd"/>
      <w:r w:rsidRPr="005D63EA">
        <w:rPr>
          <w:rFonts w:ascii="Times New Roman" w:eastAsia="Times New Roman"/>
          <w:sz w:val="22"/>
          <w:szCs w:val="22"/>
        </w:rPr>
        <w:t>, A. Abdul-Aziz</w:t>
      </w:r>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Majmū</w:t>
      </w:r>
      <w:r w:rsidRPr="005D63EA">
        <w:rPr>
          <w:rFonts w:ascii="Times New Roman" w:eastAsia="Times New Roman"/>
          <w:i/>
          <w:iCs/>
          <w:sz w:val="22"/>
          <w:szCs w:val="22"/>
          <w:vertAlign w:val="superscript"/>
        </w:rPr>
        <w:t>c</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Fatāwā</w:t>
      </w:r>
      <w:proofErr w:type="spellEnd"/>
      <w:proofErr w:type="gramStart"/>
      <w:r w:rsidRPr="005D63EA">
        <w:rPr>
          <w:rFonts w:ascii="Times New Roman" w:eastAsia="Times New Roman"/>
          <w:sz w:val="22"/>
          <w:szCs w:val="22"/>
        </w:rPr>
        <w:t>,…</w:t>
      </w:r>
      <w:proofErr w:type="gramEnd"/>
      <w:r w:rsidRPr="005D63EA">
        <w:rPr>
          <w:rFonts w:ascii="Times New Roman" w:eastAsia="Times New Roman"/>
          <w:sz w:val="22"/>
          <w:szCs w:val="22"/>
        </w:rPr>
        <w:t xml:space="preserve"> (Vol.1)378-384</w:t>
      </w:r>
    </w:p>
    <w:p w:rsidR="002F04A8" w:rsidRPr="005D63EA" w:rsidRDefault="002F04A8" w:rsidP="002F04A8">
      <w:pPr>
        <w:pStyle w:val="ListParagraph"/>
        <w:numPr>
          <w:ilvl w:val="0"/>
          <w:numId w:val="1"/>
        </w:numPr>
        <w:spacing w:line="360" w:lineRule="auto"/>
        <w:rPr>
          <w:rFonts w:asciiTheme="majorBidi" w:hAnsiTheme="majorBidi" w:cstheme="majorBidi"/>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Bukhārī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Ṣaḥīḥu</w:t>
      </w:r>
      <w:proofErr w:type="spellEnd"/>
      <w:r w:rsidRPr="005D63EA">
        <w:rPr>
          <w:rFonts w:ascii="Times New Roman" w:eastAsia="Times New Roman"/>
          <w:i/>
          <w:iCs/>
          <w:sz w:val="22"/>
          <w:szCs w:val="22"/>
        </w:rPr>
        <w:t xml:space="preserve"> Al-</w:t>
      </w:r>
      <w:proofErr w:type="spellStart"/>
      <w:r w:rsidRPr="005D63EA">
        <w:rPr>
          <w:rFonts w:ascii="Times New Roman" w:eastAsia="Times New Roman"/>
          <w:i/>
          <w:iCs/>
          <w:sz w:val="22"/>
          <w:szCs w:val="22"/>
        </w:rPr>
        <w:t>Bukhārī</w:t>
      </w:r>
      <w:proofErr w:type="spellEnd"/>
      <w:r w:rsidRPr="005D63EA">
        <w:rPr>
          <w:rFonts w:ascii="Times New Roman" w:eastAsia="Times New Roman"/>
          <w:sz w:val="22"/>
          <w:szCs w:val="22"/>
        </w:rPr>
        <w:t>,…</w:t>
      </w:r>
      <w:proofErr w:type="gramStart"/>
      <w:r w:rsidRPr="005D63EA">
        <w:rPr>
          <w:rFonts w:ascii="Times New Roman" w:eastAsia="Times New Roman"/>
          <w:sz w:val="22"/>
          <w:szCs w:val="22"/>
        </w:rPr>
        <w:t>.(</w:t>
      </w:r>
      <w:proofErr w:type="gramEnd"/>
      <w:r w:rsidRPr="005D63EA">
        <w:rPr>
          <w:rFonts w:ascii="Times New Roman" w:eastAsia="Times New Roman"/>
          <w:sz w:val="22"/>
          <w:szCs w:val="22"/>
        </w:rPr>
        <w:t xml:space="preserve">Vol.11, No.3130)174 and </w:t>
      </w:r>
      <w:r w:rsidRPr="005D63EA">
        <w:rPr>
          <w:rFonts w:ascii="Times New Roman" w:eastAsiaTheme="minorHAnsi"/>
          <w:kern w:val="0"/>
          <w:sz w:val="22"/>
          <w:szCs w:val="22"/>
          <w:lang w:eastAsia="en-US"/>
        </w:rPr>
        <w:t xml:space="preserve">Imam Muslim, </w:t>
      </w:r>
      <w:proofErr w:type="spellStart"/>
      <w:r w:rsidRPr="005D63EA">
        <w:rPr>
          <w:rFonts w:ascii="Times New Roman" w:eastAsia="Times New Roman"/>
          <w:i/>
          <w:iCs/>
          <w:sz w:val="22"/>
          <w:szCs w:val="22"/>
        </w:rPr>
        <w:t>Ṣaḥīḥu</w:t>
      </w:r>
      <w:r w:rsidRPr="005D63EA">
        <w:rPr>
          <w:rFonts w:ascii="Times New Roman" w:eastAsiaTheme="minorHAnsi"/>
          <w:i/>
          <w:iCs/>
          <w:kern w:val="0"/>
          <w:sz w:val="22"/>
          <w:szCs w:val="22"/>
          <w:lang w:eastAsia="en-US"/>
        </w:rPr>
        <w:t>Muslim</w:t>
      </w:r>
      <w:proofErr w:type="spellEnd"/>
      <w:r w:rsidRPr="005D63EA">
        <w:rPr>
          <w:rFonts w:ascii="Times New Roman" w:eastAsiaTheme="minorHAnsi"/>
          <w:i/>
          <w:iCs/>
          <w:kern w:val="0"/>
          <w:sz w:val="22"/>
          <w:szCs w:val="22"/>
          <w:lang w:eastAsia="en-US"/>
        </w:rPr>
        <w:t>,…</w:t>
      </w:r>
      <w:r w:rsidRPr="005D63EA">
        <w:rPr>
          <w:rFonts w:ascii="Times New Roman" w:eastAsiaTheme="minorHAnsi"/>
          <w:kern w:val="0"/>
          <w:sz w:val="22"/>
          <w:szCs w:val="22"/>
          <w:lang w:eastAsia="en-US"/>
        </w:rPr>
        <w:t xml:space="preserve"> ( Vol.14, No.5292) 242</w:t>
      </w:r>
    </w:p>
    <w:p w:rsidR="002F04A8" w:rsidRPr="005D63EA" w:rsidRDefault="002F04A8" w:rsidP="002F04A8">
      <w:pPr>
        <w:widowControl/>
        <w:numPr>
          <w:ilvl w:val="0"/>
          <w:numId w:val="1"/>
        </w:numPr>
        <w:wordWrap/>
        <w:autoSpaceDE/>
        <w:textAlignment w:val="baseline"/>
        <w:rPr>
          <w:rFonts w:ascii="Times New Roman" w:eastAsia="Times New Roman"/>
          <w:sz w:val="22"/>
          <w:szCs w:val="22"/>
        </w:rPr>
      </w:pPr>
      <w:r w:rsidRPr="005D63EA">
        <w:rPr>
          <w:rFonts w:ascii="Times New Roman" w:eastAsia="Times New Roman"/>
          <w:sz w:val="22"/>
          <w:szCs w:val="22"/>
        </w:rPr>
        <w:t>Imam Al-</w:t>
      </w:r>
      <w:proofErr w:type="spellStart"/>
      <w:r w:rsidRPr="005D63EA">
        <w:rPr>
          <w:rFonts w:ascii="Times New Roman" w:eastAsia="Times New Roman"/>
          <w:sz w:val="22"/>
          <w:szCs w:val="22"/>
        </w:rPr>
        <w:t>Bukhārī</w:t>
      </w:r>
      <w:proofErr w:type="spellEnd"/>
      <w:r w:rsidRPr="005D63EA">
        <w:rPr>
          <w:rFonts w:ascii="Times New Roman" w:eastAsia="Times New Roman"/>
          <w:i/>
          <w:iCs/>
          <w:sz w:val="22"/>
          <w:szCs w:val="22"/>
        </w:rPr>
        <w:t xml:space="preserve">, </w:t>
      </w:r>
      <w:proofErr w:type="spellStart"/>
      <w:r w:rsidRPr="005D63EA">
        <w:rPr>
          <w:rFonts w:ascii="Times New Roman" w:eastAsia="Times New Roman"/>
          <w:i/>
          <w:iCs/>
          <w:sz w:val="22"/>
          <w:szCs w:val="22"/>
        </w:rPr>
        <w:t>Ṣaḥīḥu</w:t>
      </w:r>
      <w:proofErr w:type="spellEnd"/>
      <w:r w:rsidRPr="005D63EA">
        <w:rPr>
          <w:rFonts w:ascii="Times New Roman" w:eastAsia="Times New Roman"/>
          <w:i/>
          <w:iCs/>
          <w:sz w:val="22"/>
          <w:szCs w:val="22"/>
        </w:rPr>
        <w:t xml:space="preserve"> Al-</w:t>
      </w:r>
      <w:proofErr w:type="spellStart"/>
      <w:r w:rsidRPr="005D63EA">
        <w:rPr>
          <w:rFonts w:ascii="Times New Roman" w:eastAsia="Times New Roman"/>
          <w:i/>
          <w:iCs/>
          <w:sz w:val="22"/>
          <w:szCs w:val="22"/>
        </w:rPr>
        <w:t>Bukhārī</w:t>
      </w:r>
      <w:proofErr w:type="spellEnd"/>
      <w:r w:rsidRPr="005D63EA">
        <w:rPr>
          <w:rFonts w:ascii="Times New Roman" w:eastAsia="Times New Roman"/>
          <w:sz w:val="22"/>
          <w:szCs w:val="22"/>
        </w:rPr>
        <w:t>,….(Vol.11, No.3128)172</w:t>
      </w:r>
    </w:p>
    <w:p w:rsidR="002F04A8" w:rsidRPr="005D63EA" w:rsidRDefault="002F04A8" w:rsidP="002F04A8">
      <w:pPr>
        <w:spacing w:line="360" w:lineRule="auto"/>
        <w:ind w:left="360"/>
        <w:rPr>
          <w:rFonts w:asciiTheme="majorBidi" w:hAnsiTheme="majorBidi" w:cstheme="majorBidi"/>
          <w:sz w:val="24"/>
          <w:szCs w:val="24"/>
        </w:rPr>
      </w:pPr>
    </w:p>
    <w:p w:rsidR="002F04A8" w:rsidRPr="005D63EA" w:rsidRDefault="002F04A8" w:rsidP="002F04A8">
      <w:pPr>
        <w:spacing w:line="360" w:lineRule="auto"/>
      </w:pPr>
    </w:p>
    <w:p w:rsidR="002F04A8" w:rsidRPr="005D63EA" w:rsidRDefault="002F04A8" w:rsidP="002F04A8"/>
    <w:p w:rsidR="00DB6DD8" w:rsidRPr="005D63EA" w:rsidRDefault="00DB6DD8"/>
    <w:sectPr w:rsidR="00DB6DD8" w:rsidRPr="005D63EA" w:rsidSect="00DB6DD8">
      <w:footerReference w:type="default" r:id="rId1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05BD" w:rsidRDefault="007B05BD" w:rsidP="00262704">
      <w:r>
        <w:separator/>
      </w:r>
    </w:p>
  </w:endnote>
  <w:endnote w:type="continuationSeparator" w:id="0">
    <w:p w:rsidR="007B05BD" w:rsidRDefault="007B05BD" w:rsidP="002627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 New Roman,Italic">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723091"/>
      <w:docPartObj>
        <w:docPartGallery w:val="Page Numbers (Bottom of Page)"/>
        <w:docPartUnique/>
      </w:docPartObj>
    </w:sdtPr>
    <w:sdtContent>
      <w:p w:rsidR="00DB6DD8" w:rsidRDefault="00CD5E60">
        <w:pPr>
          <w:pStyle w:val="Footer"/>
          <w:jc w:val="center"/>
        </w:pPr>
        <w:r>
          <w:fldChar w:fldCharType="begin"/>
        </w:r>
        <w:r w:rsidR="00DB6DD8">
          <w:instrText xml:space="preserve"> PAGE   \* MERGEFORMAT </w:instrText>
        </w:r>
        <w:r>
          <w:fldChar w:fldCharType="separate"/>
        </w:r>
        <w:r w:rsidR="00B312B1">
          <w:rPr>
            <w:noProof/>
          </w:rPr>
          <w:t>13</w:t>
        </w:r>
        <w:r>
          <w:fldChar w:fldCharType="end"/>
        </w:r>
      </w:p>
    </w:sdtContent>
  </w:sdt>
  <w:p w:rsidR="00DB6DD8" w:rsidRDefault="00DB6D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05BD" w:rsidRDefault="007B05BD" w:rsidP="00262704">
      <w:r>
        <w:separator/>
      </w:r>
    </w:p>
  </w:footnote>
  <w:footnote w:type="continuationSeparator" w:id="0">
    <w:p w:rsidR="007B05BD" w:rsidRDefault="007B05BD" w:rsidP="0026270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A2FCA"/>
    <w:multiLevelType w:val="multilevel"/>
    <w:tmpl w:val="03A880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2F04A8"/>
    <w:rsid w:val="000120A2"/>
    <w:rsid w:val="0003066C"/>
    <w:rsid w:val="00036E37"/>
    <w:rsid w:val="00047A25"/>
    <w:rsid w:val="000506EB"/>
    <w:rsid w:val="00051984"/>
    <w:rsid w:val="00060153"/>
    <w:rsid w:val="00066287"/>
    <w:rsid w:val="00076A40"/>
    <w:rsid w:val="0008261C"/>
    <w:rsid w:val="00090192"/>
    <w:rsid w:val="000A3FA1"/>
    <w:rsid w:val="000A4E84"/>
    <w:rsid w:val="000A53F4"/>
    <w:rsid w:val="000B4B3F"/>
    <w:rsid w:val="000C5467"/>
    <w:rsid w:val="000D0903"/>
    <w:rsid w:val="00100988"/>
    <w:rsid w:val="001374E3"/>
    <w:rsid w:val="0014292C"/>
    <w:rsid w:val="00156301"/>
    <w:rsid w:val="0018770D"/>
    <w:rsid w:val="001A15EF"/>
    <w:rsid w:val="001D36FC"/>
    <w:rsid w:val="001E67EB"/>
    <w:rsid w:val="00211CA8"/>
    <w:rsid w:val="00225393"/>
    <w:rsid w:val="00230E23"/>
    <w:rsid w:val="00236E80"/>
    <w:rsid w:val="002401A5"/>
    <w:rsid w:val="002425DC"/>
    <w:rsid w:val="00252F65"/>
    <w:rsid w:val="00260182"/>
    <w:rsid w:val="00262704"/>
    <w:rsid w:val="00262994"/>
    <w:rsid w:val="00273E8E"/>
    <w:rsid w:val="00287D2F"/>
    <w:rsid w:val="00292DF3"/>
    <w:rsid w:val="002B1408"/>
    <w:rsid w:val="002B2C26"/>
    <w:rsid w:val="002B5D7C"/>
    <w:rsid w:val="002B63E2"/>
    <w:rsid w:val="002C0A94"/>
    <w:rsid w:val="002D2386"/>
    <w:rsid w:val="002D3FCE"/>
    <w:rsid w:val="002F04A8"/>
    <w:rsid w:val="002F35EA"/>
    <w:rsid w:val="002F4831"/>
    <w:rsid w:val="002F70CA"/>
    <w:rsid w:val="003014A9"/>
    <w:rsid w:val="0031315E"/>
    <w:rsid w:val="00326569"/>
    <w:rsid w:val="003324BE"/>
    <w:rsid w:val="00341109"/>
    <w:rsid w:val="00357150"/>
    <w:rsid w:val="00365CEA"/>
    <w:rsid w:val="00381C10"/>
    <w:rsid w:val="00394F29"/>
    <w:rsid w:val="003A3DCF"/>
    <w:rsid w:val="003B1ACB"/>
    <w:rsid w:val="003C47EA"/>
    <w:rsid w:val="003C7649"/>
    <w:rsid w:val="003D42E0"/>
    <w:rsid w:val="003D7BB9"/>
    <w:rsid w:val="003E4CFD"/>
    <w:rsid w:val="003F56E8"/>
    <w:rsid w:val="00430D33"/>
    <w:rsid w:val="004563EE"/>
    <w:rsid w:val="00457A85"/>
    <w:rsid w:val="0047320E"/>
    <w:rsid w:val="00491696"/>
    <w:rsid w:val="004A54C8"/>
    <w:rsid w:val="004B11BB"/>
    <w:rsid w:val="004B5F46"/>
    <w:rsid w:val="004C0706"/>
    <w:rsid w:val="004C11FD"/>
    <w:rsid w:val="004C2B58"/>
    <w:rsid w:val="004C7CC4"/>
    <w:rsid w:val="004D1F33"/>
    <w:rsid w:val="004D22C7"/>
    <w:rsid w:val="004D2BC3"/>
    <w:rsid w:val="004E29C4"/>
    <w:rsid w:val="004E4997"/>
    <w:rsid w:val="004E75D9"/>
    <w:rsid w:val="004F349D"/>
    <w:rsid w:val="00505CB2"/>
    <w:rsid w:val="00512696"/>
    <w:rsid w:val="005154B8"/>
    <w:rsid w:val="005165EA"/>
    <w:rsid w:val="005421D7"/>
    <w:rsid w:val="00542AA7"/>
    <w:rsid w:val="00560B75"/>
    <w:rsid w:val="00576B28"/>
    <w:rsid w:val="00586E5C"/>
    <w:rsid w:val="00592DB3"/>
    <w:rsid w:val="005A6637"/>
    <w:rsid w:val="005C02F3"/>
    <w:rsid w:val="005C7420"/>
    <w:rsid w:val="005D4477"/>
    <w:rsid w:val="005D56C8"/>
    <w:rsid w:val="005D63EA"/>
    <w:rsid w:val="005E7A25"/>
    <w:rsid w:val="005F35E8"/>
    <w:rsid w:val="005F5BEA"/>
    <w:rsid w:val="0060538A"/>
    <w:rsid w:val="00606AE6"/>
    <w:rsid w:val="00631C6F"/>
    <w:rsid w:val="006364EA"/>
    <w:rsid w:val="006376E4"/>
    <w:rsid w:val="00646DCD"/>
    <w:rsid w:val="006657B0"/>
    <w:rsid w:val="00665A66"/>
    <w:rsid w:val="006733F4"/>
    <w:rsid w:val="006936D7"/>
    <w:rsid w:val="00694D33"/>
    <w:rsid w:val="006A61A0"/>
    <w:rsid w:val="006A7B4E"/>
    <w:rsid w:val="006C4A65"/>
    <w:rsid w:val="006C7FFB"/>
    <w:rsid w:val="006D29A0"/>
    <w:rsid w:val="006E0B66"/>
    <w:rsid w:val="006E2982"/>
    <w:rsid w:val="006E7281"/>
    <w:rsid w:val="006F42A9"/>
    <w:rsid w:val="00702984"/>
    <w:rsid w:val="00704D5D"/>
    <w:rsid w:val="00704FC0"/>
    <w:rsid w:val="00744BC0"/>
    <w:rsid w:val="007866F5"/>
    <w:rsid w:val="00787300"/>
    <w:rsid w:val="007A10FF"/>
    <w:rsid w:val="007B05BD"/>
    <w:rsid w:val="007B56DD"/>
    <w:rsid w:val="007C22D8"/>
    <w:rsid w:val="007C4F8E"/>
    <w:rsid w:val="007E358C"/>
    <w:rsid w:val="007F1561"/>
    <w:rsid w:val="00813156"/>
    <w:rsid w:val="0081340C"/>
    <w:rsid w:val="008226FA"/>
    <w:rsid w:val="008272EB"/>
    <w:rsid w:val="0083052A"/>
    <w:rsid w:val="00852701"/>
    <w:rsid w:val="008669FF"/>
    <w:rsid w:val="00890B75"/>
    <w:rsid w:val="008A0D9C"/>
    <w:rsid w:val="008A12CD"/>
    <w:rsid w:val="008C491D"/>
    <w:rsid w:val="008D73E4"/>
    <w:rsid w:val="008E03A2"/>
    <w:rsid w:val="008E1F89"/>
    <w:rsid w:val="008E4B01"/>
    <w:rsid w:val="009100AD"/>
    <w:rsid w:val="00911ADC"/>
    <w:rsid w:val="00934F8F"/>
    <w:rsid w:val="009551C7"/>
    <w:rsid w:val="00965FA4"/>
    <w:rsid w:val="00973AE7"/>
    <w:rsid w:val="009758B6"/>
    <w:rsid w:val="00977D06"/>
    <w:rsid w:val="009839EC"/>
    <w:rsid w:val="00993FB1"/>
    <w:rsid w:val="009A49F7"/>
    <w:rsid w:val="009B01E2"/>
    <w:rsid w:val="009B3047"/>
    <w:rsid w:val="009B3140"/>
    <w:rsid w:val="009C15E9"/>
    <w:rsid w:val="009C2C49"/>
    <w:rsid w:val="009D0FBD"/>
    <w:rsid w:val="00A1373B"/>
    <w:rsid w:val="00A27035"/>
    <w:rsid w:val="00A36E1A"/>
    <w:rsid w:val="00A41104"/>
    <w:rsid w:val="00A62EDD"/>
    <w:rsid w:val="00A70530"/>
    <w:rsid w:val="00A73081"/>
    <w:rsid w:val="00AA2753"/>
    <w:rsid w:val="00AA6400"/>
    <w:rsid w:val="00AD35D9"/>
    <w:rsid w:val="00AD57A4"/>
    <w:rsid w:val="00AF27B2"/>
    <w:rsid w:val="00B05016"/>
    <w:rsid w:val="00B203B3"/>
    <w:rsid w:val="00B312B1"/>
    <w:rsid w:val="00B32416"/>
    <w:rsid w:val="00B45D0B"/>
    <w:rsid w:val="00B47427"/>
    <w:rsid w:val="00B50BD6"/>
    <w:rsid w:val="00B84C7D"/>
    <w:rsid w:val="00B910D8"/>
    <w:rsid w:val="00BE1FD8"/>
    <w:rsid w:val="00BF1D73"/>
    <w:rsid w:val="00BF4872"/>
    <w:rsid w:val="00C1450C"/>
    <w:rsid w:val="00C17E72"/>
    <w:rsid w:val="00C227B1"/>
    <w:rsid w:val="00C269BE"/>
    <w:rsid w:val="00C37075"/>
    <w:rsid w:val="00C451C0"/>
    <w:rsid w:val="00C51BD3"/>
    <w:rsid w:val="00C56837"/>
    <w:rsid w:val="00C57766"/>
    <w:rsid w:val="00C74BA5"/>
    <w:rsid w:val="00C82D52"/>
    <w:rsid w:val="00C95532"/>
    <w:rsid w:val="00CB051F"/>
    <w:rsid w:val="00CB4146"/>
    <w:rsid w:val="00CC47C9"/>
    <w:rsid w:val="00CC6651"/>
    <w:rsid w:val="00CD5E60"/>
    <w:rsid w:val="00CE0AEB"/>
    <w:rsid w:val="00CE0BE5"/>
    <w:rsid w:val="00CE756A"/>
    <w:rsid w:val="00D0318E"/>
    <w:rsid w:val="00D12855"/>
    <w:rsid w:val="00D14D5A"/>
    <w:rsid w:val="00D2563A"/>
    <w:rsid w:val="00D325F2"/>
    <w:rsid w:val="00D329ED"/>
    <w:rsid w:val="00D32FD6"/>
    <w:rsid w:val="00D460B5"/>
    <w:rsid w:val="00D56A62"/>
    <w:rsid w:val="00D7688B"/>
    <w:rsid w:val="00D846FD"/>
    <w:rsid w:val="00D950F0"/>
    <w:rsid w:val="00DB271D"/>
    <w:rsid w:val="00DB6DD8"/>
    <w:rsid w:val="00DC258D"/>
    <w:rsid w:val="00DC31DA"/>
    <w:rsid w:val="00DC3FB8"/>
    <w:rsid w:val="00DC40C6"/>
    <w:rsid w:val="00DD46B2"/>
    <w:rsid w:val="00DE0ABA"/>
    <w:rsid w:val="00DE2DAE"/>
    <w:rsid w:val="00DE51B4"/>
    <w:rsid w:val="00DF1E23"/>
    <w:rsid w:val="00E1578B"/>
    <w:rsid w:val="00E27228"/>
    <w:rsid w:val="00E45259"/>
    <w:rsid w:val="00E5335C"/>
    <w:rsid w:val="00E55E9D"/>
    <w:rsid w:val="00E629D3"/>
    <w:rsid w:val="00E63396"/>
    <w:rsid w:val="00E6588C"/>
    <w:rsid w:val="00E76809"/>
    <w:rsid w:val="00E77AF9"/>
    <w:rsid w:val="00E80BBB"/>
    <w:rsid w:val="00E826E6"/>
    <w:rsid w:val="00E941CC"/>
    <w:rsid w:val="00EA7638"/>
    <w:rsid w:val="00EB1CE7"/>
    <w:rsid w:val="00EC2283"/>
    <w:rsid w:val="00ED45EC"/>
    <w:rsid w:val="00EE0FCE"/>
    <w:rsid w:val="00EE147A"/>
    <w:rsid w:val="00F01FB7"/>
    <w:rsid w:val="00F10056"/>
    <w:rsid w:val="00F11820"/>
    <w:rsid w:val="00F20920"/>
    <w:rsid w:val="00F27DDF"/>
    <w:rsid w:val="00F30CE3"/>
    <w:rsid w:val="00F44E83"/>
    <w:rsid w:val="00F51E80"/>
    <w:rsid w:val="00F613FB"/>
    <w:rsid w:val="00F749AE"/>
    <w:rsid w:val="00F91346"/>
    <w:rsid w:val="00F958B3"/>
    <w:rsid w:val="00FA1E59"/>
    <w:rsid w:val="00FB22F0"/>
    <w:rsid w:val="00FB2967"/>
    <w:rsid w:val="00FC596E"/>
    <w:rsid w:val="00FC6274"/>
    <w:rsid w:val="00FD08D3"/>
    <w:rsid w:val="00FD58C6"/>
    <w:rsid w:val="00FE3C87"/>
    <w:rsid w:val="00FE5B49"/>
    <w:rsid w:val="00FE68C5"/>
    <w:rsid w:val="00FF0A9B"/>
    <w:rsid w:val="00FF0B5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4A8"/>
    <w:pPr>
      <w:widowControl w:val="0"/>
      <w:wordWrap w:val="0"/>
      <w:autoSpaceDE w:val="0"/>
      <w:autoSpaceDN w:val="0"/>
      <w:spacing w:after="0" w:line="240" w:lineRule="auto"/>
      <w:jc w:val="both"/>
    </w:pPr>
    <w:rPr>
      <w:rFonts w:ascii="Batang" w:eastAsia="Batang" w:hAnsi="Times New Roman" w:cs="Times New Roman"/>
      <w:kern w:val="2"/>
      <w:sz w:val="20"/>
      <w:szCs w:val="20"/>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F04A8"/>
    <w:rPr>
      <w:color w:val="0000FF" w:themeColor="hyperlink"/>
      <w:u w:val="single"/>
    </w:rPr>
  </w:style>
  <w:style w:type="paragraph" w:styleId="NormalWeb">
    <w:name w:val="Normal (Web)"/>
    <w:basedOn w:val="Normal"/>
    <w:uiPriority w:val="99"/>
    <w:unhideWhenUsed/>
    <w:rsid w:val="002F04A8"/>
    <w:pPr>
      <w:widowControl/>
      <w:wordWrap/>
      <w:autoSpaceDE/>
      <w:autoSpaceDN/>
      <w:spacing w:before="100" w:beforeAutospacing="1" w:after="100" w:afterAutospacing="1"/>
      <w:jc w:val="left"/>
    </w:pPr>
    <w:rPr>
      <w:rFonts w:ascii="Times New Roman" w:eastAsia="Times New Roman"/>
      <w:kern w:val="0"/>
      <w:sz w:val="24"/>
      <w:szCs w:val="24"/>
      <w:lang w:val="en-GB" w:eastAsia="en-GB"/>
    </w:rPr>
  </w:style>
  <w:style w:type="paragraph" w:styleId="ListParagraph">
    <w:name w:val="List Paragraph"/>
    <w:basedOn w:val="Normal"/>
    <w:uiPriority w:val="34"/>
    <w:qFormat/>
    <w:rsid w:val="002F04A8"/>
    <w:pPr>
      <w:ind w:left="720"/>
      <w:contextualSpacing/>
    </w:pPr>
  </w:style>
  <w:style w:type="paragraph" w:customStyle="1" w:styleId="Default">
    <w:name w:val="Default"/>
    <w:rsid w:val="002F04A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t">
    <w:name w:val="st"/>
    <w:basedOn w:val="DefaultParagraphFont"/>
    <w:rsid w:val="002F04A8"/>
  </w:style>
  <w:style w:type="character" w:styleId="Emphasis">
    <w:name w:val="Emphasis"/>
    <w:basedOn w:val="DefaultParagraphFont"/>
    <w:uiPriority w:val="20"/>
    <w:qFormat/>
    <w:rsid w:val="002F04A8"/>
    <w:rPr>
      <w:i/>
      <w:iCs/>
    </w:rPr>
  </w:style>
  <w:style w:type="paragraph" w:styleId="Footer">
    <w:name w:val="footer"/>
    <w:basedOn w:val="Normal"/>
    <w:link w:val="FooterChar"/>
    <w:uiPriority w:val="99"/>
    <w:unhideWhenUsed/>
    <w:rsid w:val="002F04A8"/>
    <w:pPr>
      <w:tabs>
        <w:tab w:val="center" w:pos="4320"/>
        <w:tab w:val="right" w:pos="8640"/>
      </w:tabs>
    </w:pPr>
  </w:style>
  <w:style w:type="character" w:customStyle="1" w:styleId="FooterChar">
    <w:name w:val="Footer Char"/>
    <w:basedOn w:val="DefaultParagraphFont"/>
    <w:link w:val="Footer"/>
    <w:uiPriority w:val="99"/>
    <w:rsid w:val="002F04A8"/>
    <w:rPr>
      <w:rFonts w:ascii="Batang" w:eastAsia="Batang" w:hAnsi="Times New Roman" w:cs="Times New Roman"/>
      <w:kern w:val="2"/>
      <w:sz w:val="20"/>
      <w:szCs w:val="20"/>
      <w:lang w:eastAsia="ko-KR"/>
    </w:rPr>
  </w:style>
  <w:style w:type="paragraph" w:styleId="NoSpacing">
    <w:name w:val="No Spacing"/>
    <w:uiPriority w:val="1"/>
    <w:qFormat/>
    <w:rsid w:val="002F04A8"/>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l2gambari@gmail.com" TargetMode="External"/><Relationship Id="rId13" Type="http://schemas.openxmlformats.org/officeDocument/2006/relationships/hyperlink" Target="https://muqith.files.wordpress.com/2010/10/muhammadbyhaykal.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yusuph.dg@unilorin.edu.ng/" TargetMode="External"/><Relationship Id="rId12" Type="http://schemas.openxmlformats.org/officeDocument/2006/relationships/hyperlink" Target="http://www.daruliftaa.com/node/6074"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deenislam.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lislam.org/friday-sermon/printer-friendly-summary-2009-03-13.html" TargetMode="External"/><Relationship Id="rId5" Type="http://schemas.openxmlformats.org/officeDocument/2006/relationships/footnotes" Target="footnotes.xml"/><Relationship Id="rId15" Type="http://schemas.openxmlformats.org/officeDocument/2006/relationships/hyperlink" Target="https://www.britannica.com/event/Hijrah-Islam" TargetMode="External"/><Relationship Id="rId10" Type="http://schemas.openxmlformats.org/officeDocument/2006/relationships/hyperlink" Target="http://www.islamiccentre.org/"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Oniye.oi@unilorin.edu.ng" TargetMode="External"/><Relationship Id="rId14" Type="http://schemas.openxmlformats.org/officeDocument/2006/relationships/hyperlink" Target="http://www.deenisla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1594</TotalTime>
  <Pages>17</Pages>
  <Words>6047</Words>
  <Characters>34473</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272</cp:revision>
  <dcterms:created xsi:type="dcterms:W3CDTF">2019-08-29T17:20:00Z</dcterms:created>
  <dcterms:modified xsi:type="dcterms:W3CDTF">2019-11-11T12:32:00Z</dcterms:modified>
</cp:coreProperties>
</file>