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6959" w:rsidRPr="00B46959" w:rsidRDefault="00B46959" w:rsidP="00B4695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46959">
        <w:rPr>
          <w:rFonts w:ascii="Times New Roman" w:hAnsi="Times New Roman" w:cs="Times New Roman"/>
          <w:b/>
          <w:sz w:val="24"/>
          <w:szCs w:val="24"/>
        </w:rPr>
        <w:t xml:space="preserve">Anti-inflammatory and </w:t>
      </w:r>
      <w:proofErr w:type="spellStart"/>
      <w:r w:rsidRPr="00B46959">
        <w:rPr>
          <w:rFonts w:ascii="Times New Roman" w:hAnsi="Times New Roman" w:cs="Times New Roman"/>
          <w:b/>
          <w:sz w:val="24"/>
          <w:szCs w:val="24"/>
        </w:rPr>
        <w:t>bronchodilatory</w:t>
      </w:r>
      <w:proofErr w:type="spellEnd"/>
      <w:r w:rsidRPr="00B46959">
        <w:rPr>
          <w:rFonts w:ascii="Times New Roman" w:hAnsi="Times New Roman" w:cs="Times New Roman"/>
          <w:b/>
          <w:sz w:val="24"/>
          <w:szCs w:val="24"/>
        </w:rPr>
        <w:t xml:space="preserve"> constituents of leaf extracts</w:t>
      </w:r>
      <w:r w:rsidRPr="00B469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6959">
        <w:rPr>
          <w:rFonts w:ascii="Times New Roman" w:hAnsi="Times New Roman" w:cs="Times New Roman"/>
          <w:b/>
          <w:sz w:val="24"/>
          <w:szCs w:val="24"/>
        </w:rPr>
        <w:t xml:space="preserve">of </w:t>
      </w:r>
      <w:proofErr w:type="spellStart"/>
      <w:r w:rsidRPr="00B46959">
        <w:rPr>
          <w:rFonts w:ascii="Times New Roman" w:hAnsi="Times New Roman" w:cs="Times New Roman"/>
          <w:b/>
          <w:i/>
          <w:sz w:val="24"/>
          <w:szCs w:val="24"/>
        </w:rPr>
        <w:t>Anacardium</w:t>
      </w:r>
      <w:proofErr w:type="spellEnd"/>
      <w:r w:rsidRPr="00B46959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B46959">
        <w:rPr>
          <w:rFonts w:ascii="Times New Roman" w:hAnsi="Times New Roman" w:cs="Times New Roman"/>
          <w:b/>
          <w:i/>
          <w:sz w:val="24"/>
          <w:szCs w:val="24"/>
        </w:rPr>
        <w:t>occidentale</w:t>
      </w:r>
      <w:proofErr w:type="spellEnd"/>
      <w:r w:rsidRPr="00B46959">
        <w:rPr>
          <w:rFonts w:ascii="Times New Roman" w:hAnsi="Times New Roman" w:cs="Times New Roman"/>
          <w:b/>
          <w:i/>
          <w:sz w:val="24"/>
          <w:szCs w:val="24"/>
        </w:rPr>
        <w:t xml:space="preserve"> L.</w:t>
      </w:r>
      <w:r w:rsidRPr="00B46959">
        <w:rPr>
          <w:rFonts w:ascii="Times New Roman" w:hAnsi="Times New Roman" w:cs="Times New Roman"/>
          <w:b/>
          <w:sz w:val="24"/>
          <w:szCs w:val="24"/>
        </w:rPr>
        <w:t xml:space="preserve"> in animal models</w:t>
      </w:r>
    </w:p>
    <w:p w:rsidR="00B46959" w:rsidRDefault="00B46959" w:rsidP="00B4695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483C3E" w:rsidRPr="00B46959" w:rsidRDefault="00483C3E" w:rsidP="00B4695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46959">
        <w:rPr>
          <w:rFonts w:ascii="Times New Roman" w:hAnsi="Times New Roman" w:cs="Times New Roman"/>
          <w:b/>
          <w:sz w:val="24"/>
          <w:szCs w:val="24"/>
        </w:rPr>
        <w:t>Abstract</w:t>
      </w:r>
    </w:p>
    <w:p w:rsidR="00B46959" w:rsidRPr="00B46959" w:rsidRDefault="00B46959" w:rsidP="00B4695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6959">
        <w:rPr>
          <w:rFonts w:ascii="Times New Roman" w:hAnsi="Times New Roman" w:cs="Times New Roman"/>
          <w:b/>
          <w:sz w:val="24"/>
          <w:szCs w:val="24"/>
        </w:rPr>
        <w:t>Objective</w:t>
      </w:r>
      <w:r w:rsidRPr="00B46959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Anacardium</w:t>
      </w:r>
      <w:proofErr w:type="spellEnd"/>
      <w:r w:rsidRPr="00B469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occidentale</w:t>
      </w:r>
      <w:proofErr w:type="spellEnd"/>
      <w:r w:rsidRPr="00B46959">
        <w:rPr>
          <w:rFonts w:ascii="Times New Roman" w:hAnsi="Times New Roman" w:cs="Times New Roman"/>
          <w:sz w:val="24"/>
          <w:szCs w:val="24"/>
        </w:rPr>
        <w:t xml:space="preserve"> L. leaf is useful in the treatment of inflammation and asthma, but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6959">
        <w:rPr>
          <w:rFonts w:ascii="Times New Roman" w:hAnsi="Times New Roman" w:cs="Times New Roman"/>
          <w:sz w:val="24"/>
          <w:szCs w:val="24"/>
        </w:rPr>
        <w:t>bioactive constituents responsible for these activities have not been characterized. Therefore, this study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6959">
        <w:rPr>
          <w:rFonts w:ascii="Times New Roman" w:hAnsi="Times New Roman" w:cs="Times New Roman"/>
          <w:sz w:val="24"/>
          <w:szCs w:val="24"/>
        </w:rPr>
        <w:t xml:space="preserve">was aimed at identifying the bioactive constituent(s) of A.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occidentale</w:t>
      </w:r>
      <w:proofErr w:type="spellEnd"/>
      <w:r w:rsidRPr="00B469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ethanolic</w:t>
      </w:r>
      <w:proofErr w:type="spellEnd"/>
      <w:r w:rsidRPr="00B46959">
        <w:rPr>
          <w:rFonts w:ascii="Times New Roman" w:hAnsi="Times New Roman" w:cs="Times New Roman"/>
          <w:sz w:val="24"/>
          <w:szCs w:val="24"/>
        </w:rPr>
        <w:t xml:space="preserve"> leaf extract (AOEL) and its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6959">
        <w:rPr>
          <w:rFonts w:ascii="Times New Roman" w:hAnsi="Times New Roman" w:cs="Times New Roman"/>
          <w:sz w:val="24"/>
          <w:szCs w:val="24"/>
        </w:rPr>
        <w:t xml:space="preserve">solvent-soluble portions, and evaluating their effects on histamine-induced paw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edema</w:t>
      </w:r>
      <w:proofErr w:type="spellEnd"/>
      <w:r w:rsidRPr="00B46959">
        <w:rPr>
          <w:rFonts w:ascii="Times New Roman" w:hAnsi="Times New Roman" w:cs="Times New Roman"/>
          <w:sz w:val="24"/>
          <w:szCs w:val="24"/>
        </w:rPr>
        <w:t xml:space="preserve"> and bronchoconstriction.</w:t>
      </w:r>
    </w:p>
    <w:p w:rsidR="00B46959" w:rsidRPr="00B46959" w:rsidRDefault="00B46959" w:rsidP="00B4695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6959">
        <w:rPr>
          <w:rFonts w:ascii="Times New Roman" w:hAnsi="Times New Roman" w:cs="Times New Roman"/>
          <w:b/>
          <w:sz w:val="24"/>
          <w:szCs w:val="24"/>
        </w:rPr>
        <w:t>Methods</w:t>
      </w:r>
      <w:r w:rsidRPr="00B46959">
        <w:rPr>
          <w:rFonts w:ascii="Times New Roman" w:hAnsi="Times New Roman" w:cs="Times New Roman"/>
          <w:sz w:val="24"/>
          <w:szCs w:val="24"/>
        </w:rPr>
        <w:t xml:space="preserve">: The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bronchodilatory</w:t>
      </w:r>
      <w:proofErr w:type="spellEnd"/>
      <w:r w:rsidRPr="00B46959">
        <w:rPr>
          <w:rFonts w:ascii="Times New Roman" w:hAnsi="Times New Roman" w:cs="Times New Roman"/>
          <w:sz w:val="24"/>
          <w:szCs w:val="24"/>
        </w:rPr>
        <w:t xml:space="preserve"> effect was determined by measuring the percentage protection provided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6959">
        <w:rPr>
          <w:rFonts w:ascii="Times New Roman" w:hAnsi="Times New Roman" w:cs="Times New Roman"/>
          <w:sz w:val="24"/>
          <w:szCs w:val="24"/>
        </w:rPr>
        <w:t xml:space="preserve">by plant extracts in the histamine-induced bronchoconstriction model in guinea pigs. The </w:t>
      </w:r>
      <w:r>
        <w:rPr>
          <w:rFonts w:ascii="Times New Roman" w:hAnsi="Times New Roman" w:cs="Times New Roman"/>
          <w:sz w:val="24"/>
          <w:szCs w:val="24"/>
        </w:rPr>
        <w:t xml:space="preserve">anti-inflammatory </w:t>
      </w:r>
      <w:r w:rsidRPr="00B46959">
        <w:rPr>
          <w:rFonts w:ascii="Times New Roman" w:hAnsi="Times New Roman" w:cs="Times New Roman"/>
          <w:sz w:val="24"/>
          <w:szCs w:val="24"/>
        </w:rPr>
        <w:t xml:space="preserve">effect of the extracts on histamine-induced paw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edema</w:t>
      </w:r>
      <w:proofErr w:type="spellEnd"/>
      <w:r w:rsidRPr="00B46959">
        <w:rPr>
          <w:rFonts w:ascii="Times New Roman" w:hAnsi="Times New Roman" w:cs="Times New Roman"/>
          <w:sz w:val="24"/>
          <w:szCs w:val="24"/>
        </w:rPr>
        <w:t xml:space="preserve"> in rats was determined by measuring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6959">
        <w:rPr>
          <w:rFonts w:ascii="Times New Roman" w:hAnsi="Times New Roman" w:cs="Times New Roman"/>
          <w:sz w:val="24"/>
          <w:szCs w:val="24"/>
        </w:rPr>
        <w:t xml:space="preserve">the increase in paw diameter, after which the percent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edema</w:t>
      </w:r>
      <w:proofErr w:type="spellEnd"/>
      <w:r w:rsidRPr="00B46959">
        <w:rPr>
          <w:rFonts w:ascii="Times New Roman" w:hAnsi="Times New Roman" w:cs="Times New Roman"/>
          <w:sz w:val="24"/>
          <w:szCs w:val="24"/>
        </w:rPr>
        <w:t xml:space="preserve"> inhibition was calculated. The extracts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6959">
        <w:rPr>
          <w:rFonts w:ascii="Times New Roman" w:hAnsi="Times New Roman" w:cs="Times New Roman"/>
          <w:sz w:val="24"/>
          <w:szCs w:val="24"/>
        </w:rPr>
        <w:t xml:space="preserve">were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analyzed</w:t>
      </w:r>
      <w:proofErr w:type="spellEnd"/>
      <w:r w:rsidRPr="00B46959">
        <w:rPr>
          <w:rFonts w:ascii="Times New Roman" w:hAnsi="Times New Roman" w:cs="Times New Roman"/>
          <w:sz w:val="24"/>
          <w:szCs w:val="24"/>
        </w:rPr>
        <w:t xml:space="preserve"> using gas chromatography-mass spectrometry to identify the bioactive constituents.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6959">
        <w:rPr>
          <w:rFonts w:ascii="Times New Roman" w:hAnsi="Times New Roman" w:cs="Times New Roman"/>
          <w:sz w:val="24"/>
          <w:szCs w:val="24"/>
        </w:rPr>
        <w:t>Column chromatography and Fourier transform infrared spectroscopy were used respectively to isolate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6959">
        <w:rPr>
          <w:rFonts w:ascii="Times New Roman" w:hAnsi="Times New Roman" w:cs="Times New Roman"/>
          <w:sz w:val="24"/>
          <w:szCs w:val="24"/>
        </w:rPr>
        <w:t xml:space="preserve">and characterize the constituents. The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bronchodilatory</w:t>
      </w:r>
      <w:proofErr w:type="spellEnd"/>
      <w:r w:rsidRPr="00B46959">
        <w:rPr>
          <w:rFonts w:ascii="Times New Roman" w:hAnsi="Times New Roman" w:cs="Times New Roman"/>
          <w:sz w:val="24"/>
          <w:szCs w:val="24"/>
        </w:rPr>
        <w:t xml:space="preserve"> and anti-inflammatory activities of the isolated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6959">
        <w:rPr>
          <w:rFonts w:ascii="Times New Roman" w:hAnsi="Times New Roman" w:cs="Times New Roman"/>
          <w:sz w:val="24"/>
          <w:szCs w:val="24"/>
        </w:rPr>
        <w:t>bioactive constituent were evaluated.</w:t>
      </w:r>
    </w:p>
    <w:p w:rsidR="00B46959" w:rsidRPr="00B46959" w:rsidRDefault="00B46959" w:rsidP="00B4695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6959">
        <w:rPr>
          <w:rFonts w:ascii="Times New Roman" w:hAnsi="Times New Roman" w:cs="Times New Roman"/>
          <w:b/>
          <w:sz w:val="24"/>
          <w:szCs w:val="24"/>
        </w:rPr>
        <w:t>Results:</w:t>
      </w:r>
      <w:r w:rsidRPr="00B46959">
        <w:rPr>
          <w:rFonts w:ascii="Times New Roman" w:hAnsi="Times New Roman" w:cs="Times New Roman"/>
          <w:sz w:val="24"/>
          <w:szCs w:val="24"/>
        </w:rPr>
        <w:t xml:space="preserve"> Histamine induced bronchoconstriction in the guinea pigs and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edema</w:t>
      </w:r>
      <w:proofErr w:type="spellEnd"/>
      <w:r w:rsidRPr="00B46959">
        <w:rPr>
          <w:rFonts w:ascii="Times New Roman" w:hAnsi="Times New Roman" w:cs="Times New Roman"/>
          <w:sz w:val="24"/>
          <w:szCs w:val="24"/>
        </w:rPr>
        <w:t xml:space="preserve"> in the rat paw. AOEL,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6959">
        <w:rPr>
          <w:rFonts w:ascii="Times New Roman" w:hAnsi="Times New Roman" w:cs="Times New Roman"/>
          <w:sz w:val="24"/>
          <w:szCs w:val="24"/>
        </w:rPr>
        <w:t>hexane-soluble portion of AOEL, ethyl acetate-soluble portion of AOEL, and chloroform-soluble portion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6959">
        <w:rPr>
          <w:rFonts w:ascii="Times New Roman" w:hAnsi="Times New Roman" w:cs="Times New Roman"/>
          <w:sz w:val="24"/>
          <w:szCs w:val="24"/>
        </w:rPr>
        <w:t xml:space="preserve">of AOEL significantly increased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bronchodilatory</w:t>
      </w:r>
      <w:proofErr w:type="spellEnd"/>
      <w:r w:rsidRPr="00B46959">
        <w:rPr>
          <w:rFonts w:ascii="Times New Roman" w:hAnsi="Times New Roman" w:cs="Times New Roman"/>
          <w:sz w:val="24"/>
          <w:szCs w:val="24"/>
        </w:rPr>
        <w:t xml:space="preserve"> and anti-inflammatory activities (P &lt; 0.05).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Oleamide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6959">
        <w:rPr>
          <w:rFonts w:ascii="Times New Roman" w:hAnsi="Times New Roman" w:cs="Times New Roman"/>
          <w:sz w:val="24"/>
          <w:szCs w:val="24"/>
        </w:rPr>
        <w:t>(9-octadecenamide) was identified as the most abundant compound in the extracts and was isolated.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Oleamide</w:t>
      </w:r>
      <w:proofErr w:type="spellEnd"/>
      <w:r w:rsidRPr="00B46959">
        <w:rPr>
          <w:rFonts w:ascii="Times New Roman" w:hAnsi="Times New Roman" w:cs="Times New Roman"/>
          <w:sz w:val="24"/>
          <w:szCs w:val="24"/>
        </w:rPr>
        <w:t xml:space="preserve"> significantly increased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bronchodilatory</w:t>
      </w:r>
      <w:proofErr w:type="spellEnd"/>
      <w:r w:rsidRPr="00B46959">
        <w:rPr>
          <w:rFonts w:ascii="Times New Roman" w:hAnsi="Times New Roman" w:cs="Times New Roman"/>
          <w:sz w:val="24"/>
          <w:szCs w:val="24"/>
        </w:rPr>
        <w:t xml:space="preserve"> and anti-inflammatory activities by 32.97% 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6959">
        <w:rPr>
          <w:rFonts w:ascii="Times New Roman" w:hAnsi="Times New Roman" w:cs="Times New Roman"/>
          <w:sz w:val="24"/>
          <w:szCs w:val="24"/>
        </w:rPr>
        <w:t>98.41%, respectively (P &lt; 0.05).</w:t>
      </w:r>
    </w:p>
    <w:p w:rsidR="003D52AC" w:rsidRPr="00B46959" w:rsidRDefault="00B46959" w:rsidP="00B4695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6959">
        <w:rPr>
          <w:rFonts w:ascii="Times New Roman" w:hAnsi="Times New Roman" w:cs="Times New Roman"/>
          <w:b/>
          <w:sz w:val="24"/>
          <w:szCs w:val="24"/>
        </w:rPr>
        <w:t>Conclusion</w:t>
      </w:r>
      <w:r w:rsidRPr="00B46959">
        <w:rPr>
          <w:rFonts w:ascii="Times New Roman" w:hAnsi="Times New Roman" w:cs="Times New Roman"/>
          <w:sz w:val="24"/>
          <w:szCs w:val="24"/>
        </w:rPr>
        <w:t xml:space="preserve">: These results indicate that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oleamide</w:t>
      </w:r>
      <w:proofErr w:type="spellEnd"/>
      <w:r w:rsidRPr="00B46959">
        <w:rPr>
          <w:rFonts w:ascii="Times New Roman" w:hAnsi="Times New Roman" w:cs="Times New Roman"/>
          <w:sz w:val="24"/>
          <w:szCs w:val="24"/>
        </w:rPr>
        <w:t xml:space="preserve"> is one of the bioactive constituents responsible for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bronchodilatory</w:t>
      </w:r>
      <w:proofErr w:type="spellEnd"/>
      <w:r w:rsidRPr="00B46959">
        <w:rPr>
          <w:rFonts w:ascii="Times New Roman" w:hAnsi="Times New Roman" w:cs="Times New Roman"/>
          <w:sz w:val="24"/>
          <w:szCs w:val="24"/>
        </w:rPr>
        <w:t xml:space="preserve"> and anti-inflammatory activity of A. </w:t>
      </w:r>
      <w:proofErr w:type="spellStart"/>
      <w:r w:rsidRPr="00B46959">
        <w:rPr>
          <w:rFonts w:ascii="Times New Roman" w:hAnsi="Times New Roman" w:cs="Times New Roman"/>
          <w:sz w:val="24"/>
          <w:szCs w:val="24"/>
        </w:rPr>
        <w:t>occidentale</w:t>
      </w:r>
      <w:proofErr w:type="spellEnd"/>
      <w:r w:rsidRPr="00B46959">
        <w:rPr>
          <w:rFonts w:ascii="Times New Roman" w:hAnsi="Times New Roman" w:cs="Times New Roman"/>
          <w:sz w:val="24"/>
          <w:szCs w:val="24"/>
        </w:rPr>
        <w:t xml:space="preserve"> leaf, and can therefore be employed 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6959">
        <w:rPr>
          <w:rFonts w:ascii="Times New Roman" w:hAnsi="Times New Roman" w:cs="Times New Roman"/>
          <w:sz w:val="24"/>
          <w:szCs w:val="24"/>
        </w:rPr>
        <w:t>the management of bronchoconstriction and inflammation.</w:t>
      </w:r>
    </w:p>
    <w:sectPr w:rsidR="003D52AC" w:rsidRPr="00B46959" w:rsidSect="00726006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3C3E"/>
    <w:rsid w:val="003D52AC"/>
    <w:rsid w:val="00483C3E"/>
    <w:rsid w:val="00726006"/>
    <w:rsid w:val="00B46959"/>
    <w:rsid w:val="00E87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9E79B50-A2C6-47A5-9E5C-8F1EAEA73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311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ADEDOYIN IGUNNU</dc:creator>
  <cp:keywords/>
  <dc:description/>
  <cp:lastModifiedBy>DR ADEDOYIN IGUNNU</cp:lastModifiedBy>
  <cp:revision>2</cp:revision>
  <dcterms:created xsi:type="dcterms:W3CDTF">2020-05-22T12:53:00Z</dcterms:created>
  <dcterms:modified xsi:type="dcterms:W3CDTF">2020-05-22T12:53:00Z</dcterms:modified>
</cp:coreProperties>
</file>