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2F8" w:rsidRPr="006204F9" w:rsidRDefault="00AF02F8" w:rsidP="00AF02F8">
      <w:pPr>
        <w:spacing w:line="480" w:lineRule="auto"/>
        <w:jc w:val="center"/>
        <w:rPr>
          <w:rFonts w:asciiTheme="majorBidi" w:hAnsiTheme="majorBidi" w:cstheme="majorBidi"/>
          <w:b/>
          <w:bCs/>
          <w:sz w:val="28"/>
          <w:szCs w:val="28"/>
        </w:rPr>
      </w:pPr>
      <w:r w:rsidRPr="006204F9">
        <w:rPr>
          <w:rFonts w:asciiTheme="majorBidi" w:hAnsiTheme="majorBidi" w:cstheme="majorBidi"/>
          <w:b/>
          <w:bCs/>
          <w:sz w:val="28"/>
          <w:szCs w:val="28"/>
        </w:rPr>
        <w:t xml:space="preserve"> Arabic Language </w:t>
      </w:r>
      <w:r w:rsidR="0001603B" w:rsidRPr="006204F9">
        <w:rPr>
          <w:rFonts w:asciiTheme="majorBidi" w:hAnsiTheme="majorBidi" w:cstheme="majorBidi"/>
          <w:b/>
          <w:bCs/>
          <w:sz w:val="28"/>
          <w:szCs w:val="28"/>
        </w:rPr>
        <w:t xml:space="preserve">Teachers’ </w:t>
      </w:r>
      <w:r w:rsidRPr="006204F9">
        <w:rPr>
          <w:rFonts w:asciiTheme="majorBidi" w:hAnsiTheme="majorBidi" w:cstheme="majorBidi"/>
          <w:b/>
          <w:bCs/>
          <w:sz w:val="28"/>
          <w:szCs w:val="28"/>
        </w:rPr>
        <w:t>View</w:t>
      </w:r>
      <w:r w:rsidR="0001603B" w:rsidRPr="006204F9">
        <w:rPr>
          <w:rFonts w:asciiTheme="majorBidi" w:hAnsiTheme="majorBidi" w:cstheme="majorBidi"/>
          <w:b/>
          <w:bCs/>
          <w:sz w:val="28"/>
          <w:szCs w:val="28"/>
        </w:rPr>
        <w:t>s</w:t>
      </w:r>
      <w:r w:rsidRPr="006204F9">
        <w:rPr>
          <w:rFonts w:asciiTheme="majorBidi" w:hAnsiTheme="majorBidi" w:cstheme="majorBidi"/>
          <w:b/>
          <w:bCs/>
          <w:sz w:val="28"/>
          <w:szCs w:val="28"/>
        </w:rPr>
        <w:t xml:space="preserve"> on the Roles of Arabic Language Education </w:t>
      </w:r>
      <w:r w:rsidR="00267D99" w:rsidRPr="006204F9">
        <w:rPr>
          <w:rFonts w:asciiTheme="majorBidi" w:hAnsiTheme="majorBidi" w:cstheme="majorBidi"/>
          <w:b/>
          <w:bCs/>
          <w:sz w:val="28"/>
          <w:szCs w:val="28"/>
        </w:rPr>
        <w:t>in Socio-Economic Development of</w:t>
      </w:r>
      <w:r w:rsidRPr="006204F9">
        <w:rPr>
          <w:rFonts w:asciiTheme="majorBidi" w:hAnsiTheme="majorBidi" w:cstheme="majorBidi"/>
          <w:b/>
          <w:bCs/>
          <w:sz w:val="28"/>
          <w:szCs w:val="28"/>
        </w:rPr>
        <w:t xml:space="preserve"> Ilorin Emirate</w:t>
      </w:r>
    </w:p>
    <w:p w:rsidR="00AF02F8" w:rsidRPr="006204F9" w:rsidRDefault="00AF02F8" w:rsidP="00AF02F8">
      <w:pPr>
        <w:spacing w:line="480" w:lineRule="auto"/>
        <w:jc w:val="both"/>
        <w:rPr>
          <w:rFonts w:asciiTheme="majorBidi" w:hAnsiTheme="majorBidi" w:cstheme="majorBidi"/>
          <w:b/>
          <w:bCs/>
          <w:sz w:val="28"/>
          <w:szCs w:val="28"/>
        </w:rPr>
      </w:pPr>
    </w:p>
    <w:p w:rsidR="00AF02F8" w:rsidRPr="006204F9" w:rsidRDefault="00AF02F8" w:rsidP="00AF02F8">
      <w:pPr>
        <w:jc w:val="center"/>
        <w:rPr>
          <w:rFonts w:asciiTheme="majorBidi" w:hAnsiTheme="majorBidi" w:cstheme="majorBidi"/>
          <w:b/>
          <w:bCs/>
          <w:sz w:val="28"/>
          <w:szCs w:val="28"/>
        </w:rPr>
      </w:pPr>
    </w:p>
    <w:p w:rsidR="00AF02F8" w:rsidRPr="006204F9" w:rsidRDefault="00AF02F8" w:rsidP="00AF02F8">
      <w:pPr>
        <w:jc w:val="center"/>
        <w:rPr>
          <w:rFonts w:asciiTheme="majorBidi" w:hAnsiTheme="majorBidi" w:cstheme="majorBidi"/>
          <w:b/>
          <w:bCs/>
          <w:sz w:val="28"/>
          <w:szCs w:val="28"/>
        </w:rPr>
      </w:pPr>
      <w:r w:rsidRPr="006204F9">
        <w:rPr>
          <w:rFonts w:asciiTheme="majorBidi" w:hAnsiTheme="majorBidi" w:cstheme="majorBidi"/>
          <w:b/>
          <w:bCs/>
          <w:sz w:val="28"/>
          <w:szCs w:val="28"/>
        </w:rPr>
        <w:t>ABDULLAHI, Musa Siddiq</w:t>
      </w:r>
    </w:p>
    <w:p w:rsidR="00AF02F8" w:rsidRPr="006204F9" w:rsidRDefault="00AF02F8" w:rsidP="00AF02F8">
      <w:pPr>
        <w:jc w:val="center"/>
        <w:rPr>
          <w:b/>
          <w:bCs/>
          <w:sz w:val="28"/>
          <w:szCs w:val="28"/>
        </w:rPr>
      </w:pPr>
      <w:r w:rsidRPr="006204F9">
        <w:rPr>
          <w:rFonts w:asciiTheme="majorBidi" w:hAnsiTheme="majorBidi" w:cstheme="majorBidi"/>
          <w:b/>
          <w:bCs/>
          <w:sz w:val="28"/>
          <w:szCs w:val="28"/>
        </w:rPr>
        <w:t>alfulaty2013@gmail.com</w:t>
      </w:r>
      <w:r w:rsidRPr="006204F9">
        <w:rPr>
          <w:b/>
          <w:bCs/>
          <w:sz w:val="28"/>
          <w:szCs w:val="28"/>
        </w:rPr>
        <w:t xml:space="preserve"> </w:t>
      </w:r>
    </w:p>
    <w:p w:rsidR="00AF02F8" w:rsidRPr="006204F9" w:rsidRDefault="00AF02F8" w:rsidP="00AF02F8">
      <w:pPr>
        <w:jc w:val="center"/>
        <w:rPr>
          <w:rFonts w:asciiTheme="majorBidi" w:hAnsiTheme="majorBidi" w:cstheme="majorBidi"/>
          <w:b/>
          <w:bCs/>
          <w:sz w:val="28"/>
          <w:szCs w:val="28"/>
        </w:rPr>
      </w:pPr>
      <w:r w:rsidRPr="006204F9">
        <w:rPr>
          <w:rFonts w:asciiTheme="majorBidi" w:hAnsiTheme="majorBidi" w:cstheme="majorBidi"/>
          <w:b/>
          <w:bCs/>
          <w:sz w:val="28"/>
          <w:szCs w:val="28"/>
        </w:rPr>
        <w:t xml:space="preserve">+234 8034 846 </w:t>
      </w:r>
      <w:proofErr w:type="gramStart"/>
      <w:r w:rsidRPr="006204F9">
        <w:rPr>
          <w:rFonts w:asciiTheme="majorBidi" w:hAnsiTheme="majorBidi" w:cstheme="majorBidi"/>
          <w:b/>
          <w:bCs/>
          <w:sz w:val="28"/>
          <w:szCs w:val="28"/>
        </w:rPr>
        <w:t>194  or</w:t>
      </w:r>
      <w:proofErr w:type="gramEnd"/>
      <w:r w:rsidRPr="006204F9">
        <w:rPr>
          <w:rFonts w:asciiTheme="majorBidi" w:hAnsiTheme="majorBidi" w:cstheme="majorBidi"/>
          <w:b/>
          <w:bCs/>
          <w:sz w:val="28"/>
          <w:szCs w:val="28"/>
        </w:rPr>
        <w:t xml:space="preserve">  +234 8070 773 933</w:t>
      </w:r>
    </w:p>
    <w:p w:rsidR="00AF02F8" w:rsidRPr="006204F9" w:rsidRDefault="00AF02F8" w:rsidP="00AF02F8">
      <w:pPr>
        <w:jc w:val="center"/>
        <w:rPr>
          <w:rFonts w:asciiTheme="majorBidi" w:hAnsiTheme="majorBidi" w:cstheme="majorBidi"/>
          <w:b/>
          <w:bCs/>
          <w:sz w:val="28"/>
          <w:szCs w:val="28"/>
        </w:rPr>
      </w:pPr>
      <w:r w:rsidRPr="006204F9">
        <w:rPr>
          <w:rFonts w:asciiTheme="majorBidi" w:hAnsiTheme="majorBidi" w:cstheme="majorBidi"/>
          <w:b/>
          <w:bCs/>
          <w:sz w:val="28"/>
          <w:szCs w:val="28"/>
        </w:rPr>
        <w:t>SALISU, Musa</w:t>
      </w:r>
    </w:p>
    <w:p w:rsidR="00AF02F8" w:rsidRPr="006204F9" w:rsidRDefault="00551510" w:rsidP="00AF02F8">
      <w:pPr>
        <w:jc w:val="center"/>
        <w:rPr>
          <w:rFonts w:asciiTheme="majorBidi" w:hAnsiTheme="majorBidi" w:cstheme="majorBidi"/>
          <w:b/>
          <w:bCs/>
          <w:sz w:val="28"/>
          <w:szCs w:val="28"/>
        </w:rPr>
      </w:pPr>
      <w:hyperlink r:id="rId8" w:history="1">
        <w:r w:rsidR="00AF02F8" w:rsidRPr="006204F9">
          <w:rPr>
            <w:rStyle w:val="Hyperlink"/>
            <w:rFonts w:asciiTheme="majorBidi" w:hAnsiTheme="majorBidi" w:cstheme="majorBidi"/>
            <w:b/>
            <w:bCs/>
            <w:sz w:val="28"/>
            <w:szCs w:val="28"/>
          </w:rPr>
          <w:t>Salisumusa95@gmail.com</w:t>
        </w:r>
      </w:hyperlink>
    </w:p>
    <w:p w:rsidR="00AF02F8" w:rsidRPr="006204F9" w:rsidRDefault="00AF02F8" w:rsidP="00AF02F8">
      <w:pPr>
        <w:jc w:val="center"/>
        <w:rPr>
          <w:rFonts w:asciiTheme="majorBidi" w:hAnsiTheme="majorBidi" w:cstheme="majorBidi"/>
          <w:b/>
          <w:bCs/>
          <w:sz w:val="28"/>
          <w:szCs w:val="28"/>
        </w:rPr>
      </w:pPr>
      <w:r w:rsidRPr="006204F9">
        <w:rPr>
          <w:rFonts w:asciiTheme="majorBidi" w:hAnsiTheme="majorBidi" w:cstheme="majorBidi"/>
          <w:b/>
          <w:bCs/>
          <w:sz w:val="28"/>
          <w:szCs w:val="28"/>
        </w:rPr>
        <w:t>+23470333907579</w:t>
      </w:r>
    </w:p>
    <w:p w:rsidR="00AF02F8" w:rsidRPr="006204F9" w:rsidRDefault="00AF02F8" w:rsidP="00AF02F8">
      <w:pPr>
        <w:jc w:val="center"/>
        <w:rPr>
          <w:rFonts w:asciiTheme="majorBidi" w:hAnsiTheme="majorBidi" w:cstheme="majorBidi"/>
          <w:b/>
          <w:bCs/>
          <w:sz w:val="28"/>
          <w:szCs w:val="28"/>
        </w:rPr>
      </w:pPr>
      <w:r w:rsidRPr="006204F9">
        <w:rPr>
          <w:rFonts w:asciiTheme="majorBidi" w:hAnsiTheme="majorBidi" w:cstheme="majorBidi"/>
          <w:b/>
          <w:bCs/>
          <w:sz w:val="28"/>
          <w:szCs w:val="28"/>
        </w:rPr>
        <w:t>Department of Arts Education,</w:t>
      </w:r>
    </w:p>
    <w:p w:rsidR="00AF02F8" w:rsidRPr="006204F9" w:rsidRDefault="00AF02F8" w:rsidP="00AF02F8">
      <w:pPr>
        <w:jc w:val="center"/>
        <w:rPr>
          <w:rFonts w:asciiTheme="majorBidi" w:hAnsiTheme="majorBidi" w:cstheme="majorBidi"/>
          <w:b/>
          <w:bCs/>
          <w:sz w:val="28"/>
          <w:szCs w:val="28"/>
        </w:rPr>
      </w:pPr>
      <w:r w:rsidRPr="006204F9">
        <w:rPr>
          <w:rFonts w:asciiTheme="majorBidi" w:hAnsiTheme="majorBidi" w:cstheme="majorBidi"/>
          <w:b/>
          <w:bCs/>
          <w:sz w:val="28"/>
          <w:szCs w:val="28"/>
        </w:rPr>
        <w:t>Faculty of Education,</w:t>
      </w:r>
    </w:p>
    <w:p w:rsidR="00AF02F8" w:rsidRPr="006204F9" w:rsidRDefault="00AF02F8" w:rsidP="00AF02F8">
      <w:pPr>
        <w:jc w:val="center"/>
        <w:rPr>
          <w:rFonts w:asciiTheme="majorBidi" w:hAnsiTheme="majorBidi" w:cstheme="majorBidi"/>
          <w:b/>
          <w:bCs/>
          <w:sz w:val="28"/>
          <w:szCs w:val="28"/>
        </w:rPr>
      </w:pPr>
      <w:r w:rsidRPr="006204F9">
        <w:rPr>
          <w:rFonts w:asciiTheme="majorBidi" w:hAnsiTheme="majorBidi" w:cstheme="majorBidi"/>
          <w:b/>
          <w:bCs/>
          <w:sz w:val="28"/>
          <w:szCs w:val="28"/>
        </w:rPr>
        <w:t>University of Ilorin, Ilorin.</w:t>
      </w:r>
    </w:p>
    <w:p w:rsidR="00AF02F8" w:rsidRPr="006204F9" w:rsidRDefault="00AF02F8" w:rsidP="00AF02F8">
      <w:pPr>
        <w:jc w:val="center"/>
        <w:rPr>
          <w:rFonts w:asciiTheme="majorBidi" w:hAnsiTheme="majorBidi" w:cstheme="majorBidi"/>
          <w:b/>
          <w:bCs/>
          <w:sz w:val="28"/>
          <w:szCs w:val="28"/>
        </w:rPr>
      </w:pPr>
      <w:r w:rsidRPr="006204F9">
        <w:rPr>
          <w:rFonts w:asciiTheme="majorBidi" w:hAnsiTheme="majorBidi" w:cstheme="majorBidi"/>
          <w:b/>
          <w:bCs/>
          <w:sz w:val="28"/>
          <w:szCs w:val="28"/>
        </w:rPr>
        <w:t>Nigeria.</w:t>
      </w:r>
    </w:p>
    <w:p w:rsidR="00AF02F8" w:rsidRPr="006204F9" w:rsidRDefault="00AF02F8" w:rsidP="00AF02F8">
      <w:pPr>
        <w:spacing w:line="360" w:lineRule="auto"/>
        <w:jc w:val="center"/>
        <w:rPr>
          <w:rFonts w:asciiTheme="majorBidi" w:hAnsiTheme="majorBidi" w:cstheme="majorBidi"/>
          <w:sz w:val="28"/>
          <w:szCs w:val="28"/>
        </w:rPr>
      </w:pPr>
    </w:p>
    <w:p w:rsidR="00AF02F8" w:rsidRDefault="00AF02F8" w:rsidP="00AF02F8">
      <w:pPr>
        <w:spacing w:line="360" w:lineRule="auto"/>
        <w:jc w:val="center"/>
        <w:rPr>
          <w:rFonts w:asciiTheme="majorBidi" w:hAnsiTheme="majorBidi" w:cstheme="majorBidi"/>
          <w:sz w:val="28"/>
          <w:szCs w:val="28"/>
        </w:rPr>
      </w:pPr>
      <w:r>
        <w:rPr>
          <w:rFonts w:asciiTheme="majorBidi" w:hAnsiTheme="majorBidi" w:cstheme="majorBidi"/>
          <w:sz w:val="28"/>
          <w:szCs w:val="28"/>
        </w:rPr>
        <w:t>Being a paper presented at the 3</w:t>
      </w:r>
      <w:r w:rsidRPr="00C0515A">
        <w:rPr>
          <w:rFonts w:asciiTheme="majorBidi" w:hAnsiTheme="majorBidi" w:cstheme="majorBidi"/>
          <w:sz w:val="28"/>
          <w:szCs w:val="28"/>
          <w:vertAlign w:val="superscript"/>
        </w:rPr>
        <w:t>rd</w:t>
      </w:r>
      <w:r>
        <w:rPr>
          <w:rFonts w:asciiTheme="majorBidi" w:hAnsiTheme="majorBidi" w:cstheme="majorBidi"/>
          <w:sz w:val="28"/>
          <w:szCs w:val="28"/>
        </w:rPr>
        <w:t xml:space="preserve"> BIENNIAL National Conference of Centre for Ilorin Studies (CILS) in the University Auditorium, University of Ilorin, Ilorin, Nigeria. Between 3</w:t>
      </w:r>
      <w:r w:rsidRPr="00C0515A">
        <w:rPr>
          <w:rFonts w:asciiTheme="majorBidi" w:hAnsiTheme="majorBidi" w:cstheme="majorBidi"/>
          <w:sz w:val="28"/>
          <w:szCs w:val="28"/>
          <w:vertAlign w:val="superscript"/>
        </w:rPr>
        <w:t>rd</w:t>
      </w:r>
      <w:r>
        <w:rPr>
          <w:rFonts w:asciiTheme="majorBidi" w:hAnsiTheme="majorBidi" w:cstheme="majorBidi"/>
          <w:sz w:val="28"/>
          <w:szCs w:val="28"/>
        </w:rPr>
        <w:t xml:space="preserve"> - 5</w:t>
      </w:r>
      <w:r w:rsidRPr="00C0515A">
        <w:rPr>
          <w:rFonts w:asciiTheme="majorBidi" w:hAnsiTheme="majorBidi" w:cstheme="majorBidi"/>
          <w:sz w:val="28"/>
          <w:szCs w:val="28"/>
          <w:vertAlign w:val="superscript"/>
        </w:rPr>
        <w:t>th</w:t>
      </w:r>
      <w:r>
        <w:rPr>
          <w:rFonts w:asciiTheme="majorBidi" w:hAnsiTheme="majorBidi" w:cstheme="majorBidi"/>
          <w:sz w:val="28"/>
          <w:szCs w:val="28"/>
        </w:rPr>
        <w:t xml:space="preserve"> May, 2016</w:t>
      </w:r>
    </w:p>
    <w:p w:rsidR="00AF02F8" w:rsidRDefault="00AF02F8" w:rsidP="00AF02F8">
      <w:pPr>
        <w:jc w:val="center"/>
        <w:rPr>
          <w:rFonts w:asciiTheme="majorBidi" w:hAnsiTheme="majorBidi" w:cstheme="majorBidi"/>
          <w:sz w:val="28"/>
          <w:szCs w:val="28"/>
        </w:rPr>
      </w:pPr>
    </w:p>
    <w:p w:rsidR="00AF02F8" w:rsidRDefault="00AF02F8" w:rsidP="00AF02F8">
      <w:pPr>
        <w:jc w:val="both"/>
        <w:rPr>
          <w:rFonts w:asciiTheme="majorBidi" w:hAnsiTheme="majorBidi" w:cstheme="majorBidi"/>
          <w:sz w:val="28"/>
          <w:szCs w:val="28"/>
        </w:rPr>
      </w:pPr>
    </w:p>
    <w:p w:rsidR="00AF02F8" w:rsidRDefault="00AF02F8" w:rsidP="00AF02F8">
      <w:pPr>
        <w:jc w:val="both"/>
        <w:rPr>
          <w:rFonts w:asciiTheme="majorBidi" w:hAnsiTheme="majorBidi" w:cstheme="majorBidi"/>
          <w:sz w:val="28"/>
          <w:szCs w:val="28"/>
        </w:rPr>
      </w:pPr>
    </w:p>
    <w:p w:rsidR="00AF02F8" w:rsidRDefault="00AF02F8" w:rsidP="00AF02F8">
      <w:pPr>
        <w:rPr>
          <w:rFonts w:asciiTheme="majorBidi" w:hAnsiTheme="majorBidi" w:cstheme="majorBidi"/>
          <w:b/>
          <w:bCs/>
          <w:sz w:val="24"/>
          <w:szCs w:val="24"/>
        </w:rPr>
      </w:pPr>
    </w:p>
    <w:p w:rsidR="00AF02F8" w:rsidRPr="004B5A48" w:rsidRDefault="00AF02F8" w:rsidP="006204F9">
      <w:pPr>
        <w:spacing w:line="360" w:lineRule="auto"/>
        <w:rPr>
          <w:rFonts w:asciiTheme="majorBidi" w:hAnsiTheme="majorBidi" w:cstheme="majorBidi"/>
          <w:b/>
          <w:bCs/>
          <w:sz w:val="24"/>
          <w:szCs w:val="24"/>
        </w:rPr>
      </w:pPr>
      <w:r w:rsidRPr="004B5A48">
        <w:rPr>
          <w:rFonts w:asciiTheme="majorBidi" w:hAnsiTheme="majorBidi" w:cstheme="majorBidi"/>
          <w:b/>
          <w:bCs/>
          <w:sz w:val="24"/>
          <w:szCs w:val="24"/>
        </w:rPr>
        <w:lastRenderedPageBreak/>
        <w:t>Abstract</w:t>
      </w:r>
    </w:p>
    <w:p w:rsidR="00AF02F8" w:rsidRPr="004B5A48" w:rsidRDefault="00AF02F8" w:rsidP="006204F9">
      <w:pPr>
        <w:spacing w:line="360" w:lineRule="auto"/>
        <w:jc w:val="both"/>
        <w:rPr>
          <w:rFonts w:asciiTheme="majorBidi" w:hAnsiTheme="majorBidi" w:cstheme="majorBidi"/>
          <w:sz w:val="24"/>
          <w:szCs w:val="24"/>
        </w:rPr>
      </w:pPr>
      <w:r w:rsidRPr="004B5A48">
        <w:rPr>
          <w:rFonts w:asciiTheme="majorBidi" w:hAnsiTheme="majorBidi" w:cstheme="majorBidi"/>
          <w:sz w:val="24"/>
          <w:szCs w:val="24"/>
        </w:rPr>
        <w:t xml:space="preserve">Many factors determine the economics and social development levels of any nation. Language education as one of these factors, significantly contributes to human capital which is essential in socio-economic development. This study examined Arabic Language Teachers' view on the roles of Arabic language education in socio-economic development in Ilorin Emirate. All teachers teaching Arabic constituted the total population of the study. The purposive sampling technique was </w:t>
      </w:r>
      <w:r>
        <w:rPr>
          <w:rFonts w:asciiTheme="majorBidi" w:hAnsiTheme="majorBidi" w:cstheme="majorBidi"/>
          <w:sz w:val="24"/>
          <w:szCs w:val="24"/>
        </w:rPr>
        <w:t xml:space="preserve">used to select 100 teachers in </w:t>
      </w:r>
      <w:r w:rsidRPr="004B5A48">
        <w:rPr>
          <w:rFonts w:asciiTheme="majorBidi" w:hAnsiTheme="majorBidi" w:cstheme="majorBidi"/>
          <w:sz w:val="24"/>
          <w:szCs w:val="24"/>
        </w:rPr>
        <w:t>Ilorin emirate as the sample. A researcher</w:t>
      </w:r>
      <w:r>
        <w:rPr>
          <w:rFonts w:asciiTheme="majorBidi" w:hAnsiTheme="majorBidi" w:cstheme="majorBidi"/>
          <w:sz w:val="24"/>
          <w:szCs w:val="24"/>
        </w:rPr>
        <w:t>’</w:t>
      </w:r>
      <w:r w:rsidRPr="004B5A48">
        <w:rPr>
          <w:rFonts w:asciiTheme="majorBidi" w:hAnsiTheme="majorBidi" w:cstheme="majorBidi"/>
          <w:sz w:val="24"/>
          <w:szCs w:val="24"/>
        </w:rPr>
        <w:t>s designed questionnaire titled “Arabic Teacher” views on the Roles of Arabic Language Education in Socio-economics Development” was used to elicit</w:t>
      </w:r>
      <w:r w:rsidR="003526FD">
        <w:rPr>
          <w:rFonts w:asciiTheme="majorBidi" w:hAnsiTheme="majorBidi" w:cstheme="majorBidi"/>
          <w:sz w:val="24"/>
          <w:szCs w:val="24"/>
        </w:rPr>
        <w:t xml:space="preserve"> data from the respondents. two</w:t>
      </w:r>
      <w:r w:rsidRPr="004B5A48">
        <w:rPr>
          <w:rFonts w:asciiTheme="majorBidi" w:hAnsiTheme="majorBidi" w:cstheme="majorBidi"/>
          <w:sz w:val="24"/>
          <w:szCs w:val="24"/>
        </w:rPr>
        <w:t xml:space="preserve"> research questions and two hypotheses were formulated to guide the study. Face and content validity of the instrument used was done by two exports, and test-retest method was employed to ascertain the reliability of the instrument within an interval of three weeks. A reliability co-efficient of 0.76 was obtained</w:t>
      </w:r>
      <w:r w:rsidR="00C92810">
        <w:rPr>
          <w:rFonts w:asciiTheme="majorBidi" w:hAnsiTheme="majorBidi" w:cstheme="majorBidi"/>
          <w:sz w:val="24"/>
          <w:szCs w:val="24"/>
        </w:rPr>
        <w:t xml:space="preserve">. The data collected were </w:t>
      </w:r>
      <w:proofErr w:type="spellStart"/>
      <w:r w:rsidR="00C92810">
        <w:rPr>
          <w:rFonts w:asciiTheme="majorBidi" w:hAnsiTheme="majorBidi" w:cstheme="majorBidi"/>
          <w:sz w:val="24"/>
          <w:szCs w:val="24"/>
        </w:rPr>
        <w:t>analys</w:t>
      </w:r>
      <w:r w:rsidRPr="004B5A48">
        <w:rPr>
          <w:rFonts w:asciiTheme="majorBidi" w:hAnsiTheme="majorBidi" w:cstheme="majorBidi"/>
          <w:sz w:val="24"/>
          <w:szCs w:val="24"/>
        </w:rPr>
        <w:t>ed</w:t>
      </w:r>
      <w:proofErr w:type="spellEnd"/>
      <w:r w:rsidRPr="004B5A48">
        <w:rPr>
          <w:rFonts w:asciiTheme="majorBidi" w:hAnsiTheme="majorBidi" w:cstheme="majorBidi"/>
          <w:sz w:val="24"/>
          <w:szCs w:val="24"/>
        </w:rPr>
        <w:t xml:space="preserve"> using percentage for bio-da</w:t>
      </w:r>
      <w:r w:rsidR="006029A4">
        <w:rPr>
          <w:rFonts w:asciiTheme="majorBidi" w:hAnsiTheme="majorBidi" w:cstheme="majorBidi"/>
          <w:sz w:val="24"/>
          <w:szCs w:val="24"/>
        </w:rPr>
        <w:t xml:space="preserve">ta, </w:t>
      </w:r>
      <w:proofErr w:type="gramStart"/>
      <w:r w:rsidR="006029A4">
        <w:rPr>
          <w:rFonts w:asciiTheme="majorBidi" w:hAnsiTheme="majorBidi" w:cstheme="majorBidi"/>
          <w:sz w:val="24"/>
          <w:szCs w:val="24"/>
        </w:rPr>
        <w:t>Mean</w:t>
      </w:r>
      <w:proofErr w:type="gramEnd"/>
      <w:r w:rsidR="006029A4">
        <w:rPr>
          <w:rFonts w:asciiTheme="majorBidi" w:hAnsiTheme="majorBidi" w:cstheme="majorBidi"/>
          <w:sz w:val="24"/>
          <w:szCs w:val="24"/>
        </w:rPr>
        <w:t xml:space="preserve"> score to</w:t>
      </w:r>
      <w:r w:rsidRPr="004B5A48">
        <w:rPr>
          <w:rFonts w:asciiTheme="majorBidi" w:hAnsiTheme="majorBidi" w:cstheme="majorBidi"/>
          <w:sz w:val="24"/>
          <w:szCs w:val="24"/>
        </w:rPr>
        <w:t xml:space="preserve"> </w:t>
      </w:r>
      <w:r w:rsidR="006029A4">
        <w:rPr>
          <w:rFonts w:asciiTheme="majorBidi" w:hAnsiTheme="majorBidi" w:cstheme="majorBidi"/>
          <w:sz w:val="24"/>
          <w:szCs w:val="24"/>
        </w:rPr>
        <w:t xml:space="preserve">answer </w:t>
      </w:r>
      <w:r w:rsidRPr="004B5A48">
        <w:rPr>
          <w:rFonts w:asciiTheme="majorBidi" w:hAnsiTheme="majorBidi" w:cstheme="majorBidi"/>
          <w:sz w:val="24"/>
          <w:szCs w:val="24"/>
        </w:rPr>
        <w:t>research questions</w:t>
      </w:r>
      <w:r w:rsidR="006029A4">
        <w:rPr>
          <w:rFonts w:asciiTheme="majorBidi" w:hAnsiTheme="majorBidi" w:cstheme="majorBidi"/>
          <w:sz w:val="24"/>
          <w:szCs w:val="24"/>
        </w:rPr>
        <w:t>. H</w:t>
      </w:r>
      <w:r w:rsidRPr="004B5A48">
        <w:rPr>
          <w:rFonts w:asciiTheme="majorBidi" w:hAnsiTheme="majorBidi" w:cstheme="majorBidi"/>
          <w:sz w:val="24"/>
          <w:szCs w:val="24"/>
        </w:rPr>
        <w:t xml:space="preserve">ypotheses </w:t>
      </w:r>
      <w:r w:rsidR="006029A4">
        <w:rPr>
          <w:rFonts w:asciiTheme="majorBidi" w:hAnsiTheme="majorBidi" w:cstheme="majorBidi"/>
          <w:sz w:val="24"/>
          <w:szCs w:val="24"/>
        </w:rPr>
        <w:t xml:space="preserve">1 and 2 were tested using t-test and ANOVA </w:t>
      </w:r>
      <w:r w:rsidRPr="004B5A48">
        <w:rPr>
          <w:rFonts w:asciiTheme="majorBidi" w:hAnsiTheme="majorBidi" w:cstheme="majorBidi"/>
          <w:sz w:val="24"/>
          <w:szCs w:val="24"/>
        </w:rPr>
        <w:t xml:space="preserve">respectively. It was revealed </w:t>
      </w:r>
      <w:proofErr w:type="gramStart"/>
      <w:r w:rsidRPr="004B5A48">
        <w:rPr>
          <w:rFonts w:asciiTheme="majorBidi" w:hAnsiTheme="majorBidi" w:cstheme="majorBidi"/>
          <w:sz w:val="24"/>
          <w:szCs w:val="24"/>
        </w:rPr>
        <w:t>that,</w:t>
      </w:r>
      <w:proofErr w:type="gramEnd"/>
      <w:r w:rsidRPr="004B5A48">
        <w:rPr>
          <w:rFonts w:asciiTheme="majorBidi" w:hAnsiTheme="majorBidi" w:cstheme="majorBidi"/>
          <w:sz w:val="24"/>
          <w:szCs w:val="24"/>
        </w:rPr>
        <w:t xml:space="preserve"> Arabic Educ</w:t>
      </w:r>
      <w:r>
        <w:rPr>
          <w:rFonts w:asciiTheme="majorBidi" w:hAnsiTheme="majorBidi" w:cstheme="majorBidi"/>
          <w:sz w:val="24"/>
          <w:szCs w:val="24"/>
        </w:rPr>
        <w:t>a</w:t>
      </w:r>
      <w:r w:rsidRPr="004B5A48">
        <w:rPr>
          <w:rFonts w:asciiTheme="majorBidi" w:hAnsiTheme="majorBidi" w:cstheme="majorBidi"/>
          <w:sz w:val="24"/>
          <w:szCs w:val="24"/>
        </w:rPr>
        <w:t xml:space="preserve">tion facilitates </w:t>
      </w:r>
      <w:r w:rsidR="00603B7F">
        <w:rPr>
          <w:rFonts w:asciiTheme="majorBidi" w:hAnsiTheme="majorBidi" w:cstheme="majorBidi"/>
          <w:sz w:val="24"/>
          <w:szCs w:val="24"/>
        </w:rPr>
        <w:t>sustainability of socio-economic</w:t>
      </w:r>
      <w:r w:rsidRPr="004B5A48">
        <w:rPr>
          <w:rFonts w:asciiTheme="majorBidi" w:hAnsiTheme="majorBidi" w:cstheme="majorBidi"/>
          <w:sz w:val="24"/>
          <w:szCs w:val="24"/>
        </w:rPr>
        <w:t xml:space="preserve"> values of Ilorin Emirate </w:t>
      </w:r>
      <w:r>
        <w:rPr>
          <w:rFonts w:asciiTheme="majorBidi" w:hAnsiTheme="majorBidi" w:cstheme="majorBidi"/>
          <w:sz w:val="24"/>
          <w:szCs w:val="24"/>
        </w:rPr>
        <w:t xml:space="preserve">and </w:t>
      </w:r>
      <w:r w:rsidRPr="004B5A48">
        <w:rPr>
          <w:rFonts w:asciiTheme="majorBidi" w:hAnsiTheme="majorBidi" w:cstheme="majorBidi"/>
          <w:sz w:val="24"/>
          <w:szCs w:val="24"/>
        </w:rPr>
        <w:t>plays a significant role in establishing international business relation with Arabian countries thereby improving socio-economy of the Emirate</w:t>
      </w:r>
      <w:r>
        <w:rPr>
          <w:rFonts w:asciiTheme="majorBidi" w:hAnsiTheme="majorBidi" w:cstheme="majorBidi"/>
          <w:sz w:val="24"/>
          <w:szCs w:val="24"/>
        </w:rPr>
        <w:t xml:space="preserve">. It </w:t>
      </w:r>
      <w:r w:rsidRPr="004B5A48">
        <w:rPr>
          <w:rFonts w:asciiTheme="majorBidi" w:hAnsiTheme="majorBidi" w:cstheme="majorBidi"/>
          <w:sz w:val="24"/>
          <w:szCs w:val="24"/>
        </w:rPr>
        <w:t>was rec</w:t>
      </w:r>
      <w:r>
        <w:rPr>
          <w:rFonts w:asciiTheme="majorBidi" w:hAnsiTheme="majorBidi" w:cstheme="majorBidi"/>
          <w:sz w:val="24"/>
          <w:szCs w:val="24"/>
        </w:rPr>
        <w:t>ommended among others, that job</w:t>
      </w:r>
      <w:r w:rsidRPr="004B5A48">
        <w:rPr>
          <w:rFonts w:asciiTheme="majorBidi" w:hAnsiTheme="majorBidi" w:cstheme="majorBidi"/>
          <w:sz w:val="24"/>
          <w:szCs w:val="24"/>
        </w:rPr>
        <w:t xml:space="preserve"> opportunities in public offices </w:t>
      </w:r>
      <w:r>
        <w:rPr>
          <w:rFonts w:asciiTheme="majorBidi" w:hAnsiTheme="majorBidi" w:cstheme="majorBidi"/>
          <w:sz w:val="24"/>
          <w:szCs w:val="24"/>
        </w:rPr>
        <w:t xml:space="preserve">be given to speakers of Arabic </w:t>
      </w:r>
      <w:r w:rsidR="00603B7F">
        <w:rPr>
          <w:rFonts w:asciiTheme="majorBidi" w:hAnsiTheme="majorBidi" w:cstheme="majorBidi"/>
          <w:sz w:val="24"/>
          <w:szCs w:val="24"/>
        </w:rPr>
        <w:t xml:space="preserve">in the Emirate to aid and </w:t>
      </w:r>
      <w:r w:rsidRPr="004B5A48">
        <w:rPr>
          <w:rFonts w:asciiTheme="majorBidi" w:hAnsiTheme="majorBidi" w:cstheme="majorBidi"/>
          <w:sz w:val="24"/>
          <w:szCs w:val="24"/>
        </w:rPr>
        <w:t>strengthen bilateral relation with Arabian countries.</w:t>
      </w:r>
    </w:p>
    <w:p w:rsidR="00AF02F8" w:rsidRDefault="00AF02F8" w:rsidP="006204F9">
      <w:pPr>
        <w:spacing w:line="360" w:lineRule="auto"/>
        <w:jc w:val="both"/>
        <w:rPr>
          <w:rFonts w:asciiTheme="majorBidi" w:hAnsiTheme="majorBidi" w:cstheme="majorBidi"/>
          <w:sz w:val="24"/>
          <w:szCs w:val="24"/>
        </w:rPr>
      </w:pPr>
      <w:r w:rsidRPr="004B5A48">
        <w:rPr>
          <w:rFonts w:asciiTheme="majorBidi" w:hAnsiTheme="majorBidi" w:cstheme="majorBidi"/>
          <w:b/>
          <w:bCs/>
          <w:sz w:val="24"/>
          <w:szCs w:val="24"/>
        </w:rPr>
        <w:t>Keywords:</w:t>
      </w:r>
      <w:r w:rsidRPr="004B5A48">
        <w:rPr>
          <w:rFonts w:asciiTheme="majorBidi" w:hAnsiTheme="majorBidi" w:cstheme="majorBidi"/>
          <w:sz w:val="24"/>
          <w:szCs w:val="24"/>
        </w:rPr>
        <w:t xml:space="preserve"> Arabic Language Education, Arabic teachers’ views</w:t>
      </w:r>
      <w:r>
        <w:rPr>
          <w:rFonts w:asciiTheme="majorBidi" w:hAnsiTheme="majorBidi" w:cstheme="majorBidi"/>
          <w:sz w:val="24"/>
          <w:szCs w:val="24"/>
        </w:rPr>
        <w:t>,</w:t>
      </w:r>
      <w:r w:rsidRPr="004B5A48">
        <w:rPr>
          <w:rFonts w:asciiTheme="majorBidi" w:hAnsiTheme="majorBidi" w:cstheme="majorBidi"/>
          <w:sz w:val="24"/>
          <w:szCs w:val="24"/>
        </w:rPr>
        <w:t xml:space="preserve"> socio-economic development </w:t>
      </w:r>
      <w:r>
        <w:rPr>
          <w:rFonts w:asciiTheme="majorBidi" w:hAnsiTheme="majorBidi" w:cstheme="majorBidi"/>
          <w:sz w:val="24"/>
          <w:szCs w:val="24"/>
        </w:rPr>
        <w:t xml:space="preserve">  </w:t>
      </w:r>
    </w:p>
    <w:p w:rsidR="00AF02F8" w:rsidRPr="004B5A48" w:rsidRDefault="00AF02F8" w:rsidP="006204F9">
      <w:pPr>
        <w:spacing w:line="360" w:lineRule="auto"/>
        <w:ind w:left="720"/>
        <w:jc w:val="both"/>
        <w:rPr>
          <w:rFonts w:asciiTheme="majorBidi" w:hAnsiTheme="majorBidi" w:cstheme="majorBidi"/>
          <w:sz w:val="24"/>
          <w:szCs w:val="24"/>
        </w:rPr>
      </w:pPr>
      <w:r>
        <w:rPr>
          <w:rFonts w:asciiTheme="majorBidi" w:hAnsiTheme="majorBidi" w:cstheme="majorBidi"/>
          <w:sz w:val="24"/>
          <w:szCs w:val="24"/>
        </w:rPr>
        <w:t xml:space="preserve">       </w:t>
      </w:r>
      <w:r w:rsidRPr="004B5A48">
        <w:rPr>
          <w:rFonts w:asciiTheme="majorBidi" w:hAnsiTheme="majorBidi" w:cstheme="majorBidi"/>
          <w:sz w:val="24"/>
          <w:szCs w:val="24"/>
        </w:rPr>
        <w:t>and Ilorin Emirate.</w:t>
      </w:r>
    </w:p>
    <w:p w:rsidR="00AF02F8" w:rsidRDefault="00AF02F8" w:rsidP="006204F9">
      <w:pPr>
        <w:spacing w:line="360" w:lineRule="auto"/>
        <w:jc w:val="both"/>
        <w:rPr>
          <w:rFonts w:asciiTheme="majorBidi" w:hAnsiTheme="majorBidi" w:cstheme="majorBidi"/>
          <w:b/>
          <w:bCs/>
          <w:sz w:val="24"/>
          <w:szCs w:val="24"/>
        </w:rPr>
      </w:pPr>
    </w:p>
    <w:p w:rsidR="00AF02F8" w:rsidRDefault="00AF02F8" w:rsidP="006204F9">
      <w:pPr>
        <w:spacing w:line="360" w:lineRule="auto"/>
        <w:jc w:val="both"/>
        <w:rPr>
          <w:rFonts w:asciiTheme="majorBidi" w:hAnsiTheme="majorBidi" w:cstheme="majorBidi"/>
          <w:b/>
          <w:bCs/>
          <w:sz w:val="24"/>
          <w:szCs w:val="24"/>
        </w:rPr>
      </w:pPr>
    </w:p>
    <w:p w:rsidR="00AF02F8" w:rsidRDefault="00AF02F8" w:rsidP="006204F9">
      <w:pPr>
        <w:spacing w:line="360" w:lineRule="auto"/>
        <w:jc w:val="both"/>
        <w:rPr>
          <w:rFonts w:asciiTheme="majorBidi" w:hAnsiTheme="majorBidi" w:cstheme="majorBidi"/>
          <w:b/>
          <w:bCs/>
          <w:sz w:val="24"/>
          <w:szCs w:val="24"/>
        </w:rPr>
      </w:pPr>
    </w:p>
    <w:p w:rsidR="00AF02F8" w:rsidRDefault="00AF02F8" w:rsidP="006204F9">
      <w:pPr>
        <w:spacing w:line="360" w:lineRule="auto"/>
        <w:jc w:val="both"/>
        <w:rPr>
          <w:rFonts w:asciiTheme="majorBidi" w:hAnsiTheme="majorBidi" w:cstheme="majorBidi"/>
          <w:b/>
          <w:bCs/>
          <w:sz w:val="24"/>
          <w:szCs w:val="24"/>
        </w:rPr>
      </w:pPr>
    </w:p>
    <w:p w:rsidR="00AF02F8" w:rsidRDefault="00AF02F8" w:rsidP="006204F9">
      <w:pPr>
        <w:spacing w:line="360" w:lineRule="auto"/>
        <w:jc w:val="both"/>
        <w:rPr>
          <w:rFonts w:asciiTheme="majorBidi" w:hAnsiTheme="majorBidi" w:cstheme="majorBidi"/>
          <w:b/>
          <w:bCs/>
          <w:sz w:val="24"/>
          <w:szCs w:val="24"/>
        </w:rPr>
      </w:pPr>
    </w:p>
    <w:p w:rsidR="00AF02F8" w:rsidRDefault="00AF02F8" w:rsidP="006204F9">
      <w:pPr>
        <w:spacing w:line="360" w:lineRule="auto"/>
        <w:jc w:val="both"/>
        <w:rPr>
          <w:rFonts w:asciiTheme="majorBidi" w:hAnsiTheme="majorBidi" w:cstheme="majorBidi"/>
          <w:b/>
          <w:bCs/>
          <w:sz w:val="24"/>
          <w:szCs w:val="24"/>
        </w:rPr>
      </w:pPr>
    </w:p>
    <w:p w:rsidR="00B777F6" w:rsidRPr="00E911FB" w:rsidRDefault="00B777F6" w:rsidP="006204F9">
      <w:pPr>
        <w:spacing w:line="360" w:lineRule="auto"/>
        <w:jc w:val="both"/>
        <w:rPr>
          <w:rFonts w:asciiTheme="majorBidi" w:hAnsiTheme="majorBidi" w:cstheme="majorBidi"/>
          <w:b/>
          <w:bCs/>
          <w:sz w:val="24"/>
          <w:szCs w:val="24"/>
        </w:rPr>
      </w:pPr>
      <w:r w:rsidRPr="00E911FB">
        <w:rPr>
          <w:rFonts w:asciiTheme="majorBidi" w:hAnsiTheme="majorBidi" w:cstheme="majorBidi"/>
          <w:b/>
          <w:bCs/>
          <w:sz w:val="24"/>
          <w:szCs w:val="24"/>
        </w:rPr>
        <w:lastRenderedPageBreak/>
        <w:t xml:space="preserve">Introduction </w:t>
      </w:r>
    </w:p>
    <w:p w:rsidR="00C8277B" w:rsidRDefault="00B777F6" w:rsidP="006204F9">
      <w:pPr>
        <w:spacing w:line="360" w:lineRule="auto"/>
        <w:jc w:val="both"/>
        <w:rPr>
          <w:rFonts w:asciiTheme="majorBidi" w:hAnsiTheme="majorBidi" w:cstheme="majorBidi"/>
          <w:sz w:val="24"/>
          <w:szCs w:val="24"/>
        </w:rPr>
      </w:pPr>
      <w:r w:rsidRPr="004B5A48">
        <w:rPr>
          <w:rFonts w:asciiTheme="majorBidi" w:hAnsiTheme="majorBidi" w:cstheme="majorBidi"/>
          <w:sz w:val="24"/>
          <w:szCs w:val="24"/>
        </w:rPr>
        <w:t xml:space="preserve">One of the factors that </w:t>
      </w:r>
      <w:r w:rsidR="00860C4F" w:rsidRPr="004B5A48">
        <w:rPr>
          <w:rFonts w:asciiTheme="majorBidi" w:hAnsiTheme="majorBidi" w:cstheme="majorBidi"/>
          <w:sz w:val="24"/>
          <w:szCs w:val="24"/>
        </w:rPr>
        <w:t>determine</w:t>
      </w:r>
      <w:r w:rsidRPr="004B5A48">
        <w:rPr>
          <w:rFonts w:asciiTheme="majorBidi" w:hAnsiTheme="majorBidi" w:cstheme="majorBidi"/>
          <w:sz w:val="24"/>
          <w:szCs w:val="24"/>
        </w:rPr>
        <w:t xml:space="preserve"> the economic and social development level of any nation</w:t>
      </w:r>
      <w:r w:rsidR="00F64CC6">
        <w:rPr>
          <w:rFonts w:asciiTheme="majorBidi" w:hAnsiTheme="majorBidi" w:cstheme="majorBidi"/>
          <w:sz w:val="24"/>
          <w:szCs w:val="24"/>
        </w:rPr>
        <w:t>s or</w:t>
      </w:r>
      <w:r w:rsidRPr="004B5A48">
        <w:rPr>
          <w:rFonts w:asciiTheme="majorBidi" w:hAnsiTheme="majorBidi" w:cstheme="majorBidi"/>
          <w:sz w:val="24"/>
          <w:szCs w:val="24"/>
        </w:rPr>
        <w:t xml:space="preserve"> countries is the developments in human capital. There are two main components of human capital being education and health. Education Influence</w:t>
      </w:r>
      <w:r w:rsidR="002F6C13">
        <w:rPr>
          <w:rFonts w:asciiTheme="majorBidi" w:hAnsiTheme="majorBidi" w:cstheme="majorBidi"/>
          <w:sz w:val="24"/>
          <w:szCs w:val="24"/>
        </w:rPr>
        <w:t>s</w:t>
      </w:r>
      <w:r w:rsidRPr="004B5A48">
        <w:rPr>
          <w:rFonts w:asciiTheme="majorBidi" w:hAnsiTheme="majorBidi" w:cstheme="majorBidi"/>
          <w:sz w:val="24"/>
          <w:szCs w:val="24"/>
        </w:rPr>
        <w:t xml:space="preserve"> </w:t>
      </w:r>
      <w:r w:rsidR="002F6C13">
        <w:rPr>
          <w:rFonts w:asciiTheme="majorBidi" w:hAnsiTheme="majorBidi" w:cstheme="majorBidi"/>
          <w:sz w:val="24"/>
          <w:szCs w:val="24"/>
        </w:rPr>
        <w:t xml:space="preserve">individuals, </w:t>
      </w:r>
      <w:r w:rsidRPr="004B5A48">
        <w:rPr>
          <w:rFonts w:asciiTheme="majorBidi" w:hAnsiTheme="majorBidi" w:cstheme="majorBidi"/>
          <w:sz w:val="24"/>
          <w:szCs w:val="24"/>
        </w:rPr>
        <w:t xml:space="preserve">society and development level of a country as a result of positive externalities it creates. The </w:t>
      </w:r>
      <w:r w:rsidR="00CC29EA" w:rsidRPr="004B5A48">
        <w:rPr>
          <w:rFonts w:asciiTheme="majorBidi" w:hAnsiTheme="majorBidi" w:cstheme="majorBidi"/>
          <w:sz w:val="24"/>
          <w:szCs w:val="24"/>
        </w:rPr>
        <w:t xml:space="preserve">formation of human capital requires </w:t>
      </w:r>
      <w:r w:rsidR="002F6C13">
        <w:rPr>
          <w:rFonts w:asciiTheme="majorBidi" w:hAnsiTheme="majorBidi" w:cstheme="majorBidi"/>
          <w:sz w:val="24"/>
          <w:szCs w:val="24"/>
        </w:rPr>
        <w:t>education in the first place</w:t>
      </w:r>
      <w:r w:rsidRPr="004B5A48">
        <w:rPr>
          <w:rFonts w:asciiTheme="majorBidi" w:hAnsiTheme="majorBidi" w:cstheme="majorBidi"/>
          <w:sz w:val="24"/>
          <w:szCs w:val="24"/>
        </w:rPr>
        <w:t>. Be it for economic growth and the formation of human capital required by economic development or raised inquisitive and creative human resources that information society req</w:t>
      </w:r>
      <w:r w:rsidR="00CC29EA" w:rsidRPr="004B5A48">
        <w:rPr>
          <w:rFonts w:asciiTheme="majorBidi" w:hAnsiTheme="majorBidi" w:cstheme="majorBidi"/>
          <w:sz w:val="24"/>
          <w:szCs w:val="24"/>
        </w:rPr>
        <w:t>u</w:t>
      </w:r>
      <w:r w:rsidRPr="004B5A48">
        <w:rPr>
          <w:rFonts w:asciiTheme="majorBidi" w:hAnsiTheme="majorBidi" w:cstheme="majorBidi"/>
          <w:sz w:val="24"/>
          <w:szCs w:val="24"/>
        </w:rPr>
        <w:t xml:space="preserve">ires, education ranks on top of things to be </w:t>
      </w:r>
      <w:r w:rsidR="00CC29EA" w:rsidRPr="004B5A48">
        <w:rPr>
          <w:rFonts w:asciiTheme="majorBidi" w:hAnsiTheme="majorBidi" w:cstheme="majorBidi"/>
          <w:sz w:val="24"/>
          <w:szCs w:val="24"/>
        </w:rPr>
        <w:t>prioritized by any country. Today</w:t>
      </w:r>
      <w:r w:rsidR="00D64972" w:rsidRPr="004B5A48">
        <w:rPr>
          <w:rFonts w:asciiTheme="majorBidi" w:hAnsiTheme="majorBidi" w:cstheme="majorBidi"/>
          <w:sz w:val="24"/>
          <w:szCs w:val="24"/>
        </w:rPr>
        <w:t>, it is commonly believed that it is necessary to place education into a central role for economic development</w:t>
      </w:r>
      <w:r w:rsidR="002D00D9">
        <w:rPr>
          <w:rFonts w:asciiTheme="majorBidi" w:hAnsiTheme="majorBidi" w:cstheme="majorBidi"/>
          <w:sz w:val="24"/>
          <w:szCs w:val="24"/>
        </w:rPr>
        <w:t xml:space="preserve"> and the</w:t>
      </w:r>
      <w:r w:rsidR="003E452B" w:rsidRPr="004B5A48">
        <w:rPr>
          <w:rFonts w:asciiTheme="majorBidi" w:hAnsiTheme="majorBidi" w:cstheme="majorBidi"/>
          <w:sz w:val="24"/>
          <w:szCs w:val="24"/>
        </w:rPr>
        <w:t xml:space="preserve"> long term and regular investment in human capital will have positive </w:t>
      </w:r>
      <w:r w:rsidR="00C8277B" w:rsidRPr="004B5A48">
        <w:rPr>
          <w:rFonts w:asciiTheme="majorBidi" w:hAnsiTheme="majorBidi" w:cstheme="majorBidi"/>
          <w:sz w:val="24"/>
          <w:szCs w:val="24"/>
        </w:rPr>
        <w:t>effects on economic and social development.</w:t>
      </w:r>
    </w:p>
    <w:p w:rsidR="00571328" w:rsidRPr="00135F9E" w:rsidRDefault="00571328" w:rsidP="006204F9">
      <w:pPr>
        <w:autoSpaceDE w:val="0"/>
        <w:autoSpaceDN w:val="0"/>
        <w:adjustRightInd w:val="0"/>
        <w:spacing w:after="0" w:line="360" w:lineRule="auto"/>
        <w:jc w:val="both"/>
        <w:rPr>
          <w:rFonts w:asciiTheme="majorBidi" w:hAnsiTheme="majorBidi" w:cstheme="majorBidi"/>
          <w:sz w:val="24"/>
          <w:szCs w:val="24"/>
        </w:rPr>
      </w:pPr>
      <w:r w:rsidRPr="00135F9E">
        <w:rPr>
          <w:rFonts w:asciiTheme="majorBidi" w:hAnsiTheme="majorBidi" w:cstheme="majorBidi"/>
          <w:sz w:val="24"/>
          <w:szCs w:val="24"/>
        </w:rPr>
        <w:t>Education is a process by which the mind of human being develops through learning at homes, streets, religious institu</w:t>
      </w:r>
      <w:r w:rsidR="00857FA2">
        <w:rPr>
          <w:rFonts w:asciiTheme="majorBidi" w:hAnsiTheme="majorBidi" w:cstheme="majorBidi"/>
          <w:sz w:val="24"/>
          <w:szCs w:val="24"/>
        </w:rPr>
        <w:t xml:space="preserve">tions like </w:t>
      </w:r>
      <w:r w:rsidR="000B184B">
        <w:rPr>
          <w:rFonts w:asciiTheme="majorBidi" w:hAnsiTheme="majorBidi" w:cstheme="majorBidi"/>
          <w:sz w:val="24"/>
          <w:szCs w:val="24"/>
        </w:rPr>
        <w:t xml:space="preserve">mosques, </w:t>
      </w:r>
      <w:r w:rsidR="00857FA2">
        <w:rPr>
          <w:rFonts w:asciiTheme="majorBidi" w:hAnsiTheme="majorBidi" w:cstheme="majorBidi"/>
          <w:sz w:val="24"/>
          <w:szCs w:val="24"/>
        </w:rPr>
        <w:t xml:space="preserve">churches, schools and </w:t>
      </w:r>
      <w:r w:rsidRPr="00135F9E">
        <w:rPr>
          <w:rFonts w:asciiTheme="majorBidi" w:hAnsiTheme="majorBidi" w:cstheme="majorBidi"/>
          <w:sz w:val="24"/>
          <w:szCs w:val="24"/>
        </w:rPr>
        <w:t xml:space="preserve">colleges or universities. It is also a process whereby a person develops attitudes and abilities that are considered to have value and relevance in the society. It is the best legacy a nation can give to her citizens especially the youth. Every nation hoping to have bright future needs to emphasis education because it is the only way </w:t>
      </w:r>
      <w:proofErr w:type="gramStart"/>
      <w:r w:rsidRPr="00135F9E">
        <w:rPr>
          <w:rFonts w:asciiTheme="majorBidi" w:hAnsiTheme="majorBidi" w:cstheme="majorBidi"/>
          <w:sz w:val="24"/>
          <w:szCs w:val="24"/>
        </w:rPr>
        <w:t>to</w:t>
      </w:r>
      <w:proofErr w:type="gramEnd"/>
      <w:r w:rsidRPr="00135F9E">
        <w:rPr>
          <w:rFonts w:asciiTheme="majorBidi" w:hAnsiTheme="majorBidi" w:cstheme="majorBidi"/>
          <w:sz w:val="24"/>
          <w:szCs w:val="24"/>
        </w:rPr>
        <w:t xml:space="preserve"> much development. Yusuf and Al-</w:t>
      </w:r>
      <w:proofErr w:type="spellStart"/>
      <w:r w:rsidRPr="00135F9E">
        <w:rPr>
          <w:rFonts w:asciiTheme="majorBidi" w:hAnsiTheme="majorBidi" w:cstheme="majorBidi"/>
          <w:sz w:val="24"/>
          <w:szCs w:val="24"/>
        </w:rPr>
        <w:t>Banawi</w:t>
      </w:r>
      <w:proofErr w:type="spellEnd"/>
      <w:r w:rsidRPr="00135F9E">
        <w:rPr>
          <w:rFonts w:asciiTheme="majorBidi" w:hAnsiTheme="majorBidi" w:cstheme="majorBidi"/>
          <w:sz w:val="24"/>
          <w:szCs w:val="24"/>
        </w:rPr>
        <w:t xml:space="preserve"> (2013) noted that education must be considered as a key investment in modern economies because, as previously seen within the framework of a knowledge-based economy, there are strong and positive correlation</w:t>
      </w:r>
      <w:r w:rsidR="00857FA2">
        <w:rPr>
          <w:rFonts w:asciiTheme="majorBidi" w:hAnsiTheme="majorBidi" w:cstheme="majorBidi"/>
          <w:sz w:val="24"/>
          <w:szCs w:val="24"/>
        </w:rPr>
        <w:t>s</w:t>
      </w:r>
      <w:r w:rsidRPr="00135F9E">
        <w:rPr>
          <w:rFonts w:asciiTheme="majorBidi" w:hAnsiTheme="majorBidi" w:cstheme="majorBidi"/>
          <w:sz w:val="24"/>
          <w:szCs w:val="24"/>
        </w:rPr>
        <w:t xml:space="preserve"> between economic activity and education in explaining economic growth. </w:t>
      </w:r>
      <w:proofErr w:type="spellStart"/>
      <w:r w:rsidRPr="00135F9E">
        <w:rPr>
          <w:rFonts w:asciiTheme="majorBidi" w:hAnsiTheme="majorBidi" w:cstheme="majorBidi"/>
          <w:sz w:val="24"/>
          <w:szCs w:val="24"/>
        </w:rPr>
        <w:t>Asiru</w:t>
      </w:r>
      <w:proofErr w:type="spellEnd"/>
      <w:r w:rsidRPr="00135F9E">
        <w:rPr>
          <w:rFonts w:asciiTheme="majorBidi" w:hAnsiTheme="majorBidi" w:cstheme="majorBidi"/>
          <w:sz w:val="24"/>
          <w:szCs w:val="24"/>
        </w:rPr>
        <w:t xml:space="preserve"> (2014) stated that education is a catalyst to the development of individuals, society and the nation as a whole. </w:t>
      </w:r>
      <w:proofErr w:type="spellStart"/>
      <w:r w:rsidRPr="00135F9E">
        <w:rPr>
          <w:rFonts w:asciiTheme="majorBidi" w:hAnsiTheme="majorBidi" w:cstheme="majorBidi"/>
          <w:sz w:val="24"/>
          <w:szCs w:val="24"/>
        </w:rPr>
        <w:t>Dagbo</w:t>
      </w:r>
      <w:proofErr w:type="spellEnd"/>
      <w:r w:rsidRPr="00135F9E">
        <w:rPr>
          <w:rFonts w:asciiTheme="majorBidi" w:hAnsiTheme="majorBidi" w:cstheme="majorBidi"/>
          <w:sz w:val="24"/>
          <w:szCs w:val="24"/>
        </w:rPr>
        <w:t xml:space="preserve"> (201</w:t>
      </w:r>
      <w:r w:rsidR="00857FA2">
        <w:rPr>
          <w:rFonts w:asciiTheme="majorBidi" w:hAnsiTheme="majorBidi" w:cstheme="majorBidi"/>
          <w:sz w:val="24"/>
          <w:szCs w:val="24"/>
        </w:rPr>
        <w:t>4) also opined that education is</w:t>
      </w:r>
      <w:r w:rsidRPr="00135F9E">
        <w:rPr>
          <w:rFonts w:asciiTheme="majorBidi" w:hAnsiTheme="majorBidi" w:cstheme="majorBidi"/>
          <w:sz w:val="24"/>
          <w:szCs w:val="24"/>
        </w:rPr>
        <w:t xml:space="preserve"> an important tool for social growth, development and interaction of all elements in the society for it</w:t>
      </w:r>
      <w:r w:rsidR="002D00D9">
        <w:rPr>
          <w:rFonts w:asciiTheme="majorBidi" w:hAnsiTheme="majorBidi" w:cstheme="majorBidi"/>
          <w:sz w:val="24"/>
          <w:szCs w:val="24"/>
        </w:rPr>
        <w:t>s</w:t>
      </w:r>
      <w:r w:rsidRPr="00135F9E">
        <w:rPr>
          <w:rFonts w:asciiTheme="majorBidi" w:hAnsiTheme="majorBidi" w:cstheme="majorBidi"/>
          <w:sz w:val="24"/>
          <w:szCs w:val="24"/>
        </w:rPr>
        <w:t xml:space="preserve"> economics, social and political well-being. </w:t>
      </w:r>
      <w:proofErr w:type="spellStart"/>
      <w:r w:rsidRPr="00135F9E">
        <w:rPr>
          <w:rFonts w:asciiTheme="majorBidi" w:hAnsiTheme="majorBidi" w:cstheme="majorBidi"/>
          <w:sz w:val="24"/>
          <w:szCs w:val="24"/>
        </w:rPr>
        <w:t>Olayanju</w:t>
      </w:r>
      <w:proofErr w:type="spellEnd"/>
      <w:r w:rsidRPr="00135F9E">
        <w:rPr>
          <w:rFonts w:asciiTheme="majorBidi" w:hAnsiTheme="majorBidi" w:cstheme="majorBidi"/>
          <w:sz w:val="24"/>
          <w:szCs w:val="24"/>
        </w:rPr>
        <w:t xml:space="preserve"> (2014) posited that education plays a critical role in human capacity building and skills acquisition.</w:t>
      </w:r>
      <w:r w:rsidR="0038537F" w:rsidRPr="00135F9E">
        <w:rPr>
          <w:rFonts w:asciiTheme="majorBidi" w:hAnsiTheme="majorBidi" w:cstheme="majorBidi"/>
          <w:sz w:val="24"/>
          <w:szCs w:val="24"/>
        </w:rPr>
        <w:t xml:space="preserve"> Arabic language has fulfilled the above assertion in the Ilorin Emirate both in the past and present where </w:t>
      </w:r>
      <w:r w:rsidR="008A0AF5" w:rsidRPr="00135F9E">
        <w:rPr>
          <w:rFonts w:asciiTheme="majorBidi" w:hAnsiTheme="majorBidi" w:cstheme="majorBidi"/>
          <w:sz w:val="24"/>
          <w:szCs w:val="24"/>
        </w:rPr>
        <w:t xml:space="preserve">schools are opened both formal and informal for the people within and </w:t>
      </w:r>
      <w:proofErr w:type="spellStart"/>
      <w:r w:rsidR="008A0AF5" w:rsidRPr="00135F9E">
        <w:rPr>
          <w:rFonts w:asciiTheme="majorBidi" w:hAnsiTheme="majorBidi" w:cstheme="majorBidi"/>
          <w:sz w:val="24"/>
          <w:szCs w:val="24"/>
        </w:rPr>
        <w:t>out side</w:t>
      </w:r>
      <w:proofErr w:type="spellEnd"/>
      <w:r w:rsidR="008A0AF5" w:rsidRPr="00135F9E">
        <w:rPr>
          <w:rFonts w:asciiTheme="majorBidi" w:hAnsiTheme="majorBidi" w:cstheme="majorBidi"/>
          <w:sz w:val="24"/>
          <w:szCs w:val="24"/>
        </w:rPr>
        <w:t xml:space="preserve"> the emirate to acquired knowledge and help them to fulfill the religious right as well create a good source of income for indigenous Arabic scholars.</w:t>
      </w:r>
      <w:r w:rsidR="003005DC" w:rsidRPr="00135F9E">
        <w:rPr>
          <w:rFonts w:asciiTheme="majorBidi" w:hAnsiTheme="majorBidi" w:cstheme="majorBidi"/>
          <w:sz w:val="24"/>
          <w:szCs w:val="24"/>
        </w:rPr>
        <w:t xml:space="preserve"> They become employers by establishing Arabic schools</w:t>
      </w:r>
      <w:r w:rsidR="00F620AF" w:rsidRPr="00135F9E">
        <w:rPr>
          <w:rFonts w:asciiTheme="majorBidi" w:hAnsiTheme="majorBidi" w:cstheme="majorBidi"/>
          <w:sz w:val="24"/>
          <w:szCs w:val="24"/>
        </w:rPr>
        <w:t xml:space="preserve"> and employed Arabic specialists, thereby reducing the rate of unemployment in the emirate.</w:t>
      </w:r>
    </w:p>
    <w:p w:rsidR="00571328" w:rsidRPr="004B5A48" w:rsidRDefault="00571328" w:rsidP="006204F9">
      <w:pPr>
        <w:spacing w:line="360" w:lineRule="auto"/>
        <w:ind w:firstLine="720"/>
        <w:jc w:val="both"/>
        <w:rPr>
          <w:rFonts w:asciiTheme="majorBidi" w:hAnsiTheme="majorBidi" w:cstheme="majorBidi"/>
          <w:sz w:val="24"/>
          <w:szCs w:val="24"/>
        </w:rPr>
      </w:pPr>
    </w:p>
    <w:p w:rsidR="00C8277B" w:rsidRPr="004B5A48" w:rsidRDefault="00C8277B" w:rsidP="006204F9">
      <w:pPr>
        <w:spacing w:line="360" w:lineRule="auto"/>
        <w:jc w:val="both"/>
        <w:rPr>
          <w:rFonts w:asciiTheme="majorBidi" w:hAnsiTheme="majorBidi" w:cstheme="majorBidi"/>
          <w:sz w:val="24"/>
          <w:szCs w:val="24"/>
        </w:rPr>
      </w:pPr>
      <w:r w:rsidRPr="004B5A48">
        <w:rPr>
          <w:rFonts w:asciiTheme="majorBidi" w:hAnsiTheme="majorBidi" w:cstheme="majorBidi"/>
          <w:sz w:val="24"/>
          <w:szCs w:val="24"/>
        </w:rPr>
        <w:lastRenderedPageBreak/>
        <w:t>There are many studies that analyze the relation</w:t>
      </w:r>
      <w:r w:rsidR="007974D2">
        <w:rPr>
          <w:rFonts w:asciiTheme="majorBidi" w:hAnsiTheme="majorBidi" w:cstheme="majorBidi"/>
          <w:sz w:val="24"/>
          <w:szCs w:val="24"/>
        </w:rPr>
        <w:t>ship</w:t>
      </w:r>
      <w:r w:rsidR="0095150A">
        <w:rPr>
          <w:rFonts w:asciiTheme="majorBidi" w:hAnsiTheme="majorBidi" w:cstheme="majorBidi"/>
          <w:sz w:val="24"/>
          <w:szCs w:val="24"/>
        </w:rPr>
        <w:t xml:space="preserve"> between education and economic</w:t>
      </w:r>
      <w:r w:rsidRPr="004B5A48">
        <w:rPr>
          <w:rFonts w:asciiTheme="majorBidi" w:hAnsiTheme="majorBidi" w:cstheme="majorBidi"/>
          <w:sz w:val="24"/>
          <w:szCs w:val="24"/>
        </w:rPr>
        <w:t xml:space="preserve"> development and growth</w:t>
      </w:r>
      <w:r w:rsidR="00032995" w:rsidRPr="004B5A48">
        <w:rPr>
          <w:rFonts w:asciiTheme="majorBidi" w:hAnsiTheme="majorBidi" w:cstheme="majorBidi"/>
          <w:sz w:val="24"/>
          <w:szCs w:val="24"/>
        </w:rPr>
        <w:t>. It is possible to date the views that suggest man power in an active capital in economic growth back to mercantilism and classical school. As bowman (1966) suggest</w:t>
      </w:r>
      <w:r w:rsidR="0095150A">
        <w:rPr>
          <w:rFonts w:asciiTheme="majorBidi" w:hAnsiTheme="majorBidi" w:cstheme="majorBidi"/>
          <w:sz w:val="24"/>
          <w:szCs w:val="24"/>
        </w:rPr>
        <w:t>ed, mercantilists gave importance</w:t>
      </w:r>
      <w:r w:rsidR="00032995" w:rsidRPr="004B5A48">
        <w:rPr>
          <w:rFonts w:asciiTheme="majorBidi" w:hAnsiTheme="majorBidi" w:cstheme="majorBidi"/>
          <w:sz w:val="24"/>
          <w:szCs w:val="24"/>
        </w:rPr>
        <w:t xml:space="preserve"> to man power.</w:t>
      </w:r>
      <w:r w:rsidR="005F67C9" w:rsidRPr="004B5A48">
        <w:rPr>
          <w:rFonts w:asciiTheme="majorBidi" w:hAnsiTheme="majorBidi" w:cstheme="majorBidi"/>
          <w:sz w:val="24"/>
          <w:szCs w:val="24"/>
        </w:rPr>
        <w:t xml:space="preserve"> They stated that the education is the key element of development and drew attention to the importance of educated merchants fo</w:t>
      </w:r>
      <w:r w:rsidR="0095150A">
        <w:rPr>
          <w:rFonts w:asciiTheme="majorBidi" w:hAnsiTheme="majorBidi" w:cstheme="majorBidi"/>
          <w:sz w:val="24"/>
          <w:szCs w:val="24"/>
        </w:rPr>
        <w:t xml:space="preserve">r countries. </w:t>
      </w:r>
      <w:r w:rsidR="005F67C9" w:rsidRPr="004B5A48">
        <w:rPr>
          <w:rFonts w:asciiTheme="majorBidi" w:hAnsiTheme="majorBidi" w:cstheme="majorBidi"/>
          <w:sz w:val="24"/>
          <w:szCs w:val="24"/>
        </w:rPr>
        <w:t xml:space="preserve">Smith (1776), the founder of economics introduced some statements that form the </w:t>
      </w:r>
      <w:r w:rsidR="003D4D4D">
        <w:rPr>
          <w:rFonts w:asciiTheme="majorBidi" w:hAnsiTheme="majorBidi" w:cstheme="majorBidi"/>
          <w:sz w:val="24"/>
          <w:szCs w:val="24"/>
        </w:rPr>
        <w:t xml:space="preserve">basis </w:t>
      </w:r>
      <w:r w:rsidR="005F67C9" w:rsidRPr="004B5A48">
        <w:rPr>
          <w:rFonts w:asciiTheme="majorBidi" w:hAnsiTheme="majorBidi" w:cstheme="majorBidi"/>
          <w:sz w:val="24"/>
          <w:szCs w:val="24"/>
        </w:rPr>
        <w:t xml:space="preserve">of the relations </w:t>
      </w:r>
      <w:r w:rsidR="003D4D4D">
        <w:rPr>
          <w:rFonts w:asciiTheme="majorBidi" w:hAnsiTheme="majorBidi" w:cstheme="majorBidi"/>
          <w:sz w:val="24"/>
          <w:szCs w:val="24"/>
        </w:rPr>
        <w:t xml:space="preserve">between </w:t>
      </w:r>
      <w:r w:rsidR="005F67C9" w:rsidRPr="004B5A48">
        <w:rPr>
          <w:rFonts w:asciiTheme="majorBidi" w:hAnsiTheme="majorBidi" w:cstheme="majorBidi"/>
          <w:sz w:val="24"/>
          <w:szCs w:val="24"/>
        </w:rPr>
        <w:t>educa</w:t>
      </w:r>
      <w:r w:rsidR="0095150A">
        <w:rPr>
          <w:rFonts w:asciiTheme="majorBidi" w:hAnsiTheme="majorBidi" w:cstheme="majorBidi"/>
          <w:sz w:val="24"/>
          <w:szCs w:val="24"/>
        </w:rPr>
        <w:t>tion and economic development</w:t>
      </w:r>
      <w:r w:rsidR="003D4D4D">
        <w:rPr>
          <w:rFonts w:asciiTheme="majorBidi" w:hAnsiTheme="majorBidi" w:cstheme="majorBidi"/>
          <w:sz w:val="24"/>
          <w:szCs w:val="24"/>
        </w:rPr>
        <w:t>.</w:t>
      </w:r>
      <w:r w:rsidR="0095150A">
        <w:rPr>
          <w:rFonts w:asciiTheme="majorBidi" w:hAnsiTheme="majorBidi" w:cstheme="majorBidi"/>
          <w:sz w:val="24"/>
          <w:szCs w:val="24"/>
        </w:rPr>
        <w:t xml:space="preserve"> </w:t>
      </w:r>
      <w:r w:rsidR="003D4D4D">
        <w:rPr>
          <w:rFonts w:asciiTheme="majorBidi" w:hAnsiTheme="majorBidi" w:cstheme="majorBidi"/>
          <w:sz w:val="24"/>
          <w:szCs w:val="24"/>
        </w:rPr>
        <w:t>He then</w:t>
      </w:r>
      <w:r w:rsidR="005F67C9" w:rsidRPr="004B5A48">
        <w:rPr>
          <w:rFonts w:asciiTheme="majorBidi" w:hAnsiTheme="majorBidi" w:cstheme="majorBidi"/>
          <w:sz w:val="24"/>
          <w:szCs w:val="24"/>
        </w:rPr>
        <w:t xml:space="preserve"> suggested that the primary element</w:t>
      </w:r>
      <w:r w:rsidR="002D00D9">
        <w:rPr>
          <w:rFonts w:asciiTheme="majorBidi" w:hAnsiTheme="majorBidi" w:cstheme="majorBidi"/>
          <w:sz w:val="24"/>
          <w:szCs w:val="24"/>
        </w:rPr>
        <w:t>s</w:t>
      </w:r>
      <w:r w:rsidR="005F67C9" w:rsidRPr="004B5A48">
        <w:rPr>
          <w:rFonts w:asciiTheme="majorBidi" w:hAnsiTheme="majorBidi" w:cstheme="majorBidi"/>
          <w:sz w:val="24"/>
          <w:szCs w:val="24"/>
        </w:rPr>
        <w:t xml:space="preserve"> and the sources of </w:t>
      </w:r>
      <w:proofErr w:type="spellStart"/>
      <w:r w:rsidR="005F67C9" w:rsidRPr="004B5A48">
        <w:rPr>
          <w:rFonts w:asciiTheme="majorBidi" w:hAnsiTheme="majorBidi" w:cstheme="majorBidi"/>
          <w:sz w:val="24"/>
          <w:szCs w:val="24"/>
        </w:rPr>
        <w:t>well being</w:t>
      </w:r>
      <w:proofErr w:type="spellEnd"/>
      <w:r w:rsidR="005F67C9" w:rsidRPr="004B5A48">
        <w:rPr>
          <w:rFonts w:asciiTheme="majorBidi" w:hAnsiTheme="majorBidi" w:cstheme="majorBidi"/>
          <w:sz w:val="24"/>
          <w:szCs w:val="24"/>
        </w:rPr>
        <w:t xml:space="preserve"> of nation</w:t>
      </w:r>
      <w:r w:rsidR="00575E20" w:rsidRPr="004B5A48">
        <w:rPr>
          <w:rFonts w:asciiTheme="majorBidi" w:hAnsiTheme="majorBidi" w:cstheme="majorBidi"/>
          <w:sz w:val="24"/>
          <w:szCs w:val="24"/>
        </w:rPr>
        <w:t xml:space="preserve">s </w:t>
      </w:r>
      <w:r w:rsidR="003D4D4D">
        <w:rPr>
          <w:rFonts w:asciiTheme="majorBidi" w:hAnsiTheme="majorBidi" w:cstheme="majorBidi"/>
          <w:sz w:val="24"/>
          <w:szCs w:val="24"/>
        </w:rPr>
        <w:t>is</w:t>
      </w:r>
      <w:r w:rsidR="00575E20" w:rsidRPr="004B5A48">
        <w:rPr>
          <w:rFonts w:asciiTheme="majorBidi" w:hAnsiTheme="majorBidi" w:cstheme="majorBidi"/>
          <w:sz w:val="24"/>
          <w:szCs w:val="24"/>
        </w:rPr>
        <w:t xml:space="preserve"> quality </w:t>
      </w:r>
      <w:proofErr w:type="spellStart"/>
      <w:r w:rsidR="00575E20" w:rsidRPr="004B5A48">
        <w:rPr>
          <w:rFonts w:asciiTheme="majorBidi" w:hAnsiTheme="majorBidi" w:cstheme="majorBidi"/>
          <w:sz w:val="24"/>
          <w:szCs w:val="24"/>
        </w:rPr>
        <w:t>labour</w:t>
      </w:r>
      <w:proofErr w:type="spellEnd"/>
      <w:r w:rsidR="005F67C9" w:rsidRPr="004B5A48">
        <w:rPr>
          <w:rFonts w:asciiTheme="majorBidi" w:hAnsiTheme="majorBidi" w:cstheme="majorBidi"/>
          <w:sz w:val="24"/>
          <w:szCs w:val="24"/>
        </w:rPr>
        <w:t>. He empha</w:t>
      </w:r>
      <w:r w:rsidR="008464C2" w:rsidRPr="004B5A48">
        <w:rPr>
          <w:rFonts w:asciiTheme="majorBidi" w:hAnsiTheme="majorBidi" w:cstheme="majorBidi"/>
          <w:sz w:val="24"/>
          <w:szCs w:val="24"/>
        </w:rPr>
        <w:t>siz</w:t>
      </w:r>
      <w:r w:rsidR="005F67C9" w:rsidRPr="004B5A48">
        <w:rPr>
          <w:rFonts w:asciiTheme="majorBidi" w:hAnsiTheme="majorBidi" w:cstheme="majorBidi"/>
          <w:sz w:val="24"/>
          <w:szCs w:val="24"/>
        </w:rPr>
        <w:t xml:space="preserve">ed </w:t>
      </w:r>
      <w:r w:rsidR="008464C2" w:rsidRPr="004B5A48">
        <w:rPr>
          <w:rFonts w:asciiTheme="majorBidi" w:hAnsiTheme="majorBidi" w:cstheme="majorBidi"/>
          <w:sz w:val="24"/>
          <w:szCs w:val="24"/>
        </w:rPr>
        <w:t xml:space="preserve">the relation between capital formation and savings </w:t>
      </w:r>
      <w:r w:rsidR="0095150A">
        <w:rPr>
          <w:rFonts w:asciiTheme="majorBidi" w:hAnsiTheme="majorBidi" w:cstheme="majorBidi"/>
          <w:sz w:val="24"/>
          <w:szCs w:val="24"/>
        </w:rPr>
        <w:t xml:space="preserve">as </w:t>
      </w:r>
      <w:r w:rsidR="008464C2" w:rsidRPr="004B5A48">
        <w:rPr>
          <w:rFonts w:asciiTheme="majorBidi" w:hAnsiTheme="majorBidi" w:cstheme="majorBidi"/>
          <w:sz w:val="24"/>
          <w:szCs w:val="24"/>
        </w:rPr>
        <w:t>important determiners of economic development. How educational resources will be provided and utilized has been discussed by all classical economists and all the following economic school</w:t>
      </w:r>
      <w:r w:rsidR="0095150A">
        <w:rPr>
          <w:rFonts w:asciiTheme="majorBidi" w:hAnsiTheme="majorBidi" w:cstheme="majorBidi"/>
          <w:sz w:val="24"/>
          <w:szCs w:val="24"/>
        </w:rPr>
        <w:t>s</w:t>
      </w:r>
      <w:r w:rsidR="008464C2" w:rsidRPr="004B5A48">
        <w:rPr>
          <w:rFonts w:asciiTheme="majorBidi" w:hAnsiTheme="majorBidi" w:cstheme="majorBidi"/>
          <w:sz w:val="24"/>
          <w:szCs w:val="24"/>
        </w:rPr>
        <w:t xml:space="preserve">. </w:t>
      </w:r>
      <w:proofErr w:type="spellStart"/>
      <w:r w:rsidR="008464C2" w:rsidRPr="004B5A48">
        <w:rPr>
          <w:rFonts w:asciiTheme="majorBidi" w:hAnsiTheme="majorBidi" w:cstheme="majorBidi"/>
          <w:sz w:val="24"/>
          <w:szCs w:val="24"/>
        </w:rPr>
        <w:t>Nesterova</w:t>
      </w:r>
      <w:proofErr w:type="spellEnd"/>
      <w:r w:rsidR="008464C2" w:rsidRPr="004B5A48">
        <w:rPr>
          <w:rFonts w:asciiTheme="majorBidi" w:hAnsiTheme="majorBidi" w:cstheme="majorBidi"/>
          <w:sz w:val="24"/>
          <w:szCs w:val="24"/>
        </w:rPr>
        <w:t xml:space="preserve"> and </w:t>
      </w:r>
      <w:proofErr w:type="spellStart"/>
      <w:r w:rsidR="008464C2" w:rsidRPr="004B5A48">
        <w:rPr>
          <w:rFonts w:asciiTheme="majorBidi" w:hAnsiTheme="majorBidi" w:cstheme="majorBidi"/>
          <w:sz w:val="24"/>
          <w:szCs w:val="24"/>
        </w:rPr>
        <w:t>Sabirianova</w:t>
      </w:r>
      <w:proofErr w:type="spellEnd"/>
      <w:r w:rsidR="008464C2" w:rsidRPr="004B5A48">
        <w:rPr>
          <w:rFonts w:asciiTheme="majorBidi" w:hAnsiTheme="majorBidi" w:cstheme="majorBidi"/>
          <w:sz w:val="24"/>
          <w:szCs w:val="24"/>
        </w:rPr>
        <w:t xml:space="preserve"> (1998) stated in their study that classical economics underlined the importance of </w:t>
      </w:r>
      <w:proofErr w:type="spellStart"/>
      <w:r w:rsidR="008464C2" w:rsidRPr="004B5A48">
        <w:rPr>
          <w:rFonts w:asciiTheme="majorBidi" w:hAnsiTheme="majorBidi" w:cstheme="majorBidi"/>
          <w:sz w:val="24"/>
          <w:szCs w:val="24"/>
        </w:rPr>
        <w:t>labour</w:t>
      </w:r>
      <w:proofErr w:type="spellEnd"/>
      <w:r w:rsidR="008464C2" w:rsidRPr="004B5A48">
        <w:rPr>
          <w:rFonts w:asciiTheme="majorBidi" w:hAnsiTheme="majorBidi" w:cstheme="majorBidi"/>
          <w:sz w:val="24"/>
          <w:szCs w:val="24"/>
        </w:rPr>
        <w:t xml:space="preserve"> and acquisitions within the definition of capital. R. Malthus, D. Ricardo, N. W. Senior and A. Marshal are more classical economists </w:t>
      </w:r>
      <w:r w:rsidR="0095150A">
        <w:rPr>
          <w:rFonts w:asciiTheme="majorBidi" w:hAnsiTheme="majorBidi" w:cstheme="majorBidi"/>
          <w:sz w:val="24"/>
          <w:szCs w:val="24"/>
        </w:rPr>
        <w:t xml:space="preserve">who </w:t>
      </w:r>
      <w:r w:rsidR="008464C2" w:rsidRPr="004B5A48">
        <w:rPr>
          <w:rFonts w:asciiTheme="majorBidi" w:hAnsiTheme="majorBidi" w:cstheme="majorBidi"/>
          <w:sz w:val="24"/>
          <w:szCs w:val="24"/>
        </w:rPr>
        <w:t>focused especially on the relation between edu</w:t>
      </w:r>
      <w:r w:rsidR="00575E20" w:rsidRPr="004B5A48">
        <w:rPr>
          <w:rFonts w:asciiTheme="majorBidi" w:hAnsiTheme="majorBidi" w:cstheme="majorBidi"/>
          <w:sz w:val="24"/>
          <w:szCs w:val="24"/>
        </w:rPr>
        <w:t>cation and economic development.</w:t>
      </w:r>
    </w:p>
    <w:p w:rsidR="003B56C3" w:rsidRPr="004B5A48" w:rsidRDefault="005178F3" w:rsidP="006204F9">
      <w:pPr>
        <w:spacing w:line="360" w:lineRule="auto"/>
        <w:jc w:val="both"/>
        <w:rPr>
          <w:rFonts w:asciiTheme="majorBidi" w:hAnsiTheme="majorBidi" w:cstheme="majorBidi"/>
          <w:sz w:val="24"/>
          <w:szCs w:val="24"/>
        </w:rPr>
      </w:pPr>
      <w:r w:rsidRPr="004B5A48">
        <w:rPr>
          <w:rFonts w:asciiTheme="majorBidi" w:hAnsiTheme="majorBidi" w:cstheme="majorBidi"/>
          <w:sz w:val="24"/>
          <w:szCs w:val="24"/>
        </w:rPr>
        <w:t>Studies that explain the relation between economic</w:t>
      </w:r>
      <w:r w:rsidR="000A48EB" w:rsidRPr="004B5A48">
        <w:rPr>
          <w:rFonts w:asciiTheme="majorBidi" w:hAnsiTheme="majorBidi" w:cstheme="majorBidi"/>
          <w:sz w:val="24"/>
          <w:szCs w:val="24"/>
        </w:rPr>
        <w:t xml:space="preserve"> development and human resources quality within the frame work of education agree on the fact that education contributes to the economic development. On the other hand</w:t>
      </w:r>
      <w:r w:rsidR="002D00D9">
        <w:rPr>
          <w:rFonts w:asciiTheme="majorBidi" w:hAnsiTheme="majorBidi" w:cstheme="majorBidi"/>
          <w:sz w:val="24"/>
          <w:szCs w:val="24"/>
        </w:rPr>
        <w:t xml:space="preserve">, </w:t>
      </w:r>
      <w:r w:rsidR="002D00D9" w:rsidRPr="004B5A48">
        <w:rPr>
          <w:rFonts w:asciiTheme="majorBidi" w:hAnsiTheme="majorBidi" w:cstheme="majorBidi"/>
          <w:sz w:val="24"/>
          <w:szCs w:val="24"/>
        </w:rPr>
        <w:t>studies</w:t>
      </w:r>
      <w:r w:rsidR="000A48EB" w:rsidRPr="004B5A48">
        <w:rPr>
          <w:rFonts w:asciiTheme="majorBidi" w:hAnsiTheme="majorBidi" w:cstheme="majorBidi"/>
          <w:sz w:val="24"/>
          <w:szCs w:val="24"/>
        </w:rPr>
        <w:t xml:space="preserve"> the approach the issue systematically and that analyzed the issue </w:t>
      </w:r>
      <w:r w:rsidR="002D00D9">
        <w:rPr>
          <w:rFonts w:asciiTheme="majorBidi" w:hAnsiTheme="majorBidi" w:cstheme="majorBidi"/>
          <w:sz w:val="24"/>
          <w:szCs w:val="24"/>
        </w:rPr>
        <w:t xml:space="preserve">in </w:t>
      </w:r>
      <w:r w:rsidR="000A48EB" w:rsidRPr="004B5A48">
        <w:rPr>
          <w:rFonts w:asciiTheme="majorBidi" w:hAnsiTheme="majorBidi" w:cstheme="majorBidi"/>
          <w:sz w:val="24"/>
          <w:szCs w:val="24"/>
        </w:rPr>
        <w:t>detail with growth the</w:t>
      </w:r>
      <w:r w:rsidR="002D00D9">
        <w:rPr>
          <w:rFonts w:asciiTheme="majorBidi" w:hAnsiTheme="majorBidi" w:cstheme="majorBidi"/>
          <w:sz w:val="24"/>
          <w:szCs w:val="24"/>
        </w:rPr>
        <w:t>ories stand out with endogenous</w:t>
      </w:r>
      <w:r w:rsidR="0095150A">
        <w:rPr>
          <w:rFonts w:asciiTheme="majorBidi" w:hAnsiTheme="majorBidi" w:cstheme="majorBidi"/>
          <w:sz w:val="24"/>
          <w:szCs w:val="24"/>
        </w:rPr>
        <w:t xml:space="preserve"> </w:t>
      </w:r>
      <w:r w:rsidR="000A48EB" w:rsidRPr="004B5A48">
        <w:rPr>
          <w:rFonts w:asciiTheme="majorBidi" w:hAnsiTheme="majorBidi" w:cstheme="majorBidi"/>
          <w:sz w:val="24"/>
          <w:szCs w:val="24"/>
        </w:rPr>
        <w:t>g</w:t>
      </w:r>
      <w:r w:rsidR="0095150A">
        <w:rPr>
          <w:rFonts w:asciiTheme="majorBidi" w:hAnsiTheme="majorBidi" w:cstheme="majorBidi"/>
          <w:sz w:val="24"/>
          <w:szCs w:val="24"/>
        </w:rPr>
        <w:t>rowth</w:t>
      </w:r>
      <w:r w:rsidR="001B2BE1">
        <w:rPr>
          <w:rFonts w:asciiTheme="majorBidi" w:hAnsiTheme="majorBidi" w:cstheme="majorBidi"/>
          <w:sz w:val="24"/>
          <w:szCs w:val="24"/>
        </w:rPr>
        <w:t xml:space="preserve"> </w:t>
      </w:r>
      <w:r w:rsidR="002D00D9">
        <w:rPr>
          <w:rFonts w:asciiTheme="majorBidi" w:hAnsiTheme="majorBidi" w:cstheme="majorBidi"/>
          <w:sz w:val="24"/>
          <w:szCs w:val="24"/>
        </w:rPr>
        <w:t xml:space="preserve">models </w:t>
      </w:r>
      <w:r w:rsidR="001B2BE1">
        <w:rPr>
          <w:rFonts w:asciiTheme="majorBidi" w:hAnsiTheme="majorBidi" w:cstheme="majorBidi"/>
          <w:sz w:val="24"/>
          <w:szCs w:val="24"/>
        </w:rPr>
        <w:t xml:space="preserve">in the middle of </w:t>
      </w:r>
      <w:r w:rsidR="000A48EB" w:rsidRPr="004B5A48">
        <w:rPr>
          <w:rFonts w:asciiTheme="majorBidi" w:hAnsiTheme="majorBidi" w:cstheme="majorBidi"/>
          <w:sz w:val="24"/>
          <w:szCs w:val="24"/>
        </w:rPr>
        <w:t>20</w:t>
      </w:r>
      <w:r w:rsidR="000A48EB" w:rsidRPr="004B5A48">
        <w:rPr>
          <w:rFonts w:asciiTheme="majorBidi" w:hAnsiTheme="majorBidi" w:cstheme="majorBidi"/>
          <w:sz w:val="24"/>
          <w:szCs w:val="24"/>
          <w:vertAlign w:val="superscript"/>
        </w:rPr>
        <w:t>th</w:t>
      </w:r>
      <w:r w:rsidR="000A48EB" w:rsidRPr="004B5A48">
        <w:rPr>
          <w:rFonts w:asciiTheme="majorBidi" w:hAnsiTheme="majorBidi" w:cstheme="majorBidi"/>
          <w:sz w:val="24"/>
          <w:szCs w:val="24"/>
        </w:rPr>
        <w:t xml:space="preserve"> century. In those empirical studies covering the relation between education and growth, following items </w:t>
      </w:r>
      <w:r w:rsidR="002D00D9">
        <w:rPr>
          <w:rFonts w:asciiTheme="majorBidi" w:hAnsiTheme="majorBidi" w:cstheme="majorBidi"/>
          <w:sz w:val="24"/>
          <w:szCs w:val="24"/>
        </w:rPr>
        <w:t xml:space="preserve">were used </w:t>
      </w:r>
      <w:r w:rsidR="000A48EB" w:rsidRPr="004B5A48">
        <w:rPr>
          <w:rFonts w:asciiTheme="majorBidi" w:hAnsiTheme="majorBidi" w:cstheme="majorBidi"/>
          <w:sz w:val="24"/>
          <w:szCs w:val="24"/>
        </w:rPr>
        <w:t>for pro</w:t>
      </w:r>
      <w:r w:rsidR="005B36B3">
        <w:rPr>
          <w:rFonts w:asciiTheme="majorBidi" w:hAnsiTheme="majorBidi" w:cstheme="majorBidi"/>
          <w:sz w:val="24"/>
          <w:szCs w:val="24"/>
        </w:rPr>
        <w:t xml:space="preserve">xy variable of human capital: the </w:t>
      </w:r>
      <w:r w:rsidR="000A48EB" w:rsidRPr="004B5A48">
        <w:rPr>
          <w:rFonts w:asciiTheme="majorBidi" w:hAnsiTheme="majorBidi" w:cstheme="majorBidi"/>
          <w:sz w:val="24"/>
          <w:szCs w:val="24"/>
        </w:rPr>
        <w:t>number of students registered for a variety of education levels, schooling rates, literacy rates, the rate of university graduates, and expenditures for education</w:t>
      </w:r>
      <w:r w:rsidR="005B36B3">
        <w:rPr>
          <w:rFonts w:asciiTheme="majorBidi" w:hAnsiTheme="majorBidi" w:cstheme="majorBidi"/>
          <w:sz w:val="24"/>
          <w:szCs w:val="24"/>
        </w:rPr>
        <w:t>. These studies show that</w:t>
      </w:r>
      <w:r w:rsidR="009C7752" w:rsidRPr="004B5A48">
        <w:rPr>
          <w:rFonts w:asciiTheme="majorBidi" w:hAnsiTheme="majorBidi" w:cstheme="majorBidi"/>
          <w:sz w:val="24"/>
          <w:szCs w:val="24"/>
        </w:rPr>
        <w:t xml:space="preserve"> education stands out within human capital among the resources of growth. Som</w:t>
      </w:r>
      <w:r w:rsidR="0095150A">
        <w:rPr>
          <w:rFonts w:asciiTheme="majorBidi" w:hAnsiTheme="majorBidi" w:cstheme="majorBidi"/>
          <w:sz w:val="24"/>
          <w:szCs w:val="24"/>
        </w:rPr>
        <w:t>e of these studies</w:t>
      </w:r>
      <w:r w:rsidR="009C7752" w:rsidRPr="004B5A48">
        <w:rPr>
          <w:rFonts w:asciiTheme="majorBidi" w:hAnsiTheme="majorBidi" w:cstheme="majorBidi"/>
          <w:sz w:val="24"/>
          <w:szCs w:val="24"/>
        </w:rPr>
        <w:t xml:space="preserve"> reported that education has positive impact upon growth </w:t>
      </w:r>
      <w:r w:rsidR="0095150A">
        <w:rPr>
          <w:rFonts w:asciiTheme="majorBidi" w:hAnsiTheme="majorBidi" w:cstheme="majorBidi"/>
          <w:sz w:val="24"/>
          <w:szCs w:val="24"/>
        </w:rPr>
        <w:t xml:space="preserve">and </w:t>
      </w:r>
      <w:r w:rsidR="009C7752" w:rsidRPr="004B5A48">
        <w:rPr>
          <w:rFonts w:asciiTheme="majorBidi" w:hAnsiTheme="majorBidi" w:cstheme="majorBidi"/>
          <w:sz w:val="24"/>
          <w:szCs w:val="24"/>
        </w:rPr>
        <w:t>these include</w:t>
      </w:r>
      <w:r w:rsidR="005B36B3">
        <w:rPr>
          <w:rFonts w:asciiTheme="majorBidi" w:hAnsiTheme="majorBidi" w:cstheme="majorBidi"/>
          <w:sz w:val="24"/>
          <w:szCs w:val="24"/>
        </w:rPr>
        <w:t>;</w:t>
      </w:r>
      <w:r w:rsidR="009C7752" w:rsidRPr="004B5A48">
        <w:rPr>
          <w:rFonts w:asciiTheme="majorBidi" w:hAnsiTheme="majorBidi" w:cstheme="majorBidi"/>
          <w:sz w:val="24"/>
          <w:szCs w:val="24"/>
        </w:rPr>
        <w:t xml:space="preserve"> Lucas, 1988; Barro, 1991; Cullison,1993; Lee and Lee, 1995; Zhang and Casagrande, 1998; </w:t>
      </w:r>
      <w:proofErr w:type="spellStart"/>
      <w:r w:rsidR="009C7752" w:rsidRPr="004B5A48">
        <w:rPr>
          <w:rFonts w:asciiTheme="majorBidi" w:hAnsiTheme="majorBidi" w:cstheme="majorBidi"/>
          <w:sz w:val="24"/>
          <w:szCs w:val="24"/>
        </w:rPr>
        <w:t>Asteriou</w:t>
      </w:r>
      <w:proofErr w:type="spellEnd"/>
      <w:r w:rsidR="009C7752" w:rsidRPr="004B5A48">
        <w:rPr>
          <w:rFonts w:asciiTheme="majorBidi" w:hAnsiTheme="majorBidi" w:cstheme="majorBidi"/>
          <w:sz w:val="24"/>
          <w:szCs w:val="24"/>
        </w:rPr>
        <w:t xml:space="preserve"> and </w:t>
      </w:r>
      <w:proofErr w:type="spellStart"/>
      <w:r w:rsidR="009C7752" w:rsidRPr="004B5A48">
        <w:rPr>
          <w:rFonts w:asciiTheme="majorBidi" w:hAnsiTheme="majorBidi" w:cstheme="majorBidi"/>
          <w:sz w:val="24"/>
          <w:szCs w:val="24"/>
        </w:rPr>
        <w:t>Agiomirgianakis</w:t>
      </w:r>
      <w:proofErr w:type="spellEnd"/>
      <w:r w:rsidR="009C7752" w:rsidRPr="004B5A48">
        <w:rPr>
          <w:rFonts w:asciiTheme="majorBidi" w:hAnsiTheme="majorBidi" w:cstheme="majorBidi"/>
          <w:sz w:val="24"/>
          <w:szCs w:val="24"/>
        </w:rPr>
        <w:t>, 2001</w:t>
      </w:r>
      <w:r w:rsidR="007E3497" w:rsidRPr="004B5A48">
        <w:rPr>
          <w:rFonts w:asciiTheme="majorBidi" w:hAnsiTheme="majorBidi" w:cstheme="majorBidi"/>
          <w:sz w:val="24"/>
          <w:szCs w:val="24"/>
        </w:rPr>
        <w:t>;</w:t>
      </w:r>
      <w:r w:rsidR="009C7752" w:rsidRPr="004B5A48">
        <w:rPr>
          <w:rFonts w:asciiTheme="majorBidi" w:hAnsiTheme="majorBidi" w:cstheme="majorBidi"/>
          <w:sz w:val="24"/>
          <w:szCs w:val="24"/>
        </w:rPr>
        <w:t xml:space="preserve"> Webber, 2002; Keller, 2006; Pradhan,2009; </w:t>
      </w:r>
      <w:proofErr w:type="spellStart"/>
      <w:r w:rsidR="009C7752" w:rsidRPr="004B5A48">
        <w:rPr>
          <w:rFonts w:asciiTheme="majorBidi" w:hAnsiTheme="majorBidi" w:cstheme="majorBidi"/>
          <w:sz w:val="24"/>
          <w:szCs w:val="24"/>
        </w:rPr>
        <w:t>Tsamadias</w:t>
      </w:r>
      <w:proofErr w:type="spellEnd"/>
      <w:r w:rsidR="009C7752" w:rsidRPr="004B5A48">
        <w:rPr>
          <w:rFonts w:asciiTheme="majorBidi" w:hAnsiTheme="majorBidi" w:cstheme="majorBidi"/>
          <w:sz w:val="24"/>
          <w:szCs w:val="24"/>
        </w:rPr>
        <w:t xml:space="preserve"> and </w:t>
      </w:r>
      <w:proofErr w:type="spellStart"/>
      <w:r w:rsidR="009C7752" w:rsidRPr="004B5A48">
        <w:rPr>
          <w:rFonts w:asciiTheme="majorBidi" w:hAnsiTheme="majorBidi" w:cstheme="majorBidi"/>
          <w:sz w:val="24"/>
          <w:szCs w:val="24"/>
        </w:rPr>
        <w:t>Prontzas</w:t>
      </w:r>
      <w:proofErr w:type="spellEnd"/>
      <w:r w:rsidR="009C7752" w:rsidRPr="004B5A48">
        <w:rPr>
          <w:rFonts w:asciiTheme="majorBidi" w:hAnsiTheme="majorBidi" w:cstheme="majorBidi"/>
          <w:sz w:val="24"/>
          <w:szCs w:val="24"/>
        </w:rPr>
        <w:t xml:space="preserve">, 2012; Paradiso et.al., 2013; </w:t>
      </w:r>
      <w:proofErr w:type="spellStart"/>
      <w:r w:rsidR="009C7752" w:rsidRPr="004B5A48">
        <w:rPr>
          <w:rFonts w:asciiTheme="majorBidi" w:hAnsiTheme="majorBidi" w:cstheme="majorBidi"/>
          <w:sz w:val="24"/>
          <w:szCs w:val="24"/>
        </w:rPr>
        <w:t>Mhere</w:t>
      </w:r>
      <w:proofErr w:type="spellEnd"/>
      <w:r w:rsidR="009C7752" w:rsidRPr="004B5A48">
        <w:rPr>
          <w:rFonts w:asciiTheme="majorBidi" w:hAnsiTheme="majorBidi" w:cstheme="majorBidi"/>
          <w:sz w:val="24"/>
          <w:szCs w:val="24"/>
        </w:rPr>
        <w:t xml:space="preserve"> et.al., 2013.</w:t>
      </w:r>
      <w:r w:rsidR="000A48EB" w:rsidRPr="004B5A48">
        <w:rPr>
          <w:rFonts w:asciiTheme="majorBidi" w:hAnsiTheme="majorBidi" w:cstheme="majorBidi"/>
          <w:sz w:val="24"/>
          <w:szCs w:val="24"/>
        </w:rPr>
        <w:t xml:space="preserve">    </w:t>
      </w:r>
    </w:p>
    <w:p w:rsidR="00343939" w:rsidRDefault="00A43DE9" w:rsidP="006204F9">
      <w:pPr>
        <w:spacing w:line="360" w:lineRule="auto"/>
        <w:jc w:val="both"/>
        <w:rPr>
          <w:rFonts w:asciiTheme="majorBidi" w:hAnsiTheme="majorBidi" w:cstheme="majorBidi"/>
          <w:sz w:val="24"/>
          <w:szCs w:val="24"/>
        </w:rPr>
      </w:pPr>
      <w:proofErr w:type="spellStart"/>
      <w:r>
        <w:rPr>
          <w:rFonts w:asciiTheme="majorBidi" w:hAnsiTheme="majorBidi" w:cstheme="majorBidi"/>
          <w:sz w:val="24"/>
          <w:szCs w:val="24"/>
        </w:rPr>
        <w:t>Danmole</w:t>
      </w:r>
      <w:proofErr w:type="spellEnd"/>
      <w:r>
        <w:rPr>
          <w:rFonts w:asciiTheme="majorBidi" w:hAnsiTheme="majorBidi" w:cstheme="majorBidi"/>
          <w:sz w:val="24"/>
          <w:szCs w:val="24"/>
        </w:rPr>
        <w:t xml:space="preserve"> (2012) opined that the</w:t>
      </w:r>
      <w:r w:rsidR="005949A5" w:rsidRPr="004B5A48">
        <w:rPr>
          <w:rFonts w:asciiTheme="majorBidi" w:hAnsiTheme="majorBidi" w:cstheme="majorBidi"/>
          <w:sz w:val="24"/>
          <w:szCs w:val="24"/>
        </w:rPr>
        <w:t xml:space="preserve"> establishment of Ilorin Emirate </w:t>
      </w:r>
      <w:r w:rsidR="009C54A0" w:rsidRPr="004B5A48">
        <w:rPr>
          <w:rFonts w:asciiTheme="majorBidi" w:hAnsiTheme="majorBidi" w:cstheme="majorBidi"/>
          <w:sz w:val="24"/>
          <w:szCs w:val="24"/>
        </w:rPr>
        <w:t xml:space="preserve">in the third decade of the nineteenth century was on the most important episodes in the history of what became modern Nigeria. </w:t>
      </w:r>
      <w:r w:rsidR="005949A5" w:rsidRPr="004B5A48">
        <w:rPr>
          <w:rFonts w:asciiTheme="majorBidi" w:hAnsiTheme="majorBidi" w:cstheme="majorBidi"/>
          <w:sz w:val="24"/>
          <w:szCs w:val="24"/>
        </w:rPr>
        <w:t xml:space="preserve"> </w:t>
      </w:r>
      <w:r w:rsidR="0095150A">
        <w:rPr>
          <w:rFonts w:asciiTheme="majorBidi" w:hAnsiTheme="majorBidi" w:cstheme="majorBidi"/>
          <w:sz w:val="24"/>
          <w:szCs w:val="24"/>
        </w:rPr>
        <w:t>It</w:t>
      </w:r>
      <w:r w:rsidR="009C54A0" w:rsidRPr="004B5A48">
        <w:rPr>
          <w:rFonts w:asciiTheme="majorBidi" w:hAnsiTheme="majorBidi" w:cstheme="majorBidi"/>
          <w:sz w:val="24"/>
          <w:szCs w:val="24"/>
        </w:rPr>
        <w:t xml:space="preserve">s </w:t>
      </w:r>
      <w:r w:rsidR="0095150A">
        <w:rPr>
          <w:rFonts w:asciiTheme="majorBidi" w:hAnsiTheme="majorBidi" w:cstheme="majorBidi"/>
          <w:sz w:val="24"/>
          <w:szCs w:val="24"/>
        </w:rPr>
        <w:t>importance</w:t>
      </w:r>
      <w:r w:rsidR="009C54A0" w:rsidRPr="004B5A48">
        <w:rPr>
          <w:rFonts w:asciiTheme="majorBidi" w:hAnsiTheme="majorBidi" w:cstheme="majorBidi"/>
          <w:sz w:val="24"/>
          <w:szCs w:val="24"/>
        </w:rPr>
        <w:t xml:space="preserve"> lies in the fact that the emirate </w:t>
      </w:r>
      <w:r w:rsidR="005B36B3" w:rsidRPr="004B5A48">
        <w:rPr>
          <w:rFonts w:asciiTheme="majorBidi" w:hAnsiTheme="majorBidi" w:cstheme="majorBidi"/>
          <w:sz w:val="24"/>
          <w:szCs w:val="24"/>
        </w:rPr>
        <w:t xml:space="preserve">emerged </w:t>
      </w:r>
      <w:r w:rsidR="009C54A0" w:rsidRPr="004B5A48">
        <w:rPr>
          <w:rFonts w:asciiTheme="majorBidi" w:hAnsiTheme="majorBidi" w:cstheme="majorBidi"/>
          <w:sz w:val="24"/>
          <w:szCs w:val="24"/>
        </w:rPr>
        <w:t xml:space="preserve">in the northern axis of the Old Oyo Kingdom with a welter of diverse people in terms of culture and language, although with a </w:t>
      </w:r>
      <w:r w:rsidR="009C54A0" w:rsidRPr="004B5A48">
        <w:rPr>
          <w:rFonts w:asciiTheme="majorBidi" w:hAnsiTheme="majorBidi" w:cstheme="majorBidi"/>
          <w:sz w:val="24"/>
          <w:szCs w:val="24"/>
        </w:rPr>
        <w:lastRenderedPageBreak/>
        <w:t xml:space="preserve">substantial Yoruba population who were forged into a polity that became an </w:t>
      </w:r>
      <w:r w:rsidR="00651AD2" w:rsidRPr="004B5A48">
        <w:rPr>
          <w:rFonts w:asciiTheme="majorBidi" w:hAnsiTheme="majorBidi" w:cstheme="majorBidi"/>
          <w:sz w:val="24"/>
          <w:szCs w:val="24"/>
        </w:rPr>
        <w:t>Emirate within</w:t>
      </w:r>
      <w:r w:rsidR="009C54A0" w:rsidRPr="004B5A48">
        <w:rPr>
          <w:rFonts w:asciiTheme="majorBidi" w:hAnsiTheme="majorBidi" w:cstheme="majorBidi"/>
          <w:sz w:val="24"/>
          <w:szCs w:val="24"/>
        </w:rPr>
        <w:t xml:space="preserve"> the ambit of the </w:t>
      </w:r>
      <w:proofErr w:type="spellStart"/>
      <w:r w:rsidR="009C54A0" w:rsidRPr="004B5A48">
        <w:rPr>
          <w:rFonts w:asciiTheme="majorBidi" w:hAnsiTheme="majorBidi" w:cstheme="majorBidi"/>
          <w:sz w:val="24"/>
          <w:szCs w:val="24"/>
        </w:rPr>
        <w:t>Sokot</w:t>
      </w:r>
      <w:r w:rsidR="00651AD2" w:rsidRPr="004B5A48">
        <w:rPr>
          <w:rFonts w:asciiTheme="majorBidi" w:hAnsiTheme="majorBidi" w:cstheme="majorBidi"/>
          <w:sz w:val="24"/>
          <w:szCs w:val="24"/>
        </w:rPr>
        <w:t>o</w:t>
      </w:r>
      <w:proofErr w:type="spellEnd"/>
      <w:r w:rsidR="009C54A0" w:rsidRPr="004B5A48">
        <w:rPr>
          <w:rFonts w:asciiTheme="majorBidi" w:hAnsiTheme="majorBidi" w:cstheme="majorBidi"/>
          <w:sz w:val="24"/>
          <w:szCs w:val="24"/>
        </w:rPr>
        <w:t xml:space="preserve"> Caliphate. </w:t>
      </w:r>
      <w:proofErr w:type="gramStart"/>
      <w:r w:rsidR="009C54A0" w:rsidRPr="004B5A48">
        <w:rPr>
          <w:rFonts w:asciiTheme="majorBidi" w:hAnsiTheme="majorBidi" w:cstheme="majorBidi"/>
          <w:sz w:val="24"/>
          <w:szCs w:val="24"/>
        </w:rPr>
        <w:t>The  Emirate</w:t>
      </w:r>
      <w:proofErr w:type="gramEnd"/>
      <w:r w:rsidR="009C54A0" w:rsidRPr="004B5A48">
        <w:rPr>
          <w:rFonts w:asciiTheme="majorBidi" w:hAnsiTheme="majorBidi" w:cstheme="majorBidi"/>
          <w:sz w:val="24"/>
          <w:szCs w:val="24"/>
        </w:rPr>
        <w:t xml:space="preserve"> was unique </w:t>
      </w:r>
      <w:r w:rsidR="00261FE8">
        <w:rPr>
          <w:rFonts w:asciiTheme="majorBidi" w:hAnsiTheme="majorBidi" w:cstheme="majorBidi"/>
          <w:sz w:val="24"/>
          <w:szCs w:val="24"/>
        </w:rPr>
        <w:t>because</w:t>
      </w:r>
      <w:r w:rsidR="009C54A0" w:rsidRPr="004B5A48">
        <w:rPr>
          <w:rFonts w:asciiTheme="majorBidi" w:hAnsiTheme="majorBidi" w:cstheme="majorBidi"/>
          <w:sz w:val="24"/>
          <w:szCs w:val="24"/>
        </w:rPr>
        <w:t xml:space="preserve"> it emerged where the presence of Islam was the least in term of the advent of Islam to modern Nigeria</w:t>
      </w:r>
      <w:r w:rsidR="00261FE8">
        <w:rPr>
          <w:rFonts w:asciiTheme="majorBidi" w:hAnsiTheme="majorBidi" w:cstheme="majorBidi"/>
          <w:sz w:val="24"/>
          <w:szCs w:val="24"/>
        </w:rPr>
        <w:t xml:space="preserve"> and </w:t>
      </w:r>
      <w:r w:rsidR="009C54A0" w:rsidRPr="004B5A48">
        <w:rPr>
          <w:rFonts w:asciiTheme="majorBidi" w:hAnsiTheme="majorBidi" w:cstheme="majorBidi"/>
          <w:sz w:val="24"/>
          <w:szCs w:val="24"/>
        </w:rPr>
        <w:t xml:space="preserve"> the emirate became not only a cent</w:t>
      </w:r>
      <w:r w:rsidR="00651AD2" w:rsidRPr="004B5A48">
        <w:rPr>
          <w:rFonts w:asciiTheme="majorBidi" w:hAnsiTheme="majorBidi" w:cstheme="majorBidi"/>
          <w:sz w:val="24"/>
          <w:szCs w:val="24"/>
        </w:rPr>
        <w:t>re of Islam</w:t>
      </w:r>
      <w:r w:rsidR="00A11C0E">
        <w:rPr>
          <w:rFonts w:asciiTheme="majorBidi" w:hAnsiTheme="majorBidi" w:cstheme="majorBidi"/>
          <w:sz w:val="24"/>
          <w:szCs w:val="24"/>
        </w:rPr>
        <w:t>ic</w:t>
      </w:r>
      <w:r w:rsidR="00651AD2" w:rsidRPr="004B5A48">
        <w:rPr>
          <w:rFonts w:asciiTheme="majorBidi" w:hAnsiTheme="majorBidi" w:cstheme="majorBidi"/>
          <w:sz w:val="24"/>
          <w:szCs w:val="24"/>
        </w:rPr>
        <w:t xml:space="preserve"> learning </w:t>
      </w:r>
      <w:r w:rsidR="001D2CB3" w:rsidRPr="004B5A48">
        <w:rPr>
          <w:rFonts w:asciiTheme="majorBidi" w:hAnsiTheme="majorBidi" w:cstheme="majorBidi"/>
          <w:sz w:val="24"/>
          <w:szCs w:val="24"/>
        </w:rPr>
        <w:t>southwest of the Niger</w:t>
      </w:r>
      <w:r w:rsidR="00A11C0E">
        <w:rPr>
          <w:rFonts w:asciiTheme="majorBidi" w:hAnsiTheme="majorBidi" w:cstheme="majorBidi"/>
          <w:sz w:val="24"/>
          <w:szCs w:val="24"/>
        </w:rPr>
        <w:t>,</w:t>
      </w:r>
      <w:r w:rsidR="001D2CB3" w:rsidRPr="004B5A48">
        <w:rPr>
          <w:rFonts w:asciiTheme="majorBidi" w:hAnsiTheme="majorBidi" w:cstheme="majorBidi"/>
          <w:sz w:val="24"/>
          <w:szCs w:val="24"/>
        </w:rPr>
        <w:t xml:space="preserve"> but also beacon of light to Islam and Muslim in Nigeria till the present time.</w:t>
      </w:r>
    </w:p>
    <w:p w:rsidR="00E01143" w:rsidRDefault="00E01143" w:rsidP="006204F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Ilorin as a city of Arabic Knowledge is blessed with many scholars in </w:t>
      </w:r>
      <w:r w:rsidR="0095150A">
        <w:rPr>
          <w:rFonts w:asciiTheme="majorBidi" w:hAnsiTheme="majorBidi" w:cstheme="majorBidi"/>
          <w:sz w:val="24"/>
          <w:szCs w:val="24"/>
        </w:rPr>
        <w:t>both</w:t>
      </w:r>
      <w:r>
        <w:rPr>
          <w:rFonts w:asciiTheme="majorBidi" w:hAnsiTheme="majorBidi" w:cstheme="majorBidi"/>
          <w:sz w:val="24"/>
          <w:szCs w:val="24"/>
        </w:rPr>
        <w:t xml:space="preserve"> Arabic and Islamic studies in such a way that there are specialists in various areas of the two subjects. Among the methods they used to carry out their activities are: preaching, teaching, trading and acting as Islamic spiritual doctors.</w:t>
      </w:r>
    </w:p>
    <w:p w:rsidR="0003243D" w:rsidRDefault="0003243D" w:rsidP="006204F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According to </w:t>
      </w:r>
      <w:proofErr w:type="spellStart"/>
      <w:r>
        <w:rPr>
          <w:rFonts w:asciiTheme="majorBidi" w:hAnsiTheme="majorBidi" w:cstheme="majorBidi"/>
          <w:sz w:val="24"/>
          <w:szCs w:val="24"/>
        </w:rPr>
        <w:t>Jawondo</w:t>
      </w:r>
      <w:proofErr w:type="spellEnd"/>
      <w:r>
        <w:rPr>
          <w:rFonts w:asciiTheme="majorBidi" w:hAnsiTheme="majorBidi" w:cstheme="majorBidi"/>
          <w:sz w:val="24"/>
          <w:szCs w:val="24"/>
        </w:rPr>
        <w:t xml:space="preserve"> (</w:t>
      </w:r>
      <w:r w:rsidR="00387CF4">
        <w:rPr>
          <w:rFonts w:asciiTheme="majorBidi" w:hAnsiTheme="majorBidi" w:cstheme="majorBidi"/>
          <w:sz w:val="24"/>
          <w:szCs w:val="24"/>
        </w:rPr>
        <w:t>2005</w:t>
      </w:r>
      <w:r>
        <w:rPr>
          <w:rFonts w:asciiTheme="majorBidi" w:hAnsiTheme="majorBidi" w:cstheme="majorBidi"/>
          <w:sz w:val="24"/>
          <w:szCs w:val="24"/>
        </w:rPr>
        <w:t xml:space="preserve">) </w:t>
      </w:r>
    </w:p>
    <w:p w:rsidR="0003243D" w:rsidRDefault="00CF5B3B" w:rsidP="00B76925">
      <w:pPr>
        <w:spacing w:line="240" w:lineRule="auto"/>
        <w:ind w:left="1440" w:firstLine="720"/>
        <w:jc w:val="both"/>
        <w:rPr>
          <w:rFonts w:asciiTheme="majorBidi" w:hAnsiTheme="majorBidi" w:cstheme="majorBidi"/>
          <w:i/>
          <w:iCs/>
          <w:sz w:val="24"/>
          <w:szCs w:val="24"/>
        </w:rPr>
      </w:pPr>
      <w:r w:rsidRPr="0003243D">
        <w:rPr>
          <w:rFonts w:asciiTheme="majorBidi" w:hAnsiTheme="majorBidi" w:cstheme="majorBidi"/>
          <w:i/>
          <w:iCs/>
          <w:sz w:val="24"/>
          <w:szCs w:val="24"/>
        </w:rPr>
        <w:t xml:space="preserve">The </w:t>
      </w:r>
      <w:r w:rsidR="00E01143" w:rsidRPr="0003243D">
        <w:rPr>
          <w:rFonts w:asciiTheme="majorBidi" w:hAnsiTheme="majorBidi" w:cstheme="majorBidi"/>
          <w:i/>
          <w:iCs/>
          <w:sz w:val="24"/>
          <w:szCs w:val="24"/>
        </w:rPr>
        <w:t>Ilorin Emirate as an administrative entity, has been in</w:t>
      </w:r>
    </w:p>
    <w:p w:rsidR="0003243D" w:rsidRDefault="00691676" w:rsidP="00B76925">
      <w:pPr>
        <w:spacing w:line="240" w:lineRule="auto"/>
        <w:ind w:left="1440" w:firstLine="720"/>
        <w:jc w:val="both"/>
        <w:rPr>
          <w:rFonts w:asciiTheme="majorBidi" w:hAnsiTheme="majorBidi" w:cstheme="majorBidi"/>
          <w:i/>
          <w:iCs/>
          <w:sz w:val="24"/>
          <w:szCs w:val="24"/>
        </w:rPr>
      </w:pPr>
      <w:r w:rsidRPr="0003243D">
        <w:rPr>
          <w:rFonts w:asciiTheme="majorBidi" w:hAnsiTheme="majorBidi" w:cstheme="majorBidi"/>
          <w:i/>
          <w:iCs/>
          <w:sz w:val="24"/>
          <w:szCs w:val="24"/>
        </w:rPr>
        <w:t>existence from as far back as 1823 (Jawondo,</w:t>
      </w:r>
      <w:proofErr w:type="gramStart"/>
      <w:r w:rsidRPr="0003243D">
        <w:rPr>
          <w:rFonts w:asciiTheme="majorBidi" w:hAnsiTheme="majorBidi" w:cstheme="majorBidi"/>
          <w:i/>
          <w:iCs/>
          <w:sz w:val="24"/>
          <w:szCs w:val="24"/>
        </w:rPr>
        <w:t>2010.p.</w:t>
      </w:r>
      <w:proofErr w:type="gramEnd"/>
      <w:r w:rsidRPr="0003243D">
        <w:rPr>
          <w:rFonts w:asciiTheme="majorBidi" w:hAnsiTheme="majorBidi" w:cstheme="majorBidi"/>
          <w:i/>
          <w:iCs/>
          <w:sz w:val="24"/>
          <w:szCs w:val="24"/>
        </w:rPr>
        <w:t>117;</w:t>
      </w:r>
    </w:p>
    <w:p w:rsidR="0003243D" w:rsidRDefault="00691676" w:rsidP="00B76925">
      <w:pPr>
        <w:spacing w:line="240" w:lineRule="auto"/>
        <w:ind w:left="2160"/>
        <w:jc w:val="both"/>
        <w:rPr>
          <w:rFonts w:asciiTheme="majorBidi" w:hAnsiTheme="majorBidi" w:cstheme="majorBidi"/>
          <w:i/>
          <w:iCs/>
          <w:sz w:val="24"/>
          <w:szCs w:val="24"/>
        </w:rPr>
      </w:pPr>
      <w:proofErr w:type="spellStart"/>
      <w:r w:rsidRPr="0003243D">
        <w:rPr>
          <w:rFonts w:asciiTheme="majorBidi" w:hAnsiTheme="majorBidi" w:cstheme="majorBidi"/>
          <w:i/>
          <w:iCs/>
          <w:sz w:val="24"/>
          <w:szCs w:val="24"/>
        </w:rPr>
        <w:t>Jawondo</w:t>
      </w:r>
      <w:proofErr w:type="spellEnd"/>
      <w:r w:rsidRPr="0003243D">
        <w:rPr>
          <w:rFonts w:asciiTheme="majorBidi" w:hAnsiTheme="majorBidi" w:cstheme="majorBidi"/>
          <w:i/>
          <w:iCs/>
          <w:sz w:val="24"/>
          <w:szCs w:val="24"/>
        </w:rPr>
        <w:t xml:space="preserve"> </w:t>
      </w:r>
      <w:proofErr w:type="gramStart"/>
      <w:r w:rsidRPr="0003243D">
        <w:rPr>
          <w:rFonts w:asciiTheme="majorBidi" w:hAnsiTheme="majorBidi" w:cstheme="majorBidi"/>
          <w:i/>
          <w:iCs/>
          <w:sz w:val="24"/>
          <w:szCs w:val="24"/>
        </w:rPr>
        <w:t>2011,p.</w:t>
      </w:r>
      <w:proofErr w:type="gramEnd"/>
      <w:r w:rsidRPr="0003243D">
        <w:rPr>
          <w:rFonts w:asciiTheme="majorBidi" w:hAnsiTheme="majorBidi" w:cstheme="majorBidi"/>
          <w:i/>
          <w:iCs/>
          <w:sz w:val="24"/>
          <w:szCs w:val="24"/>
        </w:rPr>
        <w:t xml:space="preserve">1043). </w:t>
      </w:r>
      <w:r w:rsidR="00077FA9" w:rsidRPr="0003243D">
        <w:rPr>
          <w:rFonts w:asciiTheme="majorBidi" w:hAnsiTheme="majorBidi" w:cstheme="majorBidi"/>
          <w:i/>
          <w:iCs/>
          <w:sz w:val="24"/>
          <w:szCs w:val="24"/>
        </w:rPr>
        <w:t>However</w:t>
      </w:r>
      <w:r w:rsidRPr="0003243D">
        <w:rPr>
          <w:rFonts w:asciiTheme="majorBidi" w:hAnsiTheme="majorBidi" w:cstheme="majorBidi"/>
          <w:i/>
          <w:iCs/>
          <w:sz w:val="24"/>
          <w:szCs w:val="24"/>
        </w:rPr>
        <w:t>, it was formally recognized</w:t>
      </w:r>
    </w:p>
    <w:p w:rsidR="0003243D" w:rsidRDefault="00691676" w:rsidP="00B76925">
      <w:pPr>
        <w:spacing w:line="240" w:lineRule="auto"/>
        <w:ind w:left="2160"/>
        <w:jc w:val="both"/>
        <w:rPr>
          <w:rFonts w:asciiTheme="majorBidi" w:hAnsiTheme="majorBidi" w:cstheme="majorBidi"/>
          <w:i/>
          <w:iCs/>
          <w:sz w:val="24"/>
          <w:szCs w:val="24"/>
        </w:rPr>
      </w:pPr>
      <w:r w:rsidRPr="0003243D">
        <w:rPr>
          <w:rFonts w:asciiTheme="majorBidi" w:hAnsiTheme="majorBidi" w:cstheme="majorBidi"/>
          <w:i/>
          <w:iCs/>
          <w:sz w:val="24"/>
          <w:szCs w:val="24"/>
        </w:rPr>
        <w:t xml:space="preserve">in 1832 (Nigeria Gazette, </w:t>
      </w:r>
      <w:proofErr w:type="gramStart"/>
      <w:r w:rsidRPr="0003243D">
        <w:rPr>
          <w:rFonts w:asciiTheme="majorBidi" w:hAnsiTheme="majorBidi" w:cstheme="majorBidi"/>
          <w:i/>
          <w:iCs/>
          <w:sz w:val="24"/>
          <w:szCs w:val="24"/>
        </w:rPr>
        <w:t>1952,p.</w:t>
      </w:r>
      <w:proofErr w:type="gramEnd"/>
      <w:r w:rsidRPr="0003243D">
        <w:rPr>
          <w:rFonts w:asciiTheme="majorBidi" w:hAnsiTheme="majorBidi" w:cstheme="majorBidi"/>
          <w:i/>
          <w:iCs/>
          <w:sz w:val="24"/>
          <w:szCs w:val="24"/>
        </w:rPr>
        <w:t>980). In the beginning, it</w:t>
      </w:r>
    </w:p>
    <w:p w:rsidR="0003243D" w:rsidRDefault="00691676" w:rsidP="00B76925">
      <w:pPr>
        <w:spacing w:line="240" w:lineRule="auto"/>
        <w:ind w:left="2160"/>
        <w:jc w:val="both"/>
        <w:rPr>
          <w:rFonts w:asciiTheme="majorBidi" w:hAnsiTheme="majorBidi" w:cstheme="majorBidi"/>
          <w:i/>
          <w:iCs/>
          <w:sz w:val="24"/>
          <w:szCs w:val="24"/>
        </w:rPr>
      </w:pPr>
      <w:r w:rsidRPr="0003243D">
        <w:rPr>
          <w:rFonts w:asciiTheme="majorBidi" w:hAnsiTheme="majorBidi" w:cstheme="majorBidi"/>
          <w:i/>
          <w:iCs/>
          <w:sz w:val="24"/>
          <w:szCs w:val="24"/>
        </w:rPr>
        <w:t>consisted four different Yoruba speaking natives made up of</w:t>
      </w:r>
      <w:bookmarkStart w:id="0" w:name="_GoBack"/>
      <w:bookmarkEnd w:id="0"/>
    </w:p>
    <w:p w:rsidR="0003243D" w:rsidRDefault="00691676" w:rsidP="00B76925">
      <w:pPr>
        <w:spacing w:line="240" w:lineRule="auto"/>
        <w:ind w:left="2160"/>
        <w:jc w:val="both"/>
        <w:rPr>
          <w:rFonts w:asciiTheme="majorBidi" w:hAnsiTheme="majorBidi" w:cstheme="majorBidi"/>
          <w:i/>
          <w:iCs/>
          <w:sz w:val="24"/>
          <w:szCs w:val="24"/>
        </w:rPr>
      </w:pPr>
      <w:r w:rsidRPr="0003243D">
        <w:rPr>
          <w:rFonts w:asciiTheme="majorBidi" w:hAnsiTheme="majorBidi" w:cstheme="majorBidi"/>
          <w:i/>
          <w:iCs/>
          <w:sz w:val="24"/>
          <w:szCs w:val="24"/>
        </w:rPr>
        <w:t xml:space="preserve">412, 873 peoples. The number included 230, 937 </w:t>
      </w:r>
      <w:proofErr w:type="spellStart"/>
      <w:r w:rsidRPr="0003243D">
        <w:rPr>
          <w:rFonts w:asciiTheme="majorBidi" w:hAnsiTheme="majorBidi" w:cstheme="majorBidi"/>
          <w:i/>
          <w:iCs/>
          <w:sz w:val="24"/>
          <w:szCs w:val="24"/>
        </w:rPr>
        <w:t>Ilorins</w:t>
      </w:r>
      <w:proofErr w:type="spellEnd"/>
      <w:r w:rsidRPr="0003243D">
        <w:rPr>
          <w:rFonts w:asciiTheme="majorBidi" w:hAnsiTheme="majorBidi" w:cstheme="majorBidi"/>
          <w:i/>
          <w:iCs/>
          <w:sz w:val="24"/>
          <w:szCs w:val="24"/>
        </w:rPr>
        <w:t>,</w:t>
      </w:r>
    </w:p>
    <w:p w:rsidR="0003243D" w:rsidRDefault="00691676" w:rsidP="00B76925">
      <w:pPr>
        <w:spacing w:line="240" w:lineRule="auto"/>
        <w:ind w:left="2160"/>
        <w:jc w:val="both"/>
        <w:rPr>
          <w:rFonts w:asciiTheme="majorBidi" w:hAnsiTheme="majorBidi" w:cstheme="majorBidi"/>
          <w:i/>
          <w:iCs/>
          <w:sz w:val="24"/>
          <w:szCs w:val="24"/>
        </w:rPr>
      </w:pPr>
      <w:r w:rsidRPr="0003243D">
        <w:rPr>
          <w:rFonts w:asciiTheme="majorBidi" w:hAnsiTheme="majorBidi" w:cstheme="majorBidi"/>
          <w:i/>
          <w:iCs/>
          <w:sz w:val="24"/>
          <w:szCs w:val="24"/>
        </w:rPr>
        <w:t xml:space="preserve">129, 743 </w:t>
      </w:r>
      <w:proofErr w:type="spellStart"/>
      <w:r w:rsidRPr="0003243D">
        <w:rPr>
          <w:rFonts w:asciiTheme="majorBidi" w:hAnsiTheme="majorBidi" w:cstheme="majorBidi"/>
          <w:i/>
          <w:iCs/>
          <w:sz w:val="24"/>
          <w:szCs w:val="24"/>
        </w:rPr>
        <w:t>Igbominas</w:t>
      </w:r>
      <w:proofErr w:type="spellEnd"/>
      <w:r w:rsidRPr="0003243D">
        <w:rPr>
          <w:rFonts w:asciiTheme="majorBidi" w:hAnsiTheme="majorBidi" w:cstheme="majorBidi"/>
          <w:i/>
          <w:iCs/>
          <w:sz w:val="24"/>
          <w:szCs w:val="24"/>
        </w:rPr>
        <w:t xml:space="preserve"> 24, 115 </w:t>
      </w:r>
      <w:proofErr w:type="spellStart"/>
      <w:r w:rsidRPr="0003243D">
        <w:rPr>
          <w:rFonts w:asciiTheme="majorBidi" w:hAnsiTheme="majorBidi" w:cstheme="majorBidi"/>
          <w:i/>
          <w:iCs/>
          <w:sz w:val="24"/>
          <w:szCs w:val="24"/>
        </w:rPr>
        <w:t>Ekitis</w:t>
      </w:r>
      <w:proofErr w:type="spellEnd"/>
      <w:r w:rsidRPr="0003243D">
        <w:rPr>
          <w:rFonts w:asciiTheme="majorBidi" w:hAnsiTheme="majorBidi" w:cstheme="majorBidi"/>
          <w:i/>
          <w:iCs/>
          <w:sz w:val="24"/>
          <w:szCs w:val="24"/>
        </w:rPr>
        <w:t xml:space="preserve"> and 28,078 </w:t>
      </w:r>
      <w:proofErr w:type="spellStart"/>
      <w:r w:rsidRPr="0003243D">
        <w:rPr>
          <w:rFonts w:asciiTheme="majorBidi" w:hAnsiTheme="majorBidi" w:cstheme="majorBidi"/>
          <w:i/>
          <w:iCs/>
          <w:sz w:val="24"/>
          <w:szCs w:val="24"/>
        </w:rPr>
        <w:t>Ibolos</w:t>
      </w:r>
      <w:proofErr w:type="spellEnd"/>
      <w:r w:rsidRPr="0003243D">
        <w:rPr>
          <w:rFonts w:asciiTheme="majorBidi" w:hAnsiTheme="majorBidi" w:cstheme="majorBidi"/>
          <w:i/>
          <w:iCs/>
          <w:sz w:val="24"/>
          <w:szCs w:val="24"/>
        </w:rPr>
        <w:t>. They were</w:t>
      </w:r>
    </w:p>
    <w:p w:rsidR="0003243D" w:rsidRDefault="00691676" w:rsidP="00B76925">
      <w:pPr>
        <w:spacing w:line="240" w:lineRule="auto"/>
        <w:ind w:left="2160"/>
        <w:jc w:val="both"/>
        <w:rPr>
          <w:rFonts w:asciiTheme="majorBidi" w:hAnsiTheme="majorBidi" w:cstheme="majorBidi"/>
          <w:i/>
          <w:iCs/>
          <w:sz w:val="24"/>
          <w:szCs w:val="24"/>
        </w:rPr>
      </w:pPr>
      <w:r w:rsidRPr="0003243D">
        <w:rPr>
          <w:rFonts w:asciiTheme="majorBidi" w:hAnsiTheme="majorBidi" w:cstheme="majorBidi"/>
          <w:i/>
          <w:iCs/>
          <w:sz w:val="24"/>
          <w:szCs w:val="24"/>
        </w:rPr>
        <w:t>all ruled by Ilorin Emirs for over one hundred years (Nigeria</w:t>
      </w:r>
    </w:p>
    <w:p w:rsidR="0003243D" w:rsidRDefault="00691676" w:rsidP="00B76925">
      <w:pPr>
        <w:spacing w:line="240" w:lineRule="auto"/>
        <w:ind w:left="2160"/>
        <w:jc w:val="both"/>
        <w:rPr>
          <w:rFonts w:asciiTheme="majorBidi" w:hAnsiTheme="majorBidi" w:cstheme="majorBidi"/>
          <w:i/>
          <w:iCs/>
          <w:sz w:val="24"/>
          <w:szCs w:val="24"/>
        </w:rPr>
      </w:pPr>
      <w:r w:rsidRPr="0003243D">
        <w:rPr>
          <w:rFonts w:asciiTheme="majorBidi" w:hAnsiTheme="majorBidi" w:cstheme="majorBidi"/>
          <w:i/>
          <w:iCs/>
          <w:sz w:val="24"/>
          <w:szCs w:val="24"/>
        </w:rPr>
        <w:t>Gazette, 1952</w:t>
      </w:r>
      <w:r w:rsidR="00077FA9" w:rsidRPr="0003243D">
        <w:rPr>
          <w:rFonts w:asciiTheme="majorBidi" w:hAnsiTheme="majorBidi" w:cstheme="majorBidi"/>
          <w:i/>
          <w:iCs/>
          <w:sz w:val="24"/>
          <w:szCs w:val="24"/>
        </w:rPr>
        <w:t>, p.981</w:t>
      </w:r>
      <w:r w:rsidRPr="0003243D">
        <w:rPr>
          <w:rFonts w:asciiTheme="majorBidi" w:hAnsiTheme="majorBidi" w:cstheme="majorBidi"/>
          <w:i/>
          <w:iCs/>
          <w:sz w:val="24"/>
          <w:szCs w:val="24"/>
        </w:rPr>
        <w:t xml:space="preserve">). </w:t>
      </w:r>
      <w:r w:rsidR="00077FA9" w:rsidRPr="0003243D">
        <w:rPr>
          <w:rFonts w:asciiTheme="majorBidi" w:hAnsiTheme="majorBidi" w:cstheme="majorBidi"/>
          <w:i/>
          <w:iCs/>
          <w:sz w:val="24"/>
          <w:szCs w:val="24"/>
        </w:rPr>
        <w:t>Today</w:t>
      </w:r>
      <w:r w:rsidRPr="0003243D">
        <w:rPr>
          <w:rFonts w:asciiTheme="majorBidi" w:hAnsiTheme="majorBidi" w:cstheme="majorBidi"/>
          <w:i/>
          <w:iCs/>
          <w:sz w:val="24"/>
          <w:szCs w:val="24"/>
        </w:rPr>
        <w:t>,</w:t>
      </w:r>
      <w:r w:rsidR="00077FA9" w:rsidRPr="0003243D">
        <w:rPr>
          <w:rFonts w:asciiTheme="majorBidi" w:hAnsiTheme="majorBidi" w:cstheme="majorBidi"/>
          <w:i/>
          <w:iCs/>
          <w:sz w:val="24"/>
          <w:szCs w:val="24"/>
        </w:rPr>
        <w:t xml:space="preserve"> the Emirates has been reduced to</w:t>
      </w:r>
    </w:p>
    <w:p w:rsidR="0003243D" w:rsidRDefault="00077FA9" w:rsidP="00B76925">
      <w:pPr>
        <w:spacing w:line="240" w:lineRule="auto"/>
        <w:ind w:left="2160"/>
        <w:jc w:val="both"/>
        <w:rPr>
          <w:rFonts w:asciiTheme="majorBidi" w:hAnsiTheme="majorBidi" w:cstheme="majorBidi"/>
          <w:i/>
          <w:iCs/>
          <w:sz w:val="24"/>
          <w:szCs w:val="24"/>
        </w:rPr>
      </w:pPr>
      <w:r w:rsidRPr="0003243D">
        <w:rPr>
          <w:rFonts w:asciiTheme="majorBidi" w:hAnsiTheme="majorBidi" w:cstheme="majorBidi"/>
          <w:i/>
          <w:iCs/>
          <w:sz w:val="24"/>
          <w:szCs w:val="24"/>
        </w:rPr>
        <w:t xml:space="preserve">five local Government Area (LGAS) including </w:t>
      </w:r>
      <w:r w:rsidR="00691676" w:rsidRPr="0003243D">
        <w:rPr>
          <w:rFonts w:asciiTheme="majorBidi" w:hAnsiTheme="majorBidi" w:cstheme="majorBidi"/>
          <w:i/>
          <w:iCs/>
          <w:sz w:val="24"/>
          <w:szCs w:val="24"/>
        </w:rPr>
        <w:t>Ilorin west,</w:t>
      </w:r>
    </w:p>
    <w:p w:rsidR="0003243D" w:rsidRDefault="00691676" w:rsidP="00B76925">
      <w:pPr>
        <w:spacing w:line="240" w:lineRule="auto"/>
        <w:ind w:left="2160"/>
        <w:jc w:val="both"/>
        <w:rPr>
          <w:rFonts w:asciiTheme="majorBidi" w:hAnsiTheme="majorBidi" w:cstheme="majorBidi"/>
          <w:i/>
          <w:iCs/>
          <w:sz w:val="24"/>
          <w:szCs w:val="24"/>
        </w:rPr>
      </w:pPr>
      <w:r w:rsidRPr="0003243D">
        <w:rPr>
          <w:rFonts w:asciiTheme="majorBidi" w:hAnsiTheme="majorBidi" w:cstheme="majorBidi"/>
          <w:i/>
          <w:iCs/>
          <w:sz w:val="24"/>
          <w:szCs w:val="24"/>
        </w:rPr>
        <w:t>Ilorin east, Ilorin south, Asa and Moro with Ilorin metropolis</w:t>
      </w:r>
    </w:p>
    <w:p w:rsidR="0003243D" w:rsidRDefault="00077FA9" w:rsidP="00B76925">
      <w:pPr>
        <w:spacing w:line="240" w:lineRule="auto"/>
        <w:ind w:left="1440" w:firstLine="720"/>
        <w:jc w:val="both"/>
        <w:rPr>
          <w:rFonts w:asciiTheme="majorBidi" w:hAnsiTheme="majorBidi" w:cstheme="majorBidi"/>
          <w:i/>
          <w:iCs/>
          <w:sz w:val="24"/>
          <w:szCs w:val="24"/>
        </w:rPr>
      </w:pPr>
      <w:r w:rsidRPr="0003243D">
        <w:rPr>
          <w:rFonts w:asciiTheme="majorBidi" w:hAnsiTheme="majorBidi" w:cstheme="majorBidi"/>
          <w:i/>
          <w:iCs/>
          <w:sz w:val="24"/>
          <w:szCs w:val="24"/>
        </w:rPr>
        <w:t>as the capital (</w:t>
      </w:r>
      <w:proofErr w:type="spellStart"/>
      <w:r w:rsidRPr="0003243D">
        <w:rPr>
          <w:rFonts w:asciiTheme="majorBidi" w:hAnsiTheme="majorBidi" w:cstheme="majorBidi"/>
          <w:i/>
          <w:iCs/>
          <w:sz w:val="24"/>
          <w:szCs w:val="24"/>
        </w:rPr>
        <w:t>Jawondo</w:t>
      </w:r>
      <w:proofErr w:type="spellEnd"/>
      <w:r w:rsidRPr="0003243D">
        <w:rPr>
          <w:rFonts w:asciiTheme="majorBidi" w:hAnsiTheme="majorBidi" w:cstheme="majorBidi"/>
          <w:i/>
          <w:iCs/>
          <w:sz w:val="24"/>
          <w:szCs w:val="24"/>
        </w:rPr>
        <w:t>, 2011, p.1043).</w:t>
      </w:r>
      <w:r w:rsidR="007974D2" w:rsidRPr="0003243D">
        <w:rPr>
          <w:rFonts w:asciiTheme="majorBidi" w:hAnsiTheme="majorBidi" w:cstheme="majorBidi"/>
          <w:i/>
          <w:iCs/>
          <w:sz w:val="24"/>
          <w:szCs w:val="24"/>
        </w:rPr>
        <w:t xml:space="preserve"> </w:t>
      </w:r>
      <w:r w:rsidRPr="0003243D">
        <w:rPr>
          <w:rFonts w:asciiTheme="majorBidi" w:hAnsiTheme="majorBidi" w:cstheme="majorBidi"/>
          <w:i/>
          <w:iCs/>
          <w:sz w:val="24"/>
          <w:szCs w:val="24"/>
        </w:rPr>
        <w:t>In pursuance of its Islami</w:t>
      </w:r>
      <w:r w:rsidR="0095150A" w:rsidRPr="0003243D">
        <w:rPr>
          <w:rFonts w:asciiTheme="majorBidi" w:hAnsiTheme="majorBidi" w:cstheme="majorBidi"/>
          <w:i/>
          <w:iCs/>
          <w:sz w:val="24"/>
          <w:szCs w:val="24"/>
        </w:rPr>
        <w:t>c</w:t>
      </w:r>
    </w:p>
    <w:p w:rsidR="00077FA9" w:rsidRDefault="0095150A" w:rsidP="006204F9">
      <w:pPr>
        <w:spacing w:line="360" w:lineRule="auto"/>
        <w:ind w:left="2160"/>
        <w:jc w:val="both"/>
        <w:rPr>
          <w:rFonts w:asciiTheme="majorBidi" w:hAnsiTheme="majorBidi" w:cstheme="majorBidi"/>
          <w:sz w:val="24"/>
          <w:szCs w:val="24"/>
        </w:rPr>
      </w:pPr>
      <w:r w:rsidRPr="0003243D">
        <w:rPr>
          <w:rFonts w:asciiTheme="majorBidi" w:hAnsiTheme="majorBidi" w:cstheme="majorBidi"/>
          <w:i/>
          <w:iCs/>
          <w:sz w:val="24"/>
          <w:szCs w:val="24"/>
        </w:rPr>
        <w:t>ideas and values, the Emirate</w:t>
      </w:r>
      <w:r w:rsidR="00077FA9" w:rsidRPr="0003243D">
        <w:rPr>
          <w:rFonts w:asciiTheme="majorBidi" w:hAnsiTheme="majorBidi" w:cstheme="majorBidi"/>
          <w:i/>
          <w:iCs/>
          <w:sz w:val="24"/>
          <w:szCs w:val="24"/>
        </w:rPr>
        <w:t xml:space="preserve"> emphasizes acquisition of knowledge imparted in Private Arabic schools (PAS), among other educational institutions.</w:t>
      </w:r>
    </w:p>
    <w:p w:rsidR="007974D2" w:rsidRPr="00CB5B8A" w:rsidRDefault="007974D2" w:rsidP="006204F9">
      <w:pPr>
        <w:spacing w:line="360" w:lineRule="auto"/>
        <w:jc w:val="both"/>
        <w:rPr>
          <w:rFonts w:asciiTheme="majorBidi" w:hAnsiTheme="majorBidi" w:cstheme="majorBidi"/>
          <w:sz w:val="24"/>
          <w:szCs w:val="24"/>
        </w:rPr>
      </w:pPr>
      <w:r w:rsidRPr="00CB5B8A">
        <w:rPr>
          <w:rFonts w:asciiTheme="majorBidi" w:hAnsiTheme="majorBidi" w:cstheme="majorBidi"/>
          <w:sz w:val="24"/>
          <w:szCs w:val="24"/>
        </w:rPr>
        <w:t xml:space="preserve">The city is full of </w:t>
      </w:r>
      <w:proofErr w:type="spellStart"/>
      <w:r w:rsidRPr="00CB5B8A">
        <w:rPr>
          <w:rFonts w:asciiTheme="majorBidi" w:hAnsiTheme="majorBidi" w:cstheme="majorBidi"/>
          <w:sz w:val="24"/>
          <w:szCs w:val="24"/>
          <w:vertAlign w:val="superscript"/>
        </w:rPr>
        <w:t>c</w:t>
      </w:r>
      <w:r w:rsidRPr="00CB5B8A">
        <w:rPr>
          <w:rFonts w:asciiTheme="majorBidi" w:hAnsiTheme="majorBidi" w:cstheme="majorBidi"/>
          <w:sz w:val="24"/>
          <w:szCs w:val="24"/>
        </w:rPr>
        <w:t>Ulama</w:t>
      </w:r>
      <w:proofErr w:type="spellEnd"/>
      <w:r w:rsidRPr="00CB5B8A">
        <w:rPr>
          <w:rFonts w:asciiTheme="majorBidi" w:hAnsiTheme="majorBidi" w:cstheme="majorBidi"/>
          <w:sz w:val="24"/>
          <w:szCs w:val="24"/>
        </w:rPr>
        <w:t xml:space="preserve">’ i.e. Islamic scholars who teach, or had taught Arabic and Islamic Studies in and outside the city, and this is why the city has been described as a citadel of Arabic and Islamic Knowledge where people troop in to quench their thirst for Islamic scholarship </w:t>
      </w:r>
      <w:r w:rsidRPr="00CB5B8A">
        <w:rPr>
          <w:rFonts w:asciiTheme="majorBidi" w:hAnsiTheme="majorBidi" w:cstheme="majorBidi"/>
          <w:sz w:val="24"/>
          <w:szCs w:val="24"/>
        </w:rPr>
        <w:lastRenderedPageBreak/>
        <w:t>(</w:t>
      </w:r>
      <w:proofErr w:type="spellStart"/>
      <w:r w:rsidRPr="00CB5B8A">
        <w:rPr>
          <w:rFonts w:asciiTheme="majorBidi" w:hAnsiTheme="majorBidi" w:cstheme="majorBidi"/>
          <w:sz w:val="24"/>
          <w:szCs w:val="24"/>
        </w:rPr>
        <w:t>Oseni</w:t>
      </w:r>
      <w:proofErr w:type="spellEnd"/>
      <w:r w:rsidRPr="00CB5B8A">
        <w:rPr>
          <w:rFonts w:asciiTheme="majorBidi" w:hAnsiTheme="majorBidi" w:cstheme="majorBidi"/>
          <w:sz w:val="24"/>
          <w:szCs w:val="24"/>
        </w:rPr>
        <w:t xml:space="preserve">, 2006). In order to sustain this cultural value, many Muslim scholars established </w:t>
      </w:r>
      <w:r w:rsidRPr="00AA296E">
        <w:rPr>
          <w:rFonts w:asciiTheme="majorBidi" w:hAnsiTheme="majorBidi" w:cstheme="majorBidi"/>
          <w:b/>
          <w:bCs/>
          <w:sz w:val="24"/>
          <w:szCs w:val="24"/>
        </w:rPr>
        <w:t>“</w:t>
      </w:r>
      <w:proofErr w:type="spellStart"/>
      <w:r w:rsidRPr="00AA296E">
        <w:rPr>
          <w:rFonts w:asciiTheme="majorBidi" w:hAnsiTheme="majorBidi" w:cstheme="majorBidi"/>
          <w:b/>
          <w:bCs/>
          <w:i/>
          <w:iCs/>
          <w:sz w:val="24"/>
          <w:szCs w:val="24"/>
        </w:rPr>
        <w:t>Madaaris</w:t>
      </w:r>
      <w:proofErr w:type="spellEnd"/>
      <w:r w:rsidRPr="00AA296E">
        <w:rPr>
          <w:rFonts w:asciiTheme="majorBidi" w:hAnsiTheme="majorBidi" w:cstheme="majorBidi"/>
          <w:b/>
          <w:bCs/>
          <w:i/>
          <w:iCs/>
          <w:sz w:val="24"/>
          <w:szCs w:val="24"/>
        </w:rPr>
        <w:t>”</w:t>
      </w:r>
      <w:r w:rsidRPr="00CB5B8A">
        <w:rPr>
          <w:rFonts w:asciiTheme="majorBidi" w:hAnsiTheme="majorBidi" w:cstheme="majorBidi"/>
          <w:i/>
          <w:iCs/>
          <w:sz w:val="24"/>
          <w:szCs w:val="24"/>
        </w:rPr>
        <w:t xml:space="preserve"> </w:t>
      </w:r>
      <w:r w:rsidRPr="00CB5B8A">
        <w:rPr>
          <w:rFonts w:asciiTheme="majorBidi" w:hAnsiTheme="majorBidi" w:cstheme="majorBidi"/>
          <w:sz w:val="24"/>
          <w:szCs w:val="24"/>
        </w:rPr>
        <w:t>(Private Arabic Schools) to expose students to Islamic values</w:t>
      </w:r>
      <w:r>
        <w:rPr>
          <w:rFonts w:asciiTheme="majorBidi" w:hAnsiTheme="majorBidi" w:cstheme="majorBidi"/>
          <w:sz w:val="24"/>
          <w:szCs w:val="24"/>
        </w:rPr>
        <w:t xml:space="preserve"> and as well boost the socio- economy of the Emirate through the admission being offered to people within and </w:t>
      </w:r>
      <w:proofErr w:type="spellStart"/>
      <w:r>
        <w:rPr>
          <w:rFonts w:asciiTheme="majorBidi" w:hAnsiTheme="majorBidi" w:cstheme="majorBidi"/>
          <w:sz w:val="24"/>
          <w:szCs w:val="24"/>
        </w:rPr>
        <w:t>out side</w:t>
      </w:r>
      <w:proofErr w:type="spellEnd"/>
      <w:r>
        <w:rPr>
          <w:rFonts w:asciiTheme="majorBidi" w:hAnsiTheme="majorBidi" w:cstheme="majorBidi"/>
          <w:sz w:val="24"/>
          <w:szCs w:val="24"/>
        </w:rPr>
        <w:t xml:space="preserve"> the emirate which later contributed </w:t>
      </w:r>
      <w:r w:rsidR="0095150A">
        <w:rPr>
          <w:rFonts w:asciiTheme="majorBidi" w:hAnsiTheme="majorBidi" w:cstheme="majorBidi"/>
          <w:sz w:val="24"/>
          <w:szCs w:val="24"/>
        </w:rPr>
        <w:t>to socio-economic development of</w:t>
      </w:r>
      <w:r>
        <w:rPr>
          <w:rFonts w:asciiTheme="majorBidi" w:hAnsiTheme="majorBidi" w:cstheme="majorBidi"/>
          <w:sz w:val="24"/>
          <w:szCs w:val="24"/>
        </w:rPr>
        <w:t xml:space="preserve"> the area </w:t>
      </w:r>
      <w:r w:rsidR="0095150A">
        <w:rPr>
          <w:rFonts w:asciiTheme="majorBidi" w:hAnsiTheme="majorBidi" w:cstheme="majorBidi"/>
          <w:sz w:val="24"/>
          <w:szCs w:val="24"/>
        </w:rPr>
        <w:t xml:space="preserve">in terms </w:t>
      </w:r>
      <w:r>
        <w:rPr>
          <w:rFonts w:asciiTheme="majorBidi" w:hAnsiTheme="majorBidi" w:cstheme="majorBidi"/>
          <w:sz w:val="24"/>
          <w:szCs w:val="24"/>
        </w:rPr>
        <w:t xml:space="preserve">of buying and selling of goods </w:t>
      </w:r>
      <w:proofErr w:type="spellStart"/>
      <w:r>
        <w:rPr>
          <w:rFonts w:asciiTheme="majorBidi" w:hAnsiTheme="majorBidi" w:cstheme="majorBidi"/>
          <w:sz w:val="24"/>
          <w:szCs w:val="24"/>
        </w:rPr>
        <w:t>ie</w:t>
      </w:r>
      <w:proofErr w:type="spellEnd"/>
      <w:r w:rsidR="00BF0027">
        <w:rPr>
          <w:rFonts w:asciiTheme="majorBidi" w:hAnsiTheme="majorBidi" w:cstheme="majorBidi"/>
          <w:sz w:val="24"/>
          <w:szCs w:val="24"/>
        </w:rPr>
        <w:t>. Arabic text books, food stuff</w:t>
      </w:r>
      <w:r>
        <w:rPr>
          <w:rFonts w:asciiTheme="majorBidi" w:hAnsiTheme="majorBidi" w:cstheme="majorBidi"/>
          <w:sz w:val="24"/>
          <w:szCs w:val="24"/>
        </w:rPr>
        <w:t xml:space="preserve"> and even house </w:t>
      </w:r>
      <w:proofErr w:type="spellStart"/>
      <w:r>
        <w:rPr>
          <w:rFonts w:asciiTheme="majorBidi" w:hAnsiTheme="majorBidi" w:cstheme="majorBidi"/>
          <w:sz w:val="24"/>
          <w:szCs w:val="24"/>
        </w:rPr>
        <w:t>rentage</w:t>
      </w:r>
      <w:proofErr w:type="spellEnd"/>
      <w:r>
        <w:rPr>
          <w:rFonts w:asciiTheme="majorBidi" w:hAnsiTheme="majorBidi" w:cstheme="majorBidi"/>
          <w:sz w:val="24"/>
          <w:szCs w:val="24"/>
        </w:rPr>
        <w:t xml:space="preserve"> </w:t>
      </w:r>
      <w:r w:rsidR="008A30E1">
        <w:rPr>
          <w:rFonts w:asciiTheme="majorBidi" w:hAnsiTheme="majorBidi" w:cstheme="majorBidi"/>
          <w:sz w:val="24"/>
          <w:szCs w:val="24"/>
        </w:rPr>
        <w:t>and so on</w:t>
      </w:r>
      <w:r w:rsidR="0086111C">
        <w:rPr>
          <w:rFonts w:asciiTheme="majorBidi" w:hAnsiTheme="majorBidi" w:cstheme="majorBidi"/>
          <w:sz w:val="24"/>
          <w:szCs w:val="24"/>
        </w:rPr>
        <w:t xml:space="preserve">, </w:t>
      </w:r>
      <w:r>
        <w:rPr>
          <w:rFonts w:asciiTheme="majorBidi" w:hAnsiTheme="majorBidi" w:cstheme="majorBidi"/>
          <w:sz w:val="24"/>
          <w:szCs w:val="24"/>
        </w:rPr>
        <w:t>because of the increment in populace</w:t>
      </w:r>
      <w:r w:rsidR="0086111C">
        <w:rPr>
          <w:rFonts w:asciiTheme="majorBidi" w:hAnsiTheme="majorBidi" w:cstheme="majorBidi"/>
          <w:sz w:val="24"/>
          <w:szCs w:val="24"/>
        </w:rPr>
        <w:t>.</w:t>
      </w:r>
      <w:r>
        <w:rPr>
          <w:rFonts w:asciiTheme="majorBidi" w:hAnsiTheme="majorBidi" w:cstheme="majorBidi"/>
          <w:sz w:val="24"/>
          <w:szCs w:val="24"/>
        </w:rPr>
        <w:t xml:space="preserve"> </w:t>
      </w:r>
    </w:p>
    <w:p w:rsidR="002244F3" w:rsidRDefault="00077FA9" w:rsidP="006204F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Ilorin has been described by many </w:t>
      </w:r>
      <w:r w:rsidR="00B850B2">
        <w:rPr>
          <w:rFonts w:asciiTheme="majorBidi" w:hAnsiTheme="majorBidi" w:cstheme="majorBidi"/>
          <w:sz w:val="24"/>
          <w:szCs w:val="24"/>
        </w:rPr>
        <w:t xml:space="preserve">scholars </w:t>
      </w:r>
      <w:r>
        <w:rPr>
          <w:rFonts w:asciiTheme="majorBidi" w:hAnsiTheme="majorBidi" w:cstheme="majorBidi"/>
          <w:sz w:val="24"/>
          <w:szCs w:val="24"/>
        </w:rPr>
        <w:t xml:space="preserve">as the center of learning. </w:t>
      </w:r>
      <w:proofErr w:type="spellStart"/>
      <w:r>
        <w:rPr>
          <w:rFonts w:asciiTheme="majorBidi" w:hAnsiTheme="majorBidi" w:cstheme="majorBidi"/>
          <w:sz w:val="24"/>
          <w:szCs w:val="24"/>
        </w:rPr>
        <w:t>Infact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Jimoh</w:t>
      </w:r>
      <w:proofErr w:type="spellEnd"/>
      <w:r>
        <w:rPr>
          <w:rFonts w:asciiTheme="majorBidi" w:hAnsiTheme="majorBidi" w:cstheme="majorBidi"/>
          <w:sz w:val="24"/>
          <w:szCs w:val="24"/>
        </w:rPr>
        <w:t xml:space="preserve"> (2006) published </w:t>
      </w:r>
      <w:r w:rsidR="00D37AA9">
        <w:rPr>
          <w:rFonts w:asciiTheme="majorBidi" w:hAnsiTheme="majorBidi" w:cstheme="majorBidi"/>
          <w:sz w:val="24"/>
          <w:szCs w:val="24"/>
        </w:rPr>
        <w:t xml:space="preserve">a book </w:t>
      </w:r>
      <w:r>
        <w:rPr>
          <w:rFonts w:asciiTheme="majorBidi" w:hAnsiTheme="majorBidi" w:cstheme="majorBidi"/>
          <w:sz w:val="24"/>
          <w:szCs w:val="24"/>
        </w:rPr>
        <w:t xml:space="preserve">in </w:t>
      </w:r>
      <w:proofErr w:type="spellStart"/>
      <w:r>
        <w:rPr>
          <w:rFonts w:asciiTheme="majorBidi" w:hAnsiTheme="majorBidi" w:cstheme="majorBidi"/>
          <w:sz w:val="24"/>
          <w:szCs w:val="24"/>
        </w:rPr>
        <w:t>honour</w:t>
      </w:r>
      <w:proofErr w:type="spellEnd"/>
      <w:r>
        <w:rPr>
          <w:rFonts w:asciiTheme="majorBidi" w:hAnsiTheme="majorBidi" w:cstheme="majorBidi"/>
          <w:sz w:val="24"/>
          <w:szCs w:val="24"/>
        </w:rPr>
        <w:t xml:space="preserve"> of </w:t>
      </w:r>
      <w:r w:rsidR="00A5638B">
        <w:rPr>
          <w:rFonts w:asciiTheme="majorBidi" w:hAnsiTheme="majorBidi" w:cstheme="majorBidi"/>
          <w:sz w:val="24"/>
          <w:szCs w:val="24"/>
        </w:rPr>
        <w:t>the 11</w:t>
      </w:r>
      <w:r w:rsidR="00A5638B" w:rsidRPr="00A5638B">
        <w:rPr>
          <w:rFonts w:asciiTheme="majorBidi" w:hAnsiTheme="majorBidi" w:cstheme="majorBidi"/>
          <w:sz w:val="24"/>
          <w:szCs w:val="24"/>
          <w:vertAlign w:val="superscript"/>
        </w:rPr>
        <w:t>th</w:t>
      </w:r>
      <w:r w:rsidR="009963A3">
        <w:rPr>
          <w:rFonts w:asciiTheme="majorBidi" w:hAnsiTheme="majorBidi" w:cstheme="majorBidi"/>
          <w:sz w:val="24"/>
          <w:szCs w:val="24"/>
        </w:rPr>
        <w:t xml:space="preserve"> Emir of Ilorin</w:t>
      </w:r>
      <w:r w:rsidR="00A5638B">
        <w:rPr>
          <w:rFonts w:asciiTheme="majorBidi" w:hAnsiTheme="majorBidi" w:cstheme="majorBidi"/>
          <w:sz w:val="24"/>
          <w:szCs w:val="24"/>
        </w:rPr>
        <w:t xml:space="preserve"> title</w:t>
      </w:r>
      <w:r w:rsidR="009963A3">
        <w:rPr>
          <w:rFonts w:asciiTheme="majorBidi" w:hAnsiTheme="majorBidi" w:cstheme="majorBidi"/>
          <w:sz w:val="24"/>
          <w:szCs w:val="24"/>
        </w:rPr>
        <w:t>d</w:t>
      </w:r>
      <w:r w:rsidR="00A5638B">
        <w:rPr>
          <w:rFonts w:asciiTheme="majorBidi" w:hAnsiTheme="majorBidi" w:cstheme="majorBidi"/>
          <w:sz w:val="24"/>
          <w:szCs w:val="24"/>
        </w:rPr>
        <w:t xml:space="preserve"> “Ilorin: Centre of Learning”</w:t>
      </w:r>
      <w:r w:rsidR="00535318">
        <w:rPr>
          <w:rFonts w:asciiTheme="majorBidi" w:hAnsiTheme="majorBidi" w:cstheme="majorBidi"/>
          <w:sz w:val="24"/>
          <w:szCs w:val="24"/>
        </w:rPr>
        <w:t xml:space="preserve">. </w:t>
      </w:r>
      <w:r w:rsidR="009963A3">
        <w:rPr>
          <w:rFonts w:asciiTheme="majorBidi" w:hAnsiTheme="majorBidi" w:cstheme="majorBidi"/>
          <w:sz w:val="24"/>
          <w:szCs w:val="24"/>
        </w:rPr>
        <w:t xml:space="preserve">Because of </w:t>
      </w:r>
      <w:r w:rsidR="00535318">
        <w:rPr>
          <w:rFonts w:asciiTheme="majorBidi" w:hAnsiTheme="majorBidi" w:cstheme="majorBidi"/>
          <w:sz w:val="24"/>
          <w:szCs w:val="24"/>
        </w:rPr>
        <w:t xml:space="preserve">the fact that many Islamic scholars and clergy men come from Ilorin. </w:t>
      </w:r>
      <w:r w:rsidR="009963A3">
        <w:rPr>
          <w:rFonts w:asciiTheme="majorBidi" w:hAnsiTheme="majorBidi" w:cstheme="majorBidi"/>
          <w:sz w:val="24"/>
          <w:szCs w:val="24"/>
        </w:rPr>
        <w:t>Literatures have been written by different</w:t>
      </w:r>
      <w:r w:rsidR="00535318">
        <w:rPr>
          <w:rFonts w:asciiTheme="majorBidi" w:hAnsiTheme="majorBidi" w:cstheme="majorBidi"/>
          <w:sz w:val="24"/>
          <w:szCs w:val="24"/>
        </w:rPr>
        <w:t xml:space="preserve"> scholars both in Arabic and English on the status of the town as far as </w:t>
      </w:r>
      <w:r w:rsidR="000F5B71">
        <w:rPr>
          <w:rFonts w:asciiTheme="majorBidi" w:hAnsiTheme="majorBidi" w:cstheme="majorBidi"/>
          <w:sz w:val="24"/>
          <w:szCs w:val="24"/>
        </w:rPr>
        <w:t xml:space="preserve">commercial activities </w:t>
      </w:r>
      <w:r w:rsidR="00BF0027">
        <w:rPr>
          <w:rFonts w:asciiTheme="majorBidi" w:hAnsiTheme="majorBidi" w:cstheme="majorBidi"/>
          <w:sz w:val="24"/>
          <w:szCs w:val="24"/>
        </w:rPr>
        <w:t>are</w:t>
      </w:r>
      <w:r w:rsidR="00535318">
        <w:rPr>
          <w:rFonts w:asciiTheme="majorBidi" w:hAnsiTheme="majorBidi" w:cstheme="majorBidi"/>
          <w:sz w:val="24"/>
          <w:szCs w:val="24"/>
        </w:rPr>
        <w:t xml:space="preserve"> concerned. However, this piece address</w:t>
      </w:r>
      <w:r w:rsidR="007974D2">
        <w:rPr>
          <w:rFonts w:asciiTheme="majorBidi" w:hAnsiTheme="majorBidi" w:cstheme="majorBidi"/>
          <w:sz w:val="24"/>
          <w:szCs w:val="24"/>
        </w:rPr>
        <w:t>ed</w:t>
      </w:r>
      <w:r w:rsidR="00535318">
        <w:rPr>
          <w:rFonts w:asciiTheme="majorBidi" w:hAnsiTheme="majorBidi" w:cstheme="majorBidi"/>
          <w:sz w:val="24"/>
          <w:szCs w:val="24"/>
        </w:rPr>
        <w:t xml:space="preserve"> such issue</w:t>
      </w:r>
      <w:r w:rsidR="00221773">
        <w:rPr>
          <w:rFonts w:asciiTheme="majorBidi" w:hAnsiTheme="majorBidi" w:cstheme="majorBidi"/>
          <w:sz w:val="24"/>
          <w:szCs w:val="24"/>
        </w:rPr>
        <w:t xml:space="preserve"> as</w:t>
      </w:r>
      <w:r w:rsidR="00535318">
        <w:rPr>
          <w:rFonts w:asciiTheme="majorBidi" w:hAnsiTheme="majorBidi" w:cstheme="majorBidi"/>
          <w:sz w:val="24"/>
          <w:szCs w:val="24"/>
        </w:rPr>
        <w:t xml:space="preserve"> it bothered on </w:t>
      </w:r>
      <w:r w:rsidR="00221773">
        <w:rPr>
          <w:rFonts w:asciiTheme="majorBidi" w:hAnsiTheme="majorBidi" w:cstheme="majorBidi"/>
          <w:sz w:val="24"/>
          <w:szCs w:val="24"/>
        </w:rPr>
        <w:t xml:space="preserve">teachers of Arabic Language views on the roles of Arabic Language education in socio-economic development </w:t>
      </w:r>
      <w:r w:rsidR="007974D2">
        <w:rPr>
          <w:rFonts w:asciiTheme="majorBidi" w:hAnsiTheme="majorBidi" w:cstheme="majorBidi"/>
          <w:sz w:val="24"/>
          <w:szCs w:val="24"/>
        </w:rPr>
        <w:t xml:space="preserve">of Ilorin Emirate </w:t>
      </w:r>
      <w:r w:rsidR="00714038">
        <w:rPr>
          <w:rFonts w:asciiTheme="majorBidi" w:hAnsiTheme="majorBidi" w:cstheme="majorBidi"/>
          <w:sz w:val="24"/>
          <w:szCs w:val="24"/>
        </w:rPr>
        <w:t>on which tradition</w:t>
      </w:r>
      <w:r w:rsidR="00BF0027">
        <w:rPr>
          <w:rFonts w:asciiTheme="majorBidi" w:hAnsiTheme="majorBidi" w:cstheme="majorBidi"/>
          <w:sz w:val="24"/>
          <w:szCs w:val="24"/>
        </w:rPr>
        <w:t xml:space="preserve"> of</w:t>
      </w:r>
      <w:r w:rsidR="00714038">
        <w:rPr>
          <w:rFonts w:asciiTheme="majorBidi" w:hAnsiTheme="majorBidi" w:cstheme="majorBidi"/>
          <w:sz w:val="24"/>
          <w:szCs w:val="24"/>
        </w:rPr>
        <w:t xml:space="preserve"> the town remains till today</w:t>
      </w:r>
      <w:r w:rsidR="00BF0027">
        <w:rPr>
          <w:rFonts w:asciiTheme="majorBidi" w:hAnsiTheme="majorBidi" w:cstheme="majorBidi"/>
          <w:sz w:val="24"/>
          <w:szCs w:val="24"/>
        </w:rPr>
        <w:t>. However, Ilorin</w:t>
      </w:r>
      <w:r w:rsidR="00714038">
        <w:rPr>
          <w:rFonts w:asciiTheme="majorBidi" w:hAnsiTheme="majorBidi" w:cstheme="majorBidi"/>
          <w:sz w:val="24"/>
          <w:szCs w:val="24"/>
        </w:rPr>
        <w:t xml:space="preserve"> </w:t>
      </w:r>
      <w:r w:rsidR="00BF0027">
        <w:rPr>
          <w:rFonts w:asciiTheme="majorBidi" w:hAnsiTheme="majorBidi" w:cstheme="majorBidi"/>
          <w:sz w:val="24"/>
          <w:szCs w:val="24"/>
        </w:rPr>
        <w:t xml:space="preserve">signifies </w:t>
      </w:r>
      <w:r w:rsidR="00714038">
        <w:rPr>
          <w:rFonts w:asciiTheme="majorBidi" w:hAnsiTheme="majorBidi" w:cstheme="majorBidi"/>
          <w:sz w:val="24"/>
          <w:szCs w:val="24"/>
        </w:rPr>
        <w:t>the “</w:t>
      </w:r>
      <w:r w:rsidR="00221773">
        <w:rPr>
          <w:rFonts w:asciiTheme="majorBidi" w:hAnsiTheme="majorBidi" w:cstheme="majorBidi"/>
          <w:sz w:val="24"/>
          <w:szCs w:val="24"/>
        </w:rPr>
        <w:t>beacon</w:t>
      </w:r>
      <w:r w:rsidR="00714038">
        <w:rPr>
          <w:rFonts w:asciiTheme="majorBidi" w:hAnsiTheme="majorBidi" w:cstheme="majorBidi"/>
          <w:sz w:val="24"/>
          <w:szCs w:val="24"/>
        </w:rPr>
        <w:t xml:space="preserve">” of </w:t>
      </w:r>
      <w:r w:rsidR="00221773">
        <w:rPr>
          <w:rFonts w:asciiTheme="majorBidi" w:hAnsiTheme="majorBidi" w:cstheme="majorBidi"/>
          <w:sz w:val="24"/>
          <w:szCs w:val="24"/>
        </w:rPr>
        <w:t xml:space="preserve">light for </w:t>
      </w:r>
      <w:r w:rsidR="00714038">
        <w:rPr>
          <w:rFonts w:asciiTheme="majorBidi" w:hAnsiTheme="majorBidi" w:cstheme="majorBidi"/>
          <w:sz w:val="24"/>
          <w:szCs w:val="24"/>
        </w:rPr>
        <w:t xml:space="preserve">the Yoruba states in learning, teaching and </w:t>
      </w:r>
      <w:r w:rsidR="00221773">
        <w:rPr>
          <w:rFonts w:asciiTheme="majorBidi" w:hAnsiTheme="majorBidi" w:cstheme="majorBidi"/>
          <w:sz w:val="24"/>
          <w:szCs w:val="24"/>
        </w:rPr>
        <w:t>evangelism</w:t>
      </w:r>
      <w:r w:rsidR="00714038">
        <w:rPr>
          <w:rFonts w:asciiTheme="majorBidi" w:hAnsiTheme="majorBidi" w:cstheme="majorBidi"/>
          <w:sz w:val="24"/>
          <w:szCs w:val="24"/>
        </w:rPr>
        <w:t xml:space="preserve"> of Islamic religion.</w:t>
      </w:r>
    </w:p>
    <w:p w:rsidR="005517AB" w:rsidRDefault="008A30E1" w:rsidP="006204F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Many researches have been carried out on religion, politics and even economic status of Ilorin Emirate like </w:t>
      </w:r>
      <w:proofErr w:type="spellStart"/>
      <w:r>
        <w:rPr>
          <w:rFonts w:asciiTheme="majorBidi" w:hAnsiTheme="majorBidi" w:cstheme="majorBidi"/>
          <w:sz w:val="24"/>
          <w:szCs w:val="24"/>
        </w:rPr>
        <w:t>Danmole</w:t>
      </w:r>
      <w:proofErr w:type="spellEnd"/>
      <w:r>
        <w:rPr>
          <w:rFonts w:asciiTheme="majorBidi" w:hAnsiTheme="majorBidi" w:cstheme="majorBidi"/>
          <w:sz w:val="24"/>
          <w:szCs w:val="24"/>
        </w:rPr>
        <w:t xml:space="preserve"> (2012) works on religion, politics and the economy in nineteenth century</w:t>
      </w:r>
      <w:r w:rsidR="00434882">
        <w:rPr>
          <w:rFonts w:asciiTheme="majorBidi" w:hAnsiTheme="majorBidi" w:cstheme="majorBidi"/>
          <w:sz w:val="24"/>
          <w:szCs w:val="24"/>
        </w:rPr>
        <w:t xml:space="preserve"> Ilorin: some reflections.</w:t>
      </w:r>
      <w:r>
        <w:rPr>
          <w:rFonts w:asciiTheme="majorBidi" w:hAnsiTheme="majorBidi" w:cstheme="majorBidi"/>
          <w:sz w:val="24"/>
          <w:szCs w:val="24"/>
        </w:rPr>
        <w:t xml:space="preserve"> </w:t>
      </w:r>
      <w:proofErr w:type="spellStart"/>
      <w:r>
        <w:rPr>
          <w:rFonts w:asciiTheme="majorBidi" w:hAnsiTheme="majorBidi" w:cstheme="majorBidi"/>
          <w:sz w:val="24"/>
          <w:szCs w:val="24"/>
        </w:rPr>
        <w:t>Jimoh</w:t>
      </w:r>
      <w:proofErr w:type="spellEnd"/>
      <w:r>
        <w:rPr>
          <w:rFonts w:asciiTheme="majorBidi" w:hAnsiTheme="majorBidi" w:cstheme="majorBidi"/>
          <w:sz w:val="24"/>
          <w:szCs w:val="24"/>
        </w:rPr>
        <w:t xml:space="preserve"> (2012) works </w:t>
      </w:r>
      <w:r w:rsidR="00B850B2">
        <w:rPr>
          <w:rFonts w:asciiTheme="majorBidi" w:hAnsiTheme="majorBidi" w:cstheme="majorBidi"/>
          <w:sz w:val="24"/>
          <w:szCs w:val="24"/>
        </w:rPr>
        <w:t xml:space="preserve">on </w:t>
      </w:r>
      <w:r>
        <w:rPr>
          <w:rFonts w:asciiTheme="majorBidi" w:hAnsiTheme="majorBidi" w:cstheme="majorBidi"/>
          <w:sz w:val="24"/>
          <w:szCs w:val="24"/>
        </w:rPr>
        <w:t>the Ilorin Emirate Economy in historical perspective,</w:t>
      </w:r>
      <w:r w:rsidR="00434882">
        <w:rPr>
          <w:rFonts w:asciiTheme="majorBidi" w:hAnsiTheme="majorBidi" w:cstheme="majorBidi"/>
          <w:sz w:val="24"/>
          <w:szCs w:val="24"/>
        </w:rPr>
        <w:t xml:space="preserve"> focusing on the history of Ilorin: the past, present and Ilorin in future. </w:t>
      </w:r>
      <w:r>
        <w:rPr>
          <w:rFonts w:asciiTheme="majorBidi" w:hAnsiTheme="majorBidi" w:cstheme="majorBidi"/>
          <w:sz w:val="24"/>
          <w:szCs w:val="24"/>
        </w:rPr>
        <w:t xml:space="preserve"> </w:t>
      </w:r>
      <w:proofErr w:type="spellStart"/>
      <w:r>
        <w:rPr>
          <w:rFonts w:asciiTheme="majorBidi" w:hAnsiTheme="majorBidi" w:cstheme="majorBidi"/>
          <w:sz w:val="24"/>
          <w:szCs w:val="24"/>
        </w:rPr>
        <w:t>Ibraheem</w:t>
      </w:r>
      <w:proofErr w:type="spellEnd"/>
      <w:r>
        <w:rPr>
          <w:rFonts w:asciiTheme="majorBidi" w:hAnsiTheme="majorBidi" w:cstheme="majorBidi"/>
          <w:sz w:val="24"/>
          <w:szCs w:val="24"/>
        </w:rPr>
        <w:t xml:space="preserve"> (2012) works on generating capital for business</w:t>
      </w:r>
      <w:r w:rsidR="00434882">
        <w:rPr>
          <w:rFonts w:asciiTheme="majorBidi" w:hAnsiTheme="majorBidi" w:cstheme="majorBidi"/>
          <w:sz w:val="24"/>
          <w:szCs w:val="24"/>
        </w:rPr>
        <w:t xml:space="preserve">es, he focused on bank of industry, bank of agriculture and so on. Tunde (2012) works on available business opportunities in the Emirate considering business opportunities in agriculture and property </w:t>
      </w:r>
      <w:proofErr w:type="spellStart"/>
      <w:r w:rsidR="00434882">
        <w:rPr>
          <w:rFonts w:asciiTheme="majorBidi" w:hAnsiTheme="majorBidi" w:cstheme="majorBidi"/>
          <w:sz w:val="24"/>
          <w:szCs w:val="24"/>
        </w:rPr>
        <w:t>develop</w:t>
      </w:r>
      <w:r w:rsidR="005517AB">
        <w:rPr>
          <w:rFonts w:asciiTheme="majorBidi" w:hAnsiTheme="majorBidi" w:cstheme="majorBidi"/>
          <w:sz w:val="24"/>
          <w:szCs w:val="24"/>
        </w:rPr>
        <w:t>o</w:t>
      </w:r>
      <w:r w:rsidR="00434882">
        <w:rPr>
          <w:rFonts w:asciiTheme="majorBidi" w:hAnsiTheme="majorBidi" w:cstheme="majorBidi"/>
          <w:sz w:val="24"/>
          <w:szCs w:val="24"/>
        </w:rPr>
        <w:t>ment</w:t>
      </w:r>
      <w:proofErr w:type="spellEnd"/>
      <w:r w:rsidR="00434882">
        <w:rPr>
          <w:rFonts w:asciiTheme="majorBidi" w:hAnsiTheme="majorBidi" w:cstheme="majorBidi"/>
          <w:sz w:val="24"/>
          <w:szCs w:val="24"/>
        </w:rPr>
        <w:t>.</w:t>
      </w:r>
      <w:r w:rsidR="005517AB">
        <w:rPr>
          <w:rFonts w:asciiTheme="majorBidi" w:hAnsiTheme="majorBidi" w:cstheme="majorBidi"/>
          <w:sz w:val="24"/>
          <w:szCs w:val="24"/>
        </w:rPr>
        <w:t xml:space="preserve"> To the best knowledge of the researchers none have been done in the area of role of Arabic Language education in socio-economic development in Ilorin Emirate. </w:t>
      </w:r>
      <w:r w:rsidR="00434882">
        <w:rPr>
          <w:rFonts w:asciiTheme="majorBidi" w:hAnsiTheme="majorBidi" w:cstheme="majorBidi"/>
          <w:sz w:val="24"/>
          <w:szCs w:val="24"/>
        </w:rPr>
        <w:t xml:space="preserve"> </w:t>
      </w:r>
    </w:p>
    <w:p w:rsidR="005517AB" w:rsidRDefault="005517AB" w:rsidP="006204F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Therefore, the researcher sees a pressing need to investigate the teachers of Arabic view on the roles of Arabic Language education in socio-economic development in Ilorin Emirate.  </w:t>
      </w:r>
    </w:p>
    <w:p w:rsidR="000A3B76" w:rsidRDefault="002244F3" w:rsidP="006204F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Purpose of the Study</w:t>
      </w:r>
    </w:p>
    <w:p w:rsidR="00F950AE" w:rsidRDefault="000A3B76" w:rsidP="006204F9">
      <w:pPr>
        <w:spacing w:line="360" w:lineRule="auto"/>
        <w:rPr>
          <w:rFonts w:asciiTheme="majorBidi" w:hAnsiTheme="majorBidi" w:cstheme="majorBidi"/>
          <w:sz w:val="24"/>
          <w:szCs w:val="24"/>
        </w:rPr>
      </w:pPr>
      <w:r w:rsidRPr="00CB5B8A">
        <w:rPr>
          <w:rFonts w:asciiTheme="majorBidi" w:hAnsiTheme="majorBidi" w:cstheme="majorBidi"/>
          <w:sz w:val="24"/>
          <w:szCs w:val="24"/>
        </w:rPr>
        <w:lastRenderedPageBreak/>
        <w:t xml:space="preserve">The purpose of this study was to assess </w:t>
      </w:r>
      <w:r w:rsidRPr="000A3B76">
        <w:rPr>
          <w:rFonts w:asciiTheme="majorBidi" w:hAnsiTheme="majorBidi" w:cstheme="majorBidi"/>
          <w:sz w:val="24"/>
          <w:szCs w:val="24"/>
        </w:rPr>
        <w:t xml:space="preserve">the Teachers of Arabic Language </w:t>
      </w:r>
      <w:r w:rsidR="00B76925" w:rsidRPr="000A3B76">
        <w:rPr>
          <w:rFonts w:asciiTheme="majorBidi" w:hAnsiTheme="majorBidi" w:cstheme="majorBidi"/>
          <w:sz w:val="24"/>
          <w:szCs w:val="24"/>
        </w:rPr>
        <w:t>view</w:t>
      </w:r>
      <w:r w:rsidR="00B76925">
        <w:rPr>
          <w:rFonts w:asciiTheme="majorBidi" w:hAnsiTheme="majorBidi" w:cstheme="majorBidi"/>
          <w:sz w:val="24"/>
          <w:szCs w:val="24"/>
        </w:rPr>
        <w:t xml:space="preserve"> </w:t>
      </w:r>
      <w:r w:rsidR="004354A7">
        <w:rPr>
          <w:rFonts w:asciiTheme="majorBidi" w:hAnsiTheme="majorBidi" w:cstheme="majorBidi"/>
          <w:sz w:val="24"/>
          <w:szCs w:val="24"/>
        </w:rPr>
        <w:t xml:space="preserve">on the </w:t>
      </w:r>
      <w:r w:rsidR="00B76925">
        <w:rPr>
          <w:rFonts w:asciiTheme="majorBidi" w:hAnsiTheme="majorBidi" w:cstheme="majorBidi"/>
          <w:sz w:val="24"/>
          <w:szCs w:val="24"/>
        </w:rPr>
        <w:t xml:space="preserve">roles </w:t>
      </w:r>
      <w:r w:rsidR="00FF27B2">
        <w:rPr>
          <w:rFonts w:asciiTheme="majorBidi" w:hAnsiTheme="majorBidi" w:cstheme="majorBidi"/>
          <w:sz w:val="24"/>
          <w:szCs w:val="24"/>
        </w:rPr>
        <w:t xml:space="preserve">of Arabic Education in socio-economic development of Ilorin </w:t>
      </w:r>
      <w:r w:rsidR="006B5971">
        <w:rPr>
          <w:rFonts w:asciiTheme="majorBidi" w:hAnsiTheme="majorBidi" w:cstheme="majorBidi"/>
          <w:sz w:val="24"/>
          <w:szCs w:val="24"/>
        </w:rPr>
        <w:t>Emirate.</w:t>
      </w:r>
      <w:r w:rsidR="00F950AE">
        <w:rPr>
          <w:rFonts w:asciiTheme="majorBidi" w:hAnsiTheme="majorBidi" w:cstheme="majorBidi"/>
          <w:sz w:val="24"/>
          <w:szCs w:val="24"/>
        </w:rPr>
        <w:t xml:space="preserve"> Specifically, the study is designed to:</w:t>
      </w:r>
    </w:p>
    <w:p w:rsidR="00F950AE" w:rsidRDefault="00F950AE" w:rsidP="006204F9">
      <w:pPr>
        <w:spacing w:line="360" w:lineRule="auto"/>
        <w:ind w:left="720" w:hanging="720"/>
        <w:rPr>
          <w:rFonts w:asciiTheme="majorBidi" w:hAnsiTheme="majorBidi" w:cstheme="majorBidi"/>
          <w:sz w:val="24"/>
          <w:szCs w:val="24"/>
        </w:rPr>
      </w:pPr>
      <w:r>
        <w:rPr>
          <w:rFonts w:asciiTheme="majorBidi" w:hAnsiTheme="majorBidi" w:cstheme="majorBidi"/>
          <w:sz w:val="24"/>
          <w:szCs w:val="24"/>
        </w:rPr>
        <w:t>a.</w:t>
      </w:r>
      <w:r>
        <w:rPr>
          <w:rFonts w:asciiTheme="majorBidi" w:hAnsiTheme="majorBidi" w:cstheme="majorBidi"/>
          <w:sz w:val="24"/>
          <w:szCs w:val="24"/>
        </w:rPr>
        <w:tab/>
      </w:r>
      <w:proofErr w:type="gramStart"/>
      <w:r>
        <w:rPr>
          <w:rFonts w:asciiTheme="majorBidi" w:hAnsiTheme="majorBidi" w:cstheme="majorBidi"/>
          <w:sz w:val="24"/>
          <w:szCs w:val="24"/>
        </w:rPr>
        <w:t>find</w:t>
      </w:r>
      <w:proofErr w:type="gramEnd"/>
      <w:r>
        <w:rPr>
          <w:rFonts w:asciiTheme="majorBidi" w:hAnsiTheme="majorBidi" w:cstheme="majorBidi"/>
          <w:sz w:val="24"/>
          <w:szCs w:val="24"/>
        </w:rPr>
        <w:t xml:space="preserve"> out whether Arabic Education can improve socio-economic development of Ilorin Emirate.</w:t>
      </w:r>
    </w:p>
    <w:p w:rsidR="00F83A88" w:rsidRDefault="00F83A88" w:rsidP="006204F9">
      <w:pPr>
        <w:spacing w:line="360" w:lineRule="auto"/>
        <w:ind w:left="720" w:hanging="720"/>
        <w:rPr>
          <w:rFonts w:asciiTheme="majorBidi" w:hAnsiTheme="majorBidi" w:cstheme="majorBidi"/>
          <w:sz w:val="24"/>
          <w:szCs w:val="24"/>
        </w:rPr>
      </w:pPr>
      <w:r>
        <w:rPr>
          <w:rFonts w:asciiTheme="majorBidi" w:hAnsiTheme="majorBidi" w:cstheme="majorBidi"/>
          <w:sz w:val="24"/>
          <w:szCs w:val="24"/>
        </w:rPr>
        <w:t>b.</w:t>
      </w:r>
      <w:r>
        <w:rPr>
          <w:rFonts w:asciiTheme="majorBidi" w:hAnsiTheme="majorBidi" w:cstheme="majorBidi"/>
          <w:sz w:val="24"/>
          <w:szCs w:val="24"/>
        </w:rPr>
        <w:tab/>
      </w:r>
      <w:proofErr w:type="gramStart"/>
      <w:r>
        <w:rPr>
          <w:rFonts w:asciiTheme="majorBidi" w:hAnsiTheme="majorBidi" w:cstheme="majorBidi"/>
          <w:sz w:val="24"/>
          <w:szCs w:val="24"/>
        </w:rPr>
        <w:t>find</w:t>
      </w:r>
      <w:proofErr w:type="gramEnd"/>
      <w:r>
        <w:rPr>
          <w:rFonts w:asciiTheme="majorBidi" w:hAnsiTheme="majorBidi" w:cstheme="majorBidi"/>
          <w:sz w:val="24"/>
          <w:szCs w:val="24"/>
        </w:rPr>
        <w:t xml:space="preserve"> out influence of Arabic Education on socio-economic activities of Ilorin Emirate indigenes</w:t>
      </w:r>
      <w:r w:rsidR="00A543A2">
        <w:rPr>
          <w:rFonts w:asciiTheme="majorBidi" w:hAnsiTheme="majorBidi" w:cstheme="majorBidi"/>
          <w:sz w:val="24"/>
          <w:szCs w:val="24"/>
        </w:rPr>
        <w:t>.</w:t>
      </w:r>
    </w:p>
    <w:p w:rsidR="00F83A88" w:rsidRDefault="00F950AE" w:rsidP="006204F9">
      <w:pPr>
        <w:spacing w:line="360" w:lineRule="auto"/>
        <w:ind w:left="720" w:hanging="720"/>
        <w:rPr>
          <w:rFonts w:asciiTheme="majorBidi" w:hAnsiTheme="majorBidi" w:cstheme="majorBidi"/>
          <w:sz w:val="24"/>
          <w:szCs w:val="24"/>
        </w:rPr>
      </w:pPr>
      <w:r>
        <w:rPr>
          <w:rFonts w:asciiTheme="majorBidi" w:hAnsiTheme="majorBidi" w:cstheme="majorBidi"/>
          <w:sz w:val="24"/>
          <w:szCs w:val="24"/>
        </w:rPr>
        <w:t>b.</w:t>
      </w:r>
      <w:r>
        <w:rPr>
          <w:rFonts w:asciiTheme="majorBidi" w:hAnsiTheme="majorBidi" w:cstheme="majorBidi"/>
          <w:sz w:val="24"/>
          <w:szCs w:val="24"/>
        </w:rPr>
        <w:tab/>
      </w:r>
      <w:proofErr w:type="gramStart"/>
      <w:r>
        <w:rPr>
          <w:rFonts w:asciiTheme="majorBidi" w:hAnsiTheme="majorBidi" w:cstheme="majorBidi"/>
          <w:sz w:val="24"/>
          <w:szCs w:val="24"/>
        </w:rPr>
        <w:t>find</w:t>
      </w:r>
      <w:proofErr w:type="gramEnd"/>
      <w:r>
        <w:rPr>
          <w:rFonts w:asciiTheme="majorBidi" w:hAnsiTheme="majorBidi" w:cstheme="majorBidi"/>
          <w:sz w:val="24"/>
          <w:szCs w:val="24"/>
        </w:rPr>
        <w:t xml:space="preserve"> out views of Arabic</w:t>
      </w:r>
      <w:r w:rsidR="00F83A88">
        <w:rPr>
          <w:rFonts w:asciiTheme="majorBidi" w:hAnsiTheme="majorBidi" w:cstheme="majorBidi"/>
          <w:sz w:val="24"/>
          <w:szCs w:val="24"/>
        </w:rPr>
        <w:t xml:space="preserve"> language teacher on the roles of Arabic speakers in the </w:t>
      </w:r>
      <w:proofErr w:type="spellStart"/>
      <w:r w:rsidR="00F83A88">
        <w:rPr>
          <w:rFonts w:asciiTheme="majorBidi" w:hAnsiTheme="majorBidi" w:cstheme="majorBidi"/>
          <w:sz w:val="24"/>
          <w:szCs w:val="24"/>
        </w:rPr>
        <w:t>labour</w:t>
      </w:r>
      <w:proofErr w:type="spellEnd"/>
      <w:r w:rsidR="00F83A88">
        <w:rPr>
          <w:rFonts w:asciiTheme="majorBidi" w:hAnsiTheme="majorBidi" w:cstheme="majorBidi"/>
          <w:sz w:val="24"/>
          <w:szCs w:val="24"/>
        </w:rPr>
        <w:t xml:space="preserve"> market</w:t>
      </w:r>
      <w:r w:rsidR="00A543A2">
        <w:rPr>
          <w:rFonts w:asciiTheme="majorBidi" w:hAnsiTheme="majorBidi" w:cstheme="majorBidi"/>
          <w:sz w:val="24"/>
          <w:szCs w:val="24"/>
        </w:rPr>
        <w:t>.</w:t>
      </w:r>
    </w:p>
    <w:p w:rsidR="006B5971" w:rsidRDefault="00F83A88" w:rsidP="006204F9">
      <w:pPr>
        <w:spacing w:line="360" w:lineRule="auto"/>
        <w:ind w:left="720" w:hanging="720"/>
        <w:rPr>
          <w:rFonts w:asciiTheme="majorBidi" w:hAnsiTheme="majorBidi" w:cstheme="majorBidi"/>
          <w:sz w:val="24"/>
          <w:szCs w:val="24"/>
        </w:rPr>
      </w:pPr>
      <w:r>
        <w:rPr>
          <w:rFonts w:asciiTheme="majorBidi" w:hAnsiTheme="majorBidi" w:cstheme="majorBidi"/>
          <w:sz w:val="24"/>
          <w:szCs w:val="24"/>
        </w:rPr>
        <w:t>c.</w:t>
      </w:r>
      <w:r>
        <w:rPr>
          <w:rFonts w:asciiTheme="majorBidi" w:hAnsiTheme="majorBidi" w:cstheme="majorBidi"/>
          <w:sz w:val="24"/>
          <w:szCs w:val="24"/>
        </w:rPr>
        <w:tab/>
      </w:r>
      <w:proofErr w:type="gramStart"/>
      <w:r>
        <w:rPr>
          <w:rFonts w:asciiTheme="majorBidi" w:hAnsiTheme="majorBidi" w:cstheme="majorBidi"/>
          <w:sz w:val="24"/>
          <w:szCs w:val="24"/>
        </w:rPr>
        <w:t>find</w:t>
      </w:r>
      <w:proofErr w:type="gramEnd"/>
      <w:r>
        <w:rPr>
          <w:rFonts w:asciiTheme="majorBidi" w:hAnsiTheme="majorBidi" w:cstheme="majorBidi"/>
          <w:sz w:val="24"/>
          <w:szCs w:val="24"/>
        </w:rPr>
        <w:t xml:space="preserve"> out whether Arabic Education</w:t>
      </w:r>
      <w:r w:rsidR="00BF0027">
        <w:rPr>
          <w:rFonts w:asciiTheme="majorBidi" w:hAnsiTheme="majorBidi" w:cstheme="majorBidi"/>
          <w:sz w:val="24"/>
          <w:szCs w:val="24"/>
        </w:rPr>
        <w:t xml:space="preserve"> can build business skill in </w:t>
      </w:r>
      <w:r>
        <w:rPr>
          <w:rFonts w:asciiTheme="majorBidi" w:hAnsiTheme="majorBidi" w:cstheme="majorBidi"/>
          <w:sz w:val="24"/>
          <w:szCs w:val="24"/>
        </w:rPr>
        <w:t>students</w:t>
      </w:r>
      <w:r w:rsidR="00A543A2">
        <w:rPr>
          <w:rFonts w:asciiTheme="majorBidi" w:hAnsiTheme="majorBidi" w:cstheme="majorBidi"/>
          <w:sz w:val="24"/>
          <w:szCs w:val="24"/>
        </w:rPr>
        <w:t>.</w:t>
      </w:r>
    </w:p>
    <w:p w:rsidR="00A543A2" w:rsidRDefault="00A543A2" w:rsidP="006204F9">
      <w:pPr>
        <w:spacing w:line="360" w:lineRule="auto"/>
        <w:ind w:left="720" w:hanging="720"/>
        <w:rPr>
          <w:rFonts w:asciiTheme="majorBidi" w:hAnsiTheme="majorBidi" w:cstheme="majorBidi"/>
          <w:sz w:val="24"/>
          <w:szCs w:val="24"/>
        </w:rPr>
      </w:pPr>
      <w:r>
        <w:rPr>
          <w:rFonts w:asciiTheme="majorBidi" w:hAnsiTheme="majorBidi" w:cstheme="majorBidi"/>
          <w:sz w:val="24"/>
          <w:szCs w:val="24"/>
        </w:rPr>
        <w:t>e.</w:t>
      </w:r>
      <w:r>
        <w:rPr>
          <w:rFonts w:asciiTheme="majorBidi" w:hAnsiTheme="majorBidi" w:cstheme="majorBidi"/>
          <w:sz w:val="24"/>
          <w:szCs w:val="24"/>
        </w:rPr>
        <w:tab/>
      </w:r>
      <w:proofErr w:type="gramStart"/>
      <w:r>
        <w:rPr>
          <w:rFonts w:asciiTheme="majorBidi" w:hAnsiTheme="majorBidi" w:cstheme="majorBidi"/>
          <w:sz w:val="24"/>
          <w:szCs w:val="24"/>
        </w:rPr>
        <w:t>find</w:t>
      </w:r>
      <w:proofErr w:type="gramEnd"/>
      <w:r>
        <w:rPr>
          <w:rFonts w:asciiTheme="majorBidi" w:hAnsiTheme="majorBidi" w:cstheme="majorBidi"/>
          <w:sz w:val="24"/>
          <w:szCs w:val="24"/>
        </w:rPr>
        <w:t xml:space="preserve"> out if there is any aspect of Arabic language curriculum that exposes the learners to business activities.</w:t>
      </w:r>
    </w:p>
    <w:p w:rsidR="006B5971" w:rsidRDefault="006B5971" w:rsidP="006204F9">
      <w:pPr>
        <w:spacing w:line="360" w:lineRule="auto"/>
        <w:rPr>
          <w:rFonts w:asciiTheme="majorBidi" w:hAnsiTheme="majorBidi" w:cstheme="majorBidi"/>
          <w:b/>
          <w:bCs/>
          <w:sz w:val="24"/>
          <w:szCs w:val="24"/>
        </w:rPr>
      </w:pPr>
      <w:r>
        <w:rPr>
          <w:rFonts w:asciiTheme="majorBidi" w:hAnsiTheme="majorBidi" w:cstheme="majorBidi"/>
          <w:b/>
          <w:bCs/>
          <w:sz w:val="24"/>
          <w:szCs w:val="24"/>
        </w:rPr>
        <w:t>Research Questions</w:t>
      </w:r>
    </w:p>
    <w:p w:rsidR="00FF27B2" w:rsidRDefault="006B5971" w:rsidP="006204F9">
      <w:pPr>
        <w:spacing w:line="360" w:lineRule="auto"/>
        <w:rPr>
          <w:rFonts w:asciiTheme="majorBidi" w:hAnsiTheme="majorBidi" w:cstheme="majorBidi"/>
          <w:sz w:val="24"/>
          <w:szCs w:val="24"/>
        </w:rPr>
      </w:pPr>
      <w:r>
        <w:rPr>
          <w:rFonts w:asciiTheme="majorBidi" w:hAnsiTheme="majorBidi" w:cstheme="majorBidi"/>
          <w:sz w:val="24"/>
          <w:szCs w:val="24"/>
        </w:rPr>
        <w:t xml:space="preserve">The following research questions </w:t>
      </w:r>
      <w:r w:rsidR="00B21849">
        <w:rPr>
          <w:rFonts w:asciiTheme="majorBidi" w:hAnsiTheme="majorBidi" w:cstheme="majorBidi"/>
          <w:sz w:val="24"/>
          <w:szCs w:val="24"/>
        </w:rPr>
        <w:t>were answered:</w:t>
      </w:r>
      <w:r w:rsidR="00FF27B2">
        <w:rPr>
          <w:rFonts w:asciiTheme="majorBidi" w:hAnsiTheme="majorBidi" w:cstheme="majorBidi"/>
          <w:sz w:val="24"/>
          <w:szCs w:val="24"/>
        </w:rPr>
        <w:t xml:space="preserve"> </w:t>
      </w:r>
    </w:p>
    <w:p w:rsidR="000A3B76" w:rsidRDefault="00492C04" w:rsidP="006204F9">
      <w:pPr>
        <w:spacing w:line="360" w:lineRule="auto"/>
        <w:ind w:left="720" w:hanging="720"/>
        <w:rPr>
          <w:rFonts w:asciiTheme="majorBidi" w:hAnsiTheme="majorBidi" w:cstheme="majorBidi"/>
          <w:sz w:val="24"/>
          <w:szCs w:val="24"/>
        </w:rPr>
      </w:pPr>
      <w:r w:rsidRPr="00492C04">
        <w:rPr>
          <w:rFonts w:asciiTheme="majorBidi" w:hAnsiTheme="majorBidi" w:cstheme="majorBidi"/>
          <w:sz w:val="24"/>
          <w:szCs w:val="24"/>
        </w:rPr>
        <w:t xml:space="preserve">a. </w:t>
      </w:r>
      <w:r w:rsidR="00BF0027">
        <w:rPr>
          <w:rFonts w:asciiTheme="majorBidi" w:hAnsiTheme="majorBidi" w:cstheme="majorBidi"/>
          <w:sz w:val="24"/>
          <w:szCs w:val="24"/>
        </w:rPr>
        <w:tab/>
        <w:t>what are the contribution</w:t>
      </w:r>
      <w:r w:rsidR="00C26019">
        <w:rPr>
          <w:rFonts w:asciiTheme="majorBidi" w:hAnsiTheme="majorBidi" w:cstheme="majorBidi"/>
          <w:sz w:val="24"/>
          <w:szCs w:val="24"/>
        </w:rPr>
        <w:t>s of Arabic education in</w:t>
      </w:r>
      <w:r>
        <w:rPr>
          <w:rFonts w:asciiTheme="majorBidi" w:hAnsiTheme="majorBidi" w:cstheme="majorBidi"/>
          <w:sz w:val="24"/>
          <w:szCs w:val="24"/>
        </w:rPr>
        <w:t xml:space="preserve"> the socio-economic development of Ilorin Emirate</w:t>
      </w:r>
      <w:r w:rsidR="0025691D">
        <w:rPr>
          <w:rFonts w:asciiTheme="majorBidi" w:hAnsiTheme="majorBidi" w:cstheme="majorBidi"/>
          <w:sz w:val="24"/>
          <w:szCs w:val="24"/>
        </w:rPr>
        <w:t>?</w:t>
      </w:r>
    </w:p>
    <w:p w:rsidR="0025691D" w:rsidRDefault="00CB256D" w:rsidP="006204F9">
      <w:pPr>
        <w:spacing w:line="360" w:lineRule="auto"/>
        <w:ind w:left="720" w:hanging="720"/>
        <w:rPr>
          <w:rFonts w:asciiTheme="majorBidi" w:hAnsiTheme="majorBidi" w:cstheme="majorBidi"/>
          <w:sz w:val="24"/>
          <w:szCs w:val="24"/>
        </w:rPr>
      </w:pPr>
      <w:r>
        <w:rPr>
          <w:rFonts w:asciiTheme="majorBidi" w:hAnsiTheme="majorBidi" w:cstheme="majorBidi"/>
          <w:sz w:val="24"/>
          <w:szCs w:val="24"/>
        </w:rPr>
        <w:t>b.</w:t>
      </w:r>
      <w:r>
        <w:rPr>
          <w:rFonts w:asciiTheme="majorBidi" w:hAnsiTheme="majorBidi" w:cstheme="majorBidi"/>
          <w:sz w:val="24"/>
          <w:szCs w:val="24"/>
        </w:rPr>
        <w:tab/>
        <w:t>In what way can Arabic</w:t>
      </w:r>
      <w:r w:rsidR="00155B3A">
        <w:rPr>
          <w:rFonts w:asciiTheme="majorBidi" w:hAnsiTheme="majorBidi" w:cstheme="majorBidi"/>
          <w:sz w:val="24"/>
          <w:szCs w:val="24"/>
        </w:rPr>
        <w:t xml:space="preserve"> Education build entrepreneur</w:t>
      </w:r>
      <w:r>
        <w:rPr>
          <w:rFonts w:asciiTheme="majorBidi" w:hAnsiTheme="majorBidi" w:cstheme="majorBidi"/>
          <w:sz w:val="24"/>
          <w:szCs w:val="24"/>
        </w:rPr>
        <w:t xml:space="preserve"> skills in students in Ilorin Emirate</w:t>
      </w:r>
      <w:r w:rsidR="0025691D">
        <w:rPr>
          <w:rFonts w:asciiTheme="majorBidi" w:hAnsiTheme="majorBidi" w:cstheme="majorBidi"/>
          <w:sz w:val="24"/>
          <w:szCs w:val="24"/>
        </w:rPr>
        <w:t>?</w:t>
      </w:r>
    </w:p>
    <w:p w:rsidR="00857569" w:rsidRPr="00492C04" w:rsidRDefault="0025691D" w:rsidP="006204F9">
      <w:pPr>
        <w:spacing w:line="360" w:lineRule="auto"/>
        <w:ind w:left="720" w:hanging="720"/>
        <w:rPr>
          <w:rFonts w:asciiTheme="majorBidi" w:hAnsiTheme="majorBidi" w:cstheme="majorBidi"/>
          <w:sz w:val="24"/>
          <w:szCs w:val="24"/>
        </w:rPr>
      </w:pPr>
      <w:r>
        <w:rPr>
          <w:rFonts w:asciiTheme="majorBidi" w:hAnsiTheme="majorBidi" w:cstheme="majorBidi"/>
          <w:sz w:val="24"/>
          <w:szCs w:val="24"/>
        </w:rPr>
        <w:t>c.</w:t>
      </w:r>
      <w:r w:rsidR="00857569">
        <w:rPr>
          <w:rFonts w:asciiTheme="majorBidi" w:hAnsiTheme="majorBidi" w:cstheme="majorBidi"/>
          <w:sz w:val="24"/>
          <w:szCs w:val="24"/>
        </w:rPr>
        <w:tab/>
        <w:t>is there any</w:t>
      </w:r>
      <w:r w:rsidR="000D606A">
        <w:rPr>
          <w:rFonts w:asciiTheme="majorBidi" w:hAnsiTheme="majorBidi" w:cstheme="majorBidi"/>
          <w:sz w:val="24"/>
          <w:szCs w:val="24"/>
        </w:rPr>
        <w:t xml:space="preserve"> </w:t>
      </w:r>
      <w:r w:rsidR="002962E4">
        <w:rPr>
          <w:rFonts w:asciiTheme="majorBidi" w:hAnsiTheme="majorBidi" w:cstheme="majorBidi"/>
          <w:sz w:val="24"/>
          <w:szCs w:val="24"/>
        </w:rPr>
        <w:t xml:space="preserve">significant difference in </w:t>
      </w:r>
      <w:r w:rsidR="00490C8E">
        <w:rPr>
          <w:rFonts w:asciiTheme="majorBidi" w:hAnsiTheme="majorBidi" w:cstheme="majorBidi"/>
          <w:sz w:val="24"/>
          <w:szCs w:val="24"/>
        </w:rPr>
        <w:t xml:space="preserve">the </w:t>
      </w:r>
      <w:r w:rsidR="000D606A">
        <w:rPr>
          <w:rFonts w:asciiTheme="majorBidi" w:hAnsiTheme="majorBidi" w:cstheme="majorBidi"/>
          <w:sz w:val="24"/>
          <w:szCs w:val="24"/>
        </w:rPr>
        <w:t xml:space="preserve">roles </w:t>
      </w:r>
      <w:r w:rsidR="00791DE5">
        <w:rPr>
          <w:rFonts w:asciiTheme="majorBidi" w:hAnsiTheme="majorBidi" w:cstheme="majorBidi"/>
          <w:sz w:val="24"/>
          <w:szCs w:val="24"/>
        </w:rPr>
        <w:t xml:space="preserve">play by </w:t>
      </w:r>
      <w:r w:rsidR="00322A45">
        <w:rPr>
          <w:rFonts w:asciiTheme="majorBidi" w:hAnsiTheme="majorBidi" w:cstheme="majorBidi"/>
          <w:sz w:val="24"/>
          <w:szCs w:val="24"/>
        </w:rPr>
        <w:t xml:space="preserve">teachers of </w:t>
      </w:r>
      <w:r w:rsidR="000D606A">
        <w:rPr>
          <w:rFonts w:asciiTheme="majorBidi" w:hAnsiTheme="majorBidi" w:cstheme="majorBidi"/>
          <w:sz w:val="24"/>
          <w:szCs w:val="24"/>
        </w:rPr>
        <w:t xml:space="preserve">Arabic </w:t>
      </w:r>
      <w:r w:rsidR="00857569">
        <w:rPr>
          <w:rFonts w:asciiTheme="majorBidi" w:hAnsiTheme="majorBidi" w:cstheme="majorBidi"/>
          <w:sz w:val="24"/>
          <w:szCs w:val="24"/>
        </w:rPr>
        <w:t xml:space="preserve">in </w:t>
      </w:r>
      <w:proofErr w:type="spellStart"/>
      <w:r w:rsidR="00857569">
        <w:rPr>
          <w:rFonts w:asciiTheme="majorBidi" w:hAnsiTheme="majorBidi" w:cstheme="majorBidi"/>
          <w:sz w:val="24"/>
          <w:szCs w:val="24"/>
        </w:rPr>
        <w:t>labour</w:t>
      </w:r>
      <w:proofErr w:type="spellEnd"/>
      <w:r w:rsidR="00857569">
        <w:rPr>
          <w:rFonts w:asciiTheme="majorBidi" w:hAnsiTheme="majorBidi" w:cstheme="majorBidi"/>
          <w:sz w:val="24"/>
          <w:szCs w:val="24"/>
        </w:rPr>
        <w:t xml:space="preserve"> markets in Ilorin Emirate based on gender?</w:t>
      </w:r>
    </w:p>
    <w:p w:rsidR="00CB256D" w:rsidRDefault="00857569" w:rsidP="006204F9">
      <w:pPr>
        <w:spacing w:line="360" w:lineRule="auto"/>
        <w:ind w:left="720" w:hanging="720"/>
        <w:rPr>
          <w:rFonts w:asciiTheme="majorBidi" w:hAnsiTheme="majorBidi" w:cstheme="majorBidi"/>
          <w:sz w:val="24"/>
          <w:szCs w:val="24"/>
        </w:rPr>
      </w:pPr>
      <w:r>
        <w:rPr>
          <w:rFonts w:asciiTheme="majorBidi" w:hAnsiTheme="majorBidi" w:cstheme="majorBidi"/>
          <w:sz w:val="24"/>
          <w:szCs w:val="24"/>
        </w:rPr>
        <w:t>d.</w:t>
      </w:r>
      <w:r>
        <w:rPr>
          <w:rFonts w:asciiTheme="majorBidi" w:hAnsiTheme="majorBidi" w:cstheme="majorBidi"/>
          <w:sz w:val="24"/>
          <w:szCs w:val="24"/>
        </w:rPr>
        <w:tab/>
      </w:r>
      <w:r w:rsidR="0025691D">
        <w:rPr>
          <w:rFonts w:asciiTheme="majorBidi" w:hAnsiTheme="majorBidi" w:cstheme="majorBidi"/>
          <w:sz w:val="24"/>
          <w:szCs w:val="24"/>
        </w:rPr>
        <w:t xml:space="preserve">Is there any </w:t>
      </w:r>
      <w:r w:rsidR="00A52E08">
        <w:rPr>
          <w:rFonts w:asciiTheme="majorBidi" w:hAnsiTheme="majorBidi" w:cstheme="majorBidi"/>
          <w:sz w:val="24"/>
          <w:szCs w:val="24"/>
        </w:rPr>
        <w:t>difference in the views of teachers of Arabic in the contributions of Arabic</w:t>
      </w:r>
      <w:r w:rsidR="000D606A">
        <w:rPr>
          <w:rFonts w:asciiTheme="majorBidi" w:hAnsiTheme="majorBidi" w:cstheme="majorBidi"/>
          <w:sz w:val="24"/>
          <w:szCs w:val="24"/>
        </w:rPr>
        <w:t xml:space="preserve"> education in</w:t>
      </w:r>
      <w:r w:rsidR="00A52E08">
        <w:rPr>
          <w:rFonts w:asciiTheme="majorBidi" w:hAnsiTheme="majorBidi" w:cstheme="majorBidi"/>
          <w:sz w:val="24"/>
          <w:szCs w:val="24"/>
        </w:rPr>
        <w:t xml:space="preserve"> socio-economic development </w:t>
      </w:r>
      <w:r w:rsidR="007B7EBB">
        <w:rPr>
          <w:rFonts w:asciiTheme="majorBidi" w:hAnsiTheme="majorBidi" w:cstheme="majorBidi"/>
          <w:sz w:val="24"/>
          <w:szCs w:val="24"/>
        </w:rPr>
        <w:t>in</w:t>
      </w:r>
      <w:r w:rsidR="0025691D">
        <w:rPr>
          <w:rFonts w:asciiTheme="majorBidi" w:hAnsiTheme="majorBidi" w:cstheme="majorBidi"/>
          <w:sz w:val="24"/>
          <w:szCs w:val="24"/>
        </w:rPr>
        <w:t xml:space="preserve"> Ilorin Emirate</w:t>
      </w:r>
      <w:r w:rsidR="00A52E08">
        <w:rPr>
          <w:rFonts w:asciiTheme="majorBidi" w:hAnsiTheme="majorBidi" w:cstheme="majorBidi"/>
          <w:sz w:val="24"/>
          <w:szCs w:val="24"/>
        </w:rPr>
        <w:t xml:space="preserve"> based on teaching experience</w:t>
      </w:r>
      <w:r w:rsidR="0025691D">
        <w:rPr>
          <w:rFonts w:asciiTheme="majorBidi" w:hAnsiTheme="majorBidi" w:cstheme="majorBidi"/>
          <w:sz w:val="24"/>
          <w:szCs w:val="24"/>
        </w:rPr>
        <w:t>?</w:t>
      </w:r>
      <w:r w:rsidR="00A52E08">
        <w:rPr>
          <w:rFonts w:asciiTheme="majorBidi" w:hAnsiTheme="majorBidi" w:cstheme="majorBidi"/>
          <w:sz w:val="24"/>
          <w:szCs w:val="24"/>
        </w:rPr>
        <w:t xml:space="preserve"> </w:t>
      </w:r>
    </w:p>
    <w:p w:rsidR="000A3B76" w:rsidRPr="00DE0CA2" w:rsidRDefault="00B0794C" w:rsidP="006204F9">
      <w:pPr>
        <w:spacing w:line="360" w:lineRule="auto"/>
        <w:jc w:val="both"/>
        <w:rPr>
          <w:rFonts w:asciiTheme="majorBidi" w:hAnsiTheme="majorBidi" w:cstheme="majorBidi"/>
          <w:b/>
          <w:bCs/>
          <w:sz w:val="24"/>
          <w:szCs w:val="24"/>
        </w:rPr>
      </w:pPr>
      <w:r w:rsidRPr="00DE0CA2">
        <w:rPr>
          <w:rFonts w:asciiTheme="majorBidi" w:hAnsiTheme="majorBidi" w:cstheme="majorBidi"/>
          <w:b/>
          <w:bCs/>
          <w:sz w:val="24"/>
          <w:szCs w:val="24"/>
        </w:rPr>
        <w:t>Research Hypotheses</w:t>
      </w:r>
    </w:p>
    <w:p w:rsidR="00610D00" w:rsidRDefault="00610D00" w:rsidP="006204F9">
      <w:pPr>
        <w:spacing w:line="360" w:lineRule="auto"/>
        <w:ind w:left="720" w:hanging="720"/>
        <w:jc w:val="both"/>
        <w:rPr>
          <w:rFonts w:asciiTheme="majorBidi" w:hAnsiTheme="majorBidi" w:cstheme="majorBidi"/>
          <w:sz w:val="24"/>
          <w:szCs w:val="24"/>
        </w:rPr>
      </w:pPr>
      <w:r w:rsidRPr="00610D00">
        <w:rPr>
          <w:rFonts w:asciiTheme="majorBidi" w:hAnsiTheme="majorBidi" w:cstheme="majorBidi"/>
          <w:sz w:val="24"/>
          <w:szCs w:val="24"/>
        </w:rPr>
        <w:t xml:space="preserve">The following </w:t>
      </w:r>
      <w:r>
        <w:rPr>
          <w:rFonts w:asciiTheme="majorBidi" w:hAnsiTheme="majorBidi" w:cstheme="majorBidi"/>
          <w:sz w:val="24"/>
          <w:szCs w:val="24"/>
        </w:rPr>
        <w:t>hypotheses were tested in the course of this research</w:t>
      </w:r>
    </w:p>
    <w:p w:rsidR="00B5259B" w:rsidRPr="008D4265" w:rsidRDefault="00610D00" w:rsidP="006204F9">
      <w:pPr>
        <w:spacing w:line="360" w:lineRule="auto"/>
        <w:ind w:left="720" w:hanging="720"/>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 </w:t>
      </w:r>
      <w:r w:rsidR="00DE0CA2" w:rsidRPr="00DE0CA2">
        <w:rPr>
          <w:rFonts w:asciiTheme="majorBidi" w:hAnsiTheme="majorBidi" w:cstheme="majorBidi"/>
          <w:b/>
          <w:bCs/>
          <w:sz w:val="24"/>
          <w:szCs w:val="24"/>
        </w:rPr>
        <w:t>HO</w:t>
      </w:r>
      <w:r w:rsidR="00DE0CA2">
        <w:rPr>
          <w:rFonts w:asciiTheme="majorBidi" w:hAnsiTheme="majorBidi" w:cstheme="majorBidi"/>
          <w:b/>
          <w:bCs/>
          <w:sz w:val="24"/>
          <w:szCs w:val="24"/>
          <w:vertAlign w:val="subscript"/>
        </w:rPr>
        <w:t>1</w:t>
      </w:r>
      <w:r w:rsidR="00DE0CA2" w:rsidRPr="00DE0CA2">
        <w:rPr>
          <w:rFonts w:asciiTheme="majorBidi" w:hAnsiTheme="majorBidi" w:cstheme="majorBidi"/>
          <w:b/>
          <w:bCs/>
          <w:sz w:val="24"/>
          <w:szCs w:val="24"/>
        </w:rPr>
        <w:t xml:space="preserve">: </w:t>
      </w:r>
      <w:r w:rsidR="00DE0CA2">
        <w:rPr>
          <w:rFonts w:asciiTheme="majorBidi" w:hAnsiTheme="majorBidi" w:cstheme="majorBidi"/>
          <w:b/>
          <w:bCs/>
          <w:sz w:val="24"/>
          <w:szCs w:val="24"/>
        </w:rPr>
        <w:t xml:space="preserve"> </w:t>
      </w:r>
      <w:r w:rsidR="0022127C">
        <w:rPr>
          <w:rFonts w:asciiTheme="majorBidi" w:hAnsiTheme="majorBidi" w:cstheme="majorBidi"/>
          <w:sz w:val="24"/>
          <w:szCs w:val="24"/>
        </w:rPr>
        <w:t>There is no significant</w:t>
      </w:r>
      <w:r w:rsidR="00B5259B">
        <w:rPr>
          <w:rFonts w:asciiTheme="majorBidi" w:hAnsiTheme="majorBidi" w:cstheme="majorBidi"/>
          <w:sz w:val="24"/>
          <w:szCs w:val="24"/>
        </w:rPr>
        <w:t xml:space="preserve"> </w:t>
      </w:r>
      <w:r w:rsidR="00E2235C">
        <w:rPr>
          <w:rFonts w:asciiTheme="majorBidi" w:hAnsiTheme="majorBidi" w:cstheme="majorBidi"/>
          <w:sz w:val="24"/>
          <w:szCs w:val="24"/>
        </w:rPr>
        <w:t xml:space="preserve">difference </w:t>
      </w:r>
      <w:r w:rsidR="002962E4">
        <w:rPr>
          <w:rFonts w:asciiTheme="majorBidi" w:hAnsiTheme="majorBidi" w:cstheme="majorBidi"/>
          <w:sz w:val="24"/>
          <w:szCs w:val="24"/>
        </w:rPr>
        <w:t>in the roles</w:t>
      </w:r>
      <w:r w:rsidR="00B5259B">
        <w:rPr>
          <w:rFonts w:asciiTheme="majorBidi" w:hAnsiTheme="majorBidi" w:cstheme="majorBidi"/>
          <w:sz w:val="24"/>
          <w:szCs w:val="24"/>
        </w:rPr>
        <w:t xml:space="preserve"> </w:t>
      </w:r>
      <w:r w:rsidR="002962E4">
        <w:rPr>
          <w:rFonts w:asciiTheme="majorBidi" w:hAnsiTheme="majorBidi" w:cstheme="majorBidi"/>
          <w:sz w:val="24"/>
          <w:szCs w:val="24"/>
        </w:rPr>
        <w:t xml:space="preserve">played by </w:t>
      </w:r>
      <w:r w:rsidR="00322A45">
        <w:rPr>
          <w:rFonts w:asciiTheme="majorBidi" w:hAnsiTheme="majorBidi" w:cstheme="majorBidi"/>
          <w:sz w:val="24"/>
          <w:szCs w:val="24"/>
        </w:rPr>
        <w:t xml:space="preserve">teachers of </w:t>
      </w:r>
      <w:r w:rsidR="00E2235C">
        <w:rPr>
          <w:rFonts w:asciiTheme="majorBidi" w:hAnsiTheme="majorBidi" w:cstheme="majorBidi"/>
          <w:sz w:val="24"/>
          <w:szCs w:val="24"/>
        </w:rPr>
        <w:t xml:space="preserve">Arabic </w:t>
      </w:r>
      <w:r w:rsidR="00B5259B">
        <w:rPr>
          <w:rFonts w:asciiTheme="majorBidi" w:hAnsiTheme="majorBidi" w:cstheme="majorBidi"/>
          <w:sz w:val="24"/>
          <w:szCs w:val="24"/>
        </w:rPr>
        <w:t xml:space="preserve">in the </w:t>
      </w:r>
      <w:proofErr w:type="spellStart"/>
      <w:r w:rsidR="00B5259B">
        <w:rPr>
          <w:rFonts w:asciiTheme="majorBidi" w:hAnsiTheme="majorBidi" w:cstheme="majorBidi"/>
          <w:sz w:val="24"/>
          <w:szCs w:val="24"/>
        </w:rPr>
        <w:t>labour</w:t>
      </w:r>
      <w:proofErr w:type="spellEnd"/>
      <w:r w:rsidR="00B5259B">
        <w:rPr>
          <w:rFonts w:asciiTheme="majorBidi" w:hAnsiTheme="majorBidi" w:cstheme="majorBidi"/>
          <w:sz w:val="24"/>
          <w:szCs w:val="24"/>
        </w:rPr>
        <w:t xml:space="preserve"> market </w:t>
      </w:r>
      <w:r w:rsidR="00490C8E">
        <w:rPr>
          <w:rFonts w:asciiTheme="majorBidi" w:hAnsiTheme="majorBidi" w:cstheme="majorBidi"/>
          <w:sz w:val="24"/>
          <w:szCs w:val="24"/>
        </w:rPr>
        <w:t xml:space="preserve">in Ilorin Emirate </w:t>
      </w:r>
      <w:r w:rsidR="00B5259B">
        <w:rPr>
          <w:rFonts w:asciiTheme="majorBidi" w:hAnsiTheme="majorBidi" w:cstheme="majorBidi"/>
          <w:sz w:val="24"/>
          <w:szCs w:val="24"/>
        </w:rPr>
        <w:t xml:space="preserve">based on gender.  </w:t>
      </w:r>
      <w:r w:rsidR="00B5259B">
        <w:rPr>
          <w:rFonts w:asciiTheme="majorBidi" w:hAnsiTheme="majorBidi" w:cstheme="majorBidi"/>
          <w:b/>
          <w:bCs/>
          <w:sz w:val="24"/>
          <w:szCs w:val="24"/>
          <w:vertAlign w:val="subscript"/>
        </w:rPr>
        <w:t xml:space="preserve"> </w:t>
      </w:r>
    </w:p>
    <w:p w:rsidR="008D4265" w:rsidRPr="003852D6" w:rsidRDefault="00B5259B" w:rsidP="006204F9">
      <w:pPr>
        <w:spacing w:line="360" w:lineRule="auto"/>
        <w:ind w:left="720" w:hanging="720"/>
        <w:jc w:val="both"/>
        <w:rPr>
          <w:rFonts w:asciiTheme="majorBidi" w:hAnsiTheme="majorBidi" w:cstheme="majorBidi"/>
          <w:sz w:val="24"/>
          <w:szCs w:val="24"/>
        </w:rPr>
      </w:pPr>
      <w:r w:rsidRPr="00B5259B">
        <w:rPr>
          <w:rFonts w:asciiTheme="majorBidi" w:hAnsiTheme="majorBidi" w:cstheme="majorBidi"/>
          <w:b/>
          <w:bCs/>
          <w:sz w:val="24"/>
          <w:szCs w:val="24"/>
        </w:rPr>
        <w:t>HO</w:t>
      </w:r>
      <w:r w:rsidRPr="00B5259B">
        <w:rPr>
          <w:rFonts w:asciiTheme="majorBidi" w:hAnsiTheme="majorBidi" w:cstheme="majorBidi"/>
          <w:b/>
          <w:bCs/>
          <w:sz w:val="24"/>
          <w:szCs w:val="24"/>
          <w:vertAlign w:val="subscript"/>
        </w:rPr>
        <w:t>2</w:t>
      </w:r>
      <w:r>
        <w:rPr>
          <w:rFonts w:asciiTheme="majorBidi" w:hAnsiTheme="majorBidi" w:cstheme="majorBidi"/>
          <w:b/>
          <w:bCs/>
          <w:sz w:val="24"/>
          <w:szCs w:val="24"/>
        </w:rPr>
        <w:t>:</w:t>
      </w:r>
      <w:r>
        <w:rPr>
          <w:rFonts w:asciiTheme="majorBidi" w:hAnsiTheme="majorBidi" w:cstheme="majorBidi"/>
          <w:sz w:val="24"/>
          <w:szCs w:val="24"/>
          <w:vertAlign w:val="subscript"/>
        </w:rPr>
        <w:t xml:space="preserve">  </w:t>
      </w:r>
      <w:r>
        <w:rPr>
          <w:rFonts w:asciiTheme="majorBidi" w:hAnsiTheme="majorBidi" w:cstheme="majorBidi"/>
          <w:sz w:val="24"/>
          <w:szCs w:val="24"/>
          <w:vertAlign w:val="subscript"/>
        </w:rPr>
        <w:tab/>
      </w:r>
      <w:r w:rsidR="00DE0CA2" w:rsidRPr="00DE0CA2">
        <w:rPr>
          <w:rFonts w:asciiTheme="majorBidi" w:hAnsiTheme="majorBidi" w:cstheme="majorBidi"/>
          <w:sz w:val="24"/>
          <w:szCs w:val="24"/>
        </w:rPr>
        <w:t>There</w:t>
      </w:r>
      <w:r w:rsidR="00DE0CA2">
        <w:rPr>
          <w:rFonts w:asciiTheme="majorBidi" w:hAnsiTheme="majorBidi" w:cstheme="majorBidi"/>
          <w:sz w:val="24"/>
          <w:szCs w:val="24"/>
        </w:rPr>
        <w:t xml:space="preserve"> is no</w:t>
      </w:r>
      <w:r w:rsidR="00DE0CA2" w:rsidRPr="00DE0CA2">
        <w:rPr>
          <w:rFonts w:asciiTheme="majorBidi" w:hAnsiTheme="majorBidi" w:cstheme="majorBidi"/>
          <w:sz w:val="24"/>
          <w:szCs w:val="24"/>
        </w:rPr>
        <w:t xml:space="preserve"> </w:t>
      </w:r>
      <w:r w:rsidR="0022127C">
        <w:rPr>
          <w:rFonts w:asciiTheme="majorBidi" w:hAnsiTheme="majorBidi" w:cstheme="majorBidi"/>
          <w:sz w:val="24"/>
          <w:szCs w:val="24"/>
        </w:rPr>
        <w:t>significant</w:t>
      </w:r>
      <w:r w:rsidR="00DE0CA2">
        <w:rPr>
          <w:rFonts w:asciiTheme="majorBidi" w:hAnsiTheme="majorBidi" w:cstheme="majorBidi"/>
          <w:sz w:val="24"/>
          <w:szCs w:val="24"/>
        </w:rPr>
        <w:t xml:space="preserve"> </w:t>
      </w:r>
      <w:r w:rsidR="00E2235C">
        <w:rPr>
          <w:rFonts w:asciiTheme="majorBidi" w:hAnsiTheme="majorBidi" w:cstheme="majorBidi"/>
          <w:sz w:val="24"/>
          <w:szCs w:val="24"/>
        </w:rPr>
        <w:t xml:space="preserve">difference </w:t>
      </w:r>
      <w:r w:rsidR="00DE0CA2">
        <w:rPr>
          <w:rFonts w:asciiTheme="majorBidi" w:hAnsiTheme="majorBidi" w:cstheme="majorBidi"/>
          <w:sz w:val="24"/>
          <w:szCs w:val="24"/>
        </w:rPr>
        <w:t xml:space="preserve">in the views of </w:t>
      </w:r>
      <w:r w:rsidR="00E2235C">
        <w:rPr>
          <w:rFonts w:asciiTheme="majorBidi" w:hAnsiTheme="majorBidi" w:cstheme="majorBidi"/>
          <w:sz w:val="24"/>
          <w:szCs w:val="24"/>
        </w:rPr>
        <w:t xml:space="preserve">teachers of </w:t>
      </w:r>
      <w:r w:rsidR="00DE0CA2">
        <w:rPr>
          <w:rFonts w:asciiTheme="majorBidi" w:hAnsiTheme="majorBidi" w:cstheme="majorBidi"/>
          <w:sz w:val="24"/>
          <w:szCs w:val="24"/>
        </w:rPr>
        <w:t xml:space="preserve">Arabic </w:t>
      </w:r>
      <w:r w:rsidR="007B7EBB">
        <w:rPr>
          <w:rFonts w:asciiTheme="majorBidi" w:hAnsiTheme="majorBidi" w:cstheme="majorBidi"/>
          <w:sz w:val="24"/>
          <w:szCs w:val="24"/>
        </w:rPr>
        <w:t>i</w:t>
      </w:r>
      <w:r w:rsidR="00E2235C">
        <w:rPr>
          <w:rFonts w:asciiTheme="majorBidi" w:hAnsiTheme="majorBidi" w:cstheme="majorBidi"/>
          <w:sz w:val="24"/>
          <w:szCs w:val="24"/>
        </w:rPr>
        <w:t xml:space="preserve">n the contributions    of </w:t>
      </w:r>
      <w:r w:rsidR="00DE0CA2">
        <w:rPr>
          <w:rFonts w:asciiTheme="majorBidi" w:hAnsiTheme="majorBidi" w:cstheme="majorBidi"/>
          <w:sz w:val="24"/>
          <w:szCs w:val="24"/>
        </w:rPr>
        <w:t>Arabic</w:t>
      </w:r>
      <w:r w:rsidR="007B7EBB">
        <w:rPr>
          <w:rFonts w:asciiTheme="majorBidi" w:hAnsiTheme="majorBidi" w:cstheme="majorBidi"/>
          <w:sz w:val="24"/>
          <w:szCs w:val="24"/>
        </w:rPr>
        <w:t xml:space="preserve"> Education in</w:t>
      </w:r>
      <w:r w:rsidR="00D76C00">
        <w:rPr>
          <w:rFonts w:asciiTheme="majorBidi" w:hAnsiTheme="majorBidi" w:cstheme="majorBidi"/>
          <w:sz w:val="24"/>
          <w:szCs w:val="24"/>
        </w:rPr>
        <w:t xml:space="preserve"> socio-economic development in Ilorin Emirate based on teaching </w:t>
      </w:r>
      <w:r w:rsidR="00E2235C">
        <w:rPr>
          <w:rFonts w:asciiTheme="majorBidi" w:hAnsiTheme="majorBidi" w:cstheme="majorBidi"/>
          <w:sz w:val="24"/>
          <w:szCs w:val="24"/>
        </w:rPr>
        <w:t xml:space="preserve">    </w:t>
      </w:r>
      <w:r w:rsidR="00356071">
        <w:rPr>
          <w:rFonts w:asciiTheme="majorBidi" w:hAnsiTheme="majorBidi" w:cstheme="majorBidi"/>
          <w:sz w:val="24"/>
          <w:szCs w:val="24"/>
        </w:rPr>
        <w:t>Experience</w:t>
      </w:r>
      <w:r w:rsidR="008D4265">
        <w:rPr>
          <w:rFonts w:asciiTheme="majorBidi" w:hAnsiTheme="majorBidi" w:cstheme="majorBidi"/>
          <w:sz w:val="24"/>
          <w:szCs w:val="24"/>
        </w:rPr>
        <w:t>.</w:t>
      </w:r>
      <w:r w:rsidR="008D4265">
        <w:rPr>
          <w:rFonts w:asciiTheme="majorBidi" w:hAnsiTheme="majorBidi" w:cstheme="majorBidi"/>
          <w:b/>
          <w:bCs/>
          <w:sz w:val="24"/>
          <w:szCs w:val="24"/>
        </w:rPr>
        <w:tab/>
      </w:r>
      <w:r w:rsidR="008D4265">
        <w:rPr>
          <w:rFonts w:asciiTheme="majorBidi" w:hAnsiTheme="majorBidi" w:cstheme="majorBidi"/>
          <w:b/>
          <w:bCs/>
          <w:sz w:val="24"/>
          <w:szCs w:val="24"/>
          <w:vertAlign w:val="subscript"/>
        </w:rPr>
        <w:t xml:space="preserve"> </w:t>
      </w:r>
    </w:p>
    <w:p w:rsidR="00077FA9" w:rsidRPr="00935DFB" w:rsidRDefault="00590A4A" w:rsidP="006204F9">
      <w:pPr>
        <w:spacing w:line="360" w:lineRule="auto"/>
        <w:jc w:val="both"/>
        <w:rPr>
          <w:rFonts w:asciiTheme="majorBidi" w:hAnsiTheme="majorBidi" w:cstheme="majorBidi"/>
          <w:b/>
          <w:bCs/>
          <w:sz w:val="24"/>
          <w:szCs w:val="24"/>
        </w:rPr>
      </w:pPr>
      <w:r w:rsidRPr="00935DFB">
        <w:rPr>
          <w:rFonts w:asciiTheme="majorBidi" w:hAnsiTheme="majorBidi" w:cstheme="majorBidi"/>
          <w:b/>
          <w:bCs/>
          <w:sz w:val="24"/>
          <w:szCs w:val="24"/>
        </w:rPr>
        <w:t>Research Method</w:t>
      </w:r>
    </w:p>
    <w:p w:rsidR="00106529" w:rsidRDefault="00106529" w:rsidP="006204F9">
      <w:pPr>
        <w:spacing w:line="360" w:lineRule="auto"/>
        <w:jc w:val="both"/>
        <w:rPr>
          <w:rFonts w:asciiTheme="majorBidi" w:hAnsiTheme="majorBidi" w:cstheme="majorBidi"/>
          <w:sz w:val="24"/>
          <w:szCs w:val="24"/>
        </w:rPr>
      </w:pPr>
      <w:r w:rsidRPr="00935DFB">
        <w:rPr>
          <w:rFonts w:asciiTheme="majorBidi" w:hAnsiTheme="majorBidi" w:cstheme="majorBidi"/>
          <w:b/>
          <w:bCs/>
          <w:sz w:val="24"/>
          <w:szCs w:val="24"/>
        </w:rPr>
        <w:t>Research Type</w:t>
      </w:r>
      <w:r w:rsidR="00935DFB" w:rsidRPr="00935DFB">
        <w:rPr>
          <w:rFonts w:asciiTheme="majorBidi" w:hAnsiTheme="majorBidi" w:cstheme="majorBidi"/>
          <w:b/>
          <w:bCs/>
          <w:sz w:val="24"/>
          <w:szCs w:val="24"/>
        </w:rPr>
        <w:t xml:space="preserve">: </w:t>
      </w:r>
      <w:r w:rsidR="00935DFB" w:rsidRPr="00935DFB">
        <w:rPr>
          <w:rFonts w:asciiTheme="majorBidi" w:hAnsiTheme="majorBidi" w:cstheme="majorBidi"/>
          <w:sz w:val="24"/>
          <w:szCs w:val="24"/>
        </w:rPr>
        <w:t xml:space="preserve">The research method adopted for this study was a descriptive survey </w:t>
      </w:r>
      <w:r w:rsidR="00222379">
        <w:rPr>
          <w:rFonts w:asciiTheme="majorBidi" w:hAnsiTheme="majorBidi" w:cstheme="majorBidi"/>
          <w:sz w:val="24"/>
          <w:szCs w:val="24"/>
        </w:rPr>
        <w:t xml:space="preserve">of cross sectional research </w:t>
      </w:r>
      <w:r w:rsidR="00935DFB" w:rsidRPr="00935DFB">
        <w:rPr>
          <w:rFonts w:asciiTheme="majorBidi" w:hAnsiTheme="majorBidi" w:cstheme="majorBidi"/>
          <w:sz w:val="24"/>
          <w:szCs w:val="24"/>
        </w:rPr>
        <w:t xml:space="preserve">method which was considered appropriate by the researcher to give systematic description of Teachers of Arabic Language View on the Roles of Arabic Education in socio-economic development of Ilorin Emirate. </w:t>
      </w:r>
    </w:p>
    <w:p w:rsidR="00935DFB" w:rsidRDefault="00935DFB" w:rsidP="006204F9">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Instrument: </w:t>
      </w:r>
      <w:r>
        <w:rPr>
          <w:rFonts w:asciiTheme="majorBidi" w:hAnsiTheme="majorBidi" w:cstheme="majorBidi"/>
          <w:sz w:val="24"/>
          <w:szCs w:val="24"/>
        </w:rPr>
        <w:t>A researcher designed questionnaire titled “</w:t>
      </w:r>
      <w:r w:rsidR="001C486C">
        <w:rPr>
          <w:rFonts w:asciiTheme="majorBidi" w:hAnsiTheme="majorBidi" w:cstheme="majorBidi"/>
          <w:sz w:val="24"/>
          <w:szCs w:val="24"/>
        </w:rPr>
        <w:t>Teachers of Arabic views in Socio-</w:t>
      </w:r>
      <w:r w:rsidR="00E6573E">
        <w:rPr>
          <w:rFonts w:asciiTheme="majorBidi" w:hAnsiTheme="majorBidi" w:cstheme="majorBidi"/>
          <w:sz w:val="24"/>
          <w:szCs w:val="24"/>
        </w:rPr>
        <w:t xml:space="preserve">Economic </w:t>
      </w:r>
      <w:r w:rsidR="001C486C">
        <w:rPr>
          <w:rFonts w:asciiTheme="majorBidi" w:hAnsiTheme="majorBidi" w:cstheme="majorBidi"/>
          <w:sz w:val="24"/>
          <w:szCs w:val="24"/>
        </w:rPr>
        <w:t>Development in Ilorin Emirate</w:t>
      </w:r>
      <w:r>
        <w:rPr>
          <w:rFonts w:asciiTheme="majorBidi" w:hAnsiTheme="majorBidi" w:cstheme="majorBidi"/>
          <w:sz w:val="24"/>
          <w:szCs w:val="24"/>
        </w:rPr>
        <w:t>” (</w:t>
      </w:r>
      <w:r w:rsidR="00E6573E">
        <w:rPr>
          <w:rFonts w:asciiTheme="majorBidi" w:hAnsiTheme="majorBidi" w:cstheme="majorBidi"/>
          <w:sz w:val="24"/>
          <w:szCs w:val="24"/>
        </w:rPr>
        <w:t>TAVSD</w:t>
      </w:r>
      <w:r>
        <w:rPr>
          <w:rFonts w:asciiTheme="majorBidi" w:hAnsiTheme="majorBidi" w:cstheme="majorBidi"/>
          <w:sz w:val="24"/>
          <w:szCs w:val="24"/>
        </w:rPr>
        <w:t xml:space="preserve">), was used for the study. The questionnaire was made </w:t>
      </w:r>
      <w:r w:rsidR="00EC0131">
        <w:rPr>
          <w:rFonts w:asciiTheme="majorBidi" w:hAnsiTheme="majorBidi" w:cstheme="majorBidi"/>
          <w:sz w:val="24"/>
          <w:szCs w:val="24"/>
        </w:rPr>
        <w:t xml:space="preserve">up of two sections: A and B. Section A of the questionnaire elicits information on the bio-data of the respondents, while section B consisted of 25 items on </w:t>
      </w:r>
      <w:r w:rsidR="00EC0131" w:rsidRPr="00935DFB">
        <w:rPr>
          <w:rFonts w:asciiTheme="majorBidi" w:hAnsiTheme="majorBidi" w:cstheme="majorBidi"/>
          <w:sz w:val="24"/>
          <w:szCs w:val="24"/>
        </w:rPr>
        <w:t>Teachers of Arabic Language View on the Roles of Arabic Education in socio-economic development of Ilorin Emirate</w:t>
      </w:r>
      <w:r w:rsidR="00EC0131">
        <w:rPr>
          <w:rFonts w:asciiTheme="majorBidi" w:hAnsiTheme="majorBidi" w:cstheme="majorBidi"/>
          <w:sz w:val="24"/>
          <w:szCs w:val="24"/>
        </w:rPr>
        <w:t xml:space="preserve"> structured </w:t>
      </w:r>
      <w:r w:rsidR="007443E0">
        <w:rPr>
          <w:rFonts w:asciiTheme="majorBidi" w:hAnsiTheme="majorBidi" w:cstheme="majorBidi"/>
          <w:sz w:val="24"/>
          <w:szCs w:val="24"/>
        </w:rPr>
        <w:t xml:space="preserve">along </w:t>
      </w:r>
      <w:r w:rsidR="00EC0131">
        <w:rPr>
          <w:rFonts w:asciiTheme="majorBidi" w:hAnsiTheme="majorBidi" w:cstheme="majorBidi"/>
          <w:sz w:val="24"/>
          <w:szCs w:val="24"/>
        </w:rPr>
        <w:t>a 4-point Likert-type scale of strongly agree, agree, strongly disagree, disagree.</w:t>
      </w:r>
    </w:p>
    <w:p w:rsidR="00617985" w:rsidRDefault="006F7CBC" w:rsidP="006204F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Sample and Sampling Technique</w:t>
      </w:r>
    </w:p>
    <w:p w:rsidR="00482E1B" w:rsidRDefault="00617985" w:rsidP="006204F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 total population for the study consisted of all teachers teaching Arabic language in Ilorin Emirate, </w:t>
      </w:r>
      <w:proofErr w:type="spellStart"/>
      <w:r>
        <w:rPr>
          <w:rFonts w:asciiTheme="majorBidi" w:hAnsiTheme="majorBidi" w:cstheme="majorBidi"/>
          <w:sz w:val="24"/>
          <w:szCs w:val="24"/>
        </w:rPr>
        <w:t>Kwara</w:t>
      </w:r>
      <w:proofErr w:type="spellEnd"/>
      <w:r>
        <w:rPr>
          <w:rFonts w:asciiTheme="majorBidi" w:hAnsiTheme="majorBidi" w:cstheme="majorBidi"/>
          <w:sz w:val="24"/>
          <w:szCs w:val="24"/>
        </w:rPr>
        <w:t xml:space="preserve"> </w:t>
      </w:r>
      <w:r w:rsidR="00BC0436">
        <w:rPr>
          <w:rFonts w:asciiTheme="majorBidi" w:hAnsiTheme="majorBidi" w:cstheme="majorBidi"/>
          <w:sz w:val="24"/>
          <w:szCs w:val="24"/>
        </w:rPr>
        <w:t>State</w:t>
      </w:r>
      <w:r>
        <w:rPr>
          <w:rFonts w:asciiTheme="majorBidi" w:hAnsiTheme="majorBidi" w:cstheme="majorBidi"/>
          <w:sz w:val="24"/>
          <w:szCs w:val="24"/>
        </w:rPr>
        <w:t xml:space="preserve">, while the target population was </w:t>
      </w:r>
      <w:r w:rsidR="00EE1D23">
        <w:rPr>
          <w:rFonts w:asciiTheme="majorBidi" w:hAnsiTheme="majorBidi" w:cstheme="majorBidi"/>
          <w:sz w:val="24"/>
          <w:szCs w:val="24"/>
        </w:rPr>
        <w:t xml:space="preserve">all the teachers teaching Arabic language in </w:t>
      </w:r>
      <w:r w:rsidR="00323A53">
        <w:rPr>
          <w:rFonts w:asciiTheme="majorBidi" w:hAnsiTheme="majorBidi" w:cstheme="majorBidi"/>
          <w:sz w:val="24"/>
          <w:szCs w:val="24"/>
        </w:rPr>
        <w:t xml:space="preserve">public </w:t>
      </w:r>
      <w:r w:rsidR="00EE1D23">
        <w:rPr>
          <w:rFonts w:asciiTheme="majorBidi" w:hAnsiTheme="majorBidi" w:cstheme="majorBidi"/>
          <w:sz w:val="24"/>
          <w:szCs w:val="24"/>
        </w:rPr>
        <w:t xml:space="preserve">schools. </w:t>
      </w:r>
      <w:r w:rsidR="00323A53">
        <w:rPr>
          <w:rFonts w:asciiTheme="majorBidi" w:hAnsiTheme="majorBidi" w:cstheme="majorBidi"/>
          <w:sz w:val="24"/>
          <w:szCs w:val="24"/>
        </w:rPr>
        <w:t xml:space="preserve">Purposive sampling technique was used to select all the one hundred and fifteen (115) teachers teaching Arabic at secondary level in the Emirate as at time of conducting this research. One hundred and twenty (120) </w:t>
      </w:r>
      <w:r w:rsidR="004F738F">
        <w:rPr>
          <w:rFonts w:asciiTheme="majorBidi" w:hAnsiTheme="majorBidi" w:cstheme="majorBidi"/>
          <w:sz w:val="24"/>
          <w:szCs w:val="24"/>
        </w:rPr>
        <w:t>questionnaires</w:t>
      </w:r>
      <w:r w:rsidR="00323A53">
        <w:rPr>
          <w:rFonts w:asciiTheme="majorBidi" w:hAnsiTheme="majorBidi" w:cstheme="majorBidi"/>
          <w:sz w:val="24"/>
          <w:szCs w:val="24"/>
        </w:rPr>
        <w:t xml:space="preserve"> were administered, some were not returned, some were not properly filled. Therefore, 100 that were properly filled were used for this analysis.  </w:t>
      </w:r>
    </w:p>
    <w:p w:rsidR="00482E1B" w:rsidRDefault="00482E1B" w:rsidP="006204F9">
      <w:pPr>
        <w:spacing w:line="360" w:lineRule="auto"/>
        <w:jc w:val="both"/>
        <w:rPr>
          <w:rFonts w:asciiTheme="majorBidi" w:hAnsiTheme="majorBidi" w:cstheme="majorBidi"/>
          <w:sz w:val="24"/>
          <w:szCs w:val="24"/>
        </w:rPr>
      </w:pPr>
      <w:r>
        <w:rPr>
          <w:rFonts w:asciiTheme="majorBidi" w:hAnsiTheme="majorBidi" w:cstheme="majorBidi"/>
          <w:b/>
          <w:bCs/>
          <w:sz w:val="24"/>
          <w:szCs w:val="24"/>
        </w:rPr>
        <w:t>Procedure for Data Collection</w:t>
      </w:r>
    </w:p>
    <w:p w:rsidR="00482E1B" w:rsidRDefault="00482E1B" w:rsidP="006204F9">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The researcher through 3 researcher assistants administered the questionnaire</w:t>
      </w:r>
      <w:r w:rsidR="005B36B3">
        <w:rPr>
          <w:rFonts w:asciiTheme="majorBidi" w:hAnsiTheme="majorBidi" w:cstheme="majorBidi"/>
          <w:sz w:val="24"/>
          <w:szCs w:val="24"/>
        </w:rPr>
        <w:t>s</w:t>
      </w:r>
      <w:r>
        <w:rPr>
          <w:rFonts w:asciiTheme="majorBidi" w:hAnsiTheme="majorBidi" w:cstheme="majorBidi"/>
          <w:sz w:val="24"/>
          <w:szCs w:val="24"/>
        </w:rPr>
        <w:t xml:space="preserve"> to all the respondents, each respondent was given a copy of the questionnaire and the </w:t>
      </w:r>
      <w:r w:rsidR="00E264B0">
        <w:rPr>
          <w:rFonts w:asciiTheme="majorBidi" w:hAnsiTheme="majorBidi" w:cstheme="majorBidi"/>
          <w:sz w:val="24"/>
          <w:szCs w:val="24"/>
        </w:rPr>
        <w:t>questionnaires were</w:t>
      </w:r>
      <w:r>
        <w:rPr>
          <w:rFonts w:asciiTheme="majorBidi" w:hAnsiTheme="majorBidi" w:cstheme="majorBidi"/>
          <w:sz w:val="24"/>
          <w:szCs w:val="24"/>
        </w:rPr>
        <w:t xml:space="preserve"> collected after a week.</w:t>
      </w:r>
    </w:p>
    <w:p w:rsidR="00B622E1" w:rsidRDefault="00B622E1" w:rsidP="006204F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Result</w:t>
      </w:r>
      <w:r w:rsidR="008D0718">
        <w:rPr>
          <w:rFonts w:asciiTheme="majorBidi" w:hAnsiTheme="majorBidi" w:cstheme="majorBidi"/>
          <w:b/>
          <w:bCs/>
          <w:sz w:val="24"/>
          <w:szCs w:val="24"/>
        </w:rPr>
        <w:t>s</w:t>
      </w:r>
      <w:r>
        <w:rPr>
          <w:rFonts w:asciiTheme="majorBidi" w:hAnsiTheme="majorBidi" w:cstheme="majorBidi"/>
          <w:b/>
          <w:bCs/>
          <w:sz w:val="24"/>
          <w:szCs w:val="24"/>
        </w:rPr>
        <w:t xml:space="preserve"> </w:t>
      </w:r>
    </w:p>
    <w:p w:rsidR="007E4CE6" w:rsidRPr="00942C0B" w:rsidRDefault="005B36B3" w:rsidP="006204F9">
      <w:p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The data gathered were analyz</w:t>
      </w:r>
      <w:r w:rsidR="007E4CE6">
        <w:rPr>
          <w:rFonts w:ascii="Times New Roman" w:eastAsia="Times New Roman" w:hAnsi="Times New Roman"/>
          <w:sz w:val="24"/>
          <w:szCs w:val="24"/>
        </w:rPr>
        <w:t>ed using the following procedure: bio-data of the respondents was addressed using frequency counts and percentages, while research question</w:t>
      </w:r>
      <w:r w:rsidR="009F667B">
        <w:rPr>
          <w:rFonts w:ascii="Times New Roman" w:eastAsia="Times New Roman" w:hAnsi="Times New Roman"/>
          <w:sz w:val="24"/>
          <w:szCs w:val="24"/>
        </w:rPr>
        <w:t xml:space="preserve"> 1 and </w:t>
      </w:r>
      <w:r>
        <w:rPr>
          <w:rFonts w:ascii="Times New Roman" w:eastAsia="Times New Roman" w:hAnsi="Times New Roman"/>
          <w:sz w:val="24"/>
          <w:szCs w:val="24"/>
        </w:rPr>
        <w:t xml:space="preserve">2 </w:t>
      </w:r>
      <w:r w:rsidR="009F667B">
        <w:rPr>
          <w:rFonts w:ascii="Times New Roman" w:eastAsia="Times New Roman" w:hAnsi="Times New Roman"/>
          <w:sz w:val="24"/>
          <w:szCs w:val="24"/>
        </w:rPr>
        <w:t>were answered</w:t>
      </w:r>
      <w:r w:rsidR="00501C95">
        <w:rPr>
          <w:rFonts w:ascii="Times New Roman" w:eastAsia="Times New Roman" w:hAnsi="Times New Roman"/>
          <w:sz w:val="24"/>
          <w:szCs w:val="24"/>
        </w:rPr>
        <w:t xml:space="preserve"> with </w:t>
      </w:r>
      <w:r w:rsidR="009F667B">
        <w:rPr>
          <w:rFonts w:ascii="Times New Roman" w:eastAsia="Times New Roman" w:hAnsi="Times New Roman"/>
          <w:sz w:val="24"/>
          <w:szCs w:val="24"/>
        </w:rPr>
        <w:t>mean</w:t>
      </w:r>
      <w:r w:rsidR="00501C95">
        <w:rPr>
          <w:rFonts w:ascii="Times New Roman" w:eastAsia="Times New Roman" w:hAnsi="Times New Roman"/>
          <w:sz w:val="24"/>
          <w:szCs w:val="24"/>
        </w:rPr>
        <w:t xml:space="preserve"> and standard deviation</w:t>
      </w:r>
      <w:r w:rsidR="009F667B">
        <w:rPr>
          <w:rFonts w:ascii="Times New Roman" w:eastAsia="Times New Roman" w:hAnsi="Times New Roman"/>
          <w:sz w:val="24"/>
          <w:szCs w:val="24"/>
        </w:rPr>
        <w:t xml:space="preserve">, research question 3 and 4 with corresponding hypotheses were tested with t-test </w:t>
      </w:r>
      <w:r w:rsidR="00426D86">
        <w:rPr>
          <w:rFonts w:ascii="Times New Roman" w:eastAsia="Times New Roman" w:hAnsi="Times New Roman"/>
          <w:sz w:val="24"/>
          <w:szCs w:val="24"/>
        </w:rPr>
        <w:t xml:space="preserve">and ANOVA respectively </w:t>
      </w:r>
      <w:r>
        <w:rPr>
          <w:rFonts w:ascii="Times New Roman" w:eastAsia="Times New Roman" w:hAnsi="Times New Roman"/>
          <w:sz w:val="24"/>
          <w:szCs w:val="24"/>
        </w:rPr>
        <w:t>at 0.05 level of significance</w:t>
      </w:r>
      <w:r w:rsidR="007E4CE6">
        <w:rPr>
          <w:rFonts w:ascii="Times New Roman" w:eastAsia="Times New Roman" w:hAnsi="Times New Roman"/>
          <w:sz w:val="24"/>
          <w:szCs w:val="24"/>
        </w:rPr>
        <w:t xml:space="preserve">. </w:t>
      </w:r>
    </w:p>
    <w:p w:rsidR="007E4CE6" w:rsidRPr="00125F89" w:rsidRDefault="007E4CE6" w:rsidP="006204F9">
      <w:pPr>
        <w:spacing w:after="0" w:line="360" w:lineRule="auto"/>
        <w:jc w:val="both"/>
        <w:rPr>
          <w:rFonts w:ascii="Times New Roman" w:hAnsi="Times New Roman"/>
          <w:b/>
          <w:sz w:val="24"/>
          <w:szCs w:val="24"/>
          <w:lang w:val="yo-NG"/>
        </w:rPr>
      </w:pPr>
      <w:r w:rsidRPr="00125F89">
        <w:rPr>
          <w:rFonts w:ascii="Times New Roman" w:hAnsi="Times New Roman"/>
          <w:b/>
          <w:sz w:val="24"/>
          <w:szCs w:val="24"/>
          <w:lang w:val="yo-NG"/>
        </w:rPr>
        <w:t>Table 1: Distribution of the Respondents by Gender</w:t>
      </w:r>
    </w:p>
    <w:tbl>
      <w:tblPr>
        <w:tblW w:w="8910" w:type="dxa"/>
        <w:tblInd w:w="-162" w:type="dxa"/>
        <w:tblBorders>
          <w:top w:val="single" w:sz="4" w:space="0" w:color="000000"/>
          <w:bottom w:val="single" w:sz="4" w:space="0" w:color="000000"/>
          <w:insideH w:val="single" w:sz="4" w:space="0" w:color="000000"/>
        </w:tblBorders>
        <w:tblLook w:val="04A0" w:firstRow="1" w:lastRow="0" w:firstColumn="1" w:lastColumn="0" w:noHBand="0" w:noVBand="1"/>
      </w:tblPr>
      <w:tblGrid>
        <w:gridCol w:w="3237"/>
        <w:gridCol w:w="3261"/>
        <w:gridCol w:w="2412"/>
      </w:tblGrid>
      <w:tr w:rsidR="007E4CE6" w:rsidRPr="00125F89" w:rsidTr="00D9536B">
        <w:trPr>
          <w:trHeight w:val="408"/>
        </w:trPr>
        <w:tc>
          <w:tcPr>
            <w:tcW w:w="3237" w:type="dxa"/>
            <w:tcBorders>
              <w:top w:val="single" w:sz="4" w:space="0" w:color="000000"/>
              <w:left w:val="nil"/>
              <w:bottom w:val="single" w:sz="4" w:space="0" w:color="000000"/>
              <w:right w:val="nil"/>
            </w:tcBorders>
            <w:shd w:val="clear" w:color="auto" w:fill="auto"/>
            <w:hideMark/>
          </w:tcPr>
          <w:p w:rsidR="007E4CE6" w:rsidRPr="00125F89" w:rsidRDefault="007E4CE6" w:rsidP="006204F9">
            <w:pPr>
              <w:spacing w:after="0" w:line="360" w:lineRule="auto"/>
              <w:jc w:val="center"/>
              <w:rPr>
                <w:rFonts w:ascii="Times New Roman" w:hAnsi="Times New Roman"/>
                <w:b/>
                <w:sz w:val="24"/>
                <w:szCs w:val="24"/>
                <w:lang w:val="yo-NG"/>
              </w:rPr>
            </w:pPr>
            <w:r w:rsidRPr="00125F89">
              <w:rPr>
                <w:rFonts w:ascii="Times New Roman" w:hAnsi="Times New Roman"/>
                <w:b/>
                <w:sz w:val="24"/>
                <w:szCs w:val="24"/>
                <w:lang w:val="yo-NG"/>
              </w:rPr>
              <w:t>Gender</w:t>
            </w:r>
          </w:p>
        </w:tc>
        <w:tc>
          <w:tcPr>
            <w:tcW w:w="3261" w:type="dxa"/>
            <w:tcBorders>
              <w:top w:val="single" w:sz="4" w:space="0" w:color="000000"/>
              <w:left w:val="nil"/>
              <w:bottom w:val="single" w:sz="4" w:space="0" w:color="000000"/>
              <w:right w:val="nil"/>
            </w:tcBorders>
            <w:shd w:val="clear" w:color="auto" w:fill="auto"/>
            <w:hideMark/>
          </w:tcPr>
          <w:p w:rsidR="007E4CE6" w:rsidRPr="00125F89" w:rsidRDefault="007E4CE6" w:rsidP="006204F9">
            <w:pPr>
              <w:spacing w:after="0" w:line="360" w:lineRule="auto"/>
              <w:jc w:val="center"/>
              <w:rPr>
                <w:rFonts w:ascii="Times New Roman" w:hAnsi="Times New Roman"/>
                <w:b/>
                <w:sz w:val="24"/>
                <w:szCs w:val="24"/>
                <w:lang w:val="yo-NG"/>
              </w:rPr>
            </w:pPr>
            <w:r w:rsidRPr="00125F89">
              <w:rPr>
                <w:rFonts w:ascii="Times New Roman" w:hAnsi="Times New Roman"/>
                <w:b/>
                <w:sz w:val="24"/>
                <w:szCs w:val="24"/>
                <w:lang w:val="yo-NG"/>
              </w:rPr>
              <w:t>Frequency</w:t>
            </w:r>
          </w:p>
        </w:tc>
        <w:tc>
          <w:tcPr>
            <w:tcW w:w="2412" w:type="dxa"/>
            <w:tcBorders>
              <w:top w:val="single" w:sz="4" w:space="0" w:color="000000"/>
              <w:left w:val="nil"/>
              <w:bottom w:val="single" w:sz="4" w:space="0" w:color="000000"/>
              <w:right w:val="nil"/>
            </w:tcBorders>
            <w:shd w:val="clear" w:color="auto" w:fill="auto"/>
            <w:hideMark/>
          </w:tcPr>
          <w:p w:rsidR="007E4CE6" w:rsidRPr="00125F89" w:rsidRDefault="007E4CE6" w:rsidP="006204F9">
            <w:pPr>
              <w:spacing w:after="0" w:line="360" w:lineRule="auto"/>
              <w:jc w:val="center"/>
              <w:rPr>
                <w:rFonts w:ascii="Times New Roman" w:hAnsi="Times New Roman"/>
                <w:b/>
                <w:sz w:val="24"/>
                <w:szCs w:val="24"/>
                <w:lang w:val="yo-NG"/>
              </w:rPr>
            </w:pPr>
            <w:r w:rsidRPr="00125F89">
              <w:rPr>
                <w:rFonts w:ascii="Times New Roman" w:hAnsi="Times New Roman"/>
                <w:b/>
                <w:sz w:val="24"/>
                <w:szCs w:val="24"/>
                <w:lang w:val="yo-NG"/>
              </w:rPr>
              <w:t>Percentage (%)</w:t>
            </w:r>
          </w:p>
        </w:tc>
      </w:tr>
      <w:tr w:rsidR="007E4CE6" w:rsidRPr="00125F89" w:rsidTr="00D9536B">
        <w:trPr>
          <w:trHeight w:val="1393"/>
        </w:trPr>
        <w:tc>
          <w:tcPr>
            <w:tcW w:w="3237" w:type="dxa"/>
            <w:tcBorders>
              <w:top w:val="single" w:sz="4" w:space="0" w:color="000000"/>
              <w:left w:val="nil"/>
              <w:bottom w:val="single" w:sz="4" w:space="0" w:color="000000"/>
              <w:right w:val="nil"/>
            </w:tcBorders>
            <w:shd w:val="clear" w:color="auto" w:fill="auto"/>
            <w:hideMark/>
          </w:tcPr>
          <w:p w:rsidR="007E4CE6" w:rsidRPr="00125F89" w:rsidRDefault="007E4CE6" w:rsidP="006204F9">
            <w:pPr>
              <w:spacing w:after="0" w:line="360" w:lineRule="auto"/>
              <w:jc w:val="center"/>
              <w:rPr>
                <w:rFonts w:ascii="Times New Roman" w:hAnsi="Times New Roman"/>
                <w:sz w:val="24"/>
                <w:szCs w:val="24"/>
                <w:lang w:val="yo-NG"/>
              </w:rPr>
            </w:pPr>
            <w:r w:rsidRPr="00125F89">
              <w:rPr>
                <w:rFonts w:ascii="Times New Roman" w:hAnsi="Times New Roman"/>
                <w:sz w:val="24"/>
                <w:szCs w:val="24"/>
              </w:rPr>
              <w:t>M</w:t>
            </w:r>
            <w:r w:rsidRPr="00125F89">
              <w:rPr>
                <w:rFonts w:ascii="Times New Roman" w:hAnsi="Times New Roman"/>
                <w:sz w:val="24"/>
                <w:szCs w:val="24"/>
                <w:lang w:val="yo-NG"/>
              </w:rPr>
              <w:t>ale</w:t>
            </w:r>
          </w:p>
          <w:p w:rsidR="007E4CE6" w:rsidRPr="00125F89" w:rsidRDefault="007E4CE6" w:rsidP="006204F9">
            <w:pPr>
              <w:spacing w:after="0" w:line="360" w:lineRule="auto"/>
              <w:jc w:val="center"/>
              <w:rPr>
                <w:rFonts w:ascii="Times New Roman" w:hAnsi="Times New Roman"/>
                <w:sz w:val="24"/>
                <w:szCs w:val="24"/>
                <w:lang w:val="yo-NG"/>
              </w:rPr>
            </w:pPr>
            <w:r>
              <w:rPr>
                <w:rFonts w:ascii="Times New Roman" w:hAnsi="Times New Roman"/>
                <w:sz w:val="24"/>
                <w:szCs w:val="24"/>
              </w:rPr>
              <w:t>Fe</w:t>
            </w:r>
            <w:r w:rsidRPr="00125F89">
              <w:rPr>
                <w:rFonts w:ascii="Times New Roman" w:hAnsi="Times New Roman"/>
                <w:sz w:val="24"/>
                <w:szCs w:val="24"/>
              </w:rPr>
              <w:t>m</w:t>
            </w:r>
            <w:r w:rsidRPr="00125F89">
              <w:rPr>
                <w:rFonts w:ascii="Times New Roman" w:hAnsi="Times New Roman"/>
                <w:sz w:val="24"/>
                <w:szCs w:val="24"/>
                <w:lang w:val="yo-NG"/>
              </w:rPr>
              <w:t>ale</w:t>
            </w:r>
          </w:p>
          <w:p w:rsidR="007E4CE6" w:rsidRPr="00125F89" w:rsidRDefault="007E4CE6" w:rsidP="006204F9">
            <w:pPr>
              <w:spacing w:after="0" w:line="360" w:lineRule="auto"/>
              <w:jc w:val="center"/>
              <w:rPr>
                <w:rFonts w:ascii="Times New Roman" w:hAnsi="Times New Roman"/>
                <w:b/>
                <w:sz w:val="24"/>
                <w:szCs w:val="24"/>
                <w:lang w:val="yo-NG"/>
              </w:rPr>
            </w:pPr>
            <w:r w:rsidRPr="00125F89">
              <w:rPr>
                <w:rFonts w:ascii="Times New Roman" w:hAnsi="Times New Roman"/>
                <w:b/>
                <w:sz w:val="24"/>
                <w:szCs w:val="24"/>
                <w:lang w:val="yo-NG"/>
              </w:rPr>
              <w:t>Total</w:t>
            </w:r>
          </w:p>
        </w:tc>
        <w:tc>
          <w:tcPr>
            <w:tcW w:w="3261" w:type="dxa"/>
            <w:tcBorders>
              <w:top w:val="single" w:sz="4" w:space="0" w:color="000000"/>
              <w:left w:val="nil"/>
              <w:bottom w:val="single" w:sz="4" w:space="0" w:color="000000"/>
              <w:right w:val="nil"/>
            </w:tcBorders>
            <w:shd w:val="clear" w:color="auto" w:fill="auto"/>
            <w:hideMark/>
          </w:tcPr>
          <w:p w:rsidR="007E4CE6" w:rsidRPr="00125F89" w:rsidRDefault="005B36B3" w:rsidP="006204F9">
            <w:pPr>
              <w:spacing w:after="0" w:line="360" w:lineRule="auto"/>
              <w:jc w:val="center"/>
              <w:rPr>
                <w:rFonts w:ascii="Times New Roman" w:hAnsi="Times New Roman"/>
                <w:sz w:val="24"/>
                <w:szCs w:val="24"/>
              </w:rPr>
            </w:pPr>
            <w:r>
              <w:rPr>
                <w:rFonts w:ascii="Times New Roman" w:hAnsi="Times New Roman"/>
                <w:sz w:val="24"/>
                <w:szCs w:val="24"/>
              </w:rPr>
              <w:t>97</w:t>
            </w:r>
          </w:p>
          <w:p w:rsidR="007E4CE6" w:rsidRPr="00125F89" w:rsidRDefault="005B36B3" w:rsidP="006204F9">
            <w:pPr>
              <w:spacing w:after="0" w:line="360" w:lineRule="auto"/>
              <w:jc w:val="center"/>
              <w:rPr>
                <w:rFonts w:ascii="Times New Roman" w:hAnsi="Times New Roman"/>
                <w:sz w:val="24"/>
                <w:szCs w:val="24"/>
              </w:rPr>
            </w:pPr>
            <w:r>
              <w:rPr>
                <w:rFonts w:ascii="Times New Roman" w:hAnsi="Times New Roman"/>
                <w:sz w:val="24"/>
                <w:szCs w:val="24"/>
              </w:rPr>
              <w:t>3</w:t>
            </w:r>
          </w:p>
          <w:p w:rsidR="007E4CE6" w:rsidRPr="00125F89" w:rsidRDefault="007E4CE6" w:rsidP="006204F9">
            <w:pPr>
              <w:spacing w:after="0" w:line="360" w:lineRule="auto"/>
              <w:jc w:val="center"/>
              <w:rPr>
                <w:rFonts w:ascii="Times New Roman" w:hAnsi="Times New Roman"/>
                <w:sz w:val="24"/>
                <w:szCs w:val="24"/>
              </w:rPr>
            </w:pPr>
            <w:r w:rsidRPr="00125F89">
              <w:rPr>
                <w:rFonts w:ascii="Times New Roman" w:hAnsi="Times New Roman"/>
                <w:b/>
                <w:sz w:val="24"/>
                <w:szCs w:val="24"/>
              </w:rPr>
              <w:t>100</w:t>
            </w:r>
          </w:p>
        </w:tc>
        <w:tc>
          <w:tcPr>
            <w:tcW w:w="2412" w:type="dxa"/>
            <w:tcBorders>
              <w:top w:val="single" w:sz="4" w:space="0" w:color="000000"/>
              <w:left w:val="nil"/>
              <w:bottom w:val="single" w:sz="4" w:space="0" w:color="000000"/>
              <w:right w:val="nil"/>
            </w:tcBorders>
            <w:shd w:val="clear" w:color="auto" w:fill="auto"/>
            <w:hideMark/>
          </w:tcPr>
          <w:p w:rsidR="007E4CE6" w:rsidRPr="00125F89" w:rsidRDefault="005B36B3" w:rsidP="006204F9">
            <w:pPr>
              <w:spacing w:after="0" w:line="360" w:lineRule="auto"/>
              <w:jc w:val="center"/>
              <w:rPr>
                <w:rFonts w:ascii="Times New Roman" w:hAnsi="Times New Roman"/>
                <w:sz w:val="24"/>
                <w:szCs w:val="24"/>
              </w:rPr>
            </w:pPr>
            <w:r>
              <w:rPr>
                <w:rFonts w:ascii="Times New Roman" w:hAnsi="Times New Roman"/>
                <w:sz w:val="24"/>
                <w:szCs w:val="24"/>
              </w:rPr>
              <w:t>97</w:t>
            </w:r>
            <w:r w:rsidR="007E4CE6" w:rsidRPr="00125F89">
              <w:rPr>
                <w:rFonts w:ascii="Times New Roman" w:hAnsi="Times New Roman"/>
                <w:sz w:val="24"/>
                <w:szCs w:val="24"/>
              </w:rPr>
              <w:t>.0</w:t>
            </w:r>
            <w:r w:rsidR="007E4CE6" w:rsidRPr="00125F89">
              <w:rPr>
                <w:rFonts w:ascii="Times New Roman" w:hAnsi="Times New Roman"/>
                <w:sz w:val="24"/>
                <w:szCs w:val="24"/>
                <w:lang w:val="yo-NG"/>
              </w:rPr>
              <w:t xml:space="preserve"> </w:t>
            </w:r>
          </w:p>
          <w:p w:rsidR="007E4CE6" w:rsidRPr="00125F89" w:rsidRDefault="005B36B3" w:rsidP="006204F9">
            <w:pPr>
              <w:spacing w:after="0" w:line="360" w:lineRule="auto"/>
              <w:jc w:val="center"/>
              <w:rPr>
                <w:rFonts w:ascii="Times New Roman" w:hAnsi="Times New Roman"/>
                <w:sz w:val="24"/>
                <w:szCs w:val="24"/>
              </w:rPr>
            </w:pPr>
            <w:r>
              <w:rPr>
                <w:rFonts w:ascii="Times New Roman" w:hAnsi="Times New Roman"/>
                <w:sz w:val="24"/>
                <w:szCs w:val="24"/>
              </w:rPr>
              <w:t xml:space="preserve">  3</w:t>
            </w:r>
            <w:r w:rsidR="007E4CE6" w:rsidRPr="00125F89">
              <w:rPr>
                <w:rFonts w:ascii="Times New Roman" w:hAnsi="Times New Roman"/>
                <w:sz w:val="24"/>
                <w:szCs w:val="24"/>
              </w:rPr>
              <w:t>.0</w:t>
            </w:r>
          </w:p>
          <w:p w:rsidR="007E4CE6" w:rsidRPr="00125F89" w:rsidRDefault="007E4CE6" w:rsidP="006204F9">
            <w:pPr>
              <w:spacing w:after="0" w:line="360" w:lineRule="auto"/>
              <w:jc w:val="center"/>
              <w:rPr>
                <w:rFonts w:ascii="Times New Roman" w:hAnsi="Times New Roman"/>
                <w:b/>
                <w:sz w:val="24"/>
                <w:szCs w:val="24"/>
              </w:rPr>
            </w:pPr>
            <w:r w:rsidRPr="00125F89">
              <w:rPr>
                <w:rFonts w:ascii="Times New Roman" w:hAnsi="Times New Roman"/>
                <w:b/>
                <w:sz w:val="24"/>
                <w:szCs w:val="24"/>
                <w:lang w:val="yo-NG"/>
              </w:rPr>
              <w:t>100</w:t>
            </w:r>
            <w:r w:rsidRPr="00125F89">
              <w:rPr>
                <w:rFonts w:ascii="Times New Roman" w:hAnsi="Times New Roman"/>
                <w:b/>
                <w:sz w:val="24"/>
                <w:szCs w:val="24"/>
              </w:rPr>
              <w:t>.0</w:t>
            </w:r>
            <w:r w:rsidRPr="00125F89">
              <w:rPr>
                <w:rFonts w:ascii="Times New Roman" w:hAnsi="Times New Roman"/>
                <w:b/>
                <w:sz w:val="24"/>
                <w:szCs w:val="24"/>
                <w:lang w:val="yo-NG"/>
              </w:rPr>
              <w:t xml:space="preserve"> </w:t>
            </w:r>
          </w:p>
        </w:tc>
      </w:tr>
    </w:tbl>
    <w:p w:rsidR="007E4CE6" w:rsidRDefault="007E4CE6" w:rsidP="006204F9">
      <w:pPr>
        <w:spacing w:before="240" w:after="0" w:line="360" w:lineRule="auto"/>
        <w:jc w:val="both"/>
        <w:rPr>
          <w:rFonts w:ascii="Times New Roman" w:hAnsi="Times New Roman"/>
          <w:color w:val="000000"/>
          <w:sz w:val="24"/>
          <w:szCs w:val="24"/>
        </w:rPr>
      </w:pPr>
      <w:r w:rsidRPr="00125F89">
        <w:rPr>
          <w:rFonts w:ascii="Times New Roman" w:hAnsi="Times New Roman"/>
          <w:color w:val="000000"/>
          <w:sz w:val="24"/>
          <w:szCs w:val="24"/>
        </w:rPr>
        <w:t xml:space="preserve">Table 1 </w:t>
      </w:r>
      <w:r w:rsidR="004C2FB1" w:rsidRPr="00125F89">
        <w:rPr>
          <w:rFonts w:ascii="Times New Roman" w:hAnsi="Times New Roman"/>
          <w:color w:val="000000"/>
          <w:sz w:val="24"/>
          <w:szCs w:val="24"/>
        </w:rPr>
        <w:t>show</w:t>
      </w:r>
      <w:r w:rsidR="005B36B3">
        <w:rPr>
          <w:rFonts w:ascii="Times New Roman" w:hAnsi="Times New Roman"/>
          <w:color w:val="000000"/>
          <w:sz w:val="24"/>
          <w:szCs w:val="24"/>
        </w:rPr>
        <w:t>s</w:t>
      </w:r>
      <w:r w:rsidRPr="00125F89">
        <w:rPr>
          <w:rFonts w:ascii="Times New Roman" w:hAnsi="Times New Roman"/>
          <w:color w:val="000000"/>
          <w:sz w:val="24"/>
          <w:szCs w:val="24"/>
        </w:rPr>
        <w:t xml:space="preserve"> that out of the 100 </w:t>
      </w:r>
      <w:r w:rsidR="006A7541">
        <w:rPr>
          <w:rFonts w:ascii="Times New Roman" w:hAnsi="Times New Roman"/>
          <w:color w:val="000000"/>
          <w:sz w:val="24"/>
          <w:szCs w:val="24"/>
        </w:rPr>
        <w:t>teacher</w:t>
      </w:r>
      <w:r w:rsidRPr="00125F89">
        <w:rPr>
          <w:rFonts w:ascii="Times New Roman" w:hAnsi="Times New Roman"/>
          <w:color w:val="000000"/>
          <w:sz w:val="24"/>
          <w:szCs w:val="24"/>
        </w:rPr>
        <w:t>s that participated in the study,</w:t>
      </w:r>
      <w:r>
        <w:rPr>
          <w:rFonts w:ascii="Times New Roman" w:hAnsi="Times New Roman"/>
          <w:color w:val="000000"/>
          <w:sz w:val="24"/>
          <w:szCs w:val="24"/>
        </w:rPr>
        <w:t xml:space="preserve"> </w:t>
      </w:r>
      <w:r w:rsidR="005B36B3">
        <w:rPr>
          <w:rFonts w:ascii="Times New Roman" w:hAnsi="Times New Roman"/>
          <w:color w:val="000000"/>
          <w:sz w:val="24"/>
          <w:szCs w:val="24"/>
        </w:rPr>
        <w:t>ninety-seven</w:t>
      </w:r>
      <w:r w:rsidR="00A509FE">
        <w:rPr>
          <w:rFonts w:ascii="Times New Roman" w:hAnsi="Times New Roman"/>
          <w:color w:val="000000"/>
          <w:sz w:val="24"/>
          <w:szCs w:val="24"/>
        </w:rPr>
        <w:t xml:space="preserve"> </w:t>
      </w:r>
      <w:r>
        <w:rPr>
          <w:rFonts w:ascii="Times New Roman" w:hAnsi="Times New Roman"/>
          <w:color w:val="000000"/>
          <w:sz w:val="24"/>
          <w:szCs w:val="24"/>
        </w:rPr>
        <w:t>(</w:t>
      </w:r>
      <w:r w:rsidR="005B36B3">
        <w:rPr>
          <w:rFonts w:ascii="Times New Roman" w:hAnsi="Times New Roman"/>
          <w:color w:val="000000"/>
          <w:sz w:val="24"/>
          <w:szCs w:val="24"/>
        </w:rPr>
        <w:t>97</w:t>
      </w:r>
      <w:r w:rsidRPr="00125F89">
        <w:rPr>
          <w:rFonts w:ascii="Times New Roman" w:hAnsi="Times New Roman"/>
          <w:color w:val="000000"/>
          <w:sz w:val="24"/>
          <w:szCs w:val="24"/>
        </w:rPr>
        <w:t>%) were males, while</w:t>
      </w:r>
      <w:r>
        <w:rPr>
          <w:rFonts w:ascii="Times New Roman" w:hAnsi="Times New Roman"/>
          <w:color w:val="000000"/>
          <w:sz w:val="24"/>
          <w:szCs w:val="24"/>
        </w:rPr>
        <w:t xml:space="preserve"> </w:t>
      </w:r>
      <w:r w:rsidR="00063BA7">
        <w:rPr>
          <w:rFonts w:ascii="Times New Roman" w:hAnsi="Times New Roman"/>
          <w:color w:val="000000"/>
          <w:sz w:val="24"/>
          <w:szCs w:val="24"/>
        </w:rPr>
        <w:t>three</w:t>
      </w:r>
      <w:r w:rsidRPr="00125F89">
        <w:rPr>
          <w:rFonts w:ascii="Times New Roman" w:hAnsi="Times New Roman"/>
          <w:color w:val="000000"/>
          <w:sz w:val="24"/>
          <w:szCs w:val="24"/>
        </w:rPr>
        <w:t xml:space="preserve"> (</w:t>
      </w:r>
      <w:r w:rsidR="00063BA7">
        <w:rPr>
          <w:rFonts w:ascii="Times New Roman" w:hAnsi="Times New Roman"/>
          <w:color w:val="000000"/>
          <w:sz w:val="24"/>
          <w:szCs w:val="24"/>
        </w:rPr>
        <w:t>3</w:t>
      </w:r>
      <w:r w:rsidRPr="00125F89">
        <w:rPr>
          <w:rFonts w:ascii="Times New Roman" w:hAnsi="Times New Roman"/>
          <w:color w:val="000000"/>
          <w:sz w:val="24"/>
          <w:szCs w:val="24"/>
        </w:rPr>
        <w:t xml:space="preserve">%) were </w:t>
      </w:r>
      <w:r w:rsidR="002F4019">
        <w:rPr>
          <w:rFonts w:ascii="Times New Roman" w:hAnsi="Times New Roman"/>
          <w:color w:val="000000"/>
          <w:sz w:val="24"/>
          <w:szCs w:val="24"/>
        </w:rPr>
        <w:t>fe</w:t>
      </w:r>
      <w:r w:rsidRPr="00125F89">
        <w:rPr>
          <w:rFonts w:ascii="Times New Roman" w:hAnsi="Times New Roman"/>
          <w:color w:val="000000"/>
          <w:sz w:val="24"/>
          <w:szCs w:val="24"/>
        </w:rPr>
        <w:t>males.</w:t>
      </w:r>
      <w:r>
        <w:rPr>
          <w:rFonts w:ascii="Times New Roman" w:hAnsi="Times New Roman"/>
          <w:color w:val="000000"/>
          <w:sz w:val="24"/>
          <w:szCs w:val="24"/>
        </w:rPr>
        <w:t xml:space="preserve"> This shows that </w:t>
      </w:r>
      <w:r w:rsidRPr="00125F89">
        <w:rPr>
          <w:rFonts w:ascii="Times New Roman" w:hAnsi="Times New Roman"/>
          <w:color w:val="000000"/>
          <w:sz w:val="24"/>
          <w:szCs w:val="24"/>
        </w:rPr>
        <w:t xml:space="preserve">male </w:t>
      </w:r>
      <w:r w:rsidR="004C2FB1">
        <w:rPr>
          <w:rFonts w:ascii="Times New Roman" w:hAnsi="Times New Roman"/>
          <w:color w:val="000000"/>
          <w:sz w:val="24"/>
          <w:szCs w:val="24"/>
        </w:rPr>
        <w:t>teachers</w:t>
      </w:r>
      <w:r>
        <w:rPr>
          <w:rFonts w:ascii="Times New Roman" w:hAnsi="Times New Roman"/>
          <w:color w:val="000000"/>
          <w:sz w:val="24"/>
          <w:szCs w:val="24"/>
        </w:rPr>
        <w:t xml:space="preserve"> are more</w:t>
      </w:r>
      <w:r w:rsidRPr="00125F89">
        <w:rPr>
          <w:rFonts w:ascii="Times New Roman" w:hAnsi="Times New Roman"/>
          <w:color w:val="000000"/>
          <w:sz w:val="24"/>
          <w:szCs w:val="24"/>
        </w:rPr>
        <w:t xml:space="preserve"> than </w:t>
      </w:r>
      <w:r w:rsidR="002F4019">
        <w:rPr>
          <w:rFonts w:ascii="Times New Roman" w:hAnsi="Times New Roman"/>
          <w:color w:val="000000"/>
          <w:sz w:val="24"/>
          <w:szCs w:val="24"/>
        </w:rPr>
        <w:t>fe</w:t>
      </w:r>
      <w:r w:rsidRPr="00125F89">
        <w:rPr>
          <w:rFonts w:ascii="Times New Roman" w:hAnsi="Times New Roman"/>
          <w:color w:val="000000"/>
          <w:sz w:val="24"/>
          <w:szCs w:val="24"/>
        </w:rPr>
        <w:t xml:space="preserve">male </w:t>
      </w:r>
      <w:r w:rsidR="004C2FB1">
        <w:rPr>
          <w:rFonts w:ascii="Times New Roman" w:hAnsi="Times New Roman"/>
          <w:color w:val="000000"/>
          <w:sz w:val="24"/>
          <w:szCs w:val="24"/>
        </w:rPr>
        <w:t>teacher</w:t>
      </w:r>
      <w:r w:rsidR="007C4328">
        <w:rPr>
          <w:rFonts w:ascii="Times New Roman" w:hAnsi="Times New Roman"/>
          <w:color w:val="000000"/>
          <w:sz w:val="24"/>
          <w:szCs w:val="24"/>
        </w:rPr>
        <w:t>s</w:t>
      </w:r>
      <w:r>
        <w:rPr>
          <w:rFonts w:ascii="Times New Roman" w:hAnsi="Times New Roman"/>
          <w:color w:val="000000"/>
          <w:sz w:val="24"/>
          <w:szCs w:val="24"/>
        </w:rPr>
        <w:t>.</w:t>
      </w:r>
    </w:p>
    <w:p w:rsidR="007C4328" w:rsidRPr="00B21849" w:rsidRDefault="007C4328" w:rsidP="00B21849">
      <w:pPr>
        <w:spacing w:before="240" w:after="0" w:line="240" w:lineRule="auto"/>
        <w:jc w:val="both"/>
        <w:rPr>
          <w:rFonts w:ascii="Times New Roman" w:hAnsi="Times New Roman"/>
          <w:b/>
          <w:i/>
          <w:iCs/>
          <w:color w:val="000000"/>
          <w:sz w:val="24"/>
          <w:szCs w:val="24"/>
        </w:rPr>
      </w:pPr>
      <w:r>
        <w:rPr>
          <w:rFonts w:ascii="Times New Roman" w:hAnsi="Times New Roman"/>
          <w:b/>
          <w:color w:val="000000"/>
          <w:sz w:val="24"/>
          <w:szCs w:val="24"/>
          <w:lang w:val="yo-NG"/>
        </w:rPr>
        <w:t>Research Question 1:</w:t>
      </w:r>
      <w:r>
        <w:rPr>
          <w:rFonts w:ascii="Times New Roman" w:hAnsi="Times New Roman"/>
          <w:b/>
          <w:color w:val="000000"/>
          <w:sz w:val="24"/>
          <w:szCs w:val="24"/>
        </w:rPr>
        <w:t xml:space="preserve"> </w:t>
      </w:r>
      <w:r w:rsidRPr="00B21849">
        <w:rPr>
          <w:rFonts w:ascii="Times New Roman" w:hAnsi="Times New Roman"/>
          <w:b/>
          <w:i/>
          <w:iCs/>
          <w:color w:val="000000"/>
          <w:sz w:val="24"/>
          <w:szCs w:val="24"/>
        </w:rPr>
        <w:t xml:space="preserve">what are the contributions of Arabic education to the socio-economic  </w:t>
      </w:r>
    </w:p>
    <w:p w:rsidR="007C4328" w:rsidRPr="00B21849" w:rsidRDefault="007C4328" w:rsidP="00B21849">
      <w:pPr>
        <w:spacing w:before="240" w:after="0" w:line="240" w:lineRule="auto"/>
        <w:jc w:val="both"/>
        <w:rPr>
          <w:rFonts w:ascii="Times New Roman" w:hAnsi="Times New Roman"/>
          <w:b/>
          <w:i/>
          <w:iCs/>
          <w:color w:val="000000"/>
          <w:sz w:val="24"/>
          <w:szCs w:val="24"/>
        </w:rPr>
      </w:pPr>
      <w:r w:rsidRPr="00B21849">
        <w:rPr>
          <w:rFonts w:ascii="Times New Roman" w:hAnsi="Times New Roman"/>
          <w:b/>
          <w:i/>
          <w:iCs/>
          <w:color w:val="000000"/>
          <w:sz w:val="24"/>
          <w:szCs w:val="24"/>
        </w:rPr>
        <w:tab/>
      </w:r>
      <w:r w:rsidRPr="00B21849">
        <w:rPr>
          <w:rFonts w:ascii="Times New Roman" w:hAnsi="Times New Roman"/>
          <w:b/>
          <w:i/>
          <w:iCs/>
          <w:color w:val="000000"/>
          <w:sz w:val="24"/>
          <w:szCs w:val="24"/>
        </w:rPr>
        <w:tab/>
      </w:r>
      <w:r w:rsidRPr="00B21849">
        <w:rPr>
          <w:rFonts w:ascii="Times New Roman" w:hAnsi="Times New Roman"/>
          <w:b/>
          <w:i/>
          <w:iCs/>
          <w:color w:val="000000"/>
          <w:sz w:val="24"/>
          <w:szCs w:val="24"/>
        </w:rPr>
        <w:tab/>
        <w:t xml:space="preserve">  </w:t>
      </w:r>
      <w:r w:rsidR="00D70B30" w:rsidRPr="00B21849">
        <w:rPr>
          <w:rFonts w:ascii="Times New Roman" w:hAnsi="Times New Roman"/>
          <w:b/>
          <w:i/>
          <w:iCs/>
          <w:color w:val="000000"/>
          <w:sz w:val="24"/>
          <w:szCs w:val="24"/>
        </w:rPr>
        <w:t xml:space="preserve">development </w:t>
      </w:r>
      <w:r w:rsidRPr="00B21849">
        <w:rPr>
          <w:rFonts w:ascii="Times New Roman" w:hAnsi="Times New Roman"/>
          <w:b/>
          <w:i/>
          <w:iCs/>
          <w:color w:val="000000"/>
          <w:sz w:val="24"/>
          <w:szCs w:val="24"/>
        </w:rPr>
        <w:t>of Ilorin Emirate?</w:t>
      </w:r>
    </w:p>
    <w:p w:rsidR="0056402D" w:rsidRPr="0056402D" w:rsidRDefault="0056402D" w:rsidP="006204F9">
      <w:pPr>
        <w:spacing w:line="360" w:lineRule="auto"/>
        <w:ind w:left="720" w:hanging="720"/>
        <w:rPr>
          <w:rFonts w:ascii="Times New Roman" w:hAnsi="Times New Roman"/>
          <w:b/>
          <w:color w:val="000000"/>
          <w:sz w:val="2"/>
          <w:szCs w:val="2"/>
        </w:rPr>
      </w:pPr>
    </w:p>
    <w:p w:rsidR="00DA2029" w:rsidRDefault="004C2FB1" w:rsidP="006204F9">
      <w:pPr>
        <w:spacing w:line="360" w:lineRule="auto"/>
        <w:ind w:left="720" w:hanging="720"/>
        <w:rPr>
          <w:rFonts w:asciiTheme="majorBidi" w:hAnsiTheme="majorBidi" w:cstheme="majorBidi"/>
          <w:b/>
          <w:bCs/>
          <w:sz w:val="24"/>
          <w:szCs w:val="24"/>
        </w:rPr>
      </w:pPr>
      <w:r>
        <w:rPr>
          <w:rFonts w:ascii="Times New Roman" w:hAnsi="Times New Roman"/>
          <w:b/>
          <w:color w:val="000000"/>
          <w:sz w:val="24"/>
          <w:szCs w:val="24"/>
        </w:rPr>
        <w:t>Table 2</w:t>
      </w:r>
      <w:r w:rsidR="00DA2029">
        <w:rPr>
          <w:rFonts w:ascii="Times New Roman" w:hAnsi="Times New Roman"/>
          <w:b/>
          <w:color w:val="000000"/>
          <w:sz w:val="24"/>
          <w:szCs w:val="24"/>
        </w:rPr>
        <w:t xml:space="preserve">: Summated Mean of </w:t>
      </w:r>
      <w:r w:rsidR="00DA2029" w:rsidRPr="00DA2029">
        <w:rPr>
          <w:rFonts w:asciiTheme="majorBidi" w:hAnsiTheme="majorBidi" w:cstheme="majorBidi"/>
          <w:b/>
          <w:bCs/>
          <w:sz w:val="24"/>
          <w:szCs w:val="24"/>
        </w:rPr>
        <w:t xml:space="preserve">Contributions of Arabic Education to the Socio-economic </w:t>
      </w:r>
      <w:r w:rsidR="00DA2029">
        <w:rPr>
          <w:rFonts w:asciiTheme="majorBidi" w:hAnsiTheme="majorBidi" w:cstheme="majorBidi"/>
          <w:b/>
          <w:bCs/>
          <w:sz w:val="24"/>
          <w:szCs w:val="24"/>
        </w:rPr>
        <w:t xml:space="preserve">     </w:t>
      </w:r>
    </w:p>
    <w:p w:rsidR="00DA2029" w:rsidRDefault="00DA2029" w:rsidP="006204F9">
      <w:pPr>
        <w:spacing w:line="360" w:lineRule="auto"/>
        <w:ind w:left="720" w:hanging="720"/>
        <w:rPr>
          <w:rFonts w:asciiTheme="majorBidi" w:hAnsiTheme="majorBidi" w:cstheme="majorBidi"/>
          <w:sz w:val="24"/>
          <w:szCs w:val="24"/>
        </w:rPr>
      </w:pPr>
      <w:r>
        <w:rPr>
          <w:rFonts w:ascii="Times New Roman" w:hAnsi="Times New Roman"/>
          <w:b/>
          <w:color w:val="000000"/>
          <w:sz w:val="24"/>
          <w:szCs w:val="24"/>
        </w:rPr>
        <w:t xml:space="preserve">               </w:t>
      </w:r>
      <w:r w:rsidRPr="00DA2029">
        <w:rPr>
          <w:rFonts w:asciiTheme="majorBidi" w:hAnsiTheme="majorBidi" w:cstheme="majorBidi"/>
          <w:b/>
          <w:bCs/>
          <w:sz w:val="24"/>
          <w:szCs w:val="24"/>
        </w:rPr>
        <w:t>Development of Ilorin Emirate?</w:t>
      </w:r>
    </w:p>
    <w:tbl>
      <w:tblPr>
        <w:tblW w:w="8850" w:type="dxa"/>
        <w:tblInd w:w="198" w:type="dxa"/>
        <w:tblBorders>
          <w:top w:val="single" w:sz="4" w:space="0" w:color="auto"/>
          <w:bottom w:val="single" w:sz="4" w:space="0" w:color="auto"/>
          <w:insideH w:val="single" w:sz="4" w:space="0" w:color="auto"/>
        </w:tblBorders>
        <w:tblLook w:val="04A0" w:firstRow="1" w:lastRow="0" w:firstColumn="1" w:lastColumn="0" w:noHBand="0" w:noVBand="1"/>
      </w:tblPr>
      <w:tblGrid>
        <w:gridCol w:w="3129"/>
        <w:gridCol w:w="1698"/>
        <w:gridCol w:w="1788"/>
        <w:gridCol w:w="2235"/>
      </w:tblGrid>
      <w:tr w:rsidR="00DA2029" w:rsidTr="00DE6D03">
        <w:trPr>
          <w:trHeight w:val="455"/>
        </w:trPr>
        <w:tc>
          <w:tcPr>
            <w:tcW w:w="3129" w:type="dxa"/>
            <w:tcBorders>
              <w:top w:val="single" w:sz="4" w:space="0" w:color="auto"/>
              <w:left w:val="nil"/>
              <w:bottom w:val="single" w:sz="4" w:space="0" w:color="auto"/>
              <w:right w:val="nil"/>
            </w:tcBorders>
            <w:hideMark/>
          </w:tcPr>
          <w:p w:rsidR="00DA2029" w:rsidRDefault="00DA2029" w:rsidP="006204F9">
            <w:pPr>
              <w:spacing w:after="0" w:line="360" w:lineRule="auto"/>
              <w:rPr>
                <w:rFonts w:ascii="Times New Roman" w:hAnsi="Times New Roman" w:cs="Times New Roman"/>
                <w:b/>
                <w:color w:val="000000"/>
                <w:sz w:val="24"/>
                <w:szCs w:val="24"/>
              </w:rPr>
            </w:pPr>
            <w:r>
              <w:rPr>
                <w:rFonts w:ascii="Times New Roman" w:hAnsi="Times New Roman"/>
                <w:b/>
                <w:color w:val="000000"/>
                <w:sz w:val="24"/>
                <w:szCs w:val="24"/>
              </w:rPr>
              <w:t xml:space="preserve">Poverty Influence </w:t>
            </w:r>
          </w:p>
        </w:tc>
        <w:tc>
          <w:tcPr>
            <w:tcW w:w="1698" w:type="dxa"/>
            <w:tcBorders>
              <w:top w:val="single" w:sz="4" w:space="0" w:color="auto"/>
              <w:left w:val="nil"/>
              <w:bottom w:val="single" w:sz="4" w:space="0" w:color="auto"/>
              <w:right w:val="nil"/>
            </w:tcBorders>
            <w:hideMark/>
          </w:tcPr>
          <w:p w:rsidR="00DA2029" w:rsidRDefault="00DA2029"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Frequency</w:t>
            </w:r>
          </w:p>
        </w:tc>
        <w:tc>
          <w:tcPr>
            <w:tcW w:w="1788" w:type="dxa"/>
            <w:tcBorders>
              <w:top w:val="single" w:sz="4" w:space="0" w:color="auto"/>
              <w:left w:val="nil"/>
              <w:bottom w:val="single" w:sz="4" w:space="0" w:color="auto"/>
              <w:right w:val="nil"/>
            </w:tcBorders>
            <w:hideMark/>
          </w:tcPr>
          <w:p w:rsidR="00DA2029" w:rsidRDefault="00DA2029"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Mean</w:t>
            </w:r>
          </w:p>
        </w:tc>
        <w:tc>
          <w:tcPr>
            <w:tcW w:w="2235" w:type="dxa"/>
            <w:tcBorders>
              <w:top w:val="single" w:sz="4" w:space="0" w:color="auto"/>
              <w:left w:val="nil"/>
              <w:bottom w:val="single" w:sz="4" w:space="0" w:color="auto"/>
              <w:right w:val="nil"/>
            </w:tcBorders>
            <w:hideMark/>
          </w:tcPr>
          <w:p w:rsidR="00DA2029" w:rsidRDefault="00DA2029"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 xml:space="preserve">Standard Deviation </w:t>
            </w:r>
          </w:p>
        </w:tc>
      </w:tr>
      <w:tr w:rsidR="00DA2029" w:rsidTr="00EA5480">
        <w:trPr>
          <w:trHeight w:val="1252"/>
        </w:trPr>
        <w:tc>
          <w:tcPr>
            <w:tcW w:w="3129" w:type="dxa"/>
            <w:tcBorders>
              <w:top w:val="single" w:sz="4" w:space="0" w:color="auto"/>
              <w:left w:val="nil"/>
              <w:bottom w:val="single" w:sz="4" w:space="0" w:color="auto"/>
              <w:right w:val="nil"/>
            </w:tcBorders>
            <w:hideMark/>
          </w:tcPr>
          <w:p w:rsidR="00DA2029" w:rsidRPr="008544D7" w:rsidRDefault="00DE6D03" w:rsidP="006204F9">
            <w:pPr>
              <w:spacing w:line="360" w:lineRule="auto"/>
              <w:ind w:left="86"/>
              <w:rPr>
                <w:rFonts w:ascii="Times New Roman" w:hAnsi="Times New Roman" w:cs="Times New Roman"/>
                <w:bCs/>
                <w:color w:val="000000"/>
                <w:sz w:val="24"/>
                <w:szCs w:val="24"/>
              </w:rPr>
            </w:pPr>
            <w:r>
              <w:rPr>
                <w:rFonts w:asciiTheme="majorBidi" w:hAnsiTheme="majorBidi" w:cstheme="majorBidi"/>
                <w:sz w:val="24"/>
                <w:szCs w:val="24"/>
              </w:rPr>
              <w:t>Cont</w:t>
            </w:r>
            <w:r w:rsidR="007C4328">
              <w:rPr>
                <w:rFonts w:asciiTheme="majorBidi" w:hAnsiTheme="majorBidi" w:cstheme="majorBidi"/>
                <w:sz w:val="24"/>
                <w:szCs w:val="24"/>
              </w:rPr>
              <w:t>ributions of Arabic education in</w:t>
            </w:r>
            <w:r>
              <w:rPr>
                <w:rFonts w:asciiTheme="majorBidi" w:hAnsiTheme="majorBidi" w:cstheme="majorBidi"/>
                <w:sz w:val="24"/>
                <w:szCs w:val="24"/>
              </w:rPr>
              <w:t xml:space="preserve"> the socio-economic </w:t>
            </w:r>
            <w:r w:rsidR="00DA2029">
              <w:rPr>
                <w:rFonts w:asciiTheme="majorBidi" w:hAnsiTheme="majorBidi" w:cstheme="majorBidi"/>
                <w:sz w:val="24"/>
                <w:szCs w:val="24"/>
              </w:rPr>
              <w:t xml:space="preserve">development </w:t>
            </w:r>
          </w:p>
        </w:tc>
        <w:tc>
          <w:tcPr>
            <w:tcW w:w="1698" w:type="dxa"/>
            <w:tcBorders>
              <w:top w:val="single" w:sz="4" w:space="0" w:color="auto"/>
              <w:left w:val="nil"/>
              <w:bottom w:val="single" w:sz="4" w:space="0" w:color="auto"/>
              <w:right w:val="nil"/>
            </w:tcBorders>
          </w:tcPr>
          <w:p w:rsidR="00DA2029" w:rsidRDefault="00DA2029" w:rsidP="006204F9">
            <w:pPr>
              <w:spacing w:after="0" w:line="360" w:lineRule="auto"/>
              <w:jc w:val="center"/>
              <w:rPr>
                <w:rFonts w:ascii="Times New Roman" w:hAnsi="Times New Roman"/>
                <w:color w:val="000000"/>
                <w:sz w:val="24"/>
                <w:szCs w:val="24"/>
              </w:rPr>
            </w:pPr>
          </w:p>
          <w:p w:rsidR="00DA2029" w:rsidRDefault="00DA2029" w:rsidP="006204F9">
            <w:pPr>
              <w:spacing w:after="0" w:line="360" w:lineRule="auto"/>
              <w:jc w:val="center"/>
              <w:rPr>
                <w:rFonts w:ascii="Times New Roman" w:hAnsi="Times New Roman" w:cs="Times New Roman"/>
                <w:color w:val="000000"/>
                <w:sz w:val="24"/>
                <w:szCs w:val="24"/>
              </w:rPr>
            </w:pPr>
            <w:r>
              <w:rPr>
                <w:rFonts w:ascii="Times New Roman" w:hAnsi="Times New Roman"/>
                <w:color w:val="000000"/>
                <w:sz w:val="24"/>
                <w:szCs w:val="24"/>
              </w:rPr>
              <w:t>100</w:t>
            </w:r>
          </w:p>
        </w:tc>
        <w:tc>
          <w:tcPr>
            <w:tcW w:w="1788" w:type="dxa"/>
            <w:tcBorders>
              <w:top w:val="single" w:sz="4" w:space="0" w:color="auto"/>
              <w:left w:val="nil"/>
              <w:bottom w:val="single" w:sz="4" w:space="0" w:color="auto"/>
              <w:right w:val="nil"/>
            </w:tcBorders>
          </w:tcPr>
          <w:p w:rsidR="00DA2029" w:rsidRDefault="00DA2029" w:rsidP="006204F9">
            <w:pPr>
              <w:spacing w:after="0" w:line="360" w:lineRule="auto"/>
              <w:jc w:val="center"/>
              <w:rPr>
                <w:rFonts w:ascii="Times New Roman" w:hAnsi="Times New Roman"/>
                <w:color w:val="000000"/>
                <w:sz w:val="24"/>
                <w:szCs w:val="24"/>
              </w:rPr>
            </w:pPr>
          </w:p>
          <w:p w:rsidR="00DA2029" w:rsidRDefault="00DA2029" w:rsidP="006204F9">
            <w:pPr>
              <w:spacing w:after="0" w:line="360" w:lineRule="auto"/>
              <w:jc w:val="center"/>
              <w:rPr>
                <w:rFonts w:ascii="Times New Roman" w:hAnsi="Times New Roman" w:cs="Times New Roman"/>
                <w:color w:val="000000"/>
                <w:sz w:val="24"/>
                <w:szCs w:val="24"/>
              </w:rPr>
            </w:pPr>
            <w:r>
              <w:rPr>
                <w:rFonts w:ascii="Times New Roman" w:hAnsi="Times New Roman"/>
                <w:color w:val="000000"/>
                <w:sz w:val="24"/>
                <w:szCs w:val="24"/>
              </w:rPr>
              <w:t>42.41</w:t>
            </w:r>
          </w:p>
        </w:tc>
        <w:tc>
          <w:tcPr>
            <w:tcW w:w="2235" w:type="dxa"/>
            <w:tcBorders>
              <w:top w:val="single" w:sz="4" w:space="0" w:color="auto"/>
              <w:left w:val="nil"/>
              <w:bottom w:val="single" w:sz="4" w:space="0" w:color="auto"/>
              <w:right w:val="nil"/>
            </w:tcBorders>
          </w:tcPr>
          <w:p w:rsidR="00DA2029" w:rsidRDefault="00DA2029" w:rsidP="006204F9">
            <w:pPr>
              <w:spacing w:after="0" w:line="360" w:lineRule="auto"/>
              <w:jc w:val="center"/>
              <w:rPr>
                <w:rFonts w:ascii="Times New Roman" w:hAnsi="Times New Roman"/>
                <w:color w:val="000000"/>
                <w:sz w:val="24"/>
                <w:szCs w:val="24"/>
              </w:rPr>
            </w:pPr>
          </w:p>
          <w:p w:rsidR="00DA2029" w:rsidRDefault="00DA2029" w:rsidP="006204F9">
            <w:pPr>
              <w:spacing w:after="0" w:line="360" w:lineRule="auto"/>
              <w:jc w:val="center"/>
              <w:rPr>
                <w:rFonts w:ascii="Times New Roman" w:hAnsi="Times New Roman" w:cs="Times New Roman"/>
                <w:color w:val="000000"/>
                <w:sz w:val="24"/>
                <w:szCs w:val="24"/>
              </w:rPr>
            </w:pPr>
            <w:r>
              <w:rPr>
                <w:rFonts w:ascii="Times New Roman" w:hAnsi="Times New Roman"/>
                <w:color w:val="000000"/>
                <w:sz w:val="24"/>
                <w:szCs w:val="24"/>
              </w:rPr>
              <w:t>3.98</w:t>
            </w:r>
          </w:p>
        </w:tc>
      </w:tr>
    </w:tbl>
    <w:p w:rsidR="00DA2029" w:rsidRDefault="004C2FB1" w:rsidP="006204F9">
      <w:pPr>
        <w:autoSpaceDE w:val="0"/>
        <w:autoSpaceDN w:val="0"/>
        <w:adjustRightInd w:val="0"/>
        <w:spacing w:before="240" w:after="0" w:line="360" w:lineRule="auto"/>
        <w:jc w:val="both"/>
        <w:rPr>
          <w:rFonts w:ascii="Times New Roman" w:eastAsia="Times New Roman" w:hAnsi="Times New Roman"/>
          <w:b/>
          <w:color w:val="000000"/>
          <w:sz w:val="24"/>
          <w:szCs w:val="24"/>
        </w:rPr>
      </w:pPr>
      <w:r>
        <w:rPr>
          <w:rFonts w:ascii="Times New Roman" w:hAnsi="Times New Roman"/>
          <w:sz w:val="24"/>
          <w:szCs w:val="24"/>
        </w:rPr>
        <w:t>Table 2</w:t>
      </w:r>
      <w:r w:rsidR="00DA2029">
        <w:rPr>
          <w:rFonts w:ascii="Times New Roman" w:hAnsi="Times New Roman"/>
          <w:sz w:val="24"/>
          <w:szCs w:val="24"/>
        </w:rPr>
        <w:t xml:space="preserve"> indicates that 100 respondents participated in this study. Responses to items that sought information on </w:t>
      </w:r>
      <w:r w:rsidR="00DA2029">
        <w:rPr>
          <w:rFonts w:ascii="Times New Roman" w:hAnsi="Times New Roman"/>
          <w:bCs/>
          <w:color w:val="000000"/>
          <w:sz w:val="24"/>
          <w:szCs w:val="24"/>
        </w:rPr>
        <w:t xml:space="preserve">the </w:t>
      </w:r>
      <w:r w:rsidR="00EA5480">
        <w:rPr>
          <w:rFonts w:asciiTheme="majorBidi" w:hAnsiTheme="majorBidi" w:cstheme="majorBidi"/>
          <w:sz w:val="24"/>
          <w:szCs w:val="24"/>
        </w:rPr>
        <w:t>Cont</w:t>
      </w:r>
      <w:r w:rsidR="007C4328">
        <w:rPr>
          <w:rFonts w:asciiTheme="majorBidi" w:hAnsiTheme="majorBidi" w:cstheme="majorBidi"/>
          <w:sz w:val="24"/>
          <w:szCs w:val="24"/>
        </w:rPr>
        <w:t>ributions of Arabic education in</w:t>
      </w:r>
      <w:r w:rsidR="00EA5480">
        <w:rPr>
          <w:rFonts w:asciiTheme="majorBidi" w:hAnsiTheme="majorBidi" w:cstheme="majorBidi"/>
          <w:sz w:val="24"/>
          <w:szCs w:val="24"/>
        </w:rPr>
        <w:t xml:space="preserve"> the socio-economic development of </w:t>
      </w:r>
      <w:r w:rsidR="00EA5480">
        <w:rPr>
          <w:rFonts w:asciiTheme="majorBidi" w:hAnsiTheme="majorBidi" w:cstheme="majorBidi"/>
          <w:sz w:val="24"/>
          <w:szCs w:val="24"/>
        </w:rPr>
        <w:lastRenderedPageBreak/>
        <w:t>Ilorin Emirate</w:t>
      </w:r>
      <w:r w:rsidR="00DA2029">
        <w:rPr>
          <w:rFonts w:ascii="Times New Roman" w:hAnsi="Times New Roman"/>
          <w:bCs/>
          <w:color w:val="000000"/>
          <w:sz w:val="24"/>
          <w:szCs w:val="24"/>
        </w:rPr>
        <w:t xml:space="preserve"> </w:t>
      </w:r>
      <w:r w:rsidR="00DA2029">
        <w:rPr>
          <w:rFonts w:ascii="Times New Roman" w:hAnsi="Times New Roman"/>
          <w:sz w:val="24"/>
          <w:szCs w:val="24"/>
        </w:rPr>
        <w:t xml:space="preserve">revealed that </w:t>
      </w:r>
      <w:r w:rsidR="00EA5480">
        <w:rPr>
          <w:rFonts w:asciiTheme="majorBidi" w:hAnsiTheme="majorBidi" w:cstheme="majorBidi"/>
          <w:sz w:val="24"/>
          <w:szCs w:val="24"/>
        </w:rPr>
        <w:t>Arabic education</w:t>
      </w:r>
      <w:r w:rsidR="00DA2029">
        <w:rPr>
          <w:rFonts w:ascii="Times New Roman" w:hAnsi="Times New Roman"/>
          <w:sz w:val="24"/>
          <w:szCs w:val="24"/>
        </w:rPr>
        <w:t xml:space="preserve"> has </w:t>
      </w:r>
      <w:r w:rsidR="00EA5480">
        <w:rPr>
          <w:rFonts w:ascii="Times New Roman" w:hAnsi="Times New Roman"/>
          <w:sz w:val="24"/>
          <w:szCs w:val="24"/>
        </w:rPr>
        <w:t xml:space="preserve">positive influence </w:t>
      </w:r>
      <w:r w:rsidR="00657163">
        <w:rPr>
          <w:rFonts w:ascii="Times New Roman" w:hAnsi="Times New Roman"/>
          <w:sz w:val="24"/>
          <w:szCs w:val="24"/>
        </w:rPr>
        <w:t>o</w:t>
      </w:r>
      <w:r w:rsidR="00DA2029">
        <w:rPr>
          <w:rFonts w:ascii="Times New Roman" w:hAnsi="Times New Roman"/>
          <w:sz w:val="24"/>
          <w:szCs w:val="24"/>
        </w:rPr>
        <w:t xml:space="preserve">n the </w:t>
      </w:r>
      <w:r w:rsidR="00EA5480">
        <w:rPr>
          <w:rFonts w:asciiTheme="majorBidi" w:hAnsiTheme="majorBidi" w:cstheme="majorBidi"/>
          <w:sz w:val="24"/>
          <w:szCs w:val="24"/>
        </w:rPr>
        <w:t>socio-economic development of Ilorin Emirate</w:t>
      </w:r>
      <w:r w:rsidR="00DA2029">
        <w:rPr>
          <w:rFonts w:ascii="Times New Roman" w:hAnsi="Times New Roman"/>
          <w:sz w:val="24"/>
          <w:szCs w:val="24"/>
        </w:rPr>
        <w:t>, because the benchmark weighted mean score stood at 40 and their weighted mean score is 42.41 which is above the benchmark weighted mean score.</w:t>
      </w:r>
    </w:p>
    <w:p w:rsidR="00D70B30" w:rsidRPr="00B21849" w:rsidRDefault="00A96EB8" w:rsidP="00B21849">
      <w:pPr>
        <w:spacing w:line="240" w:lineRule="auto"/>
        <w:ind w:left="720" w:hanging="720"/>
        <w:rPr>
          <w:rFonts w:asciiTheme="majorBidi" w:hAnsiTheme="majorBidi" w:cstheme="majorBidi"/>
          <w:i/>
          <w:iCs/>
          <w:sz w:val="24"/>
          <w:szCs w:val="24"/>
        </w:rPr>
      </w:pPr>
      <w:r>
        <w:rPr>
          <w:rFonts w:ascii="Times New Roman" w:hAnsi="Times New Roman"/>
          <w:b/>
          <w:color w:val="000000"/>
          <w:sz w:val="24"/>
          <w:szCs w:val="24"/>
        </w:rPr>
        <w:t xml:space="preserve">Research Question 2: </w:t>
      </w:r>
      <w:r w:rsidRPr="00B21849">
        <w:rPr>
          <w:rFonts w:asciiTheme="majorBidi" w:hAnsiTheme="majorBidi" w:cstheme="majorBidi"/>
          <w:i/>
          <w:iCs/>
          <w:sz w:val="24"/>
          <w:szCs w:val="24"/>
        </w:rPr>
        <w:t xml:space="preserve">In what way can Arabic Education build entrepreneur skills in </w:t>
      </w:r>
      <w:r w:rsidR="00D70B30" w:rsidRPr="00B21849">
        <w:rPr>
          <w:rFonts w:asciiTheme="majorBidi" w:hAnsiTheme="majorBidi" w:cstheme="majorBidi"/>
          <w:i/>
          <w:iCs/>
          <w:sz w:val="24"/>
          <w:szCs w:val="24"/>
        </w:rPr>
        <w:t xml:space="preserve">Arabic </w:t>
      </w:r>
    </w:p>
    <w:p w:rsidR="00A96EB8" w:rsidRPr="00D70B30" w:rsidRDefault="00D70B30" w:rsidP="00B21849">
      <w:pPr>
        <w:spacing w:line="240" w:lineRule="auto"/>
        <w:ind w:left="1440" w:firstLine="720"/>
        <w:rPr>
          <w:rFonts w:asciiTheme="majorBidi" w:hAnsiTheme="majorBidi" w:cstheme="majorBidi"/>
          <w:sz w:val="24"/>
          <w:szCs w:val="24"/>
        </w:rPr>
      </w:pPr>
      <w:r w:rsidRPr="00B21849">
        <w:rPr>
          <w:rFonts w:ascii="Times New Roman" w:hAnsi="Times New Roman"/>
          <w:b/>
          <w:i/>
          <w:iCs/>
          <w:color w:val="000000"/>
          <w:sz w:val="24"/>
          <w:szCs w:val="24"/>
        </w:rPr>
        <w:t xml:space="preserve"> </w:t>
      </w:r>
      <w:r w:rsidR="00A96EB8" w:rsidRPr="00B21849">
        <w:rPr>
          <w:rFonts w:asciiTheme="majorBidi" w:hAnsiTheme="majorBidi" w:cstheme="majorBidi"/>
          <w:i/>
          <w:iCs/>
          <w:sz w:val="24"/>
          <w:szCs w:val="24"/>
        </w:rPr>
        <w:t>students in Ilorin Emirate</w:t>
      </w:r>
      <w:r w:rsidRPr="00B21849">
        <w:rPr>
          <w:rFonts w:asciiTheme="majorBidi" w:hAnsiTheme="majorBidi" w:cstheme="majorBidi"/>
          <w:i/>
          <w:iCs/>
          <w:sz w:val="24"/>
          <w:szCs w:val="24"/>
        </w:rPr>
        <w:t>?</w:t>
      </w:r>
    </w:p>
    <w:p w:rsidR="00D53C4C" w:rsidRDefault="007C4328" w:rsidP="006204F9">
      <w:pPr>
        <w:spacing w:line="360" w:lineRule="auto"/>
        <w:ind w:left="720" w:hanging="720"/>
        <w:rPr>
          <w:rFonts w:asciiTheme="majorBidi" w:hAnsiTheme="majorBidi" w:cstheme="majorBidi"/>
          <w:sz w:val="24"/>
          <w:szCs w:val="24"/>
        </w:rPr>
      </w:pPr>
      <w:r>
        <w:rPr>
          <w:rFonts w:ascii="Times New Roman" w:hAnsi="Times New Roman"/>
          <w:b/>
          <w:color w:val="000000"/>
          <w:sz w:val="24"/>
          <w:szCs w:val="24"/>
        </w:rPr>
        <w:t>Table 3</w:t>
      </w:r>
      <w:r w:rsidR="00D53C4C">
        <w:rPr>
          <w:rFonts w:ascii="Times New Roman" w:hAnsi="Times New Roman"/>
          <w:b/>
          <w:color w:val="000000"/>
          <w:sz w:val="24"/>
          <w:szCs w:val="24"/>
        </w:rPr>
        <w:t xml:space="preserve">: Summated Mean of </w:t>
      </w:r>
      <w:r w:rsidR="00D53C4C">
        <w:rPr>
          <w:rFonts w:asciiTheme="majorBidi" w:hAnsiTheme="majorBidi" w:cstheme="majorBidi"/>
          <w:b/>
          <w:bCs/>
          <w:sz w:val="24"/>
          <w:szCs w:val="24"/>
        </w:rPr>
        <w:t xml:space="preserve">how Arabic Education can build Entrepreneur </w:t>
      </w:r>
      <w:r>
        <w:rPr>
          <w:rFonts w:asciiTheme="majorBidi" w:hAnsiTheme="majorBidi" w:cstheme="majorBidi"/>
          <w:b/>
          <w:bCs/>
          <w:sz w:val="24"/>
          <w:szCs w:val="24"/>
        </w:rPr>
        <w:t xml:space="preserve">skills </w:t>
      </w:r>
      <w:r w:rsidR="00D53C4C">
        <w:rPr>
          <w:rFonts w:asciiTheme="majorBidi" w:hAnsiTheme="majorBidi" w:cstheme="majorBidi"/>
          <w:b/>
          <w:bCs/>
          <w:sz w:val="24"/>
          <w:szCs w:val="24"/>
        </w:rPr>
        <w:t xml:space="preserve">in </w:t>
      </w:r>
      <w:r w:rsidR="003B5666">
        <w:rPr>
          <w:rFonts w:asciiTheme="majorBidi" w:hAnsiTheme="majorBidi" w:cstheme="majorBidi"/>
          <w:b/>
          <w:bCs/>
          <w:sz w:val="24"/>
          <w:szCs w:val="24"/>
        </w:rPr>
        <w:t>Arabic Students in Ilorin Emirate</w:t>
      </w:r>
    </w:p>
    <w:tbl>
      <w:tblPr>
        <w:tblW w:w="8850" w:type="dxa"/>
        <w:tblInd w:w="198" w:type="dxa"/>
        <w:tblBorders>
          <w:top w:val="single" w:sz="4" w:space="0" w:color="auto"/>
          <w:bottom w:val="single" w:sz="4" w:space="0" w:color="auto"/>
          <w:insideH w:val="single" w:sz="4" w:space="0" w:color="auto"/>
        </w:tblBorders>
        <w:tblLook w:val="04A0" w:firstRow="1" w:lastRow="0" w:firstColumn="1" w:lastColumn="0" w:noHBand="0" w:noVBand="1"/>
      </w:tblPr>
      <w:tblGrid>
        <w:gridCol w:w="3129"/>
        <w:gridCol w:w="1698"/>
        <w:gridCol w:w="1788"/>
        <w:gridCol w:w="2235"/>
      </w:tblGrid>
      <w:tr w:rsidR="00D53C4C" w:rsidTr="003112D8">
        <w:trPr>
          <w:trHeight w:val="455"/>
        </w:trPr>
        <w:tc>
          <w:tcPr>
            <w:tcW w:w="3129" w:type="dxa"/>
            <w:tcBorders>
              <w:top w:val="single" w:sz="4" w:space="0" w:color="auto"/>
              <w:left w:val="nil"/>
              <w:bottom w:val="single" w:sz="4" w:space="0" w:color="auto"/>
              <w:right w:val="nil"/>
            </w:tcBorders>
            <w:hideMark/>
          </w:tcPr>
          <w:p w:rsidR="00D53C4C" w:rsidRDefault="00D53C4C" w:rsidP="006204F9">
            <w:pPr>
              <w:spacing w:after="0" w:line="360" w:lineRule="auto"/>
              <w:rPr>
                <w:rFonts w:ascii="Times New Roman" w:hAnsi="Times New Roman" w:cs="Times New Roman"/>
                <w:b/>
                <w:color w:val="000000"/>
                <w:sz w:val="24"/>
                <w:szCs w:val="24"/>
              </w:rPr>
            </w:pPr>
            <w:r>
              <w:rPr>
                <w:rFonts w:ascii="Times New Roman" w:hAnsi="Times New Roman"/>
                <w:b/>
                <w:color w:val="000000"/>
                <w:sz w:val="24"/>
                <w:szCs w:val="24"/>
              </w:rPr>
              <w:t xml:space="preserve">Poverty Influence </w:t>
            </w:r>
          </w:p>
        </w:tc>
        <w:tc>
          <w:tcPr>
            <w:tcW w:w="1698" w:type="dxa"/>
            <w:tcBorders>
              <w:top w:val="single" w:sz="4" w:space="0" w:color="auto"/>
              <w:left w:val="nil"/>
              <w:bottom w:val="single" w:sz="4" w:space="0" w:color="auto"/>
              <w:right w:val="nil"/>
            </w:tcBorders>
            <w:hideMark/>
          </w:tcPr>
          <w:p w:rsidR="00D53C4C" w:rsidRDefault="00D53C4C"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Frequency</w:t>
            </w:r>
          </w:p>
        </w:tc>
        <w:tc>
          <w:tcPr>
            <w:tcW w:w="1788" w:type="dxa"/>
            <w:tcBorders>
              <w:top w:val="single" w:sz="4" w:space="0" w:color="auto"/>
              <w:left w:val="nil"/>
              <w:bottom w:val="single" w:sz="4" w:space="0" w:color="auto"/>
              <w:right w:val="nil"/>
            </w:tcBorders>
            <w:hideMark/>
          </w:tcPr>
          <w:p w:rsidR="00D53C4C" w:rsidRDefault="00D53C4C"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Mean</w:t>
            </w:r>
          </w:p>
        </w:tc>
        <w:tc>
          <w:tcPr>
            <w:tcW w:w="2235" w:type="dxa"/>
            <w:tcBorders>
              <w:top w:val="single" w:sz="4" w:space="0" w:color="auto"/>
              <w:left w:val="nil"/>
              <w:bottom w:val="single" w:sz="4" w:space="0" w:color="auto"/>
              <w:right w:val="nil"/>
            </w:tcBorders>
            <w:hideMark/>
          </w:tcPr>
          <w:p w:rsidR="00D53C4C" w:rsidRDefault="00D53C4C"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 xml:space="preserve">Standard Deviation </w:t>
            </w:r>
          </w:p>
        </w:tc>
      </w:tr>
      <w:tr w:rsidR="00D53C4C" w:rsidTr="003112D8">
        <w:trPr>
          <w:trHeight w:val="1252"/>
        </w:trPr>
        <w:tc>
          <w:tcPr>
            <w:tcW w:w="3129" w:type="dxa"/>
            <w:tcBorders>
              <w:top w:val="single" w:sz="4" w:space="0" w:color="auto"/>
              <w:left w:val="nil"/>
              <w:bottom w:val="single" w:sz="4" w:space="0" w:color="auto"/>
              <w:right w:val="nil"/>
            </w:tcBorders>
            <w:hideMark/>
          </w:tcPr>
          <w:p w:rsidR="00D53C4C" w:rsidRPr="004C2FB1" w:rsidRDefault="00AE6EB9" w:rsidP="006204F9">
            <w:pPr>
              <w:spacing w:line="360" w:lineRule="auto"/>
              <w:ind w:left="86"/>
              <w:rPr>
                <w:rFonts w:ascii="Times New Roman" w:hAnsi="Times New Roman" w:cs="Times New Roman"/>
                <w:color w:val="000000"/>
                <w:sz w:val="24"/>
                <w:szCs w:val="24"/>
              </w:rPr>
            </w:pPr>
            <w:r>
              <w:rPr>
                <w:rFonts w:asciiTheme="majorBidi" w:hAnsiTheme="majorBidi" w:cstheme="majorBidi"/>
                <w:sz w:val="24"/>
                <w:szCs w:val="24"/>
              </w:rPr>
              <w:t>Ways by</w:t>
            </w:r>
            <w:r w:rsidR="005500E7">
              <w:rPr>
                <w:rFonts w:asciiTheme="majorBidi" w:hAnsiTheme="majorBidi" w:cstheme="majorBidi"/>
                <w:sz w:val="24"/>
                <w:szCs w:val="24"/>
              </w:rPr>
              <w:t xml:space="preserve"> which</w:t>
            </w:r>
            <w:r w:rsidR="004C2FB1" w:rsidRPr="004C2FB1">
              <w:rPr>
                <w:rFonts w:asciiTheme="majorBidi" w:hAnsiTheme="majorBidi" w:cstheme="majorBidi"/>
                <w:sz w:val="24"/>
                <w:szCs w:val="24"/>
              </w:rPr>
              <w:t xml:space="preserve"> Arabic </w:t>
            </w:r>
            <w:r w:rsidR="004F62D6" w:rsidRPr="004C2FB1">
              <w:rPr>
                <w:rFonts w:asciiTheme="majorBidi" w:hAnsiTheme="majorBidi" w:cstheme="majorBidi"/>
                <w:sz w:val="24"/>
                <w:szCs w:val="24"/>
              </w:rPr>
              <w:t xml:space="preserve">education </w:t>
            </w:r>
            <w:r w:rsidR="004C2FB1" w:rsidRPr="004C2FB1">
              <w:rPr>
                <w:rFonts w:asciiTheme="majorBidi" w:hAnsiTheme="majorBidi" w:cstheme="majorBidi"/>
                <w:sz w:val="24"/>
                <w:szCs w:val="24"/>
              </w:rPr>
              <w:t xml:space="preserve">can build </w:t>
            </w:r>
            <w:r w:rsidR="004F62D6" w:rsidRPr="004C2FB1">
              <w:rPr>
                <w:rFonts w:asciiTheme="majorBidi" w:hAnsiTheme="majorBidi" w:cstheme="majorBidi"/>
                <w:sz w:val="24"/>
                <w:szCs w:val="24"/>
              </w:rPr>
              <w:t>entrepreneur</w:t>
            </w:r>
            <w:r w:rsidR="004F62D6">
              <w:rPr>
                <w:rFonts w:asciiTheme="majorBidi" w:hAnsiTheme="majorBidi" w:cstheme="majorBidi"/>
                <w:sz w:val="24"/>
                <w:szCs w:val="24"/>
              </w:rPr>
              <w:t xml:space="preserve"> </w:t>
            </w:r>
            <w:r w:rsidR="007C4328">
              <w:rPr>
                <w:rFonts w:asciiTheme="majorBidi" w:hAnsiTheme="majorBidi" w:cstheme="majorBidi"/>
                <w:sz w:val="24"/>
                <w:szCs w:val="24"/>
              </w:rPr>
              <w:t>skills</w:t>
            </w:r>
          </w:p>
        </w:tc>
        <w:tc>
          <w:tcPr>
            <w:tcW w:w="1698" w:type="dxa"/>
            <w:tcBorders>
              <w:top w:val="single" w:sz="4" w:space="0" w:color="auto"/>
              <w:left w:val="nil"/>
              <w:bottom w:val="single" w:sz="4" w:space="0" w:color="auto"/>
              <w:right w:val="nil"/>
            </w:tcBorders>
          </w:tcPr>
          <w:p w:rsidR="00D53C4C" w:rsidRDefault="00D53C4C" w:rsidP="006204F9">
            <w:pPr>
              <w:spacing w:after="0" w:line="360" w:lineRule="auto"/>
              <w:jc w:val="center"/>
              <w:rPr>
                <w:rFonts w:ascii="Times New Roman" w:hAnsi="Times New Roman"/>
                <w:color w:val="000000"/>
                <w:sz w:val="24"/>
                <w:szCs w:val="24"/>
              </w:rPr>
            </w:pPr>
          </w:p>
          <w:p w:rsidR="00D53C4C" w:rsidRDefault="00D53C4C" w:rsidP="006204F9">
            <w:pPr>
              <w:spacing w:after="0" w:line="360" w:lineRule="auto"/>
              <w:jc w:val="center"/>
              <w:rPr>
                <w:rFonts w:ascii="Times New Roman" w:hAnsi="Times New Roman" w:cs="Times New Roman"/>
                <w:color w:val="000000"/>
                <w:sz w:val="24"/>
                <w:szCs w:val="24"/>
              </w:rPr>
            </w:pPr>
            <w:r>
              <w:rPr>
                <w:rFonts w:ascii="Times New Roman" w:hAnsi="Times New Roman"/>
                <w:color w:val="000000"/>
                <w:sz w:val="24"/>
                <w:szCs w:val="24"/>
              </w:rPr>
              <w:t>100</w:t>
            </w:r>
          </w:p>
        </w:tc>
        <w:tc>
          <w:tcPr>
            <w:tcW w:w="1788" w:type="dxa"/>
            <w:tcBorders>
              <w:top w:val="single" w:sz="4" w:space="0" w:color="auto"/>
              <w:left w:val="nil"/>
              <w:bottom w:val="single" w:sz="4" w:space="0" w:color="auto"/>
              <w:right w:val="nil"/>
            </w:tcBorders>
          </w:tcPr>
          <w:p w:rsidR="00D53C4C" w:rsidRDefault="00D53C4C" w:rsidP="006204F9">
            <w:pPr>
              <w:spacing w:after="0" w:line="360" w:lineRule="auto"/>
              <w:jc w:val="center"/>
              <w:rPr>
                <w:rFonts w:ascii="Times New Roman" w:hAnsi="Times New Roman"/>
                <w:color w:val="000000"/>
                <w:sz w:val="24"/>
                <w:szCs w:val="24"/>
              </w:rPr>
            </w:pPr>
          </w:p>
          <w:p w:rsidR="00D53C4C" w:rsidRDefault="00D53C4C" w:rsidP="006204F9">
            <w:pPr>
              <w:spacing w:after="0" w:line="360" w:lineRule="auto"/>
              <w:jc w:val="center"/>
              <w:rPr>
                <w:rFonts w:ascii="Times New Roman" w:hAnsi="Times New Roman" w:cs="Times New Roman"/>
                <w:color w:val="000000"/>
                <w:sz w:val="24"/>
                <w:szCs w:val="24"/>
              </w:rPr>
            </w:pPr>
            <w:r>
              <w:rPr>
                <w:rFonts w:ascii="Times New Roman" w:hAnsi="Times New Roman"/>
                <w:color w:val="000000"/>
                <w:sz w:val="24"/>
                <w:szCs w:val="24"/>
              </w:rPr>
              <w:t>42.41</w:t>
            </w:r>
          </w:p>
        </w:tc>
        <w:tc>
          <w:tcPr>
            <w:tcW w:w="2235" w:type="dxa"/>
            <w:tcBorders>
              <w:top w:val="single" w:sz="4" w:space="0" w:color="auto"/>
              <w:left w:val="nil"/>
              <w:bottom w:val="single" w:sz="4" w:space="0" w:color="auto"/>
              <w:right w:val="nil"/>
            </w:tcBorders>
          </w:tcPr>
          <w:p w:rsidR="00D53C4C" w:rsidRDefault="00D53C4C" w:rsidP="006204F9">
            <w:pPr>
              <w:spacing w:after="0" w:line="360" w:lineRule="auto"/>
              <w:jc w:val="center"/>
              <w:rPr>
                <w:rFonts w:ascii="Times New Roman" w:hAnsi="Times New Roman"/>
                <w:color w:val="000000"/>
                <w:sz w:val="24"/>
                <w:szCs w:val="24"/>
              </w:rPr>
            </w:pPr>
          </w:p>
          <w:p w:rsidR="00D53C4C" w:rsidRDefault="00D53C4C" w:rsidP="006204F9">
            <w:pPr>
              <w:spacing w:after="0" w:line="360" w:lineRule="auto"/>
              <w:jc w:val="center"/>
              <w:rPr>
                <w:rFonts w:ascii="Times New Roman" w:hAnsi="Times New Roman" w:cs="Times New Roman"/>
                <w:color w:val="000000"/>
                <w:sz w:val="24"/>
                <w:szCs w:val="24"/>
              </w:rPr>
            </w:pPr>
            <w:r>
              <w:rPr>
                <w:rFonts w:ascii="Times New Roman" w:hAnsi="Times New Roman"/>
                <w:color w:val="000000"/>
                <w:sz w:val="24"/>
                <w:szCs w:val="24"/>
              </w:rPr>
              <w:t>3.98</w:t>
            </w:r>
          </w:p>
        </w:tc>
      </w:tr>
    </w:tbl>
    <w:p w:rsidR="00DE2BD2" w:rsidRDefault="007C4328" w:rsidP="006204F9">
      <w:pPr>
        <w:autoSpaceDE w:val="0"/>
        <w:autoSpaceDN w:val="0"/>
        <w:adjustRightInd w:val="0"/>
        <w:spacing w:before="240" w:after="0" w:line="360" w:lineRule="auto"/>
        <w:jc w:val="both"/>
        <w:rPr>
          <w:rFonts w:ascii="Times New Roman" w:hAnsi="Times New Roman"/>
          <w:sz w:val="24"/>
          <w:szCs w:val="24"/>
        </w:rPr>
      </w:pPr>
      <w:r>
        <w:rPr>
          <w:rFonts w:ascii="Times New Roman" w:hAnsi="Times New Roman"/>
          <w:sz w:val="24"/>
          <w:szCs w:val="24"/>
        </w:rPr>
        <w:t xml:space="preserve">Table 3 indicates that 100 respondents participated in this study. Responses to items that sought information on </w:t>
      </w:r>
      <w:r>
        <w:rPr>
          <w:rFonts w:ascii="Times New Roman" w:hAnsi="Times New Roman"/>
          <w:bCs/>
          <w:color w:val="000000"/>
          <w:sz w:val="24"/>
          <w:szCs w:val="24"/>
        </w:rPr>
        <w:t>how</w:t>
      </w:r>
      <w:r>
        <w:rPr>
          <w:rFonts w:asciiTheme="majorBidi" w:hAnsiTheme="majorBidi" w:cstheme="majorBidi"/>
          <w:sz w:val="24"/>
          <w:szCs w:val="24"/>
        </w:rPr>
        <w:t xml:space="preserve"> Arabic education can build entrepreneur skills in the socio-economic development of Ilorin Emirate</w:t>
      </w:r>
      <w:r>
        <w:rPr>
          <w:rFonts w:ascii="Times New Roman" w:hAnsi="Times New Roman"/>
          <w:bCs/>
          <w:color w:val="000000"/>
          <w:sz w:val="24"/>
          <w:szCs w:val="24"/>
        </w:rPr>
        <w:t xml:space="preserve"> </w:t>
      </w:r>
      <w:r>
        <w:rPr>
          <w:rFonts w:ascii="Times New Roman" w:hAnsi="Times New Roman"/>
          <w:sz w:val="24"/>
          <w:szCs w:val="24"/>
        </w:rPr>
        <w:t xml:space="preserve">revealed that </w:t>
      </w:r>
      <w:r>
        <w:rPr>
          <w:rFonts w:asciiTheme="majorBidi" w:hAnsiTheme="majorBidi" w:cstheme="majorBidi"/>
          <w:sz w:val="24"/>
          <w:szCs w:val="24"/>
        </w:rPr>
        <w:t>Arabic education</w:t>
      </w:r>
      <w:r>
        <w:rPr>
          <w:rFonts w:ascii="Times New Roman" w:hAnsi="Times New Roman"/>
          <w:sz w:val="24"/>
          <w:szCs w:val="24"/>
        </w:rPr>
        <w:t xml:space="preserve"> has the capacity to build entrepreneur skills in </w:t>
      </w:r>
      <w:r w:rsidR="003B5666">
        <w:rPr>
          <w:rFonts w:ascii="Times New Roman" w:hAnsi="Times New Roman"/>
          <w:sz w:val="24"/>
          <w:szCs w:val="24"/>
        </w:rPr>
        <w:t>Arabic students in</w:t>
      </w:r>
      <w:r>
        <w:rPr>
          <w:rFonts w:asciiTheme="majorBidi" w:hAnsiTheme="majorBidi" w:cstheme="majorBidi"/>
          <w:sz w:val="24"/>
          <w:szCs w:val="24"/>
        </w:rPr>
        <w:t xml:space="preserve"> Ilorin Emirate</w:t>
      </w:r>
      <w:r>
        <w:rPr>
          <w:rFonts w:ascii="Times New Roman" w:hAnsi="Times New Roman"/>
          <w:sz w:val="24"/>
          <w:szCs w:val="24"/>
        </w:rPr>
        <w:t>, because the benchmark weighted mean score stood at 40 and their weighted mean score is 42.41 which is above the benchmark weighted mean score.</w:t>
      </w:r>
    </w:p>
    <w:p w:rsidR="00BC0436" w:rsidRDefault="00DE2BD2" w:rsidP="00B21849">
      <w:pPr>
        <w:spacing w:line="240" w:lineRule="auto"/>
        <w:ind w:left="720" w:hanging="720"/>
        <w:jc w:val="both"/>
        <w:rPr>
          <w:rFonts w:asciiTheme="majorBidi" w:hAnsiTheme="majorBidi" w:cstheme="majorBidi"/>
          <w:i/>
          <w:iCs/>
          <w:sz w:val="24"/>
          <w:szCs w:val="24"/>
        </w:rPr>
      </w:pPr>
      <w:r>
        <w:rPr>
          <w:rFonts w:asciiTheme="majorBidi" w:hAnsiTheme="majorBidi" w:cstheme="majorBidi"/>
          <w:b/>
          <w:bCs/>
          <w:sz w:val="24"/>
          <w:szCs w:val="24"/>
        </w:rPr>
        <w:t xml:space="preserve">Hypothesis 1: </w:t>
      </w:r>
      <w:r w:rsidR="00BC0436" w:rsidRPr="00BC0436">
        <w:rPr>
          <w:rFonts w:asciiTheme="majorBidi" w:hAnsiTheme="majorBidi" w:cstheme="majorBidi"/>
          <w:i/>
          <w:iCs/>
          <w:sz w:val="24"/>
          <w:szCs w:val="24"/>
        </w:rPr>
        <w:t xml:space="preserve">There is no significant difference in the roles played by teachers of Arabic in the </w:t>
      </w:r>
      <w:r w:rsidR="00BC0436">
        <w:rPr>
          <w:rFonts w:asciiTheme="majorBidi" w:hAnsiTheme="majorBidi" w:cstheme="majorBidi"/>
          <w:i/>
          <w:iCs/>
          <w:sz w:val="24"/>
          <w:szCs w:val="24"/>
        </w:rPr>
        <w:t xml:space="preserve">  </w:t>
      </w:r>
    </w:p>
    <w:p w:rsidR="00BC0436" w:rsidRPr="00BC0436" w:rsidRDefault="00BC0436" w:rsidP="00B21849">
      <w:pPr>
        <w:spacing w:line="240" w:lineRule="auto"/>
        <w:ind w:left="720" w:firstLine="720"/>
        <w:jc w:val="both"/>
        <w:rPr>
          <w:rFonts w:asciiTheme="majorBidi" w:hAnsiTheme="majorBidi" w:cstheme="majorBidi"/>
          <w:b/>
          <w:bCs/>
          <w:i/>
          <w:iCs/>
          <w:sz w:val="24"/>
          <w:szCs w:val="24"/>
        </w:rPr>
      </w:pPr>
      <w:proofErr w:type="spellStart"/>
      <w:r w:rsidRPr="00BC0436">
        <w:rPr>
          <w:rFonts w:asciiTheme="majorBidi" w:hAnsiTheme="majorBidi" w:cstheme="majorBidi"/>
          <w:i/>
          <w:iCs/>
          <w:sz w:val="24"/>
          <w:szCs w:val="24"/>
        </w:rPr>
        <w:t>labour</w:t>
      </w:r>
      <w:proofErr w:type="spellEnd"/>
      <w:r w:rsidRPr="00BC0436">
        <w:rPr>
          <w:rFonts w:asciiTheme="majorBidi" w:hAnsiTheme="majorBidi" w:cstheme="majorBidi"/>
          <w:i/>
          <w:iCs/>
          <w:sz w:val="24"/>
          <w:szCs w:val="24"/>
        </w:rPr>
        <w:t xml:space="preserve"> market in Ilorin Emirate based on gender.  </w:t>
      </w:r>
      <w:r w:rsidRPr="00BC0436">
        <w:rPr>
          <w:rFonts w:asciiTheme="majorBidi" w:hAnsiTheme="majorBidi" w:cstheme="majorBidi"/>
          <w:b/>
          <w:bCs/>
          <w:i/>
          <w:iCs/>
          <w:sz w:val="24"/>
          <w:szCs w:val="24"/>
          <w:vertAlign w:val="subscript"/>
        </w:rPr>
        <w:t xml:space="preserve"> </w:t>
      </w:r>
    </w:p>
    <w:p w:rsidR="00B21849" w:rsidRDefault="00B21849" w:rsidP="006204F9">
      <w:pPr>
        <w:spacing w:line="360" w:lineRule="auto"/>
        <w:ind w:left="720" w:hanging="720"/>
        <w:jc w:val="both"/>
        <w:rPr>
          <w:rFonts w:asciiTheme="majorBidi" w:hAnsiTheme="majorBidi" w:cstheme="majorBidi"/>
          <w:b/>
          <w:color w:val="000000"/>
          <w:sz w:val="24"/>
          <w:szCs w:val="24"/>
        </w:rPr>
      </w:pPr>
    </w:p>
    <w:p w:rsidR="00B21849" w:rsidRDefault="00B21849" w:rsidP="006204F9">
      <w:pPr>
        <w:spacing w:line="360" w:lineRule="auto"/>
        <w:ind w:left="720" w:hanging="720"/>
        <w:jc w:val="both"/>
        <w:rPr>
          <w:rFonts w:asciiTheme="majorBidi" w:hAnsiTheme="majorBidi" w:cstheme="majorBidi"/>
          <w:b/>
          <w:color w:val="000000"/>
          <w:sz w:val="24"/>
          <w:szCs w:val="24"/>
        </w:rPr>
      </w:pPr>
    </w:p>
    <w:p w:rsidR="00DE2BD2" w:rsidRPr="003F5847" w:rsidRDefault="00DE2BD2" w:rsidP="006204F9">
      <w:pPr>
        <w:spacing w:line="360" w:lineRule="auto"/>
        <w:ind w:left="720" w:hanging="720"/>
        <w:jc w:val="both"/>
        <w:rPr>
          <w:rFonts w:asciiTheme="majorBidi" w:hAnsiTheme="majorBidi" w:cstheme="majorBidi"/>
          <w:b/>
          <w:sz w:val="24"/>
          <w:szCs w:val="24"/>
        </w:rPr>
      </w:pPr>
      <w:r w:rsidRPr="003F5847">
        <w:rPr>
          <w:rFonts w:asciiTheme="majorBidi" w:hAnsiTheme="majorBidi" w:cstheme="majorBidi"/>
          <w:b/>
          <w:color w:val="000000"/>
          <w:sz w:val="24"/>
          <w:szCs w:val="24"/>
        </w:rPr>
        <w:t>Table 4: The t-test Analysis of</w:t>
      </w:r>
      <w:r w:rsidRPr="003F5847">
        <w:rPr>
          <w:b/>
          <w:color w:val="000000"/>
        </w:rPr>
        <w:t xml:space="preserve"> </w:t>
      </w:r>
      <w:r w:rsidR="003F5847" w:rsidRPr="003F5847">
        <w:rPr>
          <w:rFonts w:asciiTheme="majorBidi" w:hAnsiTheme="majorBidi" w:cstheme="majorBidi"/>
          <w:b/>
          <w:sz w:val="24"/>
          <w:szCs w:val="24"/>
        </w:rPr>
        <w:t xml:space="preserve">roles played by teachers of Arabic in the </w:t>
      </w:r>
      <w:proofErr w:type="spellStart"/>
      <w:r w:rsidR="003F5847" w:rsidRPr="003F5847">
        <w:rPr>
          <w:rFonts w:asciiTheme="majorBidi" w:hAnsiTheme="majorBidi" w:cstheme="majorBidi"/>
          <w:b/>
          <w:sz w:val="24"/>
          <w:szCs w:val="24"/>
        </w:rPr>
        <w:t>labour</w:t>
      </w:r>
      <w:proofErr w:type="spellEnd"/>
      <w:r w:rsidR="003F5847" w:rsidRPr="003F5847">
        <w:rPr>
          <w:rFonts w:asciiTheme="majorBidi" w:hAnsiTheme="majorBidi" w:cstheme="majorBidi"/>
          <w:b/>
          <w:sz w:val="24"/>
          <w:szCs w:val="24"/>
        </w:rPr>
        <w:t xml:space="preserve"> market in Ilorin Emirate based on gender</w:t>
      </w:r>
    </w:p>
    <w:tbl>
      <w:tblPr>
        <w:tblW w:w="9404" w:type="dxa"/>
        <w:tblBorders>
          <w:top w:val="single" w:sz="4" w:space="0" w:color="auto"/>
          <w:bottom w:val="single" w:sz="4" w:space="0" w:color="auto"/>
          <w:insideH w:val="single" w:sz="4" w:space="0" w:color="auto"/>
        </w:tblBorders>
        <w:tblLook w:val="04A0" w:firstRow="1" w:lastRow="0" w:firstColumn="1" w:lastColumn="0" w:noHBand="0" w:noVBand="1"/>
      </w:tblPr>
      <w:tblGrid>
        <w:gridCol w:w="2412"/>
        <w:gridCol w:w="657"/>
        <w:gridCol w:w="979"/>
        <w:gridCol w:w="795"/>
        <w:gridCol w:w="786"/>
        <w:gridCol w:w="1074"/>
        <w:gridCol w:w="1530"/>
        <w:gridCol w:w="1171"/>
      </w:tblGrid>
      <w:tr w:rsidR="00DE2BD2" w:rsidTr="00DE2BD2">
        <w:trPr>
          <w:trHeight w:val="570"/>
        </w:trPr>
        <w:tc>
          <w:tcPr>
            <w:tcW w:w="2412" w:type="dxa"/>
            <w:tcBorders>
              <w:top w:val="single" w:sz="4" w:space="0" w:color="auto"/>
              <w:left w:val="nil"/>
              <w:bottom w:val="single" w:sz="4" w:space="0" w:color="auto"/>
              <w:right w:val="nil"/>
            </w:tcBorders>
            <w:hideMark/>
          </w:tcPr>
          <w:p w:rsidR="00DE2BD2" w:rsidRDefault="003F5847" w:rsidP="006204F9">
            <w:pPr>
              <w:pStyle w:val="NormalWeb"/>
              <w:spacing w:before="0" w:beforeAutospacing="0" w:after="0" w:afterAutospacing="0" w:line="360" w:lineRule="auto"/>
              <w:ind w:left="-14" w:firstLine="14"/>
              <w:rPr>
                <w:b/>
                <w:color w:val="000000"/>
              </w:rPr>
            </w:pPr>
            <w:r>
              <w:rPr>
                <w:b/>
                <w:color w:val="000000"/>
              </w:rPr>
              <w:t>Gender</w:t>
            </w:r>
          </w:p>
        </w:tc>
        <w:tc>
          <w:tcPr>
            <w:tcW w:w="657" w:type="dxa"/>
            <w:tcBorders>
              <w:top w:val="single" w:sz="4" w:space="0" w:color="auto"/>
              <w:left w:val="nil"/>
              <w:bottom w:val="single" w:sz="4" w:space="0" w:color="auto"/>
              <w:right w:val="nil"/>
            </w:tcBorders>
            <w:hideMark/>
          </w:tcPr>
          <w:p w:rsidR="00DE2BD2" w:rsidRDefault="00DE2BD2" w:rsidP="006204F9">
            <w:pPr>
              <w:pStyle w:val="NormalWeb"/>
              <w:spacing w:before="0" w:beforeAutospacing="0" w:after="0" w:afterAutospacing="0" w:line="360" w:lineRule="auto"/>
              <w:rPr>
                <w:b/>
                <w:color w:val="000000"/>
              </w:rPr>
            </w:pPr>
            <w:r>
              <w:rPr>
                <w:b/>
                <w:color w:val="000000"/>
              </w:rPr>
              <w:t>No</w:t>
            </w:r>
          </w:p>
        </w:tc>
        <w:tc>
          <w:tcPr>
            <w:tcW w:w="979" w:type="dxa"/>
            <w:tcBorders>
              <w:top w:val="single" w:sz="4" w:space="0" w:color="auto"/>
              <w:left w:val="nil"/>
              <w:bottom w:val="single" w:sz="4" w:space="0" w:color="auto"/>
              <w:right w:val="nil"/>
            </w:tcBorders>
            <w:hideMark/>
          </w:tcPr>
          <w:p w:rsidR="00DE2BD2" w:rsidRDefault="00DE2BD2" w:rsidP="006204F9">
            <w:pPr>
              <w:pStyle w:val="NormalWeb"/>
              <w:spacing w:before="0" w:beforeAutospacing="0" w:after="0" w:afterAutospacing="0" w:line="360" w:lineRule="auto"/>
              <w:ind w:left="-14" w:firstLine="14"/>
              <w:rPr>
                <w:b/>
                <w:color w:val="000000"/>
              </w:rPr>
            </w:pPr>
            <w:r>
              <w:rPr>
                <w:b/>
                <w:color w:val="000000"/>
              </w:rPr>
              <w:t>Mean</w:t>
            </w:r>
          </w:p>
        </w:tc>
        <w:tc>
          <w:tcPr>
            <w:tcW w:w="795" w:type="dxa"/>
            <w:tcBorders>
              <w:top w:val="single" w:sz="4" w:space="0" w:color="auto"/>
              <w:left w:val="nil"/>
              <w:bottom w:val="single" w:sz="4" w:space="0" w:color="auto"/>
              <w:right w:val="nil"/>
            </w:tcBorders>
            <w:hideMark/>
          </w:tcPr>
          <w:p w:rsidR="00DE2BD2" w:rsidRDefault="00DE2BD2" w:rsidP="006204F9">
            <w:pPr>
              <w:pStyle w:val="NormalWeb"/>
              <w:spacing w:before="0" w:beforeAutospacing="0" w:after="0" w:afterAutospacing="0" w:line="360" w:lineRule="auto"/>
              <w:ind w:left="-14" w:firstLine="14"/>
              <w:rPr>
                <w:b/>
                <w:color w:val="000000"/>
              </w:rPr>
            </w:pPr>
            <w:r>
              <w:rPr>
                <w:b/>
                <w:color w:val="000000"/>
              </w:rPr>
              <w:t>Std.</w:t>
            </w:r>
          </w:p>
        </w:tc>
        <w:tc>
          <w:tcPr>
            <w:tcW w:w="786" w:type="dxa"/>
            <w:tcBorders>
              <w:top w:val="single" w:sz="4" w:space="0" w:color="auto"/>
              <w:left w:val="nil"/>
              <w:bottom w:val="single" w:sz="4" w:space="0" w:color="auto"/>
              <w:right w:val="nil"/>
            </w:tcBorders>
            <w:hideMark/>
          </w:tcPr>
          <w:p w:rsidR="00DE2BD2" w:rsidRDefault="00DE2BD2" w:rsidP="006204F9">
            <w:pPr>
              <w:pStyle w:val="NormalWeb"/>
              <w:spacing w:before="0" w:beforeAutospacing="0" w:after="0" w:afterAutospacing="0" w:line="360" w:lineRule="auto"/>
              <w:ind w:left="-14" w:firstLine="14"/>
              <w:jc w:val="center"/>
              <w:rPr>
                <w:b/>
                <w:color w:val="000000"/>
              </w:rPr>
            </w:pPr>
            <w:proofErr w:type="spellStart"/>
            <w:r>
              <w:rPr>
                <w:b/>
                <w:color w:val="000000"/>
              </w:rPr>
              <w:t>df</w:t>
            </w:r>
            <w:proofErr w:type="spellEnd"/>
          </w:p>
        </w:tc>
        <w:tc>
          <w:tcPr>
            <w:tcW w:w="1074" w:type="dxa"/>
            <w:tcBorders>
              <w:top w:val="single" w:sz="4" w:space="0" w:color="auto"/>
              <w:left w:val="nil"/>
              <w:bottom w:val="single" w:sz="4" w:space="0" w:color="auto"/>
              <w:right w:val="nil"/>
            </w:tcBorders>
            <w:hideMark/>
          </w:tcPr>
          <w:p w:rsidR="00DE2BD2" w:rsidRDefault="00DE2BD2" w:rsidP="006204F9">
            <w:pPr>
              <w:pStyle w:val="NormalWeb"/>
              <w:spacing w:before="0" w:beforeAutospacing="0" w:after="0" w:afterAutospacing="0" w:line="360" w:lineRule="auto"/>
              <w:ind w:left="-14" w:firstLine="14"/>
              <w:jc w:val="center"/>
              <w:rPr>
                <w:b/>
                <w:color w:val="000000"/>
              </w:rPr>
            </w:pPr>
            <w:r>
              <w:rPr>
                <w:b/>
                <w:color w:val="000000"/>
              </w:rPr>
              <w:t>Cal.t-Value</w:t>
            </w:r>
          </w:p>
        </w:tc>
        <w:tc>
          <w:tcPr>
            <w:tcW w:w="1530" w:type="dxa"/>
            <w:tcBorders>
              <w:top w:val="single" w:sz="4" w:space="0" w:color="auto"/>
              <w:left w:val="nil"/>
              <w:bottom w:val="single" w:sz="4" w:space="0" w:color="auto"/>
              <w:right w:val="nil"/>
            </w:tcBorders>
            <w:hideMark/>
          </w:tcPr>
          <w:p w:rsidR="00DE2BD2" w:rsidRDefault="00DE2BD2" w:rsidP="006204F9">
            <w:pPr>
              <w:pStyle w:val="NormalWeb"/>
              <w:spacing w:before="0" w:beforeAutospacing="0" w:after="0" w:afterAutospacing="0" w:line="360" w:lineRule="auto"/>
              <w:ind w:left="-14" w:firstLine="14"/>
              <w:jc w:val="center"/>
              <w:rPr>
                <w:b/>
                <w:color w:val="000000"/>
              </w:rPr>
            </w:pPr>
            <w:r>
              <w:rPr>
                <w:b/>
                <w:color w:val="000000"/>
              </w:rPr>
              <w:t>Sig. (2</w:t>
            </w:r>
            <w:r>
              <w:rPr>
                <w:color w:val="000000"/>
              </w:rPr>
              <w:t>-</w:t>
            </w:r>
            <w:r>
              <w:rPr>
                <w:b/>
                <w:color w:val="000000"/>
              </w:rPr>
              <w:t xml:space="preserve">tailed) </w:t>
            </w:r>
          </w:p>
        </w:tc>
        <w:tc>
          <w:tcPr>
            <w:tcW w:w="1171" w:type="dxa"/>
            <w:tcBorders>
              <w:top w:val="single" w:sz="4" w:space="0" w:color="auto"/>
              <w:left w:val="nil"/>
              <w:bottom w:val="single" w:sz="4" w:space="0" w:color="auto"/>
              <w:right w:val="nil"/>
            </w:tcBorders>
            <w:hideMark/>
          </w:tcPr>
          <w:p w:rsidR="00DE2BD2" w:rsidRDefault="00DE2BD2" w:rsidP="006204F9">
            <w:pPr>
              <w:pStyle w:val="NormalWeb"/>
              <w:spacing w:before="0" w:beforeAutospacing="0" w:after="0" w:afterAutospacing="0" w:line="360" w:lineRule="auto"/>
              <w:ind w:left="-14" w:firstLine="14"/>
              <w:jc w:val="both"/>
              <w:rPr>
                <w:b/>
                <w:color w:val="000000"/>
              </w:rPr>
            </w:pPr>
            <w:r>
              <w:rPr>
                <w:b/>
                <w:color w:val="000000"/>
              </w:rPr>
              <w:t>Decision</w:t>
            </w:r>
          </w:p>
        </w:tc>
      </w:tr>
      <w:tr w:rsidR="00DE2BD2" w:rsidTr="00DE2BD2">
        <w:trPr>
          <w:trHeight w:val="864"/>
        </w:trPr>
        <w:tc>
          <w:tcPr>
            <w:tcW w:w="2412" w:type="dxa"/>
            <w:tcBorders>
              <w:top w:val="single" w:sz="4" w:space="0" w:color="auto"/>
              <w:left w:val="nil"/>
              <w:bottom w:val="single" w:sz="4" w:space="0" w:color="auto"/>
              <w:right w:val="nil"/>
            </w:tcBorders>
          </w:tcPr>
          <w:p w:rsidR="00DE2BD2" w:rsidRDefault="003F5847" w:rsidP="006204F9">
            <w:pPr>
              <w:pStyle w:val="NormalWeb"/>
              <w:spacing w:before="0" w:beforeAutospacing="0" w:after="0" w:afterAutospacing="0" w:line="360" w:lineRule="auto"/>
              <w:ind w:left="-14" w:firstLine="14"/>
              <w:jc w:val="both"/>
              <w:rPr>
                <w:color w:val="000000"/>
              </w:rPr>
            </w:pPr>
            <w:r>
              <w:rPr>
                <w:color w:val="000000"/>
              </w:rPr>
              <w:t>Male</w:t>
            </w:r>
          </w:p>
          <w:p w:rsidR="00DE2BD2" w:rsidRDefault="00DE2BD2" w:rsidP="006204F9">
            <w:pPr>
              <w:pStyle w:val="NormalWeb"/>
              <w:spacing w:before="0" w:beforeAutospacing="0" w:after="0" w:afterAutospacing="0" w:line="360" w:lineRule="auto"/>
              <w:ind w:left="-14" w:firstLine="14"/>
              <w:jc w:val="both"/>
              <w:rPr>
                <w:color w:val="000000"/>
              </w:rPr>
            </w:pPr>
          </w:p>
          <w:p w:rsidR="00DE2BD2" w:rsidRDefault="003F5847" w:rsidP="006204F9">
            <w:pPr>
              <w:pStyle w:val="NormalWeb"/>
              <w:spacing w:before="0" w:beforeAutospacing="0" w:after="0" w:afterAutospacing="0" w:line="360" w:lineRule="auto"/>
              <w:ind w:left="-14" w:firstLine="14"/>
              <w:jc w:val="both"/>
              <w:rPr>
                <w:color w:val="000000"/>
              </w:rPr>
            </w:pPr>
            <w:r>
              <w:rPr>
                <w:color w:val="000000"/>
              </w:rPr>
              <w:lastRenderedPageBreak/>
              <w:t>Female</w:t>
            </w:r>
            <w:r w:rsidR="00DE2BD2">
              <w:rPr>
                <w:color w:val="000000"/>
              </w:rPr>
              <w:t xml:space="preserve"> </w:t>
            </w:r>
          </w:p>
        </w:tc>
        <w:tc>
          <w:tcPr>
            <w:tcW w:w="657" w:type="dxa"/>
            <w:tcBorders>
              <w:top w:val="single" w:sz="4" w:space="0" w:color="auto"/>
              <w:left w:val="nil"/>
              <w:bottom w:val="single" w:sz="4" w:space="0" w:color="auto"/>
              <w:right w:val="nil"/>
            </w:tcBorders>
          </w:tcPr>
          <w:p w:rsidR="00DE2BD2" w:rsidRDefault="00DE2BD2" w:rsidP="006204F9">
            <w:pPr>
              <w:pStyle w:val="NormalWeb"/>
              <w:spacing w:before="0" w:beforeAutospacing="0" w:after="0" w:afterAutospacing="0" w:line="360" w:lineRule="auto"/>
              <w:ind w:left="-14" w:firstLine="14"/>
              <w:jc w:val="both"/>
              <w:rPr>
                <w:color w:val="000000"/>
              </w:rPr>
            </w:pPr>
            <w:r>
              <w:rPr>
                <w:color w:val="000000"/>
              </w:rPr>
              <w:lastRenderedPageBreak/>
              <w:t>50</w:t>
            </w:r>
          </w:p>
          <w:p w:rsidR="00DE2BD2" w:rsidRDefault="00DE2BD2" w:rsidP="006204F9">
            <w:pPr>
              <w:pStyle w:val="NormalWeb"/>
              <w:spacing w:before="0" w:beforeAutospacing="0" w:after="0" w:afterAutospacing="0" w:line="360" w:lineRule="auto"/>
              <w:ind w:left="-14" w:firstLine="14"/>
              <w:jc w:val="both"/>
              <w:rPr>
                <w:color w:val="000000"/>
              </w:rPr>
            </w:pPr>
          </w:p>
          <w:p w:rsidR="00DE2BD2" w:rsidRDefault="00DE2BD2" w:rsidP="006204F9">
            <w:pPr>
              <w:pStyle w:val="NormalWeb"/>
              <w:spacing w:before="0" w:beforeAutospacing="0" w:after="0" w:afterAutospacing="0" w:line="360" w:lineRule="auto"/>
              <w:ind w:left="-14" w:firstLine="14"/>
              <w:jc w:val="both"/>
              <w:rPr>
                <w:color w:val="000000"/>
              </w:rPr>
            </w:pPr>
            <w:r>
              <w:rPr>
                <w:color w:val="000000"/>
              </w:rPr>
              <w:lastRenderedPageBreak/>
              <w:t>50</w:t>
            </w:r>
          </w:p>
        </w:tc>
        <w:tc>
          <w:tcPr>
            <w:tcW w:w="979" w:type="dxa"/>
            <w:tcBorders>
              <w:top w:val="single" w:sz="4" w:space="0" w:color="auto"/>
              <w:left w:val="nil"/>
              <w:bottom w:val="single" w:sz="4" w:space="0" w:color="auto"/>
              <w:right w:val="nil"/>
            </w:tcBorders>
          </w:tcPr>
          <w:p w:rsidR="00DE2BD2" w:rsidRDefault="00DE2BD2" w:rsidP="006204F9">
            <w:pPr>
              <w:pStyle w:val="NormalWeb"/>
              <w:spacing w:before="0" w:beforeAutospacing="0" w:after="0" w:afterAutospacing="0" w:line="360" w:lineRule="auto"/>
              <w:ind w:left="-14" w:firstLine="14"/>
              <w:jc w:val="both"/>
              <w:rPr>
                <w:color w:val="000000"/>
              </w:rPr>
            </w:pPr>
            <w:r>
              <w:rPr>
                <w:color w:val="000000"/>
              </w:rPr>
              <w:lastRenderedPageBreak/>
              <w:t>42.50</w:t>
            </w:r>
          </w:p>
          <w:p w:rsidR="00DE2BD2" w:rsidRDefault="00DE2BD2" w:rsidP="006204F9">
            <w:pPr>
              <w:pStyle w:val="NormalWeb"/>
              <w:spacing w:before="0" w:beforeAutospacing="0" w:after="0" w:afterAutospacing="0" w:line="360" w:lineRule="auto"/>
              <w:ind w:left="-14" w:firstLine="14"/>
              <w:jc w:val="both"/>
              <w:rPr>
                <w:color w:val="000000"/>
              </w:rPr>
            </w:pPr>
          </w:p>
          <w:p w:rsidR="00DE2BD2" w:rsidRDefault="00DE2BD2" w:rsidP="006204F9">
            <w:pPr>
              <w:pStyle w:val="NormalWeb"/>
              <w:spacing w:before="0" w:beforeAutospacing="0" w:after="0" w:afterAutospacing="0" w:line="360" w:lineRule="auto"/>
              <w:ind w:left="-14" w:firstLine="14"/>
              <w:jc w:val="both"/>
              <w:rPr>
                <w:color w:val="000000"/>
              </w:rPr>
            </w:pPr>
            <w:r>
              <w:rPr>
                <w:color w:val="000000"/>
              </w:rPr>
              <w:lastRenderedPageBreak/>
              <w:t>42.50</w:t>
            </w:r>
          </w:p>
        </w:tc>
        <w:tc>
          <w:tcPr>
            <w:tcW w:w="795" w:type="dxa"/>
            <w:tcBorders>
              <w:top w:val="single" w:sz="4" w:space="0" w:color="auto"/>
              <w:left w:val="nil"/>
              <w:bottom w:val="single" w:sz="4" w:space="0" w:color="auto"/>
              <w:right w:val="nil"/>
            </w:tcBorders>
          </w:tcPr>
          <w:p w:rsidR="00DE2BD2" w:rsidRDefault="00DE2BD2" w:rsidP="006204F9">
            <w:pPr>
              <w:pStyle w:val="NormalWeb"/>
              <w:spacing w:before="0" w:beforeAutospacing="0" w:after="0" w:afterAutospacing="0" w:line="360" w:lineRule="auto"/>
              <w:ind w:left="-14" w:firstLine="14"/>
              <w:jc w:val="both"/>
              <w:rPr>
                <w:color w:val="000000"/>
              </w:rPr>
            </w:pPr>
            <w:r>
              <w:rPr>
                <w:color w:val="000000"/>
              </w:rPr>
              <w:lastRenderedPageBreak/>
              <w:t>4.24</w:t>
            </w:r>
          </w:p>
          <w:p w:rsidR="00DE2BD2" w:rsidRDefault="00DE2BD2" w:rsidP="006204F9">
            <w:pPr>
              <w:pStyle w:val="NormalWeb"/>
              <w:spacing w:before="0" w:beforeAutospacing="0" w:after="0" w:afterAutospacing="0" w:line="360" w:lineRule="auto"/>
              <w:ind w:left="-14" w:firstLine="14"/>
              <w:jc w:val="both"/>
              <w:rPr>
                <w:color w:val="000000"/>
              </w:rPr>
            </w:pPr>
          </w:p>
          <w:p w:rsidR="00DE2BD2" w:rsidRDefault="00DE2BD2" w:rsidP="006204F9">
            <w:pPr>
              <w:pStyle w:val="NormalWeb"/>
              <w:spacing w:before="0" w:beforeAutospacing="0" w:after="0" w:afterAutospacing="0" w:line="360" w:lineRule="auto"/>
              <w:ind w:left="-14" w:firstLine="14"/>
              <w:jc w:val="both"/>
              <w:rPr>
                <w:color w:val="000000"/>
              </w:rPr>
            </w:pPr>
            <w:r>
              <w:rPr>
                <w:color w:val="000000"/>
              </w:rPr>
              <w:lastRenderedPageBreak/>
              <w:t>4.24</w:t>
            </w:r>
          </w:p>
        </w:tc>
        <w:tc>
          <w:tcPr>
            <w:tcW w:w="786" w:type="dxa"/>
            <w:tcBorders>
              <w:top w:val="single" w:sz="4" w:space="0" w:color="auto"/>
              <w:left w:val="nil"/>
              <w:bottom w:val="single" w:sz="4" w:space="0" w:color="auto"/>
              <w:right w:val="nil"/>
            </w:tcBorders>
          </w:tcPr>
          <w:p w:rsidR="00DE2BD2" w:rsidRDefault="00DE2BD2" w:rsidP="006204F9">
            <w:pPr>
              <w:pStyle w:val="NormalWeb"/>
              <w:spacing w:before="0" w:beforeAutospacing="0" w:after="0" w:afterAutospacing="0" w:line="360" w:lineRule="auto"/>
              <w:ind w:left="-14" w:firstLine="14"/>
              <w:jc w:val="both"/>
              <w:rPr>
                <w:color w:val="000000"/>
              </w:rPr>
            </w:pPr>
          </w:p>
          <w:p w:rsidR="00DE2BD2" w:rsidRDefault="00DE2BD2" w:rsidP="006204F9">
            <w:pPr>
              <w:pStyle w:val="NormalWeb"/>
              <w:spacing w:before="0" w:beforeAutospacing="0" w:after="0" w:afterAutospacing="0" w:line="360" w:lineRule="auto"/>
              <w:ind w:left="-14" w:firstLine="14"/>
              <w:jc w:val="center"/>
              <w:rPr>
                <w:color w:val="000000"/>
              </w:rPr>
            </w:pPr>
            <w:r>
              <w:rPr>
                <w:color w:val="000000"/>
              </w:rPr>
              <w:t>98</w:t>
            </w:r>
          </w:p>
        </w:tc>
        <w:tc>
          <w:tcPr>
            <w:tcW w:w="1074" w:type="dxa"/>
            <w:tcBorders>
              <w:top w:val="single" w:sz="4" w:space="0" w:color="auto"/>
              <w:left w:val="nil"/>
              <w:bottom w:val="single" w:sz="4" w:space="0" w:color="auto"/>
              <w:right w:val="nil"/>
            </w:tcBorders>
          </w:tcPr>
          <w:p w:rsidR="00DE2BD2" w:rsidRDefault="00DE2BD2" w:rsidP="006204F9">
            <w:pPr>
              <w:pStyle w:val="NormalWeb"/>
              <w:spacing w:before="0" w:beforeAutospacing="0" w:after="0" w:afterAutospacing="0" w:line="360" w:lineRule="auto"/>
              <w:ind w:left="-14" w:firstLine="14"/>
              <w:jc w:val="both"/>
              <w:rPr>
                <w:color w:val="000000"/>
              </w:rPr>
            </w:pPr>
          </w:p>
          <w:p w:rsidR="00DE2BD2" w:rsidRDefault="00DE2BD2" w:rsidP="006204F9">
            <w:pPr>
              <w:pStyle w:val="NormalWeb"/>
              <w:spacing w:before="0" w:beforeAutospacing="0" w:after="0" w:afterAutospacing="0" w:line="360" w:lineRule="auto"/>
              <w:ind w:left="-14" w:firstLine="14"/>
              <w:jc w:val="center"/>
              <w:rPr>
                <w:color w:val="000000"/>
              </w:rPr>
            </w:pPr>
            <w:r>
              <w:rPr>
                <w:color w:val="000000"/>
              </w:rPr>
              <w:t>0.63</w:t>
            </w:r>
          </w:p>
        </w:tc>
        <w:tc>
          <w:tcPr>
            <w:tcW w:w="1530" w:type="dxa"/>
            <w:tcBorders>
              <w:top w:val="single" w:sz="4" w:space="0" w:color="auto"/>
              <w:left w:val="nil"/>
              <w:bottom w:val="single" w:sz="4" w:space="0" w:color="auto"/>
              <w:right w:val="nil"/>
            </w:tcBorders>
          </w:tcPr>
          <w:p w:rsidR="00DE2BD2" w:rsidRDefault="00DE2BD2" w:rsidP="006204F9">
            <w:pPr>
              <w:pStyle w:val="NormalWeb"/>
              <w:spacing w:before="0" w:beforeAutospacing="0" w:after="0" w:afterAutospacing="0" w:line="360" w:lineRule="auto"/>
              <w:ind w:left="-14" w:firstLine="14"/>
              <w:jc w:val="both"/>
              <w:rPr>
                <w:color w:val="000000"/>
              </w:rPr>
            </w:pPr>
          </w:p>
          <w:p w:rsidR="00DE2BD2" w:rsidRDefault="00DE2BD2" w:rsidP="006204F9">
            <w:pPr>
              <w:pStyle w:val="NormalWeb"/>
              <w:spacing w:before="0" w:beforeAutospacing="0" w:after="0" w:afterAutospacing="0" w:line="360" w:lineRule="auto"/>
              <w:ind w:left="-14" w:firstLine="14"/>
              <w:jc w:val="center"/>
              <w:rPr>
                <w:color w:val="000000"/>
              </w:rPr>
            </w:pPr>
            <w:r>
              <w:rPr>
                <w:color w:val="000000"/>
              </w:rPr>
              <w:t>0.53</w:t>
            </w:r>
          </w:p>
        </w:tc>
        <w:tc>
          <w:tcPr>
            <w:tcW w:w="1171" w:type="dxa"/>
            <w:tcBorders>
              <w:top w:val="single" w:sz="4" w:space="0" w:color="auto"/>
              <w:left w:val="nil"/>
              <w:bottom w:val="single" w:sz="4" w:space="0" w:color="auto"/>
              <w:right w:val="nil"/>
            </w:tcBorders>
          </w:tcPr>
          <w:p w:rsidR="00DE2BD2" w:rsidRDefault="00DE2BD2" w:rsidP="006204F9">
            <w:pPr>
              <w:pStyle w:val="NormalWeb"/>
              <w:spacing w:before="0" w:beforeAutospacing="0" w:after="0" w:afterAutospacing="0" w:line="360" w:lineRule="auto"/>
              <w:ind w:left="-14" w:firstLine="14"/>
              <w:jc w:val="both"/>
              <w:rPr>
                <w:b/>
                <w:color w:val="000000"/>
              </w:rPr>
            </w:pPr>
          </w:p>
          <w:p w:rsidR="00DE2BD2" w:rsidRDefault="00DE2BD2" w:rsidP="006204F9">
            <w:pPr>
              <w:pStyle w:val="NormalWeb"/>
              <w:spacing w:before="0" w:beforeAutospacing="0" w:after="0" w:afterAutospacing="0" w:line="360" w:lineRule="auto"/>
              <w:ind w:left="-14" w:firstLine="14"/>
              <w:jc w:val="center"/>
              <w:rPr>
                <w:b/>
                <w:color w:val="000000"/>
              </w:rPr>
            </w:pPr>
            <w:r>
              <w:rPr>
                <w:b/>
                <w:color w:val="000000"/>
              </w:rPr>
              <w:t>Accepted</w:t>
            </w:r>
          </w:p>
        </w:tc>
      </w:tr>
    </w:tbl>
    <w:p w:rsidR="00DE2BD2" w:rsidRDefault="00DE2BD2" w:rsidP="006204F9">
      <w:pPr>
        <w:spacing w:after="0" w:line="360" w:lineRule="auto"/>
        <w:rPr>
          <w:rFonts w:ascii="Times New Roman" w:eastAsia="Times New Roman" w:hAnsi="Times New Roman"/>
          <w:b/>
          <w:color w:val="000000"/>
          <w:sz w:val="24"/>
          <w:szCs w:val="24"/>
        </w:rPr>
      </w:pPr>
      <w:r>
        <w:rPr>
          <w:rFonts w:ascii="Times New Roman" w:hAnsi="Times New Roman"/>
          <w:b/>
          <w:color w:val="000000"/>
          <w:sz w:val="24"/>
          <w:szCs w:val="24"/>
        </w:rPr>
        <w:t>P&gt;0.05</w:t>
      </w:r>
    </w:p>
    <w:p w:rsidR="00DE2BD2" w:rsidRPr="000C3449" w:rsidRDefault="00DE2BD2" w:rsidP="006204F9">
      <w:pPr>
        <w:autoSpaceDE w:val="0"/>
        <w:autoSpaceDN w:val="0"/>
        <w:adjustRightInd w:val="0"/>
        <w:spacing w:before="240" w:after="0" w:line="360" w:lineRule="auto"/>
        <w:jc w:val="both"/>
        <w:rPr>
          <w:rFonts w:asciiTheme="majorBidi" w:hAnsiTheme="majorBidi" w:cstheme="majorBidi"/>
          <w:bCs/>
          <w:sz w:val="24"/>
          <w:szCs w:val="24"/>
        </w:rPr>
      </w:pPr>
      <w:r w:rsidRPr="00644CA3">
        <w:rPr>
          <w:rFonts w:asciiTheme="majorBidi" w:hAnsiTheme="majorBidi" w:cstheme="majorBidi"/>
          <w:color w:val="000000"/>
          <w:sz w:val="24"/>
          <w:szCs w:val="24"/>
        </w:rPr>
        <w:t xml:space="preserve">Results on table 4 shows </w:t>
      </w:r>
      <w:r w:rsidR="00527097">
        <w:rPr>
          <w:rFonts w:asciiTheme="majorBidi" w:hAnsiTheme="majorBidi" w:cstheme="majorBidi"/>
          <w:color w:val="000000"/>
          <w:sz w:val="24"/>
          <w:szCs w:val="24"/>
        </w:rPr>
        <w:t xml:space="preserve">that </w:t>
      </w:r>
      <w:r w:rsidRPr="00644CA3">
        <w:rPr>
          <w:rFonts w:asciiTheme="majorBidi" w:hAnsiTheme="majorBidi" w:cstheme="majorBidi"/>
          <w:color w:val="000000"/>
          <w:sz w:val="24"/>
          <w:szCs w:val="24"/>
        </w:rPr>
        <w:t xml:space="preserve">t-value = 0.63 with p-value = 0.53 &gt; 0.05 alpha level. Since 0.53 is greater than 0.05 alpha level, hypothesis one is thus accepted. This indicates that there is no significant </w:t>
      </w:r>
      <w:r w:rsidR="00644CA3" w:rsidRPr="00644CA3">
        <w:rPr>
          <w:rFonts w:asciiTheme="majorBidi" w:hAnsiTheme="majorBidi" w:cstheme="majorBidi"/>
          <w:sz w:val="24"/>
          <w:szCs w:val="24"/>
        </w:rPr>
        <w:t xml:space="preserve">difference in the </w:t>
      </w:r>
      <w:r w:rsidR="000C3449" w:rsidRPr="000C3449">
        <w:rPr>
          <w:rFonts w:asciiTheme="majorBidi" w:hAnsiTheme="majorBidi" w:cstheme="majorBidi"/>
          <w:bCs/>
          <w:sz w:val="24"/>
          <w:szCs w:val="24"/>
        </w:rPr>
        <w:t xml:space="preserve">roles played by teachers of Arabic in the </w:t>
      </w:r>
      <w:proofErr w:type="spellStart"/>
      <w:r w:rsidR="000C3449" w:rsidRPr="000C3449">
        <w:rPr>
          <w:rFonts w:asciiTheme="majorBidi" w:hAnsiTheme="majorBidi" w:cstheme="majorBidi"/>
          <w:bCs/>
          <w:sz w:val="24"/>
          <w:szCs w:val="24"/>
        </w:rPr>
        <w:t>labour</w:t>
      </w:r>
      <w:proofErr w:type="spellEnd"/>
      <w:r w:rsidR="000C3449" w:rsidRPr="000C3449">
        <w:rPr>
          <w:rFonts w:asciiTheme="majorBidi" w:hAnsiTheme="majorBidi" w:cstheme="majorBidi"/>
          <w:bCs/>
          <w:sz w:val="24"/>
          <w:szCs w:val="24"/>
        </w:rPr>
        <w:t xml:space="preserve"> market in Ilorin Emirate based on gender</w:t>
      </w:r>
      <w:r w:rsidR="00CE625E">
        <w:rPr>
          <w:rFonts w:asciiTheme="majorBidi" w:hAnsiTheme="majorBidi" w:cstheme="majorBidi"/>
          <w:bCs/>
          <w:sz w:val="24"/>
          <w:szCs w:val="24"/>
        </w:rPr>
        <w:t>.</w:t>
      </w:r>
    </w:p>
    <w:p w:rsidR="00DE2BD2" w:rsidRPr="008D4265" w:rsidRDefault="00DE2BD2" w:rsidP="006204F9">
      <w:pPr>
        <w:spacing w:line="360" w:lineRule="auto"/>
        <w:ind w:left="1440" w:hanging="1440"/>
        <w:jc w:val="both"/>
        <w:rPr>
          <w:rFonts w:asciiTheme="majorBidi" w:hAnsiTheme="majorBidi" w:cstheme="majorBidi"/>
          <w:b/>
          <w:bCs/>
          <w:sz w:val="24"/>
          <w:szCs w:val="24"/>
        </w:rPr>
      </w:pPr>
      <w:r>
        <w:rPr>
          <w:rFonts w:asciiTheme="majorBidi" w:hAnsiTheme="majorBidi" w:cstheme="majorBidi"/>
          <w:b/>
          <w:bCs/>
          <w:sz w:val="24"/>
          <w:szCs w:val="24"/>
        </w:rPr>
        <w:t>Hypothesis 2:</w:t>
      </w:r>
      <w:r>
        <w:rPr>
          <w:rFonts w:asciiTheme="majorBidi" w:hAnsiTheme="majorBidi" w:cstheme="majorBidi"/>
          <w:b/>
          <w:bCs/>
          <w:sz w:val="24"/>
          <w:szCs w:val="24"/>
        </w:rPr>
        <w:tab/>
      </w:r>
      <w:r w:rsidR="00860A2A" w:rsidRPr="00860A2A">
        <w:rPr>
          <w:rFonts w:asciiTheme="majorBidi" w:hAnsiTheme="majorBidi" w:cstheme="majorBidi"/>
          <w:i/>
          <w:iCs/>
          <w:sz w:val="24"/>
          <w:szCs w:val="24"/>
        </w:rPr>
        <w:t xml:space="preserve">There is no significant difference in the views of teachers of Arabic in </w:t>
      </w:r>
      <w:r w:rsidR="007A2593" w:rsidRPr="00860A2A">
        <w:rPr>
          <w:rFonts w:asciiTheme="majorBidi" w:hAnsiTheme="majorBidi" w:cstheme="majorBidi"/>
          <w:i/>
          <w:iCs/>
          <w:sz w:val="24"/>
          <w:szCs w:val="24"/>
        </w:rPr>
        <w:t>the contributions</w:t>
      </w:r>
      <w:r w:rsidR="00860A2A" w:rsidRPr="00860A2A">
        <w:rPr>
          <w:rFonts w:asciiTheme="majorBidi" w:hAnsiTheme="majorBidi" w:cstheme="majorBidi"/>
          <w:i/>
          <w:iCs/>
          <w:sz w:val="24"/>
          <w:szCs w:val="24"/>
        </w:rPr>
        <w:t xml:space="preserve"> of Arabic Education in socio-economic development in Ilorin Emirate based on teaching Experience</w:t>
      </w:r>
    </w:p>
    <w:p w:rsidR="00EE1840" w:rsidRDefault="00EE1840" w:rsidP="006204F9">
      <w:pPr>
        <w:spacing w:after="0" w:line="360" w:lineRule="auto"/>
        <w:ind w:left="993" w:hanging="993"/>
        <w:jc w:val="both"/>
        <w:rPr>
          <w:rFonts w:ascii="Times New Roman" w:hAnsi="Times New Roman"/>
          <w:color w:val="000000"/>
          <w:sz w:val="24"/>
          <w:szCs w:val="24"/>
        </w:rPr>
      </w:pPr>
      <w:r>
        <w:rPr>
          <w:rFonts w:ascii="Times New Roman" w:hAnsi="Times New Roman"/>
          <w:b/>
          <w:color w:val="000000"/>
          <w:sz w:val="24"/>
          <w:szCs w:val="24"/>
        </w:rPr>
        <w:t xml:space="preserve">Table 5:  ANOVA summary Table of </w:t>
      </w:r>
      <w:r w:rsidR="00527097" w:rsidRPr="00527097">
        <w:rPr>
          <w:rFonts w:asciiTheme="majorBidi" w:hAnsiTheme="majorBidi" w:cstheme="majorBidi"/>
          <w:b/>
          <w:bCs/>
          <w:sz w:val="24"/>
          <w:szCs w:val="24"/>
        </w:rPr>
        <w:t>views of teachers of Arabic in the contributions of Arabic Education in socio-economic development</w:t>
      </w:r>
      <w:r w:rsidR="00527097">
        <w:rPr>
          <w:rFonts w:asciiTheme="majorBidi" w:hAnsiTheme="majorBidi" w:cstheme="majorBidi"/>
          <w:b/>
          <w:bCs/>
          <w:sz w:val="24"/>
          <w:szCs w:val="24"/>
        </w:rPr>
        <w:t xml:space="preserve"> based on Experiences</w:t>
      </w:r>
      <w:r w:rsidR="00527097" w:rsidRPr="00860A2A">
        <w:rPr>
          <w:rFonts w:asciiTheme="majorBidi" w:hAnsiTheme="majorBidi" w:cstheme="majorBidi"/>
          <w:i/>
          <w:iCs/>
          <w:sz w:val="24"/>
          <w:szCs w:val="24"/>
        </w:rPr>
        <w:t xml:space="preserve"> </w:t>
      </w:r>
    </w:p>
    <w:tbl>
      <w:tblPr>
        <w:tblW w:w="8124" w:type="dxa"/>
        <w:tblInd w:w="198" w:type="dxa"/>
        <w:tblBorders>
          <w:top w:val="single" w:sz="4" w:space="0" w:color="auto"/>
          <w:bottom w:val="single" w:sz="4" w:space="0" w:color="auto"/>
          <w:insideH w:val="single" w:sz="4" w:space="0" w:color="auto"/>
        </w:tblBorders>
        <w:tblLook w:val="04A0" w:firstRow="1" w:lastRow="0" w:firstColumn="1" w:lastColumn="0" w:noHBand="0" w:noVBand="1"/>
      </w:tblPr>
      <w:tblGrid>
        <w:gridCol w:w="1878"/>
        <w:gridCol w:w="1116"/>
        <w:gridCol w:w="908"/>
        <w:gridCol w:w="1132"/>
        <w:gridCol w:w="932"/>
        <w:gridCol w:w="995"/>
        <w:gridCol w:w="1163"/>
      </w:tblGrid>
      <w:tr w:rsidR="00EE1840" w:rsidTr="00527097">
        <w:trPr>
          <w:trHeight w:val="598"/>
        </w:trPr>
        <w:tc>
          <w:tcPr>
            <w:tcW w:w="1944"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Source of Variance</w:t>
            </w:r>
          </w:p>
        </w:tc>
        <w:tc>
          <w:tcPr>
            <w:tcW w:w="1104" w:type="dxa"/>
            <w:tcBorders>
              <w:top w:val="single" w:sz="4" w:space="0" w:color="auto"/>
              <w:left w:val="nil"/>
              <w:bottom w:val="single" w:sz="4" w:space="0" w:color="auto"/>
              <w:right w:val="nil"/>
            </w:tcBorders>
            <w:hideMark/>
          </w:tcPr>
          <w:p w:rsidR="00EE1840" w:rsidRDefault="00EE1840" w:rsidP="006204F9">
            <w:pPr>
              <w:spacing w:after="0" w:line="360" w:lineRule="auto"/>
              <w:ind w:left="-59"/>
              <w:jc w:val="center"/>
              <w:rPr>
                <w:rFonts w:ascii="Times New Roman" w:hAnsi="Times New Roman" w:cs="Times New Roman"/>
                <w:b/>
                <w:color w:val="000000"/>
                <w:sz w:val="24"/>
                <w:szCs w:val="24"/>
              </w:rPr>
            </w:pPr>
            <w:r>
              <w:rPr>
                <w:rFonts w:ascii="Times New Roman" w:hAnsi="Times New Roman"/>
                <w:b/>
                <w:color w:val="000000"/>
                <w:sz w:val="24"/>
                <w:szCs w:val="24"/>
              </w:rPr>
              <w:t>Sum of Square</w:t>
            </w:r>
          </w:p>
        </w:tc>
        <w:tc>
          <w:tcPr>
            <w:tcW w:w="948"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cs="Times New Roman"/>
                <w:b/>
                <w:color w:val="000000"/>
                <w:sz w:val="24"/>
                <w:szCs w:val="24"/>
              </w:rPr>
            </w:pPr>
            <w:proofErr w:type="spellStart"/>
            <w:r>
              <w:rPr>
                <w:rFonts w:ascii="Times New Roman" w:hAnsi="Times New Roman"/>
                <w:b/>
                <w:color w:val="000000"/>
                <w:sz w:val="24"/>
                <w:szCs w:val="24"/>
              </w:rPr>
              <w:t>Df</w:t>
            </w:r>
            <w:proofErr w:type="spellEnd"/>
          </w:p>
        </w:tc>
        <w:tc>
          <w:tcPr>
            <w:tcW w:w="1148"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Mean of Square</w:t>
            </w:r>
          </w:p>
        </w:tc>
        <w:tc>
          <w:tcPr>
            <w:tcW w:w="948"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F</w:t>
            </w:r>
          </w:p>
        </w:tc>
        <w:tc>
          <w:tcPr>
            <w:tcW w:w="1017"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Sig.</w:t>
            </w:r>
          </w:p>
        </w:tc>
        <w:tc>
          <w:tcPr>
            <w:tcW w:w="1015"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Decision</w:t>
            </w:r>
          </w:p>
        </w:tc>
      </w:tr>
      <w:tr w:rsidR="00EE1840" w:rsidTr="00527097">
        <w:trPr>
          <w:trHeight w:val="948"/>
        </w:trPr>
        <w:tc>
          <w:tcPr>
            <w:tcW w:w="1944"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b/>
                <w:color w:val="000000"/>
                <w:sz w:val="24"/>
                <w:szCs w:val="24"/>
              </w:rPr>
            </w:pPr>
            <w:r>
              <w:rPr>
                <w:rFonts w:ascii="Times New Roman" w:hAnsi="Times New Roman"/>
                <w:color w:val="000000"/>
                <w:sz w:val="24"/>
                <w:szCs w:val="24"/>
              </w:rPr>
              <w:t>Between Groups</w:t>
            </w:r>
          </w:p>
          <w:p w:rsidR="00EE1840" w:rsidRDefault="00EE1840" w:rsidP="006204F9">
            <w:pPr>
              <w:spacing w:after="0" w:line="360" w:lineRule="auto"/>
              <w:jc w:val="center"/>
              <w:rPr>
                <w:rFonts w:ascii="Times New Roman" w:hAnsi="Times New Roman"/>
                <w:b/>
                <w:color w:val="000000"/>
                <w:sz w:val="24"/>
                <w:szCs w:val="24"/>
              </w:rPr>
            </w:pPr>
            <w:r>
              <w:rPr>
                <w:rFonts w:ascii="Times New Roman" w:hAnsi="Times New Roman"/>
                <w:color w:val="000000"/>
                <w:sz w:val="24"/>
                <w:szCs w:val="24"/>
              </w:rPr>
              <w:t>Within Groups</w:t>
            </w:r>
          </w:p>
          <w:p w:rsidR="00EE1840" w:rsidRDefault="00EE1840" w:rsidP="006204F9">
            <w:pPr>
              <w:spacing w:after="0" w:line="360" w:lineRule="auto"/>
              <w:jc w:val="center"/>
              <w:rPr>
                <w:rFonts w:ascii="Times New Roman" w:hAnsi="Times New Roman" w:cs="Times New Roman"/>
                <w:color w:val="000000"/>
                <w:sz w:val="24"/>
                <w:szCs w:val="24"/>
              </w:rPr>
            </w:pPr>
            <w:r>
              <w:rPr>
                <w:rFonts w:ascii="Times New Roman" w:hAnsi="Times New Roman"/>
                <w:color w:val="000000"/>
                <w:sz w:val="24"/>
                <w:szCs w:val="24"/>
              </w:rPr>
              <w:t xml:space="preserve">Total </w:t>
            </w:r>
          </w:p>
        </w:tc>
        <w:tc>
          <w:tcPr>
            <w:tcW w:w="1104"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b/>
                <w:color w:val="000000"/>
                <w:sz w:val="24"/>
                <w:szCs w:val="24"/>
              </w:rPr>
            </w:pPr>
            <w:r>
              <w:rPr>
                <w:rFonts w:ascii="Times New Roman" w:hAnsi="Times New Roman"/>
                <w:color w:val="000000"/>
                <w:sz w:val="24"/>
                <w:szCs w:val="24"/>
              </w:rPr>
              <w:t>28.886</w:t>
            </w:r>
          </w:p>
          <w:p w:rsidR="00EE1840" w:rsidRDefault="00EE1840" w:rsidP="006204F9">
            <w:pPr>
              <w:spacing w:after="0" w:line="360" w:lineRule="auto"/>
              <w:jc w:val="center"/>
              <w:rPr>
                <w:rFonts w:ascii="Times New Roman" w:hAnsi="Times New Roman"/>
                <w:b/>
                <w:color w:val="000000"/>
                <w:sz w:val="24"/>
                <w:szCs w:val="24"/>
              </w:rPr>
            </w:pPr>
            <w:r>
              <w:rPr>
                <w:rFonts w:ascii="Times New Roman" w:hAnsi="Times New Roman"/>
                <w:color w:val="000000"/>
                <w:sz w:val="24"/>
                <w:szCs w:val="24"/>
              </w:rPr>
              <w:t>1537.304</w:t>
            </w:r>
          </w:p>
          <w:p w:rsidR="00EE1840" w:rsidRDefault="00EE1840" w:rsidP="006204F9">
            <w:pPr>
              <w:spacing w:after="0" w:line="360" w:lineRule="auto"/>
              <w:jc w:val="center"/>
              <w:rPr>
                <w:rFonts w:ascii="Times New Roman" w:hAnsi="Times New Roman" w:cs="Times New Roman"/>
                <w:color w:val="000000"/>
                <w:sz w:val="24"/>
                <w:szCs w:val="24"/>
              </w:rPr>
            </w:pPr>
            <w:r>
              <w:rPr>
                <w:rFonts w:ascii="Times New Roman" w:hAnsi="Times New Roman"/>
                <w:color w:val="000000"/>
                <w:sz w:val="24"/>
                <w:szCs w:val="24"/>
              </w:rPr>
              <w:t>1566.190</w:t>
            </w:r>
          </w:p>
        </w:tc>
        <w:tc>
          <w:tcPr>
            <w:tcW w:w="948"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b/>
                <w:color w:val="000000"/>
                <w:sz w:val="24"/>
                <w:szCs w:val="24"/>
              </w:rPr>
            </w:pPr>
            <w:r>
              <w:rPr>
                <w:rFonts w:ascii="Times New Roman" w:hAnsi="Times New Roman"/>
                <w:color w:val="000000"/>
                <w:sz w:val="24"/>
                <w:szCs w:val="24"/>
              </w:rPr>
              <w:t>2</w:t>
            </w:r>
          </w:p>
          <w:p w:rsidR="00EE1840" w:rsidRDefault="00EE1840" w:rsidP="006204F9">
            <w:pPr>
              <w:spacing w:after="0" w:line="360" w:lineRule="auto"/>
              <w:jc w:val="center"/>
              <w:rPr>
                <w:rFonts w:ascii="Times New Roman" w:hAnsi="Times New Roman"/>
                <w:b/>
                <w:color w:val="000000"/>
                <w:sz w:val="24"/>
                <w:szCs w:val="24"/>
              </w:rPr>
            </w:pPr>
            <w:r>
              <w:rPr>
                <w:rFonts w:ascii="Times New Roman" w:hAnsi="Times New Roman"/>
                <w:color w:val="000000"/>
                <w:sz w:val="24"/>
                <w:szCs w:val="24"/>
              </w:rPr>
              <w:t>97</w:t>
            </w:r>
          </w:p>
          <w:p w:rsidR="00EE1840" w:rsidRDefault="00EE1840" w:rsidP="006204F9">
            <w:pPr>
              <w:spacing w:after="0" w:line="360" w:lineRule="auto"/>
              <w:jc w:val="center"/>
              <w:rPr>
                <w:rFonts w:ascii="Times New Roman" w:hAnsi="Times New Roman" w:cs="Times New Roman"/>
                <w:color w:val="000000"/>
                <w:sz w:val="24"/>
                <w:szCs w:val="24"/>
              </w:rPr>
            </w:pPr>
            <w:r>
              <w:rPr>
                <w:rFonts w:ascii="Times New Roman" w:hAnsi="Times New Roman"/>
                <w:color w:val="000000"/>
                <w:sz w:val="24"/>
                <w:szCs w:val="24"/>
              </w:rPr>
              <w:t>99</w:t>
            </w:r>
          </w:p>
        </w:tc>
        <w:tc>
          <w:tcPr>
            <w:tcW w:w="1148" w:type="dxa"/>
            <w:tcBorders>
              <w:top w:val="single" w:sz="4" w:space="0" w:color="auto"/>
              <w:left w:val="nil"/>
              <w:bottom w:val="single" w:sz="4" w:space="0" w:color="auto"/>
              <w:right w:val="nil"/>
            </w:tcBorders>
            <w:hideMark/>
          </w:tcPr>
          <w:p w:rsidR="00EE1840" w:rsidRDefault="00EE1840" w:rsidP="006204F9">
            <w:pPr>
              <w:spacing w:after="0" w:line="360" w:lineRule="auto"/>
              <w:jc w:val="center"/>
              <w:rPr>
                <w:rFonts w:ascii="Times New Roman" w:hAnsi="Times New Roman"/>
                <w:b/>
                <w:color w:val="000000"/>
                <w:sz w:val="24"/>
                <w:szCs w:val="24"/>
              </w:rPr>
            </w:pPr>
            <w:r>
              <w:rPr>
                <w:rFonts w:ascii="Times New Roman" w:hAnsi="Times New Roman"/>
                <w:color w:val="000000"/>
                <w:sz w:val="24"/>
                <w:szCs w:val="24"/>
              </w:rPr>
              <w:t>14.443</w:t>
            </w:r>
          </w:p>
          <w:p w:rsidR="00EE1840" w:rsidRDefault="00EE1840" w:rsidP="006204F9">
            <w:pPr>
              <w:spacing w:after="0" w:line="360" w:lineRule="auto"/>
              <w:jc w:val="center"/>
              <w:rPr>
                <w:rFonts w:ascii="Times New Roman" w:hAnsi="Times New Roman" w:cs="Times New Roman"/>
                <w:b/>
                <w:color w:val="000000"/>
                <w:sz w:val="24"/>
                <w:szCs w:val="24"/>
              </w:rPr>
            </w:pPr>
            <w:r>
              <w:rPr>
                <w:rFonts w:ascii="Times New Roman" w:hAnsi="Times New Roman"/>
                <w:color w:val="000000"/>
                <w:sz w:val="24"/>
                <w:szCs w:val="24"/>
              </w:rPr>
              <w:t>15.848</w:t>
            </w:r>
          </w:p>
        </w:tc>
        <w:tc>
          <w:tcPr>
            <w:tcW w:w="948" w:type="dxa"/>
            <w:tcBorders>
              <w:top w:val="single" w:sz="4" w:space="0" w:color="auto"/>
              <w:left w:val="nil"/>
              <w:bottom w:val="single" w:sz="4" w:space="0" w:color="auto"/>
              <w:right w:val="nil"/>
            </w:tcBorders>
          </w:tcPr>
          <w:p w:rsidR="00EE1840" w:rsidRDefault="00EE1840" w:rsidP="006204F9">
            <w:pPr>
              <w:spacing w:after="0" w:line="360" w:lineRule="auto"/>
              <w:jc w:val="center"/>
              <w:rPr>
                <w:rFonts w:ascii="Times New Roman" w:hAnsi="Times New Roman"/>
                <w:b/>
                <w:color w:val="000000"/>
                <w:sz w:val="24"/>
                <w:szCs w:val="24"/>
              </w:rPr>
            </w:pPr>
          </w:p>
          <w:p w:rsidR="00EE1840" w:rsidRDefault="00EE1840" w:rsidP="006204F9">
            <w:pPr>
              <w:spacing w:after="0" w:line="360" w:lineRule="auto"/>
              <w:jc w:val="center"/>
              <w:rPr>
                <w:rFonts w:ascii="Times New Roman" w:hAnsi="Times New Roman" w:cs="Times New Roman"/>
                <w:b/>
                <w:color w:val="000000"/>
                <w:sz w:val="24"/>
                <w:szCs w:val="24"/>
              </w:rPr>
            </w:pPr>
            <w:r>
              <w:rPr>
                <w:rFonts w:ascii="Times New Roman" w:hAnsi="Times New Roman"/>
                <w:color w:val="000000"/>
                <w:sz w:val="24"/>
                <w:szCs w:val="24"/>
              </w:rPr>
              <w:t>0.911</w:t>
            </w:r>
          </w:p>
        </w:tc>
        <w:tc>
          <w:tcPr>
            <w:tcW w:w="1017" w:type="dxa"/>
            <w:tcBorders>
              <w:top w:val="single" w:sz="4" w:space="0" w:color="auto"/>
              <w:left w:val="nil"/>
              <w:bottom w:val="single" w:sz="4" w:space="0" w:color="auto"/>
              <w:right w:val="nil"/>
            </w:tcBorders>
          </w:tcPr>
          <w:p w:rsidR="00EE1840" w:rsidRDefault="00EE1840" w:rsidP="006204F9">
            <w:pPr>
              <w:spacing w:after="0" w:line="360" w:lineRule="auto"/>
              <w:jc w:val="center"/>
              <w:rPr>
                <w:rFonts w:ascii="Times New Roman" w:hAnsi="Times New Roman"/>
                <w:b/>
                <w:color w:val="000000"/>
                <w:sz w:val="24"/>
                <w:szCs w:val="24"/>
              </w:rPr>
            </w:pPr>
          </w:p>
          <w:p w:rsidR="00EE1840" w:rsidRDefault="00EE1840" w:rsidP="006204F9">
            <w:pPr>
              <w:spacing w:after="0" w:line="360" w:lineRule="auto"/>
              <w:jc w:val="center"/>
              <w:rPr>
                <w:rFonts w:ascii="Times New Roman" w:hAnsi="Times New Roman" w:cs="Times New Roman"/>
                <w:b/>
                <w:color w:val="000000"/>
                <w:sz w:val="24"/>
                <w:szCs w:val="24"/>
              </w:rPr>
            </w:pPr>
            <w:r>
              <w:rPr>
                <w:rFonts w:ascii="Times New Roman" w:hAnsi="Times New Roman"/>
                <w:color w:val="000000"/>
                <w:sz w:val="24"/>
                <w:szCs w:val="24"/>
              </w:rPr>
              <w:t>0.405</w:t>
            </w:r>
          </w:p>
        </w:tc>
        <w:tc>
          <w:tcPr>
            <w:tcW w:w="1015" w:type="dxa"/>
            <w:tcBorders>
              <w:top w:val="single" w:sz="4" w:space="0" w:color="auto"/>
              <w:left w:val="nil"/>
              <w:bottom w:val="single" w:sz="4" w:space="0" w:color="auto"/>
              <w:right w:val="nil"/>
            </w:tcBorders>
          </w:tcPr>
          <w:p w:rsidR="00EE1840" w:rsidRDefault="00EE1840" w:rsidP="006204F9">
            <w:pPr>
              <w:spacing w:after="0" w:line="360" w:lineRule="auto"/>
              <w:jc w:val="center"/>
              <w:rPr>
                <w:rFonts w:ascii="Times New Roman" w:hAnsi="Times New Roman"/>
                <w:b/>
                <w:color w:val="000000"/>
                <w:sz w:val="24"/>
                <w:szCs w:val="24"/>
              </w:rPr>
            </w:pPr>
          </w:p>
          <w:p w:rsidR="00EE1840" w:rsidRDefault="00EE1840" w:rsidP="006204F9">
            <w:pPr>
              <w:spacing w:after="0" w:line="360" w:lineRule="auto"/>
              <w:jc w:val="center"/>
              <w:rPr>
                <w:rFonts w:ascii="Times New Roman" w:hAnsi="Times New Roman" w:cs="Times New Roman"/>
                <w:b/>
                <w:color w:val="000000"/>
                <w:sz w:val="24"/>
                <w:szCs w:val="24"/>
              </w:rPr>
            </w:pPr>
            <w:r>
              <w:rPr>
                <w:rFonts w:ascii="Times New Roman" w:hAnsi="Times New Roman"/>
                <w:b/>
                <w:color w:val="000000"/>
                <w:sz w:val="24"/>
                <w:szCs w:val="24"/>
              </w:rPr>
              <w:t xml:space="preserve">Accepted </w:t>
            </w:r>
          </w:p>
        </w:tc>
      </w:tr>
    </w:tbl>
    <w:p w:rsidR="00EE1840" w:rsidRDefault="00EE1840" w:rsidP="006204F9">
      <w:pPr>
        <w:spacing w:line="360" w:lineRule="auto"/>
        <w:ind w:left="720" w:hanging="720"/>
        <w:rPr>
          <w:rFonts w:ascii="Times New Roman" w:eastAsia="Times New Roman" w:hAnsi="Times New Roman"/>
          <w:b/>
          <w:color w:val="000000"/>
          <w:sz w:val="24"/>
          <w:szCs w:val="24"/>
        </w:rPr>
      </w:pPr>
      <w:r>
        <w:rPr>
          <w:rFonts w:ascii="Times New Roman" w:hAnsi="Times New Roman"/>
          <w:b/>
          <w:color w:val="000000"/>
          <w:sz w:val="24"/>
          <w:szCs w:val="24"/>
        </w:rPr>
        <w:t>p&gt;0.05</w:t>
      </w:r>
    </w:p>
    <w:p w:rsidR="000F5B71" w:rsidRDefault="00527097" w:rsidP="006204F9">
      <w:pPr>
        <w:spacing w:line="360" w:lineRule="auto"/>
        <w:jc w:val="both"/>
        <w:rPr>
          <w:rFonts w:asciiTheme="majorBidi" w:hAnsiTheme="majorBidi" w:cstheme="majorBidi"/>
          <w:color w:val="000000"/>
          <w:sz w:val="24"/>
          <w:szCs w:val="24"/>
        </w:rPr>
      </w:pPr>
      <w:r>
        <w:rPr>
          <w:rFonts w:asciiTheme="majorBidi" w:hAnsiTheme="majorBidi" w:cstheme="majorBidi"/>
          <w:color w:val="000000"/>
          <w:sz w:val="24"/>
          <w:szCs w:val="24"/>
        </w:rPr>
        <w:t>Results on table 5</w:t>
      </w:r>
      <w:r w:rsidR="00EE1840" w:rsidRPr="00527097">
        <w:rPr>
          <w:rFonts w:asciiTheme="majorBidi" w:hAnsiTheme="majorBidi" w:cstheme="majorBidi"/>
          <w:color w:val="000000"/>
          <w:sz w:val="24"/>
          <w:szCs w:val="24"/>
        </w:rPr>
        <w:t xml:space="preserve"> shows </w:t>
      </w:r>
      <w:r>
        <w:rPr>
          <w:rFonts w:asciiTheme="majorBidi" w:hAnsiTheme="majorBidi" w:cstheme="majorBidi"/>
          <w:color w:val="000000"/>
          <w:sz w:val="24"/>
          <w:szCs w:val="24"/>
        </w:rPr>
        <w:t xml:space="preserve">that </w:t>
      </w:r>
      <w:r w:rsidR="00EE1840" w:rsidRPr="00527097">
        <w:rPr>
          <w:rFonts w:asciiTheme="majorBidi" w:hAnsiTheme="majorBidi" w:cstheme="majorBidi"/>
          <w:color w:val="000000"/>
          <w:sz w:val="24"/>
          <w:szCs w:val="24"/>
        </w:rPr>
        <w:t xml:space="preserve">F-value = 0.911 with calculated significant value = 0.405 &gt; 0.05 alpha level. Since 0.405 is greater than 0.05 alpha level, hypothesis two is thus accepted. This indicates that there is no significant </w:t>
      </w:r>
      <w:r w:rsidR="00D0003A">
        <w:rPr>
          <w:rFonts w:asciiTheme="majorBidi" w:hAnsiTheme="majorBidi" w:cstheme="majorBidi"/>
          <w:color w:val="000000"/>
          <w:sz w:val="24"/>
          <w:szCs w:val="24"/>
        </w:rPr>
        <w:t>difference in the views of teachers of Arabic in the contributions of Arabic education in socio-economic development in Ilorin Emirate</w:t>
      </w:r>
      <w:r w:rsidR="00EE1840" w:rsidRPr="00527097">
        <w:rPr>
          <w:rFonts w:asciiTheme="majorBidi" w:hAnsiTheme="majorBidi" w:cstheme="majorBidi"/>
          <w:color w:val="000000"/>
          <w:sz w:val="24"/>
          <w:szCs w:val="24"/>
        </w:rPr>
        <w:t xml:space="preserve"> based </w:t>
      </w:r>
      <w:r w:rsidR="00D0003A">
        <w:rPr>
          <w:rFonts w:asciiTheme="majorBidi" w:hAnsiTheme="majorBidi" w:cstheme="majorBidi"/>
          <w:color w:val="000000"/>
          <w:sz w:val="24"/>
          <w:szCs w:val="24"/>
        </w:rPr>
        <w:t>on teaching experience.</w:t>
      </w:r>
    </w:p>
    <w:p w:rsidR="00CB5A97" w:rsidRDefault="00CB5A97" w:rsidP="006204F9">
      <w:pPr>
        <w:pStyle w:val="NormalWeb"/>
        <w:spacing w:before="0" w:beforeAutospacing="0" w:after="0" w:afterAutospacing="0" w:line="360" w:lineRule="auto"/>
        <w:jc w:val="both"/>
        <w:rPr>
          <w:b/>
          <w:color w:val="000000"/>
        </w:rPr>
      </w:pPr>
    </w:p>
    <w:p w:rsidR="00CB5A97" w:rsidRDefault="00CB5A97" w:rsidP="006204F9">
      <w:pPr>
        <w:pStyle w:val="NormalWeb"/>
        <w:spacing w:before="0" w:beforeAutospacing="0" w:after="0" w:afterAutospacing="0" w:line="360" w:lineRule="auto"/>
        <w:jc w:val="both"/>
        <w:rPr>
          <w:b/>
          <w:color w:val="000000"/>
        </w:rPr>
      </w:pPr>
    </w:p>
    <w:p w:rsidR="00CB5A97" w:rsidRDefault="00CB5A97" w:rsidP="006204F9">
      <w:pPr>
        <w:pStyle w:val="NormalWeb"/>
        <w:spacing w:before="0" w:beforeAutospacing="0" w:after="0" w:afterAutospacing="0" w:line="360" w:lineRule="auto"/>
        <w:jc w:val="both"/>
        <w:rPr>
          <w:b/>
          <w:color w:val="000000"/>
        </w:rPr>
      </w:pPr>
    </w:p>
    <w:p w:rsidR="00A96EB8" w:rsidRDefault="00A96EB8" w:rsidP="006204F9">
      <w:pPr>
        <w:pStyle w:val="NormalWeb"/>
        <w:spacing w:before="0" w:beforeAutospacing="0" w:after="0" w:afterAutospacing="0" w:line="360" w:lineRule="auto"/>
        <w:jc w:val="both"/>
        <w:rPr>
          <w:b/>
          <w:color w:val="000000"/>
        </w:rPr>
      </w:pPr>
      <w:r>
        <w:rPr>
          <w:b/>
          <w:color w:val="000000"/>
        </w:rPr>
        <w:t>Summary of Findings</w:t>
      </w:r>
    </w:p>
    <w:p w:rsidR="00A96EB8" w:rsidRDefault="00A96EB8" w:rsidP="006204F9">
      <w:pPr>
        <w:spacing w:after="0" w:line="360" w:lineRule="auto"/>
        <w:jc w:val="both"/>
        <w:rPr>
          <w:rFonts w:ascii="Times New Roman" w:hAnsi="Times New Roman"/>
          <w:color w:val="000000"/>
          <w:sz w:val="24"/>
          <w:szCs w:val="24"/>
        </w:rPr>
      </w:pPr>
      <w:r>
        <w:rPr>
          <w:rFonts w:ascii="Times New Roman" w:hAnsi="Times New Roman"/>
          <w:color w:val="000000"/>
          <w:sz w:val="24"/>
          <w:szCs w:val="24"/>
        </w:rPr>
        <w:t>The major findings of this study revealed that:</w:t>
      </w:r>
    </w:p>
    <w:p w:rsidR="00A96EB8" w:rsidRDefault="00A96EB8" w:rsidP="006204F9">
      <w:pPr>
        <w:spacing w:line="360" w:lineRule="auto"/>
        <w:ind w:left="720" w:hanging="720"/>
        <w:jc w:val="both"/>
        <w:rPr>
          <w:rFonts w:asciiTheme="majorBidi" w:hAnsiTheme="majorBidi" w:cstheme="majorBidi"/>
          <w:sz w:val="24"/>
          <w:szCs w:val="24"/>
        </w:rPr>
      </w:pPr>
      <w:r>
        <w:rPr>
          <w:rFonts w:asciiTheme="majorBidi" w:hAnsiTheme="majorBidi" w:cstheme="majorBidi"/>
          <w:sz w:val="24"/>
          <w:szCs w:val="24"/>
        </w:rPr>
        <w:lastRenderedPageBreak/>
        <w:t xml:space="preserve">1. </w:t>
      </w:r>
      <w:r>
        <w:rPr>
          <w:rFonts w:asciiTheme="majorBidi" w:hAnsiTheme="majorBidi" w:cstheme="majorBidi"/>
          <w:sz w:val="24"/>
          <w:szCs w:val="24"/>
        </w:rPr>
        <w:tab/>
        <w:t>Arabic education</w:t>
      </w:r>
      <w:r>
        <w:rPr>
          <w:rFonts w:ascii="Times New Roman" w:hAnsi="Times New Roman"/>
          <w:sz w:val="24"/>
          <w:szCs w:val="24"/>
        </w:rPr>
        <w:t xml:space="preserve"> has positive influence in the </w:t>
      </w:r>
      <w:r>
        <w:rPr>
          <w:rFonts w:asciiTheme="majorBidi" w:hAnsiTheme="majorBidi" w:cstheme="majorBidi"/>
          <w:sz w:val="24"/>
          <w:szCs w:val="24"/>
        </w:rPr>
        <w:t>socio-economic development of Ilorin Emirate.</w:t>
      </w:r>
    </w:p>
    <w:p w:rsidR="00A96EB8" w:rsidRPr="00A96EB8" w:rsidRDefault="00A96EB8" w:rsidP="006204F9">
      <w:pPr>
        <w:spacing w:line="360" w:lineRule="auto"/>
        <w:ind w:left="720" w:hanging="720"/>
        <w:jc w:val="both"/>
        <w:rPr>
          <w:rFonts w:asciiTheme="majorBidi" w:hAnsiTheme="majorBidi" w:cstheme="majorBidi"/>
          <w:sz w:val="24"/>
          <w:szCs w:val="24"/>
        </w:rPr>
      </w:pPr>
      <w:r>
        <w:rPr>
          <w:rFonts w:asciiTheme="majorBidi" w:hAnsiTheme="majorBidi" w:cstheme="majorBidi"/>
          <w:sz w:val="24"/>
          <w:szCs w:val="24"/>
        </w:rPr>
        <w:t>2.</w:t>
      </w:r>
      <w:r>
        <w:rPr>
          <w:rFonts w:asciiTheme="majorBidi" w:hAnsiTheme="majorBidi" w:cstheme="majorBidi"/>
          <w:sz w:val="24"/>
          <w:szCs w:val="24"/>
        </w:rPr>
        <w:tab/>
        <w:t>Arabic education</w:t>
      </w:r>
      <w:r>
        <w:rPr>
          <w:rFonts w:ascii="Times New Roman" w:hAnsi="Times New Roman"/>
          <w:sz w:val="24"/>
          <w:szCs w:val="24"/>
        </w:rPr>
        <w:t xml:space="preserve"> has the capacity to build entrepreneur skills in </w:t>
      </w:r>
      <w:r w:rsidR="003B5666">
        <w:rPr>
          <w:rFonts w:ascii="Times New Roman" w:hAnsi="Times New Roman"/>
          <w:sz w:val="24"/>
          <w:szCs w:val="24"/>
        </w:rPr>
        <w:t xml:space="preserve">Arabic students </w:t>
      </w:r>
      <w:r w:rsidR="008100E3">
        <w:rPr>
          <w:rFonts w:ascii="Times New Roman" w:hAnsi="Times New Roman"/>
          <w:sz w:val="24"/>
          <w:szCs w:val="24"/>
        </w:rPr>
        <w:t xml:space="preserve">in </w:t>
      </w:r>
      <w:proofErr w:type="gramStart"/>
      <w:r w:rsidR="008100E3">
        <w:rPr>
          <w:rFonts w:ascii="Times New Roman" w:hAnsi="Times New Roman"/>
          <w:sz w:val="24"/>
          <w:szCs w:val="24"/>
        </w:rPr>
        <w:t xml:space="preserve">the </w:t>
      </w:r>
      <w:r>
        <w:rPr>
          <w:rFonts w:asciiTheme="majorBidi" w:hAnsiTheme="majorBidi" w:cstheme="majorBidi"/>
          <w:sz w:val="24"/>
          <w:szCs w:val="24"/>
        </w:rPr>
        <w:t xml:space="preserve"> Ilorin</w:t>
      </w:r>
      <w:proofErr w:type="gramEnd"/>
      <w:r>
        <w:rPr>
          <w:rFonts w:asciiTheme="majorBidi" w:hAnsiTheme="majorBidi" w:cstheme="majorBidi"/>
          <w:sz w:val="24"/>
          <w:szCs w:val="24"/>
        </w:rPr>
        <w:t xml:space="preserve"> Emirate</w:t>
      </w:r>
      <w:r w:rsidR="005E10BD">
        <w:rPr>
          <w:rFonts w:asciiTheme="majorBidi" w:hAnsiTheme="majorBidi" w:cstheme="majorBidi"/>
          <w:sz w:val="24"/>
          <w:szCs w:val="24"/>
        </w:rPr>
        <w:t>.</w:t>
      </w:r>
    </w:p>
    <w:p w:rsidR="005E10BD" w:rsidRDefault="005E10BD" w:rsidP="006204F9">
      <w:pPr>
        <w:autoSpaceDE w:val="0"/>
        <w:autoSpaceDN w:val="0"/>
        <w:adjustRightInd w:val="0"/>
        <w:spacing w:before="240" w:after="0" w:line="360" w:lineRule="auto"/>
        <w:ind w:left="720" w:hanging="720"/>
        <w:jc w:val="both"/>
        <w:rPr>
          <w:rFonts w:asciiTheme="majorBidi" w:hAnsiTheme="majorBidi" w:cstheme="majorBidi"/>
          <w:bCs/>
          <w:sz w:val="24"/>
          <w:szCs w:val="24"/>
        </w:rPr>
      </w:pPr>
      <w:r>
        <w:rPr>
          <w:rFonts w:asciiTheme="majorBidi" w:hAnsiTheme="majorBidi" w:cstheme="majorBidi"/>
          <w:sz w:val="24"/>
          <w:szCs w:val="24"/>
        </w:rPr>
        <w:t>3.</w:t>
      </w:r>
      <w:r>
        <w:rPr>
          <w:rFonts w:asciiTheme="majorBidi" w:hAnsiTheme="majorBidi" w:cstheme="majorBidi"/>
          <w:sz w:val="24"/>
          <w:szCs w:val="24"/>
        </w:rPr>
        <w:tab/>
      </w:r>
      <w:r w:rsidRPr="00644CA3">
        <w:rPr>
          <w:rFonts w:asciiTheme="majorBidi" w:hAnsiTheme="majorBidi" w:cstheme="majorBidi"/>
          <w:color w:val="000000"/>
          <w:sz w:val="24"/>
          <w:szCs w:val="24"/>
        </w:rPr>
        <w:t xml:space="preserve">There is no significant </w:t>
      </w:r>
      <w:r w:rsidRPr="00644CA3">
        <w:rPr>
          <w:rFonts w:asciiTheme="majorBidi" w:hAnsiTheme="majorBidi" w:cstheme="majorBidi"/>
          <w:sz w:val="24"/>
          <w:szCs w:val="24"/>
        </w:rPr>
        <w:t xml:space="preserve">difference in the </w:t>
      </w:r>
      <w:r w:rsidRPr="000C3449">
        <w:rPr>
          <w:rFonts w:asciiTheme="majorBidi" w:hAnsiTheme="majorBidi" w:cstheme="majorBidi"/>
          <w:bCs/>
          <w:sz w:val="24"/>
          <w:szCs w:val="24"/>
        </w:rPr>
        <w:t xml:space="preserve">roles played by teachers of Arabic in the </w:t>
      </w:r>
      <w:proofErr w:type="spellStart"/>
      <w:r w:rsidRPr="000C3449">
        <w:rPr>
          <w:rFonts w:asciiTheme="majorBidi" w:hAnsiTheme="majorBidi" w:cstheme="majorBidi"/>
          <w:bCs/>
          <w:sz w:val="24"/>
          <w:szCs w:val="24"/>
        </w:rPr>
        <w:t>labour</w:t>
      </w:r>
      <w:proofErr w:type="spellEnd"/>
      <w:r w:rsidRPr="000C3449">
        <w:rPr>
          <w:rFonts w:asciiTheme="majorBidi" w:hAnsiTheme="majorBidi" w:cstheme="majorBidi"/>
          <w:bCs/>
          <w:sz w:val="24"/>
          <w:szCs w:val="24"/>
        </w:rPr>
        <w:t xml:space="preserve"> market in Ilorin Emirate based on gender</w:t>
      </w:r>
      <w:r>
        <w:rPr>
          <w:rFonts w:asciiTheme="majorBidi" w:hAnsiTheme="majorBidi" w:cstheme="majorBidi"/>
          <w:bCs/>
          <w:sz w:val="24"/>
          <w:szCs w:val="24"/>
        </w:rPr>
        <w:t>.</w:t>
      </w:r>
    </w:p>
    <w:p w:rsidR="009735E3" w:rsidRPr="009735E3" w:rsidRDefault="009735E3" w:rsidP="006204F9">
      <w:pPr>
        <w:spacing w:line="360" w:lineRule="auto"/>
        <w:ind w:left="720" w:hanging="720"/>
        <w:jc w:val="both"/>
        <w:rPr>
          <w:rFonts w:asciiTheme="majorBidi" w:hAnsiTheme="majorBidi" w:cstheme="majorBidi"/>
          <w:bCs/>
          <w:sz w:val="2"/>
          <w:szCs w:val="2"/>
        </w:rPr>
      </w:pPr>
      <w:r>
        <w:rPr>
          <w:rFonts w:asciiTheme="majorBidi" w:hAnsiTheme="majorBidi" w:cstheme="majorBidi"/>
          <w:bCs/>
          <w:sz w:val="2"/>
          <w:szCs w:val="2"/>
        </w:rPr>
        <w:t>[</w:t>
      </w:r>
    </w:p>
    <w:p w:rsidR="00BA75FA" w:rsidRDefault="00BA75FA" w:rsidP="006204F9">
      <w:pPr>
        <w:spacing w:line="360" w:lineRule="auto"/>
        <w:ind w:left="720" w:hanging="720"/>
        <w:jc w:val="both"/>
        <w:rPr>
          <w:rFonts w:asciiTheme="majorBidi" w:hAnsiTheme="majorBidi" w:cstheme="majorBidi"/>
          <w:color w:val="000000"/>
          <w:sz w:val="24"/>
          <w:szCs w:val="24"/>
        </w:rPr>
      </w:pPr>
      <w:r>
        <w:rPr>
          <w:rFonts w:asciiTheme="majorBidi" w:hAnsiTheme="majorBidi" w:cstheme="majorBidi"/>
          <w:bCs/>
          <w:sz w:val="24"/>
          <w:szCs w:val="24"/>
        </w:rPr>
        <w:t>4.</w:t>
      </w:r>
      <w:r>
        <w:rPr>
          <w:rFonts w:asciiTheme="majorBidi" w:hAnsiTheme="majorBidi" w:cstheme="majorBidi"/>
          <w:bCs/>
          <w:sz w:val="24"/>
          <w:szCs w:val="24"/>
        </w:rPr>
        <w:tab/>
      </w:r>
      <w:r w:rsidRPr="00527097">
        <w:rPr>
          <w:rFonts w:asciiTheme="majorBidi" w:hAnsiTheme="majorBidi" w:cstheme="majorBidi"/>
          <w:color w:val="000000"/>
          <w:sz w:val="24"/>
          <w:szCs w:val="24"/>
        </w:rPr>
        <w:t xml:space="preserve">There is no significant </w:t>
      </w:r>
      <w:r>
        <w:rPr>
          <w:rFonts w:asciiTheme="majorBidi" w:hAnsiTheme="majorBidi" w:cstheme="majorBidi"/>
          <w:color w:val="000000"/>
          <w:sz w:val="24"/>
          <w:szCs w:val="24"/>
        </w:rPr>
        <w:t>difference in the views of teachers of Arabic in the contributions of Arabic education in socio-economic development in Ilorin Emirate</w:t>
      </w:r>
      <w:r w:rsidRPr="00527097">
        <w:rPr>
          <w:rFonts w:asciiTheme="majorBidi" w:hAnsiTheme="majorBidi" w:cstheme="majorBidi"/>
          <w:color w:val="000000"/>
          <w:sz w:val="24"/>
          <w:szCs w:val="24"/>
        </w:rPr>
        <w:t xml:space="preserve"> based </w:t>
      </w:r>
      <w:r>
        <w:rPr>
          <w:rFonts w:asciiTheme="majorBidi" w:hAnsiTheme="majorBidi" w:cstheme="majorBidi"/>
          <w:color w:val="000000"/>
          <w:sz w:val="24"/>
          <w:szCs w:val="24"/>
        </w:rPr>
        <w:t>on teaching experience.</w:t>
      </w:r>
    </w:p>
    <w:p w:rsidR="00FD1744" w:rsidRDefault="00FD1744" w:rsidP="006204F9">
      <w:pPr>
        <w:pStyle w:val="Heading1"/>
        <w:spacing w:before="0" w:after="0" w:line="360" w:lineRule="auto"/>
        <w:rPr>
          <w:rFonts w:ascii="Times New Roman" w:hAnsi="Times New Roman"/>
          <w:color w:val="000000"/>
          <w:sz w:val="10"/>
          <w:szCs w:val="10"/>
        </w:rPr>
      </w:pPr>
    </w:p>
    <w:p w:rsidR="00FD1744" w:rsidRPr="00FD1744" w:rsidRDefault="00FD1744" w:rsidP="006204F9">
      <w:pPr>
        <w:spacing w:line="360" w:lineRule="auto"/>
      </w:pPr>
    </w:p>
    <w:p w:rsidR="00353FA4" w:rsidRDefault="00353FA4" w:rsidP="006204F9">
      <w:pPr>
        <w:pStyle w:val="Heading1"/>
        <w:spacing w:before="0" w:after="0" w:line="360" w:lineRule="auto"/>
        <w:rPr>
          <w:rFonts w:ascii="Times New Roman" w:hAnsi="Times New Roman"/>
          <w:color w:val="000000"/>
          <w:sz w:val="24"/>
          <w:szCs w:val="24"/>
        </w:rPr>
      </w:pPr>
      <w:r>
        <w:rPr>
          <w:rFonts w:ascii="Times New Roman" w:hAnsi="Times New Roman"/>
          <w:color w:val="000000"/>
          <w:sz w:val="24"/>
          <w:szCs w:val="24"/>
        </w:rPr>
        <w:t>Discussion</w:t>
      </w:r>
    </w:p>
    <w:p w:rsidR="009F667B" w:rsidRPr="009F667B" w:rsidRDefault="009F667B" w:rsidP="006204F9">
      <w:pPr>
        <w:spacing w:line="360" w:lineRule="auto"/>
        <w:jc w:val="both"/>
        <w:rPr>
          <w:sz w:val="2"/>
          <w:szCs w:val="2"/>
        </w:rPr>
      </w:pPr>
    </w:p>
    <w:p w:rsidR="00353FA4" w:rsidRPr="00780201" w:rsidRDefault="00353FA4" w:rsidP="006204F9">
      <w:pPr>
        <w:spacing w:line="360" w:lineRule="auto"/>
        <w:jc w:val="both"/>
        <w:rPr>
          <w:rFonts w:asciiTheme="majorBidi" w:hAnsiTheme="majorBidi" w:cstheme="majorBidi"/>
          <w:color w:val="000000"/>
          <w:sz w:val="24"/>
          <w:szCs w:val="24"/>
        </w:rPr>
      </w:pPr>
      <w:r w:rsidRPr="00353FA4">
        <w:rPr>
          <w:rFonts w:asciiTheme="majorBidi" w:hAnsiTheme="majorBidi" w:cstheme="majorBidi"/>
          <w:sz w:val="24"/>
          <w:szCs w:val="24"/>
        </w:rPr>
        <w:t xml:space="preserve">This </w:t>
      </w:r>
      <w:r>
        <w:rPr>
          <w:rFonts w:asciiTheme="majorBidi" w:hAnsiTheme="majorBidi" w:cstheme="majorBidi"/>
          <w:sz w:val="24"/>
          <w:szCs w:val="24"/>
        </w:rPr>
        <w:t xml:space="preserve">study </w:t>
      </w:r>
      <w:proofErr w:type="spellStart"/>
      <w:r>
        <w:rPr>
          <w:rFonts w:asciiTheme="majorBidi" w:hAnsiTheme="majorBidi" w:cstheme="majorBidi"/>
          <w:sz w:val="24"/>
          <w:szCs w:val="24"/>
        </w:rPr>
        <w:t>analysed</w:t>
      </w:r>
      <w:proofErr w:type="spellEnd"/>
      <w:r>
        <w:rPr>
          <w:rFonts w:asciiTheme="majorBidi" w:hAnsiTheme="majorBidi" w:cstheme="majorBidi"/>
          <w:sz w:val="24"/>
          <w:szCs w:val="24"/>
        </w:rPr>
        <w:t xml:space="preserve"> the teachers of Arabic Language views on the roles of Arabic Language education in socio-economic development in Ilorin Emirate</w:t>
      </w:r>
      <w:r w:rsidR="00D02530">
        <w:rPr>
          <w:rFonts w:asciiTheme="majorBidi" w:hAnsiTheme="majorBidi" w:cstheme="majorBidi"/>
          <w:sz w:val="24"/>
          <w:szCs w:val="24"/>
        </w:rPr>
        <w:t xml:space="preserve">. The finding of this </w:t>
      </w:r>
      <w:r w:rsidR="00780201">
        <w:rPr>
          <w:rFonts w:asciiTheme="majorBidi" w:hAnsiTheme="majorBidi" w:cstheme="majorBidi"/>
          <w:sz w:val="24"/>
          <w:szCs w:val="24"/>
        </w:rPr>
        <w:t xml:space="preserve">study revealed that Arabic education facilitates sustainability of socio-cultural values of Ilorin Emirate and can play a significant role in establishing international business relation with Arabian countries. </w:t>
      </w:r>
      <w:r w:rsidRPr="00F61723">
        <w:rPr>
          <w:rFonts w:asciiTheme="majorBidi" w:hAnsiTheme="majorBidi" w:cstheme="majorBidi"/>
          <w:bCs/>
          <w:color w:val="000000"/>
          <w:sz w:val="24"/>
          <w:szCs w:val="24"/>
        </w:rPr>
        <w:t xml:space="preserve">This finding supports that of </w:t>
      </w:r>
      <w:proofErr w:type="spellStart"/>
      <w:r w:rsidR="00D02530">
        <w:rPr>
          <w:rFonts w:asciiTheme="majorBidi" w:hAnsiTheme="majorBidi" w:cstheme="majorBidi"/>
          <w:sz w:val="24"/>
          <w:szCs w:val="24"/>
        </w:rPr>
        <w:t>Tsamadias</w:t>
      </w:r>
      <w:proofErr w:type="spellEnd"/>
      <w:r w:rsidR="00D02530">
        <w:rPr>
          <w:rFonts w:asciiTheme="majorBidi" w:hAnsiTheme="majorBidi" w:cstheme="majorBidi"/>
          <w:sz w:val="24"/>
          <w:szCs w:val="24"/>
        </w:rPr>
        <w:t xml:space="preserve"> and </w:t>
      </w:r>
      <w:proofErr w:type="spellStart"/>
      <w:r w:rsidR="00D02530">
        <w:rPr>
          <w:rFonts w:asciiTheme="majorBidi" w:hAnsiTheme="majorBidi" w:cstheme="majorBidi"/>
          <w:sz w:val="24"/>
          <w:szCs w:val="24"/>
        </w:rPr>
        <w:t>Prontzas</w:t>
      </w:r>
      <w:proofErr w:type="spellEnd"/>
      <w:r w:rsidR="00D02530">
        <w:rPr>
          <w:rFonts w:asciiTheme="majorBidi" w:hAnsiTheme="majorBidi" w:cstheme="majorBidi"/>
          <w:sz w:val="24"/>
          <w:szCs w:val="24"/>
        </w:rPr>
        <w:t>, (2012)</w:t>
      </w:r>
      <w:r w:rsidRPr="00F61723">
        <w:rPr>
          <w:rFonts w:asciiTheme="majorBidi" w:hAnsiTheme="majorBidi" w:cstheme="majorBidi"/>
          <w:sz w:val="24"/>
          <w:szCs w:val="24"/>
        </w:rPr>
        <w:t xml:space="preserve"> </w:t>
      </w:r>
      <w:r w:rsidR="00D02530">
        <w:rPr>
          <w:rFonts w:asciiTheme="majorBidi" w:hAnsiTheme="majorBidi" w:cstheme="majorBidi"/>
          <w:sz w:val="24"/>
          <w:szCs w:val="24"/>
        </w:rPr>
        <w:t>and Paradiso</w:t>
      </w:r>
      <w:r w:rsidR="00454D9C">
        <w:rPr>
          <w:rFonts w:asciiTheme="majorBidi" w:hAnsiTheme="majorBidi" w:cstheme="majorBidi"/>
          <w:sz w:val="24"/>
          <w:szCs w:val="24"/>
        </w:rPr>
        <w:t>,</w:t>
      </w:r>
      <w:r w:rsidR="00D02530">
        <w:rPr>
          <w:rFonts w:asciiTheme="majorBidi" w:hAnsiTheme="majorBidi" w:cstheme="majorBidi"/>
          <w:sz w:val="24"/>
          <w:szCs w:val="24"/>
        </w:rPr>
        <w:t xml:space="preserve"> et.al., </w:t>
      </w:r>
      <w:r w:rsidRPr="00F61723">
        <w:rPr>
          <w:rFonts w:asciiTheme="majorBidi" w:hAnsiTheme="majorBidi" w:cstheme="majorBidi"/>
          <w:sz w:val="24"/>
          <w:szCs w:val="24"/>
        </w:rPr>
        <w:t xml:space="preserve">(2013) </w:t>
      </w:r>
      <w:r w:rsidR="00D02530">
        <w:rPr>
          <w:rFonts w:asciiTheme="majorBidi" w:hAnsiTheme="majorBidi" w:cstheme="majorBidi"/>
          <w:sz w:val="24"/>
          <w:szCs w:val="24"/>
        </w:rPr>
        <w:t xml:space="preserve">agreed that education has positive impact upon growth. </w:t>
      </w:r>
    </w:p>
    <w:p w:rsidR="00353FA4" w:rsidRPr="00745EE0" w:rsidRDefault="00353FA4" w:rsidP="006204F9">
      <w:pPr>
        <w:autoSpaceDE w:val="0"/>
        <w:autoSpaceDN w:val="0"/>
        <w:adjustRightInd w:val="0"/>
        <w:spacing w:before="240" w:after="0" w:line="360" w:lineRule="auto"/>
        <w:jc w:val="both"/>
        <w:rPr>
          <w:rFonts w:asciiTheme="majorBidi" w:hAnsiTheme="majorBidi" w:cstheme="majorBidi"/>
          <w:sz w:val="26"/>
          <w:szCs w:val="26"/>
        </w:rPr>
      </w:pPr>
      <w:r w:rsidRPr="007F1EB6">
        <w:rPr>
          <w:rFonts w:asciiTheme="majorBidi" w:hAnsiTheme="majorBidi" w:cstheme="majorBidi"/>
          <w:sz w:val="24"/>
          <w:szCs w:val="24"/>
        </w:rPr>
        <w:t>Another finding revealed that</w:t>
      </w:r>
      <w:r w:rsidRPr="007F1EB6">
        <w:rPr>
          <w:sz w:val="24"/>
          <w:szCs w:val="24"/>
        </w:rPr>
        <w:t xml:space="preserve"> </w:t>
      </w:r>
      <w:r w:rsidR="007F1EB6">
        <w:rPr>
          <w:rFonts w:asciiTheme="majorBidi" w:hAnsiTheme="majorBidi" w:cstheme="majorBidi"/>
          <w:sz w:val="24"/>
          <w:szCs w:val="24"/>
        </w:rPr>
        <w:t>Arabic education</w:t>
      </w:r>
      <w:r w:rsidR="007F1EB6">
        <w:rPr>
          <w:rFonts w:ascii="Times New Roman" w:hAnsi="Times New Roman"/>
          <w:sz w:val="24"/>
          <w:szCs w:val="24"/>
        </w:rPr>
        <w:t xml:space="preserve"> has the capacity to build entrepreneur skills i</w:t>
      </w:r>
      <w:r w:rsidR="004F56F2">
        <w:rPr>
          <w:rFonts w:ascii="Times New Roman" w:hAnsi="Times New Roman"/>
          <w:sz w:val="24"/>
          <w:szCs w:val="24"/>
        </w:rPr>
        <w:t xml:space="preserve">n </w:t>
      </w:r>
      <w:r w:rsidR="00454D9C">
        <w:rPr>
          <w:rFonts w:ascii="Times New Roman" w:hAnsi="Times New Roman"/>
          <w:sz w:val="24"/>
          <w:szCs w:val="24"/>
        </w:rPr>
        <w:t>Arabic students</w:t>
      </w:r>
      <w:r w:rsidR="007F1EB6">
        <w:rPr>
          <w:rFonts w:asciiTheme="majorBidi" w:hAnsiTheme="majorBidi" w:cstheme="majorBidi"/>
          <w:sz w:val="24"/>
          <w:szCs w:val="24"/>
        </w:rPr>
        <w:t xml:space="preserve"> Ilorin Emirate. </w:t>
      </w:r>
      <w:r w:rsidR="00454D9C">
        <w:rPr>
          <w:rFonts w:asciiTheme="majorBidi" w:hAnsiTheme="majorBidi" w:cstheme="majorBidi"/>
          <w:sz w:val="24"/>
          <w:szCs w:val="24"/>
        </w:rPr>
        <w:t xml:space="preserve">This finding is in consonance with that of </w:t>
      </w:r>
      <w:proofErr w:type="spellStart"/>
      <w:r w:rsidR="00454D9C">
        <w:rPr>
          <w:rFonts w:asciiTheme="majorBidi" w:hAnsiTheme="majorBidi" w:cstheme="majorBidi"/>
          <w:sz w:val="24"/>
          <w:szCs w:val="24"/>
        </w:rPr>
        <w:t>Mhere</w:t>
      </w:r>
      <w:proofErr w:type="spellEnd"/>
      <w:r w:rsidR="00454D9C">
        <w:rPr>
          <w:rFonts w:asciiTheme="majorBidi" w:hAnsiTheme="majorBidi" w:cstheme="majorBidi"/>
          <w:sz w:val="24"/>
          <w:szCs w:val="24"/>
        </w:rPr>
        <w:t xml:space="preserve">, et.al., (2013) who </w:t>
      </w:r>
      <w:r w:rsidR="00CA4476">
        <w:rPr>
          <w:rFonts w:asciiTheme="majorBidi" w:hAnsiTheme="majorBidi" w:cstheme="majorBidi"/>
          <w:sz w:val="24"/>
          <w:szCs w:val="24"/>
        </w:rPr>
        <w:t>formed the basis of the relation between education and economic development.</w:t>
      </w:r>
      <w:r w:rsidR="004F56F2">
        <w:rPr>
          <w:rFonts w:asciiTheme="majorBidi" w:hAnsiTheme="majorBidi" w:cstheme="majorBidi"/>
          <w:sz w:val="24"/>
          <w:szCs w:val="24"/>
        </w:rPr>
        <w:t xml:space="preserve"> The finding of this study </w:t>
      </w:r>
      <w:r w:rsidR="006B005D">
        <w:rPr>
          <w:rFonts w:asciiTheme="majorBidi" w:hAnsiTheme="majorBidi" w:cstheme="majorBidi"/>
          <w:sz w:val="24"/>
          <w:szCs w:val="24"/>
        </w:rPr>
        <w:t xml:space="preserve">also </w:t>
      </w:r>
      <w:r w:rsidR="004F56F2">
        <w:rPr>
          <w:rFonts w:asciiTheme="majorBidi" w:hAnsiTheme="majorBidi" w:cstheme="majorBidi"/>
          <w:sz w:val="24"/>
          <w:szCs w:val="24"/>
        </w:rPr>
        <w:t xml:space="preserve">revealed that </w:t>
      </w:r>
      <w:r w:rsidR="004F56F2" w:rsidRPr="00644CA3">
        <w:rPr>
          <w:rFonts w:asciiTheme="majorBidi" w:hAnsiTheme="majorBidi" w:cstheme="majorBidi"/>
          <w:color w:val="000000"/>
          <w:sz w:val="24"/>
          <w:szCs w:val="24"/>
        </w:rPr>
        <w:t xml:space="preserve">there is no significant </w:t>
      </w:r>
      <w:r w:rsidR="004F56F2" w:rsidRPr="00644CA3">
        <w:rPr>
          <w:rFonts w:asciiTheme="majorBidi" w:hAnsiTheme="majorBidi" w:cstheme="majorBidi"/>
          <w:sz w:val="24"/>
          <w:szCs w:val="24"/>
        </w:rPr>
        <w:t xml:space="preserve">difference in the </w:t>
      </w:r>
      <w:r w:rsidR="004F56F2" w:rsidRPr="000C3449">
        <w:rPr>
          <w:rFonts w:asciiTheme="majorBidi" w:hAnsiTheme="majorBidi" w:cstheme="majorBidi"/>
          <w:bCs/>
          <w:sz w:val="24"/>
          <w:szCs w:val="24"/>
        </w:rPr>
        <w:t xml:space="preserve">roles played by teachers of Arabic in the </w:t>
      </w:r>
      <w:proofErr w:type="spellStart"/>
      <w:r w:rsidR="004F56F2" w:rsidRPr="000C3449">
        <w:rPr>
          <w:rFonts w:asciiTheme="majorBidi" w:hAnsiTheme="majorBidi" w:cstheme="majorBidi"/>
          <w:bCs/>
          <w:sz w:val="24"/>
          <w:szCs w:val="24"/>
        </w:rPr>
        <w:t>labour</w:t>
      </w:r>
      <w:proofErr w:type="spellEnd"/>
      <w:r w:rsidR="004F56F2" w:rsidRPr="000C3449">
        <w:rPr>
          <w:rFonts w:asciiTheme="majorBidi" w:hAnsiTheme="majorBidi" w:cstheme="majorBidi"/>
          <w:bCs/>
          <w:sz w:val="24"/>
          <w:szCs w:val="24"/>
        </w:rPr>
        <w:t xml:space="preserve"> market in Ilorin Emirate based on gender</w:t>
      </w:r>
      <w:r w:rsidR="004F56F2">
        <w:rPr>
          <w:rFonts w:asciiTheme="majorBidi" w:hAnsiTheme="majorBidi" w:cstheme="majorBidi"/>
          <w:bCs/>
          <w:sz w:val="24"/>
          <w:szCs w:val="24"/>
        </w:rPr>
        <w:t>.</w:t>
      </w:r>
      <w:r w:rsidR="006B005D">
        <w:rPr>
          <w:rFonts w:asciiTheme="majorBidi" w:hAnsiTheme="majorBidi" w:cstheme="majorBidi"/>
          <w:sz w:val="24"/>
          <w:szCs w:val="24"/>
        </w:rPr>
        <w:t xml:space="preserve"> </w:t>
      </w:r>
      <w:r w:rsidRPr="006B005D">
        <w:rPr>
          <w:rFonts w:asciiTheme="majorBidi" w:hAnsiTheme="majorBidi" w:cstheme="majorBidi"/>
          <w:color w:val="000000"/>
        </w:rPr>
        <w:t xml:space="preserve">This finding corroborates that of </w:t>
      </w:r>
      <w:r w:rsidRPr="006B005D">
        <w:rPr>
          <w:rFonts w:asciiTheme="majorBidi" w:hAnsiTheme="majorBidi" w:cstheme="majorBidi"/>
          <w:iCs/>
        </w:rPr>
        <w:t xml:space="preserve">Donald, Andrew, </w:t>
      </w:r>
      <w:proofErr w:type="spellStart"/>
      <w:r w:rsidRPr="006B005D">
        <w:rPr>
          <w:rFonts w:asciiTheme="majorBidi" w:hAnsiTheme="majorBidi" w:cstheme="majorBidi"/>
          <w:iCs/>
        </w:rPr>
        <w:t>Ashagre</w:t>
      </w:r>
      <w:proofErr w:type="spellEnd"/>
      <w:r w:rsidRPr="006B005D">
        <w:rPr>
          <w:rFonts w:asciiTheme="majorBidi" w:hAnsiTheme="majorBidi" w:cstheme="majorBidi"/>
          <w:iCs/>
        </w:rPr>
        <w:t xml:space="preserve">, and </w:t>
      </w:r>
      <w:proofErr w:type="spellStart"/>
      <w:r w:rsidRPr="006B005D">
        <w:rPr>
          <w:rFonts w:asciiTheme="majorBidi" w:hAnsiTheme="majorBidi" w:cstheme="majorBidi"/>
          <w:iCs/>
        </w:rPr>
        <w:t>Saviour</w:t>
      </w:r>
      <w:proofErr w:type="spellEnd"/>
      <w:r w:rsidRPr="006B005D">
        <w:rPr>
          <w:rFonts w:asciiTheme="majorBidi" w:hAnsiTheme="majorBidi" w:cstheme="majorBidi"/>
          <w:iCs/>
        </w:rPr>
        <w:t xml:space="preserve"> (2013) they found out that </w:t>
      </w:r>
      <w:r w:rsidRPr="006B005D">
        <w:rPr>
          <w:rFonts w:asciiTheme="majorBidi" w:hAnsiTheme="majorBidi" w:cstheme="majorBidi"/>
          <w:color w:val="000000"/>
        </w:rPr>
        <w:t xml:space="preserve">there is no significant influence of </w:t>
      </w:r>
      <w:r w:rsidR="005537EE">
        <w:rPr>
          <w:rFonts w:asciiTheme="majorBidi" w:hAnsiTheme="majorBidi" w:cstheme="majorBidi"/>
          <w:color w:val="000000"/>
        </w:rPr>
        <w:t xml:space="preserve">education </w:t>
      </w:r>
      <w:r w:rsidRPr="006B005D">
        <w:rPr>
          <w:rFonts w:asciiTheme="majorBidi" w:hAnsiTheme="majorBidi" w:cstheme="majorBidi"/>
          <w:color w:val="000000"/>
        </w:rPr>
        <w:t xml:space="preserve">on the </w:t>
      </w:r>
      <w:r w:rsidR="005537EE">
        <w:rPr>
          <w:rFonts w:asciiTheme="majorBidi" w:hAnsiTheme="majorBidi" w:cstheme="majorBidi"/>
          <w:color w:val="000000"/>
        </w:rPr>
        <w:t>socio-economic</w:t>
      </w:r>
      <w:r w:rsidR="006B005D">
        <w:rPr>
          <w:rFonts w:asciiTheme="majorBidi" w:hAnsiTheme="majorBidi" w:cstheme="majorBidi"/>
          <w:color w:val="000000"/>
        </w:rPr>
        <w:t xml:space="preserve"> based on gender</w:t>
      </w:r>
      <w:r w:rsidRPr="006B005D">
        <w:rPr>
          <w:rFonts w:asciiTheme="majorBidi" w:hAnsiTheme="majorBidi" w:cstheme="majorBidi"/>
          <w:color w:val="000000"/>
        </w:rPr>
        <w:t>.</w:t>
      </w:r>
      <w:r>
        <w:rPr>
          <w:color w:val="000000"/>
        </w:rPr>
        <w:t xml:space="preserve"> </w:t>
      </w:r>
      <w:r w:rsidRPr="00745EE0">
        <w:rPr>
          <w:rFonts w:asciiTheme="majorBidi" w:hAnsiTheme="majorBidi" w:cstheme="majorBidi"/>
          <w:color w:val="000000"/>
          <w:sz w:val="24"/>
          <w:szCs w:val="24"/>
        </w:rPr>
        <w:t xml:space="preserve">This finding is against that of </w:t>
      </w:r>
      <w:r w:rsidRPr="00745EE0">
        <w:rPr>
          <w:rFonts w:asciiTheme="majorBidi" w:eastAsia="Calibri" w:hAnsiTheme="majorBidi" w:cstheme="majorBidi"/>
          <w:sz w:val="24"/>
          <w:szCs w:val="24"/>
        </w:rPr>
        <w:t xml:space="preserve">Redman (2003) who found out that </w:t>
      </w:r>
      <w:r w:rsidR="00745EE0">
        <w:rPr>
          <w:rFonts w:asciiTheme="majorBidi" w:eastAsia="Calibri" w:hAnsiTheme="majorBidi" w:cstheme="majorBidi"/>
          <w:sz w:val="24"/>
          <w:szCs w:val="24"/>
        </w:rPr>
        <w:t xml:space="preserve">gender has significant influence in </w:t>
      </w:r>
      <w:r w:rsidRPr="00745EE0">
        <w:rPr>
          <w:rFonts w:asciiTheme="majorBidi" w:eastAsia="Calibri" w:hAnsiTheme="majorBidi" w:cstheme="majorBidi"/>
          <w:sz w:val="24"/>
          <w:szCs w:val="24"/>
        </w:rPr>
        <w:t xml:space="preserve">socio-economic </w:t>
      </w:r>
      <w:r w:rsidR="00745EE0">
        <w:rPr>
          <w:rFonts w:asciiTheme="majorBidi" w:eastAsia="Calibri" w:hAnsiTheme="majorBidi" w:cstheme="majorBidi"/>
          <w:sz w:val="24"/>
          <w:szCs w:val="24"/>
        </w:rPr>
        <w:t>development</w:t>
      </w:r>
      <w:r w:rsidRPr="00745EE0">
        <w:rPr>
          <w:rFonts w:asciiTheme="majorBidi" w:eastAsia="Calibri" w:hAnsiTheme="majorBidi" w:cstheme="majorBidi"/>
          <w:sz w:val="24"/>
          <w:szCs w:val="24"/>
        </w:rPr>
        <w:t>.</w:t>
      </w:r>
    </w:p>
    <w:p w:rsidR="009F667B" w:rsidRPr="009F667B" w:rsidRDefault="009F667B" w:rsidP="006204F9">
      <w:pPr>
        <w:spacing w:line="360" w:lineRule="auto"/>
        <w:jc w:val="both"/>
        <w:rPr>
          <w:rFonts w:asciiTheme="majorBidi" w:hAnsiTheme="majorBidi" w:cstheme="majorBidi"/>
          <w:sz w:val="2"/>
          <w:szCs w:val="2"/>
        </w:rPr>
      </w:pPr>
    </w:p>
    <w:p w:rsidR="00353FA4" w:rsidRDefault="00353FA4" w:rsidP="006204F9">
      <w:pPr>
        <w:spacing w:line="360" w:lineRule="auto"/>
        <w:jc w:val="both"/>
        <w:rPr>
          <w:rFonts w:asciiTheme="majorBidi" w:hAnsiTheme="majorBidi" w:cstheme="majorBidi"/>
          <w:sz w:val="24"/>
          <w:szCs w:val="24"/>
        </w:rPr>
      </w:pPr>
      <w:r w:rsidRPr="00D33FC5">
        <w:rPr>
          <w:rFonts w:asciiTheme="majorBidi" w:hAnsiTheme="majorBidi" w:cstheme="majorBidi"/>
          <w:sz w:val="24"/>
          <w:szCs w:val="24"/>
        </w:rPr>
        <w:t xml:space="preserve">Another finding revealed that </w:t>
      </w:r>
      <w:r w:rsidR="00456B49" w:rsidRPr="00527097">
        <w:rPr>
          <w:rFonts w:asciiTheme="majorBidi" w:hAnsiTheme="majorBidi" w:cstheme="majorBidi"/>
          <w:color w:val="000000"/>
          <w:sz w:val="24"/>
          <w:szCs w:val="24"/>
        </w:rPr>
        <w:t xml:space="preserve">there is no significant </w:t>
      </w:r>
      <w:r w:rsidR="00456B49">
        <w:rPr>
          <w:rFonts w:asciiTheme="majorBidi" w:hAnsiTheme="majorBidi" w:cstheme="majorBidi"/>
          <w:color w:val="000000"/>
          <w:sz w:val="24"/>
          <w:szCs w:val="24"/>
        </w:rPr>
        <w:t>difference in the views of teachers of Arabic in the contributions of Arabic education in socio-economic development in Ilorin Emirate</w:t>
      </w:r>
      <w:r w:rsidR="00456B49" w:rsidRPr="00527097">
        <w:rPr>
          <w:rFonts w:asciiTheme="majorBidi" w:hAnsiTheme="majorBidi" w:cstheme="majorBidi"/>
          <w:color w:val="000000"/>
          <w:sz w:val="24"/>
          <w:szCs w:val="24"/>
        </w:rPr>
        <w:t xml:space="preserve"> based </w:t>
      </w:r>
      <w:r w:rsidR="00456B49">
        <w:rPr>
          <w:rFonts w:asciiTheme="majorBidi" w:hAnsiTheme="majorBidi" w:cstheme="majorBidi"/>
          <w:color w:val="000000"/>
          <w:sz w:val="24"/>
          <w:szCs w:val="24"/>
        </w:rPr>
        <w:lastRenderedPageBreak/>
        <w:t xml:space="preserve">on teaching experience. </w:t>
      </w:r>
      <w:r w:rsidRPr="00D33FC5">
        <w:rPr>
          <w:rFonts w:asciiTheme="majorBidi" w:hAnsiTheme="majorBidi" w:cstheme="majorBidi"/>
          <w:color w:val="000000"/>
          <w:sz w:val="24"/>
          <w:szCs w:val="24"/>
        </w:rPr>
        <w:t>The fin</w:t>
      </w:r>
      <w:r w:rsidR="003739F8">
        <w:rPr>
          <w:rFonts w:asciiTheme="majorBidi" w:hAnsiTheme="majorBidi" w:cstheme="majorBidi"/>
          <w:color w:val="000000"/>
          <w:sz w:val="24"/>
          <w:szCs w:val="24"/>
        </w:rPr>
        <w:t xml:space="preserve">ding of this study is in the </w:t>
      </w:r>
      <w:r w:rsidRPr="00D33FC5">
        <w:rPr>
          <w:rFonts w:asciiTheme="majorBidi" w:hAnsiTheme="majorBidi" w:cstheme="majorBidi"/>
          <w:color w:val="000000"/>
          <w:sz w:val="24"/>
          <w:szCs w:val="24"/>
        </w:rPr>
        <w:t xml:space="preserve">agreement with that of </w:t>
      </w:r>
      <w:r w:rsidR="003739F8">
        <w:rPr>
          <w:rFonts w:asciiTheme="majorBidi" w:hAnsiTheme="majorBidi" w:cstheme="majorBidi"/>
          <w:color w:val="000000"/>
          <w:sz w:val="24"/>
          <w:szCs w:val="24"/>
        </w:rPr>
        <w:t xml:space="preserve">Webber </w:t>
      </w:r>
      <w:r w:rsidRPr="00D33FC5">
        <w:rPr>
          <w:rFonts w:asciiTheme="majorBidi" w:hAnsiTheme="majorBidi" w:cstheme="majorBidi"/>
          <w:sz w:val="24"/>
          <w:szCs w:val="24"/>
        </w:rPr>
        <w:t>(</w:t>
      </w:r>
      <w:r w:rsidR="003739F8">
        <w:rPr>
          <w:rFonts w:asciiTheme="majorBidi" w:hAnsiTheme="majorBidi" w:cstheme="majorBidi"/>
          <w:sz w:val="24"/>
          <w:szCs w:val="24"/>
        </w:rPr>
        <w:t>2002) who</w:t>
      </w:r>
      <w:r w:rsidRPr="00D33FC5">
        <w:rPr>
          <w:rFonts w:asciiTheme="majorBidi" w:hAnsiTheme="majorBidi" w:cstheme="majorBidi"/>
          <w:sz w:val="24"/>
          <w:szCs w:val="24"/>
        </w:rPr>
        <w:t xml:space="preserve"> found out that </w:t>
      </w:r>
      <w:r w:rsidR="003739F8">
        <w:rPr>
          <w:rFonts w:asciiTheme="majorBidi" w:hAnsiTheme="majorBidi" w:cstheme="majorBidi"/>
          <w:sz w:val="24"/>
          <w:szCs w:val="24"/>
        </w:rPr>
        <w:t xml:space="preserve">experience </w:t>
      </w:r>
      <w:r w:rsidRPr="00D33FC5">
        <w:rPr>
          <w:rFonts w:asciiTheme="majorBidi" w:hAnsiTheme="majorBidi" w:cstheme="majorBidi"/>
          <w:sz w:val="24"/>
          <w:szCs w:val="24"/>
        </w:rPr>
        <w:t xml:space="preserve">had a significant effect on </w:t>
      </w:r>
      <w:r w:rsidR="003739F8">
        <w:rPr>
          <w:rFonts w:asciiTheme="majorBidi" w:hAnsiTheme="majorBidi" w:cstheme="majorBidi"/>
          <w:sz w:val="24"/>
          <w:szCs w:val="24"/>
        </w:rPr>
        <w:t>economic development</w:t>
      </w:r>
      <w:r w:rsidRPr="00D33FC5">
        <w:rPr>
          <w:rFonts w:asciiTheme="majorBidi" w:hAnsiTheme="majorBidi" w:cstheme="majorBidi"/>
          <w:sz w:val="24"/>
          <w:szCs w:val="24"/>
        </w:rPr>
        <w:t>.</w:t>
      </w:r>
    </w:p>
    <w:p w:rsidR="00353FA4" w:rsidRDefault="00353FA4" w:rsidP="006204F9">
      <w:pPr>
        <w:autoSpaceDE w:val="0"/>
        <w:autoSpaceDN w:val="0"/>
        <w:adjustRightInd w:val="0"/>
        <w:spacing w:after="0" w:line="360" w:lineRule="auto"/>
        <w:jc w:val="both"/>
        <w:rPr>
          <w:rFonts w:ascii="Times New Roman" w:hAnsi="Times New Roman"/>
          <w:b/>
          <w:bCs/>
          <w:sz w:val="24"/>
          <w:szCs w:val="24"/>
          <w:lang w:val="en-GB"/>
        </w:rPr>
      </w:pPr>
      <w:r>
        <w:rPr>
          <w:rFonts w:ascii="Times New Roman" w:hAnsi="Times New Roman"/>
          <w:b/>
          <w:bCs/>
          <w:sz w:val="24"/>
          <w:szCs w:val="24"/>
        </w:rPr>
        <w:t>Recommendations</w:t>
      </w:r>
    </w:p>
    <w:p w:rsidR="00353FA4" w:rsidRDefault="00353FA4" w:rsidP="006204F9">
      <w:pPr>
        <w:autoSpaceDE w:val="0"/>
        <w:autoSpaceDN w:val="0"/>
        <w:adjustRightInd w:val="0"/>
        <w:spacing w:after="0" w:line="360" w:lineRule="auto"/>
        <w:jc w:val="both"/>
        <w:rPr>
          <w:rFonts w:ascii="Times New Roman" w:hAnsi="Times New Roman"/>
          <w:sz w:val="24"/>
          <w:szCs w:val="24"/>
          <w:lang w:val="en-GB"/>
        </w:rPr>
      </w:pPr>
      <w:r>
        <w:rPr>
          <w:rFonts w:ascii="Times New Roman" w:hAnsi="Times New Roman"/>
          <w:sz w:val="24"/>
          <w:szCs w:val="24"/>
          <w:lang w:val="en-GB"/>
        </w:rPr>
        <w:t>Bas</w:t>
      </w:r>
      <w:r w:rsidR="003F7EDF">
        <w:rPr>
          <w:rFonts w:ascii="Times New Roman" w:hAnsi="Times New Roman"/>
          <w:sz w:val="24"/>
          <w:szCs w:val="24"/>
          <w:lang w:val="en-GB"/>
        </w:rPr>
        <w:t xml:space="preserve">ed on the research findings, </w:t>
      </w:r>
      <w:r>
        <w:rPr>
          <w:rFonts w:ascii="Times New Roman" w:hAnsi="Times New Roman"/>
          <w:sz w:val="24"/>
          <w:szCs w:val="24"/>
          <w:lang w:val="en-GB"/>
        </w:rPr>
        <w:t xml:space="preserve">the following recommendations </w:t>
      </w:r>
      <w:r w:rsidR="003F7EDF">
        <w:rPr>
          <w:rFonts w:ascii="Times New Roman" w:hAnsi="Times New Roman"/>
          <w:sz w:val="24"/>
          <w:szCs w:val="24"/>
          <w:lang w:val="en-GB"/>
        </w:rPr>
        <w:t>were made:</w:t>
      </w:r>
    </w:p>
    <w:p w:rsidR="00680260" w:rsidRDefault="00780201" w:rsidP="006204F9">
      <w:pPr>
        <w:pStyle w:val="ListParagraph"/>
        <w:numPr>
          <w:ilvl w:val="0"/>
          <w:numId w:val="2"/>
        </w:numPr>
        <w:autoSpaceDE w:val="0"/>
        <w:autoSpaceDN w:val="0"/>
        <w:adjustRightInd w:val="0"/>
        <w:spacing w:after="0" w:line="360" w:lineRule="auto"/>
        <w:ind w:hanging="720"/>
        <w:jc w:val="both"/>
        <w:rPr>
          <w:rFonts w:ascii="Times New Roman" w:hAnsi="Times New Roman"/>
          <w:sz w:val="24"/>
          <w:szCs w:val="24"/>
          <w:lang w:val="en-GB"/>
        </w:rPr>
      </w:pPr>
      <w:r>
        <w:rPr>
          <w:rFonts w:ascii="Times New Roman" w:hAnsi="Times New Roman"/>
          <w:sz w:val="24"/>
          <w:szCs w:val="24"/>
          <w:lang w:val="en-GB"/>
        </w:rPr>
        <w:t xml:space="preserve">Job opportunities in public offices </w:t>
      </w:r>
      <w:r w:rsidR="00C80F8B">
        <w:rPr>
          <w:rFonts w:ascii="Times New Roman" w:hAnsi="Times New Roman"/>
          <w:sz w:val="24"/>
          <w:szCs w:val="24"/>
          <w:lang w:val="en-GB"/>
        </w:rPr>
        <w:t xml:space="preserve">to </w:t>
      </w:r>
      <w:r>
        <w:rPr>
          <w:rFonts w:ascii="Times New Roman" w:hAnsi="Times New Roman"/>
          <w:sz w:val="24"/>
          <w:szCs w:val="24"/>
          <w:lang w:val="en-GB"/>
        </w:rPr>
        <w:t>be given to speakers of Arabic in the Emirate to aid or strengthen bilateral relation with Arabian countries.</w:t>
      </w:r>
    </w:p>
    <w:p w:rsidR="00680260" w:rsidRDefault="00680260" w:rsidP="006204F9">
      <w:pPr>
        <w:pStyle w:val="ListParagraph"/>
        <w:numPr>
          <w:ilvl w:val="0"/>
          <w:numId w:val="2"/>
        </w:numPr>
        <w:autoSpaceDE w:val="0"/>
        <w:autoSpaceDN w:val="0"/>
        <w:adjustRightInd w:val="0"/>
        <w:spacing w:after="0" w:line="360" w:lineRule="auto"/>
        <w:ind w:hanging="720"/>
        <w:jc w:val="both"/>
        <w:rPr>
          <w:rFonts w:ascii="Times New Roman" w:hAnsi="Times New Roman"/>
          <w:sz w:val="24"/>
          <w:szCs w:val="24"/>
          <w:lang w:val="en-GB"/>
        </w:rPr>
      </w:pPr>
      <w:r>
        <w:rPr>
          <w:rFonts w:ascii="Times New Roman" w:hAnsi="Times New Roman"/>
          <w:sz w:val="24"/>
          <w:szCs w:val="24"/>
          <w:lang w:val="en-GB"/>
        </w:rPr>
        <w:t>Teachers of Arabic should try as much as possible to build</w:t>
      </w:r>
      <w:r>
        <w:rPr>
          <w:rFonts w:ascii="Times New Roman" w:hAnsi="Times New Roman"/>
          <w:sz w:val="24"/>
          <w:szCs w:val="24"/>
        </w:rPr>
        <w:t xml:space="preserve"> entrepreneur skills in Arabic students</w:t>
      </w:r>
      <w:r>
        <w:rPr>
          <w:rFonts w:ascii="Times New Roman" w:hAnsi="Times New Roman"/>
          <w:sz w:val="24"/>
          <w:szCs w:val="24"/>
          <w:lang w:val="en-GB"/>
        </w:rPr>
        <w:t xml:space="preserve"> so as to be self</w:t>
      </w:r>
      <w:r w:rsidR="00CB5A97">
        <w:rPr>
          <w:rFonts w:ascii="Times New Roman" w:hAnsi="Times New Roman"/>
          <w:sz w:val="24"/>
          <w:szCs w:val="24"/>
          <w:lang w:val="en-GB"/>
        </w:rPr>
        <w:t>-</w:t>
      </w:r>
      <w:r>
        <w:rPr>
          <w:rFonts w:ascii="Times New Roman" w:hAnsi="Times New Roman"/>
          <w:sz w:val="24"/>
          <w:szCs w:val="24"/>
          <w:lang w:val="en-GB"/>
        </w:rPr>
        <w:t xml:space="preserve"> reliant instead of depending much on government.</w:t>
      </w:r>
      <w:r w:rsidR="00616779">
        <w:rPr>
          <w:rFonts w:ascii="Times New Roman" w:hAnsi="Times New Roman"/>
          <w:sz w:val="24"/>
          <w:szCs w:val="24"/>
          <w:lang w:val="en-GB"/>
        </w:rPr>
        <w:t xml:space="preserve"> </w:t>
      </w:r>
    </w:p>
    <w:p w:rsidR="00616779" w:rsidRDefault="00680260" w:rsidP="006204F9">
      <w:pPr>
        <w:pStyle w:val="ListParagraph"/>
        <w:numPr>
          <w:ilvl w:val="0"/>
          <w:numId w:val="2"/>
        </w:numPr>
        <w:autoSpaceDE w:val="0"/>
        <w:autoSpaceDN w:val="0"/>
        <w:adjustRightInd w:val="0"/>
        <w:spacing w:after="0" w:line="360" w:lineRule="auto"/>
        <w:ind w:hanging="720"/>
        <w:jc w:val="both"/>
        <w:rPr>
          <w:rFonts w:ascii="Times New Roman" w:hAnsi="Times New Roman"/>
          <w:sz w:val="24"/>
          <w:szCs w:val="24"/>
          <w:lang w:val="en-GB"/>
        </w:rPr>
      </w:pPr>
      <w:r>
        <w:rPr>
          <w:rFonts w:ascii="Times New Roman" w:hAnsi="Times New Roman"/>
          <w:sz w:val="24"/>
          <w:szCs w:val="24"/>
          <w:lang w:val="en-GB"/>
        </w:rPr>
        <w:t xml:space="preserve">Females should be more encouraged to study Arabic Language </w:t>
      </w:r>
      <w:r w:rsidR="00454B39">
        <w:rPr>
          <w:rFonts w:ascii="Times New Roman" w:hAnsi="Times New Roman"/>
          <w:sz w:val="24"/>
          <w:szCs w:val="24"/>
          <w:lang w:val="en-GB"/>
        </w:rPr>
        <w:t>to create more chance for them in establishing international business relation with Arabian countries and thereby boost the economy of the Emirate</w:t>
      </w:r>
    </w:p>
    <w:p w:rsidR="00353FA4" w:rsidRDefault="00616779" w:rsidP="006204F9">
      <w:pPr>
        <w:pStyle w:val="ListParagraph"/>
        <w:numPr>
          <w:ilvl w:val="0"/>
          <w:numId w:val="2"/>
        </w:numPr>
        <w:autoSpaceDE w:val="0"/>
        <w:autoSpaceDN w:val="0"/>
        <w:adjustRightInd w:val="0"/>
        <w:spacing w:after="0" w:line="360" w:lineRule="auto"/>
        <w:ind w:hanging="720"/>
        <w:jc w:val="both"/>
        <w:rPr>
          <w:rFonts w:ascii="Times New Roman" w:hAnsi="Times New Roman"/>
          <w:sz w:val="24"/>
          <w:szCs w:val="24"/>
          <w:lang w:val="en-GB"/>
        </w:rPr>
      </w:pPr>
      <w:r>
        <w:rPr>
          <w:rFonts w:ascii="Times New Roman" w:hAnsi="Times New Roman"/>
          <w:sz w:val="24"/>
          <w:szCs w:val="24"/>
          <w:lang w:val="en-GB"/>
        </w:rPr>
        <w:t>Government should empower the proprietor of private Arabic schools in the Emirate by</w:t>
      </w:r>
      <w:r w:rsidR="00410764">
        <w:rPr>
          <w:rFonts w:ascii="Times New Roman" w:hAnsi="Times New Roman"/>
          <w:sz w:val="24"/>
          <w:szCs w:val="24"/>
          <w:lang w:val="en-GB"/>
        </w:rPr>
        <w:t xml:space="preserve"> recruiting qualified teachers of Arabic to those Arabic schools who registered with the </w:t>
      </w:r>
      <w:proofErr w:type="spellStart"/>
      <w:r w:rsidR="00410764">
        <w:rPr>
          <w:rFonts w:ascii="Times New Roman" w:hAnsi="Times New Roman"/>
          <w:sz w:val="24"/>
          <w:szCs w:val="24"/>
          <w:lang w:val="en-GB"/>
        </w:rPr>
        <w:t>Kwara</w:t>
      </w:r>
      <w:proofErr w:type="spellEnd"/>
      <w:r w:rsidR="00410764">
        <w:rPr>
          <w:rFonts w:ascii="Times New Roman" w:hAnsi="Times New Roman"/>
          <w:sz w:val="24"/>
          <w:szCs w:val="24"/>
          <w:lang w:val="en-GB"/>
        </w:rPr>
        <w:t xml:space="preserve"> State Ministry of Education Human Capital Development if thoroughly we mean development. </w:t>
      </w:r>
    </w:p>
    <w:p w:rsidR="00631E65" w:rsidRDefault="00631E65" w:rsidP="006204F9">
      <w:pPr>
        <w:pStyle w:val="ListParagraph"/>
        <w:numPr>
          <w:ilvl w:val="0"/>
          <w:numId w:val="2"/>
        </w:numPr>
        <w:autoSpaceDE w:val="0"/>
        <w:autoSpaceDN w:val="0"/>
        <w:adjustRightInd w:val="0"/>
        <w:spacing w:after="0" w:line="360" w:lineRule="auto"/>
        <w:ind w:hanging="720"/>
        <w:jc w:val="both"/>
        <w:rPr>
          <w:rFonts w:ascii="Times New Roman" w:hAnsi="Times New Roman"/>
          <w:sz w:val="24"/>
          <w:szCs w:val="24"/>
          <w:lang w:val="en-GB"/>
        </w:rPr>
      </w:pPr>
      <w:r>
        <w:rPr>
          <w:rFonts w:ascii="Times New Roman" w:hAnsi="Times New Roman"/>
          <w:sz w:val="24"/>
          <w:szCs w:val="24"/>
          <w:lang w:val="en-GB"/>
        </w:rPr>
        <w:t>Government and traditional rulers at all level in the Emirate should encourage the teaching and learning of Arabic Language for her to maintain the name “</w:t>
      </w:r>
      <w:r w:rsidR="00A42211">
        <w:rPr>
          <w:rFonts w:ascii="Times New Roman" w:hAnsi="Times New Roman"/>
          <w:sz w:val="24"/>
          <w:szCs w:val="24"/>
          <w:lang w:val="en-GB"/>
        </w:rPr>
        <w:t>centre of learning</w:t>
      </w:r>
      <w:r>
        <w:rPr>
          <w:rFonts w:ascii="Times New Roman" w:hAnsi="Times New Roman"/>
          <w:sz w:val="24"/>
          <w:szCs w:val="24"/>
          <w:lang w:val="en-GB"/>
        </w:rPr>
        <w:t xml:space="preserve">”   </w:t>
      </w:r>
    </w:p>
    <w:p w:rsidR="00E36965" w:rsidRPr="00631E65" w:rsidRDefault="00E36965" w:rsidP="006204F9">
      <w:pPr>
        <w:spacing w:line="360" w:lineRule="auto"/>
        <w:jc w:val="both"/>
        <w:rPr>
          <w:rFonts w:asciiTheme="majorBidi" w:hAnsiTheme="majorBidi" w:cstheme="majorBidi"/>
          <w:b/>
          <w:bCs/>
          <w:sz w:val="24"/>
          <w:szCs w:val="24"/>
          <w:lang w:val="en-GB"/>
        </w:rPr>
      </w:pPr>
    </w:p>
    <w:p w:rsidR="00410764" w:rsidRDefault="00410764" w:rsidP="006204F9">
      <w:pPr>
        <w:spacing w:line="360" w:lineRule="auto"/>
        <w:jc w:val="both"/>
        <w:rPr>
          <w:rFonts w:asciiTheme="majorBidi" w:hAnsiTheme="majorBidi" w:cstheme="majorBidi"/>
          <w:b/>
          <w:bCs/>
          <w:sz w:val="24"/>
          <w:szCs w:val="24"/>
        </w:rPr>
      </w:pPr>
    </w:p>
    <w:p w:rsidR="00410764" w:rsidRDefault="00410764" w:rsidP="006204F9">
      <w:pPr>
        <w:spacing w:line="360" w:lineRule="auto"/>
        <w:jc w:val="both"/>
        <w:rPr>
          <w:rFonts w:asciiTheme="majorBidi" w:hAnsiTheme="majorBidi" w:cstheme="majorBidi"/>
          <w:b/>
          <w:bCs/>
          <w:sz w:val="24"/>
          <w:szCs w:val="24"/>
        </w:rPr>
      </w:pPr>
    </w:p>
    <w:p w:rsidR="00410764" w:rsidRDefault="00410764" w:rsidP="006204F9">
      <w:pPr>
        <w:spacing w:line="360" w:lineRule="auto"/>
        <w:jc w:val="both"/>
        <w:rPr>
          <w:rFonts w:asciiTheme="majorBidi" w:hAnsiTheme="majorBidi" w:cstheme="majorBidi"/>
          <w:b/>
          <w:bCs/>
          <w:sz w:val="24"/>
          <w:szCs w:val="24"/>
        </w:rPr>
      </w:pPr>
    </w:p>
    <w:p w:rsidR="00410764" w:rsidRDefault="00410764" w:rsidP="006204F9">
      <w:pPr>
        <w:spacing w:line="360" w:lineRule="auto"/>
        <w:jc w:val="both"/>
        <w:rPr>
          <w:rFonts w:asciiTheme="majorBidi" w:hAnsiTheme="majorBidi" w:cstheme="majorBidi"/>
          <w:b/>
          <w:bCs/>
          <w:sz w:val="24"/>
          <w:szCs w:val="24"/>
        </w:rPr>
      </w:pPr>
    </w:p>
    <w:p w:rsidR="00410764" w:rsidRDefault="00410764" w:rsidP="006204F9">
      <w:pPr>
        <w:spacing w:line="360" w:lineRule="auto"/>
        <w:jc w:val="both"/>
        <w:rPr>
          <w:rFonts w:asciiTheme="majorBidi" w:hAnsiTheme="majorBidi" w:cstheme="majorBidi"/>
          <w:b/>
          <w:bCs/>
          <w:sz w:val="24"/>
          <w:szCs w:val="24"/>
        </w:rPr>
      </w:pPr>
    </w:p>
    <w:p w:rsidR="00E36965" w:rsidRDefault="009F667B" w:rsidP="006204F9">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References</w:t>
      </w:r>
    </w:p>
    <w:p w:rsidR="00D64508" w:rsidRDefault="00D64508" w:rsidP="006204F9">
      <w:pPr>
        <w:autoSpaceDE w:val="0"/>
        <w:autoSpaceDN w:val="0"/>
        <w:adjustRightInd w:val="0"/>
        <w:spacing w:after="0" w:line="240" w:lineRule="auto"/>
        <w:rPr>
          <w:rFonts w:asciiTheme="majorBidi" w:hAnsiTheme="majorBidi" w:cstheme="majorBidi"/>
          <w:i/>
          <w:iCs/>
          <w:sz w:val="24"/>
          <w:szCs w:val="24"/>
        </w:rPr>
      </w:pPr>
      <w:proofErr w:type="spellStart"/>
      <w:proofErr w:type="gramStart"/>
      <w:r w:rsidRPr="00104D68">
        <w:rPr>
          <w:rFonts w:asciiTheme="majorBidi" w:hAnsiTheme="majorBidi" w:cstheme="majorBidi"/>
          <w:sz w:val="24"/>
          <w:szCs w:val="24"/>
        </w:rPr>
        <w:t>Asiru,T.A</w:t>
      </w:r>
      <w:proofErr w:type="spellEnd"/>
      <w:r w:rsidRPr="00104D68">
        <w:rPr>
          <w:rFonts w:asciiTheme="majorBidi" w:hAnsiTheme="majorBidi" w:cstheme="majorBidi"/>
          <w:sz w:val="24"/>
          <w:szCs w:val="24"/>
        </w:rPr>
        <w:t>.</w:t>
      </w:r>
      <w:proofErr w:type="gramEnd"/>
      <w:r w:rsidRPr="00104D68">
        <w:rPr>
          <w:rFonts w:asciiTheme="majorBidi" w:hAnsiTheme="majorBidi" w:cstheme="majorBidi"/>
          <w:sz w:val="24"/>
          <w:szCs w:val="24"/>
        </w:rPr>
        <w:t xml:space="preserve"> (2014), “Primary education and national development in Nigeria”, </w:t>
      </w:r>
      <w:r w:rsidRPr="00104D68">
        <w:rPr>
          <w:rFonts w:asciiTheme="majorBidi" w:hAnsiTheme="majorBidi" w:cstheme="majorBidi"/>
          <w:i/>
          <w:iCs/>
          <w:sz w:val="24"/>
          <w:szCs w:val="24"/>
        </w:rPr>
        <w:t xml:space="preserve">International </w:t>
      </w:r>
    </w:p>
    <w:p w:rsidR="00D64508" w:rsidRPr="00104D68" w:rsidRDefault="00D64508" w:rsidP="006204F9">
      <w:pPr>
        <w:autoSpaceDE w:val="0"/>
        <w:autoSpaceDN w:val="0"/>
        <w:adjustRightInd w:val="0"/>
        <w:spacing w:after="0" w:line="240" w:lineRule="auto"/>
        <w:rPr>
          <w:rFonts w:asciiTheme="majorBidi" w:hAnsiTheme="majorBidi" w:cstheme="majorBidi"/>
          <w:i/>
          <w:iCs/>
          <w:sz w:val="24"/>
          <w:szCs w:val="24"/>
        </w:rPr>
      </w:pPr>
      <w:r>
        <w:rPr>
          <w:rFonts w:asciiTheme="majorBidi" w:hAnsiTheme="majorBidi" w:cstheme="majorBidi"/>
          <w:i/>
          <w:iCs/>
          <w:sz w:val="24"/>
          <w:szCs w:val="24"/>
        </w:rPr>
        <w:t xml:space="preserve">         </w:t>
      </w:r>
      <w:r w:rsidRPr="00104D68">
        <w:rPr>
          <w:rFonts w:asciiTheme="majorBidi" w:hAnsiTheme="majorBidi" w:cstheme="majorBidi"/>
          <w:i/>
          <w:iCs/>
          <w:sz w:val="24"/>
          <w:szCs w:val="24"/>
        </w:rPr>
        <w:t>Journal of Special and General Education</w:t>
      </w:r>
      <w:r w:rsidRPr="00104D68">
        <w:rPr>
          <w:rFonts w:asciiTheme="majorBidi" w:hAnsiTheme="majorBidi" w:cstheme="majorBidi"/>
          <w:sz w:val="24"/>
          <w:szCs w:val="24"/>
        </w:rPr>
        <w:t>, 3:155-165.</w:t>
      </w:r>
    </w:p>
    <w:p w:rsidR="00D64508" w:rsidRPr="00D64508" w:rsidRDefault="00D64508" w:rsidP="006204F9">
      <w:pPr>
        <w:autoSpaceDE w:val="0"/>
        <w:autoSpaceDN w:val="0"/>
        <w:adjustRightInd w:val="0"/>
        <w:spacing w:after="0" w:line="360" w:lineRule="auto"/>
        <w:rPr>
          <w:rFonts w:asciiTheme="majorBidi" w:hAnsiTheme="majorBidi" w:cstheme="majorBidi"/>
          <w:sz w:val="10"/>
          <w:szCs w:val="10"/>
        </w:rPr>
      </w:pPr>
    </w:p>
    <w:p w:rsidR="00D64508" w:rsidRDefault="00D64508" w:rsidP="006204F9">
      <w:pPr>
        <w:autoSpaceDE w:val="0"/>
        <w:autoSpaceDN w:val="0"/>
        <w:adjustRightInd w:val="0"/>
        <w:spacing w:after="0" w:line="240" w:lineRule="auto"/>
        <w:rPr>
          <w:rFonts w:asciiTheme="majorBidi" w:hAnsiTheme="majorBidi" w:cstheme="majorBidi"/>
          <w:sz w:val="24"/>
          <w:szCs w:val="24"/>
        </w:rPr>
      </w:pPr>
      <w:proofErr w:type="spellStart"/>
      <w:r>
        <w:rPr>
          <w:rFonts w:asciiTheme="majorBidi" w:hAnsiTheme="majorBidi" w:cstheme="majorBidi"/>
          <w:sz w:val="24"/>
          <w:szCs w:val="24"/>
        </w:rPr>
        <w:t>Asteriou</w:t>
      </w:r>
      <w:proofErr w:type="spellEnd"/>
      <w:r w:rsidR="00377651">
        <w:rPr>
          <w:rFonts w:asciiTheme="majorBidi" w:hAnsiTheme="majorBidi" w:cstheme="majorBidi"/>
          <w:sz w:val="24"/>
          <w:szCs w:val="24"/>
        </w:rPr>
        <w:t xml:space="preserve">, D., </w:t>
      </w:r>
      <w:proofErr w:type="spellStart"/>
      <w:r>
        <w:rPr>
          <w:rFonts w:asciiTheme="majorBidi" w:hAnsiTheme="majorBidi" w:cstheme="majorBidi"/>
          <w:sz w:val="24"/>
          <w:szCs w:val="24"/>
        </w:rPr>
        <w:t>Agiomirgianakis</w:t>
      </w:r>
      <w:proofErr w:type="spellEnd"/>
      <w:r>
        <w:rPr>
          <w:rFonts w:asciiTheme="majorBidi" w:hAnsiTheme="majorBidi" w:cstheme="majorBidi"/>
          <w:sz w:val="24"/>
          <w:szCs w:val="24"/>
        </w:rPr>
        <w:t xml:space="preserve">, G.M. (2001). Human Capital and Economic Growth. Time   </w:t>
      </w:r>
    </w:p>
    <w:p w:rsidR="00D64508" w:rsidRDefault="00D64508"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lastRenderedPageBreak/>
        <w:t xml:space="preserve">         Series Evidence from Greece. </w:t>
      </w:r>
      <w:r w:rsidRPr="00D64508">
        <w:rPr>
          <w:rFonts w:asciiTheme="majorBidi" w:hAnsiTheme="majorBidi" w:cstheme="majorBidi"/>
          <w:i/>
          <w:iCs/>
          <w:sz w:val="24"/>
          <w:szCs w:val="24"/>
        </w:rPr>
        <w:t xml:space="preserve">Journal of </w:t>
      </w:r>
      <w:r w:rsidR="006204F9" w:rsidRPr="00D64508">
        <w:rPr>
          <w:rFonts w:asciiTheme="majorBidi" w:hAnsiTheme="majorBidi" w:cstheme="majorBidi"/>
          <w:i/>
          <w:iCs/>
          <w:sz w:val="24"/>
          <w:szCs w:val="24"/>
        </w:rPr>
        <w:t>Policy Modeling</w:t>
      </w:r>
      <w:r w:rsidR="006204F9">
        <w:rPr>
          <w:rFonts w:asciiTheme="majorBidi" w:hAnsiTheme="majorBidi" w:cstheme="majorBidi"/>
          <w:sz w:val="24"/>
          <w:szCs w:val="24"/>
        </w:rPr>
        <w:t xml:space="preserve"> </w:t>
      </w:r>
      <w:r w:rsidRPr="00117D62">
        <w:rPr>
          <w:rFonts w:asciiTheme="majorBidi" w:hAnsiTheme="majorBidi" w:cstheme="majorBidi"/>
          <w:b/>
          <w:bCs/>
          <w:sz w:val="24"/>
          <w:szCs w:val="24"/>
        </w:rPr>
        <w:t>23</w:t>
      </w:r>
      <w:r>
        <w:rPr>
          <w:rFonts w:asciiTheme="majorBidi" w:hAnsiTheme="majorBidi" w:cstheme="majorBidi"/>
          <w:sz w:val="24"/>
          <w:szCs w:val="24"/>
        </w:rPr>
        <w:t xml:space="preserve">(5), 481-489.  </w:t>
      </w:r>
    </w:p>
    <w:p w:rsidR="002724DF" w:rsidRPr="00D64508" w:rsidRDefault="002724DF" w:rsidP="006204F9">
      <w:pPr>
        <w:autoSpaceDE w:val="0"/>
        <w:autoSpaceDN w:val="0"/>
        <w:adjustRightInd w:val="0"/>
        <w:spacing w:after="0" w:line="240" w:lineRule="auto"/>
        <w:rPr>
          <w:rFonts w:asciiTheme="majorBidi" w:hAnsiTheme="majorBidi" w:cstheme="majorBidi"/>
          <w:sz w:val="14"/>
          <w:szCs w:val="14"/>
        </w:rPr>
      </w:pPr>
    </w:p>
    <w:p w:rsidR="00EC1B74" w:rsidRPr="00EC1B74" w:rsidRDefault="00D64508" w:rsidP="006204F9">
      <w:pPr>
        <w:autoSpaceDE w:val="0"/>
        <w:autoSpaceDN w:val="0"/>
        <w:adjustRightInd w:val="0"/>
        <w:spacing w:after="0" w:line="240" w:lineRule="auto"/>
        <w:rPr>
          <w:rFonts w:asciiTheme="majorBidi" w:hAnsiTheme="majorBidi" w:cstheme="majorBidi"/>
          <w:i/>
          <w:iCs/>
          <w:sz w:val="24"/>
          <w:szCs w:val="24"/>
        </w:rPr>
      </w:pPr>
      <w:r>
        <w:rPr>
          <w:rFonts w:asciiTheme="majorBidi" w:hAnsiTheme="majorBidi" w:cstheme="majorBidi"/>
          <w:sz w:val="24"/>
          <w:szCs w:val="24"/>
        </w:rPr>
        <w:t>Barro,</w:t>
      </w:r>
      <w:r w:rsidR="00117D62">
        <w:rPr>
          <w:rFonts w:asciiTheme="majorBidi" w:hAnsiTheme="majorBidi" w:cstheme="majorBidi"/>
          <w:sz w:val="24"/>
          <w:szCs w:val="24"/>
        </w:rPr>
        <w:t xml:space="preserve"> R. J. (1991). Economic Growth in a Cross Section of Countries. </w:t>
      </w:r>
      <w:r w:rsidR="00117D62" w:rsidRPr="00EC1B74">
        <w:rPr>
          <w:rFonts w:asciiTheme="majorBidi" w:hAnsiTheme="majorBidi" w:cstheme="majorBidi"/>
          <w:i/>
          <w:iCs/>
          <w:sz w:val="24"/>
          <w:szCs w:val="24"/>
        </w:rPr>
        <w:t xml:space="preserve">The Quarterly Journal of </w:t>
      </w:r>
    </w:p>
    <w:p w:rsidR="00EC1B74" w:rsidRPr="00EC1B74" w:rsidRDefault="00EC1B74" w:rsidP="006204F9">
      <w:pPr>
        <w:autoSpaceDE w:val="0"/>
        <w:autoSpaceDN w:val="0"/>
        <w:adjustRightInd w:val="0"/>
        <w:spacing w:after="0" w:line="240" w:lineRule="auto"/>
        <w:rPr>
          <w:rFonts w:asciiTheme="majorBidi" w:hAnsiTheme="majorBidi" w:cstheme="majorBidi"/>
          <w:i/>
          <w:iCs/>
          <w:sz w:val="24"/>
          <w:szCs w:val="24"/>
        </w:rPr>
      </w:pPr>
      <w:r w:rsidRPr="00EC1B74">
        <w:rPr>
          <w:rFonts w:asciiTheme="majorBidi" w:hAnsiTheme="majorBidi" w:cstheme="majorBidi"/>
          <w:i/>
          <w:iCs/>
          <w:sz w:val="24"/>
          <w:szCs w:val="24"/>
        </w:rPr>
        <w:t xml:space="preserve">         </w:t>
      </w:r>
      <w:r w:rsidR="006204F9" w:rsidRPr="00EC1B74">
        <w:rPr>
          <w:rFonts w:asciiTheme="majorBidi" w:hAnsiTheme="majorBidi" w:cstheme="majorBidi"/>
          <w:i/>
          <w:iCs/>
          <w:sz w:val="24"/>
          <w:szCs w:val="24"/>
        </w:rPr>
        <w:t xml:space="preserve">Economics </w:t>
      </w:r>
      <w:r w:rsidR="00117D62" w:rsidRPr="00EC1B74">
        <w:rPr>
          <w:rFonts w:asciiTheme="majorBidi" w:hAnsiTheme="majorBidi" w:cstheme="majorBidi"/>
          <w:b/>
          <w:bCs/>
          <w:i/>
          <w:iCs/>
          <w:sz w:val="24"/>
          <w:szCs w:val="24"/>
        </w:rPr>
        <w:t xml:space="preserve">106 </w:t>
      </w:r>
      <w:r w:rsidR="00117D62" w:rsidRPr="00EC1B74">
        <w:rPr>
          <w:rFonts w:asciiTheme="majorBidi" w:hAnsiTheme="majorBidi" w:cstheme="majorBidi"/>
          <w:i/>
          <w:iCs/>
          <w:sz w:val="24"/>
          <w:szCs w:val="24"/>
        </w:rPr>
        <w:t>(2), 407-443.</w:t>
      </w:r>
    </w:p>
    <w:p w:rsidR="00EC1B74" w:rsidRPr="006204F9" w:rsidRDefault="00EC1B74" w:rsidP="006204F9">
      <w:pPr>
        <w:autoSpaceDE w:val="0"/>
        <w:autoSpaceDN w:val="0"/>
        <w:adjustRightInd w:val="0"/>
        <w:spacing w:after="0" w:line="240" w:lineRule="auto"/>
        <w:rPr>
          <w:rFonts w:asciiTheme="majorBidi" w:hAnsiTheme="majorBidi" w:cstheme="majorBidi"/>
          <w:i/>
          <w:iCs/>
          <w:sz w:val="24"/>
          <w:szCs w:val="24"/>
        </w:rPr>
      </w:pPr>
      <w:proofErr w:type="spellStart"/>
      <w:r>
        <w:rPr>
          <w:rFonts w:asciiTheme="majorBidi" w:hAnsiTheme="majorBidi" w:cstheme="majorBidi"/>
          <w:sz w:val="24"/>
          <w:szCs w:val="24"/>
        </w:rPr>
        <w:t>Bowan</w:t>
      </w:r>
      <w:proofErr w:type="spellEnd"/>
      <w:r>
        <w:rPr>
          <w:rFonts w:asciiTheme="majorBidi" w:hAnsiTheme="majorBidi" w:cstheme="majorBidi"/>
          <w:sz w:val="24"/>
          <w:szCs w:val="24"/>
        </w:rPr>
        <w:t xml:space="preserve">, M.J. (1996). The Human Investment Revolution in Economic thought, </w:t>
      </w:r>
      <w:r w:rsidRPr="006204F9">
        <w:rPr>
          <w:rFonts w:asciiTheme="majorBidi" w:hAnsiTheme="majorBidi" w:cstheme="majorBidi"/>
          <w:i/>
          <w:iCs/>
          <w:sz w:val="24"/>
          <w:szCs w:val="24"/>
        </w:rPr>
        <w:t xml:space="preserve">Sociology of </w:t>
      </w:r>
    </w:p>
    <w:p w:rsidR="00EC1B74" w:rsidRDefault="00112506" w:rsidP="006204F9">
      <w:pPr>
        <w:autoSpaceDE w:val="0"/>
        <w:autoSpaceDN w:val="0"/>
        <w:adjustRightInd w:val="0"/>
        <w:spacing w:after="0" w:line="240" w:lineRule="auto"/>
        <w:rPr>
          <w:rFonts w:asciiTheme="majorBidi" w:hAnsiTheme="majorBidi" w:cstheme="majorBidi"/>
          <w:sz w:val="24"/>
          <w:szCs w:val="24"/>
        </w:rPr>
      </w:pPr>
      <w:r w:rsidRPr="006204F9">
        <w:rPr>
          <w:rFonts w:asciiTheme="majorBidi" w:hAnsiTheme="majorBidi" w:cstheme="majorBidi"/>
          <w:i/>
          <w:iCs/>
          <w:sz w:val="24"/>
          <w:szCs w:val="24"/>
        </w:rPr>
        <w:t xml:space="preserve">         </w:t>
      </w:r>
      <w:r w:rsidR="00EC1B74" w:rsidRPr="006204F9">
        <w:rPr>
          <w:rFonts w:asciiTheme="majorBidi" w:hAnsiTheme="majorBidi" w:cstheme="majorBidi"/>
          <w:i/>
          <w:iCs/>
          <w:sz w:val="24"/>
          <w:szCs w:val="24"/>
        </w:rPr>
        <w:t>Education</w:t>
      </w:r>
      <w:r w:rsidR="00EC1B74">
        <w:rPr>
          <w:rFonts w:asciiTheme="majorBidi" w:hAnsiTheme="majorBidi" w:cstheme="majorBidi"/>
          <w:sz w:val="24"/>
          <w:szCs w:val="24"/>
        </w:rPr>
        <w:t xml:space="preserve"> </w:t>
      </w:r>
      <w:r w:rsidR="00EC1B74" w:rsidRPr="00EC1B74">
        <w:rPr>
          <w:rFonts w:asciiTheme="majorBidi" w:hAnsiTheme="majorBidi" w:cstheme="majorBidi"/>
          <w:b/>
          <w:bCs/>
          <w:sz w:val="24"/>
          <w:szCs w:val="24"/>
        </w:rPr>
        <w:t>39</w:t>
      </w:r>
      <w:r w:rsidR="00EC1B74">
        <w:rPr>
          <w:rFonts w:asciiTheme="majorBidi" w:hAnsiTheme="majorBidi" w:cstheme="majorBidi"/>
          <w:sz w:val="24"/>
          <w:szCs w:val="24"/>
        </w:rPr>
        <w:t xml:space="preserve"> (2), 111-137. </w:t>
      </w:r>
    </w:p>
    <w:p w:rsidR="00B216DE" w:rsidRPr="00B216DE" w:rsidRDefault="00B216DE" w:rsidP="006204F9">
      <w:pPr>
        <w:autoSpaceDE w:val="0"/>
        <w:autoSpaceDN w:val="0"/>
        <w:adjustRightInd w:val="0"/>
        <w:spacing w:after="0" w:line="240" w:lineRule="auto"/>
        <w:rPr>
          <w:rFonts w:asciiTheme="majorBidi" w:hAnsiTheme="majorBidi" w:cstheme="majorBidi"/>
          <w:sz w:val="6"/>
          <w:szCs w:val="6"/>
        </w:rPr>
      </w:pPr>
    </w:p>
    <w:p w:rsidR="00112506" w:rsidRDefault="00407BB7"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Collison, W. (1993). Public Investment and Economic Growth, Federal Reserve Bank of </w:t>
      </w:r>
    </w:p>
    <w:p w:rsidR="00407BB7" w:rsidRDefault="00112506"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sidR="00407BB7">
        <w:rPr>
          <w:rFonts w:asciiTheme="majorBidi" w:hAnsiTheme="majorBidi" w:cstheme="majorBidi"/>
          <w:sz w:val="24"/>
          <w:szCs w:val="24"/>
        </w:rPr>
        <w:t xml:space="preserve">Richmond Economic Quarterly </w:t>
      </w:r>
      <w:r w:rsidR="00407BB7">
        <w:rPr>
          <w:rFonts w:asciiTheme="majorBidi" w:hAnsiTheme="majorBidi" w:cstheme="majorBidi"/>
          <w:b/>
          <w:bCs/>
          <w:sz w:val="24"/>
          <w:szCs w:val="24"/>
        </w:rPr>
        <w:t>79</w:t>
      </w:r>
      <w:r w:rsidR="00407BB7">
        <w:rPr>
          <w:rFonts w:asciiTheme="majorBidi" w:hAnsiTheme="majorBidi" w:cstheme="majorBidi"/>
          <w:sz w:val="24"/>
          <w:szCs w:val="24"/>
        </w:rPr>
        <w:t xml:space="preserve">, (4), 19-33. </w:t>
      </w:r>
    </w:p>
    <w:p w:rsidR="00EC1B74" w:rsidRPr="00B216DE" w:rsidRDefault="00EC1B74" w:rsidP="006204F9">
      <w:pPr>
        <w:autoSpaceDE w:val="0"/>
        <w:autoSpaceDN w:val="0"/>
        <w:adjustRightInd w:val="0"/>
        <w:spacing w:after="0" w:line="240" w:lineRule="auto"/>
        <w:rPr>
          <w:rFonts w:asciiTheme="majorBidi" w:hAnsiTheme="majorBidi" w:cstheme="majorBidi"/>
          <w:sz w:val="12"/>
          <w:szCs w:val="12"/>
        </w:rPr>
      </w:pPr>
    </w:p>
    <w:p w:rsidR="00104D68" w:rsidRDefault="00D9536B" w:rsidP="006204F9">
      <w:pPr>
        <w:autoSpaceDE w:val="0"/>
        <w:autoSpaceDN w:val="0"/>
        <w:adjustRightInd w:val="0"/>
        <w:spacing w:after="0" w:line="240" w:lineRule="auto"/>
        <w:rPr>
          <w:rFonts w:asciiTheme="majorBidi" w:hAnsiTheme="majorBidi" w:cstheme="majorBidi"/>
          <w:i/>
          <w:iCs/>
          <w:sz w:val="24"/>
          <w:szCs w:val="24"/>
        </w:rPr>
      </w:pPr>
      <w:proofErr w:type="spellStart"/>
      <w:r w:rsidRPr="00104D68">
        <w:rPr>
          <w:rFonts w:asciiTheme="majorBidi" w:hAnsiTheme="majorBidi" w:cstheme="majorBidi"/>
          <w:sz w:val="24"/>
          <w:szCs w:val="24"/>
        </w:rPr>
        <w:t>Dagbo</w:t>
      </w:r>
      <w:proofErr w:type="spellEnd"/>
      <w:r w:rsidRPr="00104D68">
        <w:rPr>
          <w:rFonts w:asciiTheme="majorBidi" w:hAnsiTheme="majorBidi" w:cstheme="majorBidi"/>
          <w:sz w:val="24"/>
          <w:szCs w:val="24"/>
        </w:rPr>
        <w:t xml:space="preserve">, S.S. (2014), “Deaf children: their right to education through sign language”, </w:t>
      </w:r>
      <w:r w:rsidR="002724DF" w:rsidRPr="00104D68">
        <w:rPr>
          <w:rFonts w:asciiTheme="majorBidi" w:hAnsiTheme="majorBidi" w:cstheme="majorBidi"/>
          <w:i/>
          <w:iCs/>
          <w:sz w:val="24"/>
          <w:szCs w:val="24"/>
        </w:rPr>
        <w:t xml:space="preserve">Journal of </w:t>
      </w:r>
    </w:p>
    <w:p w:rsidR="00D9536B" w:rsidRPr="00104D68" w:rsidRDefault="00104D68" w:rsidP="006204F9">
      <w:pPr>
        <w:autoSpaceDE w:val="0"/>
        <w:autoSpaceDN w:val="0"/>
        <w:adjustRightInd w:val="0"/>
        <w:spacing w:after="0" w:line="240" w:lineRule="auto"/>
        <w:rPr>
          <w:rFonts w:asciiTheme="majorBidi" w:hAnsiTheme="majorBidi" w:cstheme="majorBidi"/>
          <w:i/>
          <w:iCs/>
          <w:sz w:val="24"/>
          <w:szCs w:val="24"/>
        </w:rPr>
      </w:pPr>
      <w:r>
        <w:rPr>
          <w:rFonts w:asciiTheme="majorBidi" w:hAnsiTheme="majorBidi" w:cstheme="majorBidi"/>
          <w:i/>
          <w:iCs/>
          <w:sz w:val="24"/>
          <w:szCs w:val="24"/>
        </w:rPr>
        <w:t xml:space="preserve">         </w:t>
      </w:r>
      <w:r w:rsidR="002724DF" w:rsidRPr="00104D68">
        <w:rPr>
          <w:rFonts w:asciiTheme="majorBidi" w:hAnsiTheme="majorBidi" w:cstheme="majorBidi"/>
          <w:i/>
          <w:iCs/>
          <w:sz w:val="24"/>
          <w:szCs w:val="24"/>
        </w:rPr>
        <w:t xml:space="preserve">International </w:t>
      </w:r>
      <w:r w:rsidR="00D9536B" w:rsidRPr="00104D68">
        <w:rPr>
          <w:rFonts w:asciiTheme="majorBidi" w:hAnsiTheme="majorBidi" w:cstheme="majorBidi"/>
          <w:i/>
          <w:iCs/>
          <w:sz w:val="24"/>
          <w:szCs w:val="24"/>
        </w:rPr>
        <w:t>Journal of Special and General Education</w:t>
      </w:r>
      <w:r w:rsidR="00D9536B" w:rsidRPr="00104D68">
        <w:rPr>
          <w:rFonts w:asciiTheme="majorBidi" w:hAnsiTheme="majorBidi" w:cstheme="majorBidi"/>
          <w:sz w:val="24"/>
          <w:szCs w:val="24"/>
        </w:rPr>
        <w:t>. 3:103-107.</w:t>
      </w:r>
    </w:p>
    <w:p w:rsidR="002724DF" w:rsidRPr="00104D68" w:rsidRDefault="002724DF" w:rsidP="006204F9">
      <w:pPr>
        <w:autoSpaceDE w:val="0"/>
        <w:autoSpaceDN w:val="0"/>
        <w:adjustRightInd w:val="0"/>
        <w:spacing w:after="0" w:line="240" w:lineRule="auto"/>
        <w:rPr>
          <w:rFonts w:asciiTheme="majorBidi" w:hAnsiTheme="majorBidi" w:cstheme="majorBidi"/>
          <w:sz w:val="24"/>
          <w:szCs w:val="24"/>
        </w:rPr>
      </w:pPr>
    </w:p>
    <w:p w:rsidR="00657163" w:rsidRDefault="00657163" w:rsidP="006204F9">
      <w:pPr>
        <w:autoSpaceDE w:val="0"/>
        <w:autoSpaceDN w:val="0"/>
        <w:adjustRightInd w:val="0"/>
        <w:spacing w:after="0" w:line="240" w:lineRule="auto"/>
        <w:rPr>
          <w:rFonts w:asciiTheme="majorBidi" w:hAnsiTheme="majorBidi" w:cstheme="majorBidi"/>
          <w:i/>
          <w:iCs/>
          <w:sz w:val="24"/>
          <w:szCs w:val="24"/>
        </w:rPr>
      </w:pPr>
      <w:proofErr w:type="spellStart"/>
      <w:r>
        <w:rPr>
          <w:rFonts w:asciiTheme="majorBidi" w:hAnsiTheme="majorBidi" w:cstheme="majorBidi"/>
          <w:sz w:val="24"/>
          <w:szCs w:val="24"/>
        </w:rPr>
        <w:t>Danmole</w:t>
      </w:r>
      <w:proofErr w:type="spellEnd"/>
      <w:r>
        <w:rPr>
          <w:rFonts w:asciiTheme="majorBidi" w:hAnsiTheme="majorBidi" w:cstheme="majorBidi"/>
          <w:sz w:val="24"/>
          <w:szCs w:val="24"/>
        </w:rPr>
        <w:t xml:space="preserve">, H.O. (2012). Religion, </w:t>
      </w:r>
      <w:r w:rsidR="006204F9">
        <w:rPr>
          <w:rFonts w:asciiTheme="majorBidi" w:hAnsiTheme="majorBidi" w:cstheme="majorBidi"/>
          <w:sz w:val="24"/>
          <w:szCs w:val="24"/>
        </w:rPr>
        <w:t xml:space="preserve">politics </w:t>
      </w:r>
      <w:r>
        <w:rPr>
          <w:rFonts w:asciiTheme="majorBidi" w:hAnsiTheme="majorBidi" w:cstheme="majorBidi"/>
          <w:sz w:val="24"/>
          <w:szCs w:val="24"/>
        </w:rPr>
        <w:t xml:space="preserve">and the </w:t>
      </w:r>
      <w:r w:rsidR="006204F9">
        <w:rPr>
          <w:rFonts w:asciiTheme="majorBidi" w:hAnsiTheme="majorBidi" w:cstheme="majorBidi"/>
          <w:sz w:val="24"/>
          <w:szCs w:val="24"/>
        </w:rPr>
        <w:t xml:space="preserve">economy </w:t>
      </w:r>
      <w:r>
        <w:rPr>
          <w:rFonts w:asciiTheme="majorBidi" w:hAnsiTheme="majorBidi" w:cstheme="majorBidi"/>
          <w:sz w:val="24"/>
          <w:szCs w:val="24"/>
        </w:rPr>
        <w:t>in the 19</w:t>
      </w:r>
      <w:r w:rsidRPr="00657163">
        <w:rPr>
          <w:rFonts w:asciiTheme="majorBidi" w:hAnsiTheme="majorBidi" w:cstheme="majorBidi"/>
          <w:sz w:val="24"/>
          <w:szCs w:val="24"/>
          <w:vertAlign w:val="superscript"/>
        </w:rPr>
        <w:t>th</w:t>
      </w:r>
      <w:r>
        <w:rPr>
          <w:rFonts w:asciiTheme="majorBidi" w:hAnsiTheme="majorBidi" w:cstheme="majorBidi"/>
          <w:sz w:val="24"/>
          <w:szCs w:val="24"/>
        </w:rPr>
        <w:t xml:space="preserve"> </w:t>
      </w:r>
      <w:r w:rsidR="006204F9">
        <w:rPr>
          <w:rFonts w:asciiTheme="majorBidi" w:hAnsiTheme="majorBidi" w:cstheme="majorBidi"/>
          <w:sz w:val="24"/>
          <w:szCs w:val="24"/>
        </w:rPr>
        <w:t xml:space="preserve">century </w:t>
      </w:r>
      <w:r>
        <w:rPr>
          <w:rFonts w:asciiTheme="majorBidi" w:hAnsiTheme="majorBidi" w:cstheme="majorBidi"/>
          <w:sz w:val="24"/>
          <w:szCs w:val="24"/>
        </w:rPr>
        <w:t xml:space="preserve">Ilorin; </w:t>
      </w:r>
      <w:r>
        <w:rPr>
          <w:rFonts w:asciiTheme="majorBidi" w:hAnsiTheme="majorBidi" w:cstheme="majorBidi"/>
          <w:i/>
          <w:iCs/>
          <w:sz w:val="24"/>
          <w:szCs w:val="24"/>
        </w:rPr>
        <w:t xml:space="preserve">Some </w:t>
      </w:r>
    </w:p>
    <w:p w:rsidR="00CF5B3B" w:rsidRDefault="00657163"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i/>
          <w:iCs/>
          <w:sz w:val="24"/>
          <w:szCs w:val="24"/>
        </w:rPr>
        <w:t xml:space="preserve">          </w:t>
      </w:r>
      <w:r w:rsidR="006204F9">
        <w:rPr>
          <w:rFonts w:asciiTheme="majorBidi" w:hAnsiTheme="majorBidi" w:cstheme="majorBidi"/>
          <w:i/>
          <w:iCs/>
          <w:sz w:val="24"/>
          <w:szCs w:val="24"/>
        </w:rPr>
        <w:t>Reflections</w:t>
      </w:r>
      <w:r>
        <w:rPr>
          <w:rFonts w:asciiTheme="majorBidi" w:hAnsiTheme="majorBidi" w:cstheme="majorBidi"/>
          <w:i/>
          <w:iCs/>
          <w:sz w:val="24"/>
          <w:szCs w:val="24"/>
        </w:rPr>
        <w:t xml:space="preserve">. </w:t>
      </w:r>
      <w:r>
        <w:rPr>
          <w:rFonts w:asciiTheme="majorBidi" w:hAnsiTheme="majorBidi" w:cstheme="majorBidi"/>
          <w:sz w:val="24"/>
          <w:szCs w:val="24"/>
        </w:rPr>
        <w:t>1st in the lecture series of the centre for Ilorin Studies.</w:t>
      </w:r>
    </w:p>
    <w:p w:rsidR="00377651" w:rsidRDefault="00B216DE"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Keller, K.R.I. (2006). Education </w:t>
      </w:r>
      <w:r w:rsidR="006204F9">
        <w:rPr>
          <w:rFonts w:asciiTheme="majorBidi" w:hAnsiTheme="majorBidi" w:cstheme="majorBidi"/>
          <w:sz w:val="24"/>
          <w:szCs w:val="24"/>
        </w:rPr>
        <w:t>expansion</w:t>
      </w:r>
      <w:r>
        <w:rPr>
          <w:rFonts w:asciiTheme="majorBidi" w:hAnsiTheme="majorBidi" w:cstheme="majorBidi"/>
          <w:sz w:val="24"/>
          <w:szCs w:val="24"/>
        </w:rPr>
        <w:t xml:space="preserve">, </w:t>
      </w:r>
      <w:r w:rsidR="006204F9">
        <w:rPr>
          <w:rFonts w:asciiTheme="majorBidi" w:hAnsiTheme="majorBidi" w:cstheme="majorBidi"/>
          <w:sz w:val="24"/>
          <w:szCs w:val="24"/>
        </w:rPr>
        <w:t xml:space="preserve">expenditures </w:t>
      </w:r>
      <w:r>
        <w:rPr>
          <w:rFonts w:asciiTheme="majorBidi" w:hAnsiTheme="majorBidi" w:cstheme="majorBidi"/>
          <w:sz w:val="24"/>
          <w:szCs w:val="24"/>
        </w:rPr>
        <w:t xml:space="preserve">per students and the </w:t>
      </w:r>
      <w:r w:rsidR="006204F9">
        <w:rPr>
          <w:rFonts w:asciiTheme="majorBidi" w:hAnsiTheme="majorBidi" w:cstheme="majorBidi"/>
          <w:sz w:val="24"/>
          <w:szCs w:val="24"/>
        </w:rPr>
        <w:t xml:space="preserve">effects </w:t>
      </w:r>
      <w:r>
        <w:rPr>
          <w:rFonts w:asciiTheme="majorBidi" w:hAnsiTheme="majorBidi" w:cstheme="majorBidi"/>
          <w:sz w:val="24"/>
          <w:szCs w:val="24"/>
        </w:rPr>
        <w:t xml:space="preserve">on the </w:t>
      </w:r>
    </w:p>
    <w:p w:rsidR="00377651" w:rsidRDefault="00377651"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sidR="006204F9">
        <w:rPr>
          <w:rFonts w:asciiTheme="majorBidi" w:hAnsiTheme="majorBidi" w:cstheme="majorBidi"/>
          <w:sz w:val="24"/>
          <w:szCs w:val="24"/>
        </w:rPr>
        <w:t xml:space="preserve">growth </w:t>
      </w:r>
      <w:r w:rsidR="00B216DE">
        <w:rPr>
          <w:rFonts w:asciiTheme="majorBidi" w:hAnsiTheme="majorBidi" w:cstheme="majorBidi"/>
          <w:sz w:val="24"/>
          <w:szCs w:val="24"/>
        </w:rPr>
        <w:t xml:space="preserve">Asia, </w:t>
      </w:r>
      <w:r w:rsidR="00B216DE" w:rsidRPr="00377651">
        <w:rPr>
          <w:rFonts w:asciiTheme="majorBidi" w:hAnsiTheme="majorBidi" w:cstheme="majorBidi"/>
          <w:i/>
          <w:iCs/>
          <w:sz w:val="24"/>
          <w:szCs w:val="24"/>
        </w:rPr>
        <w:t>Global Economic Review</w:t>
      </w:r>
      <w:r w:rsidR="00B216DE">
        <w:rPr>
          <w:rFonts w:asciiTheme="majorBidi" w:hAnsiTheme="majorBidi" w:cstheme="majorBidi"/>
          <w:sz w:val="24"/>
          <w:szCs w:val="24"/>
        </w:rPr>
        <w:t xml:space="preserve"> </w:t>
      </w:r>
      <w:r w:rsidR="00B216DE">
        <w:rPr>
          <w:rFonts w:asciiTheme="majorBidi" w:hAnsiTheme="majorBidi" w:cstheme="majorBidi"/>
          <w:b/>
          <w:bCs/>
          <w:sz w:val="24"/>
          <w:szCs w:val="24"/>
        </w:rPr>
        <w:t>35</w:t>
      </w:r>
      <w:r w:rsidR="00B216DE">
        <w:rPr>
          <w:rFonts w:asciiTheme="majorBidi" w:hAnsiTheme="majorBidi" w:cstheme="majorBidi"/>
          <w:sz w:val="24"/>
          <w:szCs w:val="24"/>
        </w:rPr>
        <w:t xml:space="preserve">(1), 21-42.     </w:t>
      </w:r>
    </w:p>
    <w:p w:rsidR="00377651" w:rsidRPr="00377651" w:rsidRDefault="00377651" w:rsidP="006204F9">
      <w:pPr>
        <w:autoSpaceDE w:val="0"/>
        <w:autoSpaceDN w:val="0"/>
        <w:adjustRightInd w:val="0"/>
        <w:spacing w:after="0" w:line="240" w:lineRule="auto"/>
        <w:rPr>
          <w:rFonts w:asciiTheme="majorBidi" w:hAnsiTheme="majorBidi" w:cstheme="majorBidi"/>
          <w:sz w:val="14"/>
          <w:szCs w:val="14"/>
        </w:rPr>
      </w:pPr>
    </w:p>
    <w:p w:rsidR="00377651" w:rsidRDefault="00377651"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Lee, D.W., Lee, T.H. (1995). Human </w:t>
      </w:r>
      <w:r w:rsidR="006204F9">
        <w:rPr>
          <w:rFonts w:asciiTheme="majorBidi" w:hAnsiTheme="majorBidi" w:cstheme="majorBidi"/>
          <w:sz w:val="24"/>
          <w:szCs w:val="24"/>
        </w:rPr>
        <w:t xml:space="preserve">capital </w:t>
      </w:r>
      <w:r>
        <w:rPr>
          <w:rFonts w:asciiTheme="majorBidi" w:hAnsiTheme="majorBidi" w:cstheme="majorBidi"/>
          <w:sz w:val="24"/>
          <w:szCs w:val="24"/>
        </w:rPr>
        <w:t xml:space="preserve">and economic </w:t>
      </w:r>
      <w:r w:rsidR="006204F9">
        <w:rPr>
          <w:rFonts w:asciiTheme="majorBidi" w:hAnsiTheme="majorBidi" w:cstheme="majorBidi"/>
          <w:sz w:val="24"/>
          <w:szCs w:val="24"/>
        </w:rPr>
        <w:t xml:space="preserve">growth tests based </w:t>
      </w:r>
      <w:r>
        <w:rPr>
          <w:rFonts w:asciiTheme="majorBidi" w:hAnsiTheme="majorBidi" w:cstheme="majorBidi"/>
          <w:sz w:val="24"/>
          <w:szCs w:val="24"/>
        </w:rPr>
        <w:t xml:space="preserve">on the </w:t>
      </w:r>
    </w:p>
    <w:p w:rsidR="001C144D" w:rsidRDefault="00377651"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sidR="006204F9">
        <w:rPr>
          <w:rFonts w:asciiTheme="majorBidi" w:hAnsiTheme="majorBidi" w:cstheme="majorBidi"/>
          <w:sz w:val="24"/>
          <w:szCs w:val="24"/>
        </w:rPr>
        <w:t xml:space="preserve">international evaluation </w:t>
      </w:r>
      <w:r>
        <w:rPr>
          <w:rFonts w:asciiTheme="majorBidi" w:hAnsiTheme="majorBidi" w:cstheme="majorBidi"/>
          <w:sz w:val="24"/>
          <w:szCs w:val="24"/>
        </w:rPr>
        <w:t xml:space="preserve">of </w:t>
      </w:r>
      <w:r w:rsidR="006204F9">
        <w:rPr>
          <w:rFonts w:asciiTheme="majorBidi" w:hAnsiTheme="majorBidi" w:cstheme="majorBidi"/>
          <w:sz w:val="24"/>
          <w:szCs w:val="24"/>
        </w:rPr>
        <w:t>educational achievement</w:t>
      </w:r>
      <w:r>
        <w:rPr>
          <w:rFonts w:asciiTheme="majorBidi" w:hAnsiTheme="majorBidi" w:cstheme="majorBidi"/>
          <w:sz w:val="24"/>
          <w:szCs w:val="24"/>
        </w:rPr>
        <w:t xml:space="preserve">, </w:t>
      </w:r>
      <w:r w:rsidR="006204F9" w:rsidRPr="006204F9">
        <w:rPr>
          <w:rFonts w:asciiTheme="majorBidi" w:hAnsiTheme="majorBidi" w:cstheme="majorBidi"/>
          <w:i/>
          <w:iCs/>
          <w:sz w:val="24"/>
          <w:szCs w:val="24"/>
        </w:rPr>
        <w:t xml:space="preserve">Economics </w:t>
      </w:r>
      <w:r w:rsidRPr="006204F9">
        <w:rPr>
          <w:rFonts w:asciiTheme="majorBidi" w:hAnsiTheme="majorBidi" w:cstheme="majorBidi"/>
          <w:i/>
          <w:iCs/>
          <w:sz w:val="24"/>
          <w:szCs w:val="24"/>
        </w:rPr>
        <w:t xml:space="preserve">Letter </w:t>
      </w:r>
      <w:r w:rsidRPr="00377651">
        <w:rPr>
          <w:rFonts w:asciiTheme="majorBidi" w:hAnsiTheme="majorBidi" w:cstheme="majorBidi"/>
          <w:sz w:val="24"/>
          <w:szCs w:val="24"/>
        </w:rPr>
        <w:t>47</w:t>
      </w:r>
      <w:r>
        <w:rPr>
          <w:rFonts w:asciiTheme="majorBidi" w:hAnsiTheme="majorBidi" w:cstheme="majorBidi"/>
          <w:sz w:val="24"/>
          <w:szCs w:val="24"/>
        </w:rPr>
        <w:t xml:space="preserve">, (2), 219- 225. </w:t>
      </w:r>
    </w:p>
    <w:p w:rsidR="001C144D" w:rsidRPr="001C144D" w:rsidRDefault="001C144D" w:rsidP="006204F9">
      <w:pPr>
        <w:autoSpaceDE w:val="0"/>
        <w:autoSpaceDN w:val="0"/>
        <w:adjustRightInd w:val="0"/>
        <w:spacing w:after="0" w:line="240" w:lineRule="auto"/>
        <w:rPr>
          <w:rFonts w:asciiTheme="majorBidi" w:hAnsiTheme="majorBidi" w:cstheme="majorBidi"/>
          <w:sz w:val="16"/>
          <w:szCs w:val="16"/>
        </w:rPr>
      </w:pPr>
    </w:p>
    <w:p w:rsidR="001C144D" w:rsidRPr="001C144D" w:rsidRDefault="001565C1" w:rsidP="006204F9">
      <w:pPr>
        <w:autoSpaceDE w:val="0"/>
        <w:autoSpaceDN w:val="0"/>
        <w:adjustRightInd w:val="0"/>
        <w:spacing w:after="0" w:line="240" w:lineRule="auto"/>
        <w:rPr>
          <w:rFonts w:asciiTheme="majorBidi" w:hAnsiTheme="majorBidi" w:cstheme="majorBidi"/>
          <w:i/>
          <w:iCs/>
          <w:sz w:val="24"/>
          <w:szCs w:val="24"/>
        </w:rPr>
      </w:pPr>
      <w:r>
        <w:rPr>
          <w:rFonts w:asciiTheme="majorBidi" w:hAnsiTheme="majorBidi" w:cstheme="majorBidi"/>
          <w:sz w:val="24"/>
          <w:szCs w:val="24"/>
        </w:rPr>
        <w:t xml:space="preserve">Lucas, R.E. (1988). On the Mechanism of Economic development, </w:t>
      </w:r>
      <w:r w:rsidRPr="001C144D">
        <w:rPr>
          <w:rFonts w:asciiTheme="majorBidi" w:hAnsiTheme="majorBidi" w:cstheme="majorBidi"/>
          <w:i/>
          <w:iCs/>
          <w:sz w:val="24"/>
          <w:szCs w:val="24"/>
        </w:rPr>
        <w:t xml:space="preserve">Journal of Monetary </w:t>
      </w:r>
    </w:p>
    <w:p w:rsidR="001C144D" w:rsidRPr="001C144D" w:rsidRDefault="001C144D" w:rsidP="006204F9">
      <w:pPr>
        <w:autoSpaceDE w:val="0"/>
        <w:autoSpaceDN w:val="0"/>
        <w:adjustRightInd w:val="0"/>
        <w:spacing w:after="0" w:line="240" w:lineRule="auto"/>
        <w:rPr>
          <w:rFonts w:asciiTheme="majorBidi" w:hAnsiTheme="majorBidi" w:cstheme="majorBidi"/>
          <w:i/>
          <w:iCs/>
          <w:sz w:val="24"/>
          <w:szCs w:val="24"/>
        </w:rPr>
      </w:pPr>
      <w:r w:rsidRPr="001C144D">
        <w:rPr>
          <w:rFonts w:asciiTheme="majorBidi" w:hAnsiTheme="majorBidi" w:cstheme="majorBidi"/>
          <w:i/>
          <w:iCs/>
          <w:sz w:val="24"/>
          <w:szCs w:val="24"/>
        </w:rPr>
        <w:t xml:space="preserve">         </w:t>
      </w:r>
      <w:r w:rsidR="001565C1" w:rsidRPr="001C144D">
        <w:rPr>
          <w:rFonts w:asciiTheme="majorBidi" w:hAnsiTheme="majorBidi" w:cstheme="majorBidi"/>
          <w:i/>
          <w:iCs/>
          <w:sz w:val="24"/>
          <w:szCs w:val="24"/>
        </w:rPr>
        <w:t xml:space="preserve">Economics </w:t>
      </w:r>
      <w:r w:rsidR="001565C1" w:rsidRPr="001C144D">
        <w:rPr>
          <w:rFonts w:asciiTheme="majorBidi" w:hAnsiTheme="majorBidi" w:cstheme="majorBidi"/>
          <w:b/>
          <w:bCs/>
          <w:i/>
          <w:iCs/>
          <w:sz w:val="24"/>
          <w:szCs w:val="24"/>
        </w:rPr>
        <w:t xml:space="preserve">22 </w:t>
      </w:r>
      <w:r w:rsidR="001565C1" w:rsidRPr="001C144D">
        <w:rPr>
          <w:rFonts w:asciiTheme="majorBidi" w:hAnsiTheme="majorBidi" w:cstheme="majorBidi"/>
          <w:i/>
          <w:iCs/>
          <w:sz w:val="24"/>
          <w:szCs w:val="24"/>
        </w:rPr>
        <w:t xml:space="preserve">(1), 3-42. </w:t>
      </w:r>
    </w:p>
    <w:p w:rsidR="001C144D" w:rsidRPr="001C144D" w:rsidRDefault="001C144D" w:rsidP="006204F9">
      <w:pPr>
        <w:autoSpaceDE w:val="0"/>
        <w:autoSpaceDN w:val="0"/>
        <w:adjustRightInd w:val="0"/>
        <w:spacing w:after="0" w:line="240" w:lineRule="auto"/>
        <w:rPr>
          <w:rFonts w:asciiTheme="majorBidi" w:hAnsiTheme="majorBidi" w:cstheme="majorBidi"/>
          <w:sz w:val="12"/>
          <w:szCs w:val="12"/>
        </w:rPr>
      </w:pPr>
    </w:p>
    <w:p w:rsidR="001C144D" w:rsidRDefault="001C144D" w:rsidP="006204F9">
      <w:pPr>
        <w:autoSpaceDE w:val="0"/>
        <w:autoSpaceDN w:val="0"/>
        <w:adjustRightInd w:val="0"/>
        <w:spacing w:after="0" w:line="240" w:lineRule="auto"/>
        <w:rPr>
          <w:rFonts w:asciiTheme="majorBidi" w:hAnsiTheme="majorBidi" w:cstheme="majorBidi"/>
          <w:sz w:val="24"/>
          <w:szCs w:val="24"/>
        </w:rPr>
      </w:pPr>
      <w:proofErr w:type="spellStart"/>
      <w:r>
        <w:rPr>
          <w:rFonts w:asciiTheme="majorBidi" w:hAnsiTheme="majorBidi" w:cstheme="majorBidi"/>
          <w:sz w:val="24"/>
          <w:szCs w:val="24"/>
        </w:rPr>
        <w:t>Nesterova</w:t>
      </w:r>
      <w:proofErr w:type="spellEnd"/>
      <w:r>
        <w:rPr>
          <w:rFonts w:asciiTheme="majorBidi" w:hAnsiTheme="majorBidi" w:cstheme="majorBidi"/>
          <w:sz w:val="24"/>
          <w:szCs w:val="24"/>
        </w:rPr>
        <w:t xml:space="preserve">, D., </w:t>
      </w:r>
      <w:proofErr w:type="spellStart"/>
      <w:r>
        <w:rPr>
          <w:rFonts w:asciiTheme="majorBidi" w:hAnsiTheme="majorBidi" w:cstheme="majorBidi"/>
          <w:sz w:val="24"/>
          <w:szCs w:val="24"/>
        </w:rPr>
        <w:t>Sabirianova</w:t>
      </w:r>
      <w:proofErr w:type="spellEnd"/>
      <w:r>
        <w:rPr>
          <w:rFonts w:asciiTheme="majorBidi" w:hAnsiTheme="majorBidi" w:cstheme="majorBidi"/>
          <w:sz w:val="24"/>
          <w:szCs w:val="24"/>
        </w:rPr>
        <w:t xml:space="preserve">, K. (1998). Investment in </w:t>
      </w:r>
      <w:r w:rsidR="006204F9">
        <w:rPr>
          <w:rFonts w:asciiTheme="majorBidi" w:hAnsiTheme="majorBidi" w:cstheme="majorBidi"/>
          <w:sz w:val="24"/>
          <w:szCs w:val="24"/>
        </w:rPr>
        <w:t xml:space="preserve">human capital under economic </w:t>
      </w:r>
    </w:p>
    <w:p w:rsidR="001C144D" w:rsidRDefault="001C144D"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sidR="006204F9">
        <w:rPr>
          <w:rFonts w:asciiTheme="majorBidi" w:hAnsiTheme="majorBidi" w:cstheme="majorBidi"/>
          <w:sz w:val="24"/>
          <w:szCs w:val="24"/>
        </w:rPr>
        <w:t xml:space="preserve">transformation </w:t>
      </w:r>
      <w:r>
        <w:rPr>
          <w:rFonts w:asciiTheme="majorBidi" w:hAnsiTheme="majorBidi" w:cstheme="majorBidi"/>
          <w:sz w:val="24"/>
          <w:szCs w:val="24"/>
        </w:rPr>
        <w:t xml:space="preserve">in Russia, </w:t>
      </w:r>
      <w:proofErr w:type="spellStart"/>
      <w:r>
        <w:rPr>
          <w:rFonts w:asciiTheme="majorBidi" w:hAnsiTheme="majorBidi" w:cstheme="majorBidi"/>
          <w:sz w:val="24"/>
          <w:szCs w:val="24"/>
        </w:rPr>
        <w:t>EERCworking</w:t>
      </w:r>
      <w:proofErr w:type="spellEnd"/>
      <w:r>
        <w:rPr>
          <w:rFonts w:asciiTheme="majorBidi" w:hAnsiTheme="majorBidi" w:cstheme="majorBidi"/>
          <w:sz w:val="24"/>
          <w:szCs w:val="24"/>
        </w:rPr>
        <w:t xml:space="preserve"> Paper series 99/04, December.</w:t>
      </w:r>
    </w:p>
    <w:p w:rsidR="001C144D" w:rsidRPr="001C144D" w:rsidRDefault="001C144D" w:rsidP="006204F9">
      <w:pPr>
        <w:autoSpaceDE w:val="0"/>
        <w:autoSpaceDN w:val="0"/>
        <w:adjustRightInd w:val="0"/>
        <w:spacing w:after="0" w:line="240" w:lineRule="auto"/>
        <w:rPr>
          <w:rFonts w:asciiTheme="majorBidi" w:hAnsiTheme="majorBidi" w:cstheme="majorBidi"/>
          <w:sz w:val="16"/>
          <w:szCs w:val="16"/>
        </w:rPr>
      </w:pPr>
    </w:p>
    <w:p w:rsidR="001C144D" w:rsidRDefault="001C144D"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Paradiso, A., Kumar, S. &amp; Rao, B.B. (2013). The Growth Effects of Education in Australia, </w:t>
      </w:r>
    </w:p>
    <w:p w:rsidR="001C144D" w:rsidRDefault="001C144D" w:rsidP="006204F9">
      <w:pPr>
        <w:autoSpaceDE w:val="0"/>
        <w:autoSpaceDN w:val="0"/>
        <w:adjustRightInd w:val="0"/>
        <w:spacing w:after="0" w:line="240" w:lineRule="auto"/>
        <w:rPr>
          <w:rFonts w:asciiTheme="majorBidi" w:hAnsiTheme="majorBidi" w:cstheme="majorBidi"/>
          <w:sz w:val="24"/>
          <w:szCs w:val="24"/>
        </w:rPr>
      </w:pPr>
      <w:r w:rsidRPr="006204F9">
        <w:rPr>
          <w:rFonts w:asciiTheme="majorBidi" w:hAnsiTheme="majorBidi" w:cstheme="majorBidi"/>
          <w:i/>
          <w:iCs/>
          <w:sz w:val="24"/>
          <w:szCs w:val="24"/>
        </w:rPr>
        <w:t xml:space="preserve">        Applied Economics</w:t>
      </w:r>
      <w:r>
        <w:rPr>
          <w:rFonts w:asciiTheme="majorBidi" w:hAnsiTheme="majorBidi" w:cstheme="majorBidi"/>
          <w:sz w:val="24"/>
          <w:szCs w:val="24"/>
        </w:rPr>
        <w:t xml:space="preserve"> </w:t>
      </w:r>
      <w:r>
        <w:rPr>
          <w:rFonts w:asciiTheme="majorBidi" w:hAnsiTheme="majorBidi" w:cstheme="majorBidi"/>
          <w:b/>
          <w:bCs/>
          <w:sz w:val="24"/>
          <w:szCs w:val="24"/>
        </w:rPr>
        <w:t xml:space="preserve">45 </w:t>
      </w:r>
      <w:r>
        <w:rPr>
          <w:rFonts w:asciiTheme="majorBidi" w:hAnsiTheme="majorBidi" w:cstheme="majorBidi"/>
          <w:sz w:val="24"/>
          <w:szCs w:val="24"/>
        </w:rPr>
        <w:t xml:space="preserve">(27), 3843- 3852. </w:t>
      </w:r>
    </w:p>
    <w:p w:rsidR="00B36CF1" w:rsidRDefault="00B36CF1" w:rsidP="006204F9">
      <w:pPr>
        <w:autoSpaceDE w:val="0"/>
        <w:autoSpaceDN w:val="0"/>
        <w:adjustRightInd w:val="0"/>
        <w:spacing w:after="0" w:line="240" w:lineRule="auto"/>
        <w:rPr>
          <w:rFonts w:asciiTheme="majorBidi" w:hAnsiTheme="majorBidi" w:cstheme="majorBidi"/>
          <w:sz w:val="8"/>
          <w:szCs w:val="8"/>
        </w:rPr>
      </w:pPr>
    </w:p>
    <w:p w:rsidR="00B36CF1" w:rsidRDefault="00B36CF1" w:rsidP="006204F9">
      <w:pPr>
        <w:autoSpaceDE w:val="0"/>
        <w:autoSpaceDN w:val="0"/>
        <w:adjustRightInd w:val="0"/>
        <w:spacing w:after="0" w:line="240" w:lineRule="auto"/>
        <w:rPr>
          <w:rFonts w:asciiTheme="majorBidi" w:hAnsiTheme="majorBidi" w:cstheme="majorBidi"/>
          <w:sz w:val="24"/>
          <w:szCs w:val="24"/>
        </w:rPr>
      </w:pPr>
      <w:r w:rsidRPr="00B36CF1">
        <w:rPr>
          <w:rFonts w:asciiTheme="majorBidi" w:hAnsiTheme="majorBidi" w:cstheme="majorBidi"/>
          <w:sz w:val="24"/>
          <w:szCs w:val="24"/>
        </w:rPr>
        <w:t>Pradhan</w:t>
      </w:r>
      <w:r>
        <w:rPr>
          <w:rFonts w:asciiTheme="majorBidi" w:hAnsiTheme="majorBidi" w:cstheme="majorBidi"/>
          <w:sz w:val="32"/>
          <w:szCs w:val="32"/>
        </w:rPr>
        <w:t xml:space="preserve">, </w:t>
      </w:r>
      <w:r>
        <w:rPr>
          <w:rFonts w:asciiTheme="majorBidi" w:hAnsiTheme="majorBidi" w:cstheme="majorBidi"/>
          <w:sz w:val="24"/>
          <w:szCs w:val="24"/>
        </w:rPr>
        <w:t xml:space="preserve">R.P. (2009). Education an </w:t>
      </w:r>
      <w:r w:rsidR="006204F9">
        <w:rPr>
          <w:rFonts w:asciiTheme="majorBidi" w:hAnsiTheme="majorBidi" w:cstheme="majorBidi"/>
          <w:sz w:val="24"/>
          <w:szCs w:val="24"/>
        </w:rPr>
        <w:t xml:space="preserve">economic growth </w:t>
      </w:r>
      <w:r>
        <w:rPr>
          <w:rFonts w:asciiTheme="majorBidi" w:hAnsiTheme="majorBidi" w:cstheme="majorBidi"/>
          <w:sz w:val="24"/>
          <w:szCs w:val="24"/>
        </w:rPr>
        <w:t xml:space="preserve">in India: Using Error Correction </w:t>
      </w:r>
    </w:p>
    <w:p w:rsidR="00B36CF1" w:rsidRDefault="00B36CF1"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Modelling, </w:t>
      </w:r>
      <w:r w:rsidRPr="00B36CF1">
        <w:rPr>
          <w:rFonts w:asciiTheme="majorBidi" w:hAnsiTheme="majorBidi" w:cstheme="majorBidi"/>
          <w:i/>
          <w:iCs/>
          <w:sz w:val="24"/>
          <w:szCs w:val="24"/>
        </w:rPr>
        <w:t>International Research Journal of Finance and Economics</w:t>
      </w:r>
      <w:r>
        <w:rPr>
          <w:rFonts w:asciiTheme="majorBidi" w:hAnsiTheme="majorBidi" w:cstheme="majorBidi"/>
          <w:sz w:val="24"/>
          <w:szCs w:val="24"/>
        </w:rPr>
        <w:t xml:space="preserve"> </w:t>
      </w:r>
      <w:r>
        <w:rPr>
          <w:rFonts w:asciiTheme="majorBidi" w:hAnsiTheme="majorBidi" w:cstheme="majorBidi"/>
          <w:b/>
          <w:bCs/>
          <w:sz w:val="24"/>
          <w:szCs w:val="24"/>
        </w:rPr>
        <w:t xml:space="preserve">25, </w:t>
      </w:r>
      <w:r>
        <w:rPr>
          <w:rFonts w:asciiTheme="majorBidi" w:hAnsiTheme="majorBidi" w:cstheme="majorBidi"/>
          <w:sz w:val="24"/>
          <w:szCs w:val="24"/>
        </w:rPr>
        <w:t xml:space="preserve">139 -147. </w:t>
      </w:r>
    </w:p>
    <w:p w:rsidR="00B36CF1" w:rsidRPr="00B36CF1" w:rsidRDefault="00B36CF1" w:rsidP="006204F9">
      <w:pPr>
        <w:autoSpaceDE w:val="0"/>
        <w:autoSpaceDN w:val="0"/>
        <w:adjustRightInd w:val="0"/>
        <w:spacing w:after="0" w:line="240" w:lineRule="auto"/>
        <w:rPr>
          <w:rFonts w:asciiTheme="majorBidi" w:hAnsiTheme="majorBidi" w:cstheme="majorBidi"/>
          <w:sz w:val="18"/>
          <w:szCs w:val="18"/>
        </w:rPr>
      </w:pPr>
    </w:p>
    <w:p w:rsidR="00104D68" w:rsidRDefault="001C144D" w:rsidP="006204F9">
      <w:pPr>
        <w:autoSpaceDE w:val="0"/>
        <w:autoSpaceDN w:val="0"/>
        <w:adjustRightInd w:val="0"/>
        <w:spacing w:after="0" w:line="240" w:lineRule="auto"/>
        <w:rPr>
          <w:rFonts w:asciiTheme="majorBidi" w:hAnsiTheme="majorBidi" w:cstheme="majorBidi"/>
          <w:sz w:val="24"/>
          <w:szCs w:val="24"/>
        </w:rPr>
      </w:pPr>
      <w:proofErr w:type="spellStart"/>
      <w:r w:rsidRPr="00377651">
        <w:rPr>
          <w:rFonts w:asciiTheme="majorBidi" w:hAnsiTheme="majorBidi" w:cstheme="majorBidi"/>
          <w:sz w:val="24"/>
          <w:szCs w:val="24"/>
        </w:rPr>
        <w:t>Olayanju</w:t>
      </w:r>
      <w:proofErr w:type="spellEnd"/>
      <w:r w:rsidR="00D9536B" w:rsidRPr="00104D68">
        <w:rPr>
          <w:rFonts w:asciiTheme="majorBidi" w:hAnsiTheme="majorBidi" w:cstheme="majorBidi"/>
          <w:sz w:val="24"/>
          <w:szCs w:val="24"/>
        </w:rPr>
        <w:t>, O.J. (2014), “Historical analysis of the implementation of teacher edu</w:t>
      </w:r>
      <w:r w:rsidR="002724DF" w:rsidRPr="00104D68">
        <w:rPr>
          <w:rFonts w:asciiTheme="majorBidi" w:hAnsiTheme="majorBidi" w:cstheme="majorBidi"/>
          <w:sz w:val="24"/>
          <w:szCs w:val="24"/>
        </w:rPr>
        <w:t xml:space="preserve">cation policy in </w:t>
      </w:r>
    </w:p>
    <w:p w:rsidR="00D9536B" w:rsidRPr="00104D68" w:rsidRDefault="00104D68"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sidR="002724DF" w:rsidRPr="00104D68">
        <w:rPr>
          <w:rFonts w:asciiTheme="majorBidi" w:hAnsiTheme="majorBidi" w:cstheme="majorBidi"/>
          <w:sz w:val="24"/>
          <w:szCs w:val="24"/>
        </w:rPr>
        <w:t>Nigeria: 1896-</w:t>
      </w:r>
      <w:r w:rsidR="00D9536B" w:rsidRPr="00104D68">
        <w:rPr>
          <w:rFonts w:asciiTheme="majorBidi" w:hAnsiTheme="majorBidi" w:cstheme="majorBidi"/>
          <w:sz w:val="24"/>
          <w:szCs w:val="24"/>
        </w:rPr>
        <w:t xml:space="preserve">2013”, </w:t>
      </w:r>
      <w:r w:rsidR="00D9536B" w:rsidRPr="00104D68">
        <w:rPr>
          <w:rFonts w:asciiTheme="majorBidi" w:hAnsiTheme="majorBidi" w:cstheme="majorBidi"/>
          <w:i/>
          <w:iCs/>
          <w:sz w:val="24"/>
          <w:szCs w:val="24"/>
        </w:rPr>
        <w:t xml:space="preserve">International Journal of Special and General Education </w:t>
      </w:r>
      <w:r w:rsidR="00D9536B" w:rsidRPr="00104D68">
        <w:rPr>
          <w:rFonts w:asciiTheme="majorBidi" w:hAnsiTheme="majorBidi" w:cstheme="majorBidi"/>
          <w:sz w:val="24"/>
          <w:szCs w:val="24"/>
        </w:rPr>
        <w:t>3:131-154.</w:t>
      </w:r>
    </w:p>
    <w:p w:rsidR="00D64508" w:rsidRDefault="00D64508" w:rsidP="006204F9">
      <w:pPr>
        <w:autoSpaceDE w:val="0"/>
        <w:autoSpaceDN w:val="0"/>
        <w:adjustRightInd w:val="0"/>
        <w:spacing w:after="0" w:line="240" w:lineRule="auto"/>
        <w:rPr>
          <w:rFonts w:asciiTheme="majorBidi" w:hAnsiTheme="majorBidi" w:cstheme="majorBidi"/>
          <w:sz w:val="24"/>
          <w:szCs w:val="24"/>
        </w:rPr>
      </w:pPr>
    </w:p>
    <w:p w:rsidR="002A3F44" w:rsidRPr="00CB5B8A" w:rsidRDefault="002A3F44" w:rsidP="006204F9">
      <w:pPr>
        <w:spacing w:line="240" w:lineRule="auto"/>
        <w:ind w:left="567" w:hanging="567"/>
        <w:jc w:val="both"/>
        <w:rPr>
          <w:rFonts w:asciiTheme="majorBidi" w:hAnsiTheme="majorBidi" w:cstheme="majorBidi"/>
          <w:sz w:val="24"/>
          <w:szCs w:val="24"/>
        </w:rPr>
      </w:pPr>
      <w:proofErr w:type="spellStart"/>
      <w:proofErr w:type="gramStart"/>
      <w:r w:rsidRPr="00CB5B8A">
        <w:rPr>
          <w:rFonts w:asciiTheme="majorBidi" w:hAnsiTheme="majorBidi" w:cstheme="majorBidi"/>
          <w:sz w:val="24"/>
          <w:szCs w:val="24"/>
        </w:rPr>
        <w:t>Oseni</w:t>
      </w:r>
      <w:proofErr w:type="spellEnd"/>
      <w:r w:rsidRPr="00CB5B8A">
        <w:rPr>
          <w:rFonts w:asciiTheme="majorBidi" w:hAnsiTheme="majorBidi" w:cstheme="majorBidi"/>
          <w:sz w:val="24"/>
          <w:szCs w:val="24"/>
        </w:rPr>
        <w:t xml:space="preserve">  Z.I.</w:t>
      </w:r>
      <w:proofErr w:type="gramEnd"/>
      <w:r w:rsidRPr="00CB5B8A">
        <w:rPr>
          <w:rFonts w:asciiTheme="majorBidi" w:hAnsiTheme="majorBidi" w:cstheme="majorBidi"/>
          <w:sz w:val="24"/>
          <w:szCs w:val="24"/>
        </w:rPr>
        <w:t xml:space="preserve"> (2006). Arabic and Islamic scholarship in Ilorin. In </w:t>
      </w:r>
      <w:proofErr w:type="spellStart"/>
      <w:r w:rsidRPr="00CB5B8A">
        <w:rPr>
          <w:rFonts w:asciiTheme="majorBidi" w:hAnsiTheme="majorBidi" w:cstheme="majorBidi"/>
          <w:sz w:val="24"/>
          <w:szCs w:val="24"/>
        </w:rPr>
        <w:t>Jimoh</w:t>
      </w:r>
      <w:proofErr w:type="spellEnd"/>
      <w:r w:rsidRPr="00CB5B8A">
        <w:rPr>
          <w:rFonts w:asciiTheme="majorBidi" w:hAnsiTheme="majorBidi" w:cstheme="majorBidi"/>
          <w:sz w:val="24"/>
          <w:szCs w:val="24"/>
        </w:rPr>
        <w:t>, S.A. (</w:t>
      </w:r>
      <w:proofErr w:type="spellStart"/>
      <w:r w:rsidRPr="00CB5B8A">
        <w:rPr>
          <w:rFonts w:asciiTheme="majorBidi" w:hAnsiTheme="majorBidi" w:cstheme="majorBidi"/>
          <w:sz w:val="24"/>
          <w:szCs w:val="24"/>
        </w:rPr>
        <w:t>Eds</w:t>
      </w:r>
      <w:proofErr w:type="spellEnd"/>
      <w:r w:rsidRPr="00CB5B8A">
        <w:rPr>
          <w:rFonts w:asciiTheme="majorBidi" w:hAnsiTheme="majorBidi" w:cstheme="majorBidi"/>
          <w:sz w:val="24"/>
          <w:szCs w:val="24"/>
        </w:rPr>
        <w:t xml:space="preserve">). </w:t>
      </w:r>
      <w:r w:rsidRPr="00CB5B8A">
        <w:rPr>
          <w:rFonts w:asciiTheme="majorBidi" w:hAnsiTheme="majorBidi" w:cstheme="majorBidi"/>
          <w:i/>
          <w:iCs/>
          <w:sz w:val="24"/>
          <w:szCs w:val="24"/>
        </w:rPr>
        <w:t xml:space="preserve">Ilorin: Centre of </w:t>
      </w:r>
      <w:r w:rsidR="006204F9" w:rsidRPr="00CB5B8A">
        <w:rPr>
          <w:rFonts w:asciiTheme="majorBidi" w:hAnsiTheme="majorBidi" w:cstheme="majorBidi"/>
          <w:i/>
          <w:iCs/>
          <w:sz w:val="24"/>
          <w:szCs w:val="24"/>
        </w:rPr>
        <w:t>Learning</w:t>
      </w:r>
      <w:r w:rsidRPr="00CB5B8A">
        <w:rPr>
          <w:rFonts w:asciiTheme="majorBidi" w:hAnsiTheme="majorBidi" w:cstheme="majorBidi"/>
          <w:sz w:val="24"/>
          <w:szCs w:val="24"/>
        </w:rPr>
        <w:t>. A Publication of to mark the 11</w:t>
      </w:r>
      <w:r w:rsidRPr="00CB5B8A">
        <w:rPr>
          <w:rFonts w:asciiTheme="majorBidi" w:hAnsiTheme="majorBidi" w:cstheme="majorBidi"/>
          <w:sz w:val="24"/>
          <w:szCs w:val="24"/>
          <w:vertAlign w:val="superscript"/>
        </w:rPr>
        <w:t>th</w:t>
      </w:r>
      <w:r w:rsidRPr="00CB5B8A">
        <w:rPr>
          <w:rFonts w:asciiTheme="majorBidi" w:hAnsiTheme="majorBidi" w:cstheme="majorBidi"/>
          <w:sz w:val="24"/>
          <w:szCs w:val="24"/>
        </w:rPr>
        <w:t xml:space="preserve"> Anniversary of the Installation of HRH, </w:t>
      </w:r>
      <w:proofErr w:type="spellStart"/>
      <w:r w:rsidRPr="00CB5B8A">
        <w:rPr>
          <w:rFonts w:asciiTheme="majorBidi" w:hAnsiTheme="majorBidi" w:cstheme="majorBidi"/>
          <w:sz w:val="24"/>
          <w:szCs w:val="24"/>
        </w:rPr>
        <w:t>Alhaji</w:t>
      </w:r>
      <w:proofErr w:type="spellEnd"/>
      <w:r w:rsidRPr="00CB5B8A">
        <w:rPr>
          <w:rFonts w:asciiTheme="majorBidi" w:hAnsiTheme="majorBidi" w:cstheme="majorBidi"/>
          <w:sz w:val="24"/>
          <w:szCs w:val="24"/>
        </w:rPr>
        <w:t xml:space="preserve"> (Dr.) Ibrahim Sulu </w:t>
      </w:r>
      <w:proofErr w:type="spellStart"/>
      <w:r w:rsidRPr="00CB5B8A">
        <w:rPr>
          <w:rFonts w:asciiTheme="majorBidi" w:hAnsiTheme="majorBidi" w:cstheme="majorBidi"/>
          <w:sz w:val="24"/>
          <w:szCs w:val="24"/>
        </w:rPr>
        <w:t>Gambari</w:t>
      </w:r>
      <w:proofErr w:type="spellEnd"/>
      <w:r w:rsidRPr="00CB5B8A">
        <w:rPr>
          <w:rFonts w:asciiTheme="majorBidi" w:hAnsiTheme="majorBidi" w:cstheme="majorBidi"/>
          <w:sz w:val="24"/>
          <w:szCs w:val="24"/>
        </w:rPr>
        <w:t>, 11</w:t>
      </w:r>
      <w:r w:rsidRPr="00CB5B8A">
        <w:rPr>
          <w:rFonts w:asciiTheme="majorBidi" w:hAnsiTheme="majorBidi" w:cstheme="majorBidi"/>
          <w:sz w:val="24"/>
          <w:szCs w:val="24"/>
          <w:vertAlign w:val="superscript"/>
        </w:rPr>
        <w:t>th</w:t>
      </w:r>
      <w:r w:rsidRPr="00CB5B8A">
        <w:rPr>
          <w:rFonts w:asciiTheme="majorBidi" w:hAnsiTheme="majorBidi" w:cstheme="majorBidi"/>
          <w:sz w:val="24"/>
          <w:szCs w:val="24"/>
        </w:rPr>
        <w:t xml:space="preserve"> Emir of Ilorin. Published by JIMSON Publishers, Ilorin</w:t>
      </w:r>
    </w:p>
    <w:p w:rsidR="00A831D4" w:rsidRDefault="006204F9"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Smith, A. (1776). </w:t>
      </w:r>
      <w:r w:rsidR="00B36CF1" w:rsidRPr="006204F9">
        <w:rPr>
          <w:rFonts w:asciiTheme="majorBidi" w:hAnsiTheme="majorBidi" w:cstheme="majorBidi"/>
          <w:i/>
          <w:iCs/>
          <w:sz w:val="24"/>
          <w:szCs w:val="24"/>
        </w:rPr>
        <w:t>Wealth of Nations, Andrew Skinner</w:t>
      </w:r>
      <w:r w:rsidR="00B36CF1">
        <w:rPr>
          <w:rFonts w:asciiTheme="majorBidi" w:hAnsiTheme="majorBidi" w:cstheme="majorBidi"/>
          <w:sz w:val="24"/>
          <w:szCs w:val="24"/>
        </w:rPr>
        <w:t>, 1999 print, Penguin Class Publications.</w:t>
      </w:r>
      <w:r w:rsidR="00A831D4">
        <w:rPr>
          <w:rFonts w:asciiTheme="majorBidi" w:hAnsiTheme="majorBidi" w:cstheme="majorBidi"/>
          <w:sz w:val="24"/>
          <w:szCs w:val="24"/>
        </w:rPr>
        <w:t xml:space="preserve">   </w:t>
      </w:r>
    </w:p>
    <w:p w:rsidR="00F73BFB" w:rsidRPr="00F73BFB" w:rsidRDefault="00A831D4" w:rsidP="006204F9">
      <w:pPr>
        <w:autoSpaceDE w:val="0"/>
        <w:autoSpaceDN w:val="0"/>
        <w:adjustRightInd w:val="0"/>
        <w:spacing w:after="0" w:line="240" w:lineRule="auto"/>
        <w:rPr>
          <w:rFonts w:asciiTheme="majorBidi" w:hAnsiTheme="majorBidi" w:cstheme="majorBidi"/>
          <w:sz w:val="16"/>
          <w:szCs w:val="16"/>
        </w:rPr>
      </w:pPr>
      <w:r>
        <w:rPr>
          <w:rFonts w:asciiTheme="majorBidi" w:hAnsiTheme="majorBidi" w:cstheme="majorBidi"/>
          <w:sz w:val="24"/>
          <w:szCs w:val="24"/>
        </w:rPr>
        <w:t xml:space="preserve">         </w:t>
      </w:r>
    </w:p>
    <w:p w:rsidR="00F73BFB" w:rsidRDefault="00182247" w:rsidP="006204F9">
      <w:pPr>
        <w:autoSpaceDE w:val="0"/>
        <w:autoSpaceDN w:val="0"/>
        <w:adjustRightInd w:val="0"/>
        <w:spacing w:after="0" w:line="240" w:lineRule="auto"/>
        <w:rPr>
          <w:rFonts w:asciiTheme="majorBidi" w:hAnsiTheme="majorBidi" w:cstheme="majorBidi"/>
          <w:sz w:val="24"/>
          <w:szCs w:val="24"/>
        </w:rPr>
      </w:pPr>
      <w:proofErr w:type="spellStart"/>
      <w:r>
        <w:rPr>
          <w:rFonts w:asciiTheme="majorBidi" w:hAnsiTheme="majorBidi" w:cstheme="majorBidi"/>
          <w:sz w:val="24"/>
          <w:szCs w:val="24"/>
        </w:rPr>
        <w:t>Tsamadias</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C.,</w:t>
      </w:r>
      <w:r w:rsidR="006204F9">
        <w:rPr>
          <w:rFonts w:asciiTheme="majorBidi" w:hAnsiTheme="majorBidi" w:cstheme="majorBidi"/>
          <w:sz w:val="24"/>
          <w:szCs w:val="24"/>
        </w:rPr>
        <w:t>&amp;</w:t>
      </w:r>
      <w:proofErr w:type="gramEnd"/>
      <w:r w:rsidR="006204F9">
        <w:rPr>
          <w:rFonts w:asciiTheme="majorBidi" w:hAnsiTheme="majorBidi" w:cstheme="majorBidi"/>
          <w:sz w:val="24"/>
          <w:szCs w:val="24"/>
        </w:rPr>
        <w:t xml:space="preserve"> </w:t>
      </w:r>
      <w:proofErr w:type="spellStart"/>
      <w:r>
        <w:rPr>
          <w:rFonts w:asciiTheme="majorBidi" w:hAnsiTheme="majorBidi" w:cstheme="majorBidi"/>
          <w:sz w:val="24"/>
          <w:szCs w:val="24"/>
        </w:rPr>
        <w:t>Prontazas</w:t>
      </w:r>
      <w:proofErr w:type="spellEnd"/>
      <w:r>
        <w:rPr>
          <w:rFonts w:asciiTheme="majorBidi" w:hAnsiTheme="majorBidi" w:cstheme="majorBidi"/>
          <w:sz w:val="24"/>
          <w:szCs w:val="24"/>
        </w:rPr>
        <w:t xml:space="preserve">, P. (2012). The </w:t>
      </w:r>
      <w:r w:rsidR="006204F9">
        <w:rPr>
          <w:rFonts w:asciiTheme="majorBidi" w:hAnsiTheme="majorBidi" w:cstheme="majorBidi"/>
          <w:sz w:val="24"/>
          <w:szCs w:val="24"/>
        </w:rPr>
        <w:t xml:space="preserve">effect </w:t>
      </w:r>
      <w:r w:rsidR="00F73BFB">
        <w:rPr>
          <w:rFonts w:asciiTheme="majorBidi" w:hAnsiTheme="majorBidi" w:cstheme="majorBidi"/>
          <w:sz w:val="24"/>
          <w:szCs w:val="24"/>
        </w:rPr>
        <w:t xml:space="preserve">of </w:t>
      </w:r>
      <w:r w:rsidR="002A3F44">
        <w:rPr>
          <w:rFonts w:asciiTheme="majorBidi" w:hAnsiTheme="majorBidi" w:cstheme="majorBidi"/>
          <w:sz w:val="24"/>
          <w:szCs w:val="24"/>
        </w:rPr>
        <w:t xml:space="preserve">education </w:t>
      </w:r>
      <w:r w:rsidR="00F73BFB">
        <w:rPr>
          <w:rFonts w:asciiTheme="majorBidi" w:hAnsiTheme="majorBidi" w:cstheme="majorBidi"/>
          <w:sz w:val="24"/>
          <w:szCs w:val="24"/>
        </w:rPr>
        <w:t xml:space="preserve">on </w:t>
      </w:r>
      <w:r w:rsidR="002A3F44">
        <w:rPr>
          <w:rFonts w:asciiTheme="majorBidi" w:hAnsiTheme="majorBidi" w:cstheme="majorBidi"/>
          <w:sz w:val="24"/>
          <w:szCs w:val="24"/>
        </w:rPr>
        <w:t xml:space="preserve">economic growth </w:t>
      </w:r>
      <w:r w:rsidR="00F73BFB">
        <w:rPr>
          <w:rFonts w:asciiTheme="majorBidi" w:hAnsiTheme="majorBidi" w:cstheme="majorBidi"/>
          <w:sz w:val="24"/>
          <w:szCs w:val="24"/>
        </w:rPr>
        <w:t xml:space="preserve">in Greece </w:t>
      </w:r>
    </w:p>
    <w:p w:rsidR="00F73BFB" w:rsidRDefault="00F73BFB"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over the 1960-2000 </w:t>
      </w:r>
      <w:r w:rsidR="002A3F44">
        <w:rPr>
          <w:rFonts w:asciiTheme="majorBidi" w:hAnsiTheme="majorBidi" w:cstheme="majorBidi"/>
          <w:sz w:val="24"/>
          <w:szCs w:val="24"/>
        </w:rPr>
        <w:t>period</w:t>
      </w:r>
      <w:r>
        <w:rPr>
          <w:rFonts w:asciiTheme="majorBidi" w:hAnsiTheme="majorBidi" w:cstheme="majorBidi"/>
          <w:sz w:val="24"/>
          <w:szCs w:val="24"/>
        </w:rPr>
        <w:t xml:space="preserve">, </w:t>
      </w:r>
      <w:proofErr w:type="gramStart"/>
      <w:r w:rsidRPr="006204F9">
        <w:rPr>
          <w:rFonts w:asciiTheme="majorBidi" w:hAnsiTheme="majorBidi" w:cstheme="majorBidi"/>
          <w:i/>
          <w:iCs/>
          <w:sz w:val="24"/>
          <w:szCs w:val="24"/>
        </w:rPr>
        <w:t>Education  Economics</w:t>
      </w:r>
      <w:proofErr w:type="gramEnd"/>
      <w:r>
        <w:rPr>
          <w:rFonts w:asciiTheme="majorBidi" w:hAnsiTheme="majorBidi" w:cstheme="majorBidi"/>
          <w:sz w:val="24"/>
          <w:szCs w:val="24"/>
        </w:rPr>
        <w:t xml:space="preserve">, </w:t>
      </w:r>
      <w:r>
        <w:rPr>
          <w:rFonts w:asciiTheme="majorBidi" w:hAnsiTheme="majorBidi" w:cstheme="majorBidi"/>
          <w:b/>
          <w:bCs/>
          <w:sz w:val="24"/>
          <w:szCs w:val="24"/>
        </w:rPr>
        <w:t>20</w:t>
      </w:r>
      <w:r>
        <w:rPr>
          <w:rFonts w:asciiTheme="majorBidi" w:hAnsiTheme="majorBidi" w:cstheme="majorBidi"/>
          <w:sz w:val="24"/>
          <w:szCs w:val="24"/>
        </w:rPr>
        <w:t>, (5), 522-537.</w:t>
      </w:r>
    </w:p>
    <w:p w:rsidR="006204F9" w:rsidRDefault="006204F9" w:rsidP="006204F9">
      <w:pPr>
        <w:autoSpaceDE w:val="0"/>
        <w:autoSpaceDN w:val="0"/>
        <w:adjustRightInd w:val="0"/>
        <w:spacing w:after="0" w:line="240" w:lineRule="auto"/>
        <w:rPr>
          <w:rFonts w:asciiTheme="majorBidi" w:hAnsiTheme="majorBidi" w:cstheme="majorBidi"/>
          <w:sz w:val="24"/>
          <w:szCs w:val="24"/>
        </w:rPr>
      </w:pPr>
    </w:p>
    <w:p w:rsidR="00F73BFB" w:rsidRDefault="00F73BFB"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Webber, D.J. (2002). Policies to </w:t>
      </w:r>
      <w:r w:rsidR="006204F9">
        <w:rPr>
          <w:rFonts w:asciiTheme="majorBidi" w:hAnsiTheme="majorBidi" w:cstheme="majorBidi"/>
          <w:sz w:val="24"/>
          <w:szCs w:val="24"/>
        </w:rPr>
        <w:t xml:space="preserve">stimulate </w:t>
      </w:r>
      <w:proofErr w:type="gramStart"/>
      <w:r w:rsidR="006204F9">
        <w:rPr>
          <w:rFonts w:asciiTheme="majorBidi" w:hAnsiTheme="majorBidi" w:cstheme="majorBidi"/>
          <w:sz w:val="24"/>
          <w:szCs w:val="24"/>
        </w:rPr>
        <w:t xml:space="preserve">growth </w:t>
      </w:r>
      <w:r>
        <w:rPr>
          <w:rFonts w:asciiTheme="majorBidi" w:hAnsiTheme="majorBidi" w:cstheme="majorBidi"/>
          <w:sz w:val="24"/>
          <w:szCs w:val="24"/>
        </w:rPr>
        <w:t>:</w:t>
      </w:r>
      <w:proofErr w:type="gramEnd"/>
      <w:r>
        <w:rPr>
          <w:rFonts w:asciiTheme="majorBidi" w:hAnsiTheme="majorBidi" w:cstheme="majorBidi"/>
          <w:sz w:val="24"/>
          <w:szCs w:val="24"/>
        </w:rPr>
        <w:t xml:space="preserve"> Should we </w:t>
      </w:r>
      <w:r w:rsidR="006204F9">
        <w:rPr>
          <w:rFonts w:asciiTheme="majorBidi" w:hAnsiTheme="majorBidi" w:cstheme="majorBidi"/>
          <w:sz w:val="24"/>
          <w:szCs w:val="24"/>
        </w:rPr>
        <w:t xml:space="preserve">invest </w:t>
      </w:r>
      <w:r>
        <w:rPr>
          <w:rFonts w:asciiTheme="majorBidi" w:hAnsiTheme="majorBidi" w:cstheme="majorBidi"/>
          <w:sz w:val="24"/>
          <w:szCs w:val="24"/>
        </w:rPr>
        <w:t xml:space="preserve">in Health or Education, </w:t>
      </w:r>
    </w:p>
    <w:p w:rsidR="00F73BFB" w:rsidRDefault="00F73BFB" w:rsidP="006204F9">
      <w:pPr>
        <w:autoSpaceDE w:val="0"/>
        <w:autoSpaceDN w:val="0"/>
        <w:adjustRightInd w:val="0"/>
        <w:spacing w:after="0" w:line="240" w:lineRule="auto"/>
        <w:rPr>
          <w:rFonts w:asciiTheme="majorBidi" w:hAnsiTheme="majorBidi" w:cstheme="majorBidi"/>
          <w:sz w:val="24"/>
          <w:szCs w:val="24"/>
        </w:rPr>
      </w:pPr>
      <w:r>
        <w:rPr>
          <w:rFonts w:asciiTheme="majorBidi" w:hAnsiTheme="majorBidi" w:cstheme="majorBidi"/>
          <w:sz w:val="24"/>
          <w:szCs w:val="24"/>
        </w:rPr>
        <w:t xml:space="preserve">          </w:t>
      </w:r>
      <w:r w:rsidRPr="006204F9">
        <w:rPr>
          <w:rFonts w:asciiTheme="majorBidi" w:hAnsiTheme="majorBidi" w:cstheme="majorBidi"/>
          <w:i/>
          <w:iCs/>
          <w:sz w:val="24"/>
          <w:szCs w:val="24"/>
        </w:rPr>
        <w:t>Applied Economics</w:t>
      </w:r>
      <w:r>
        <w:rPr>
          <w:rFonts w:asciiTheme="majorBidi" w:hAnsiTheme="majorBidi" w:cstheme="majorBidi"/>
          <w:sz w:val="24"/>
          <w:szCs w:val="24"/>
        </w:rPr>
        <w:t xml:space="preserve">, </w:t>
      </w:r>
      <w:r w:rsidRPr="00F73BFB">
        <w:rPr>
          <w:rFonts w:asciiTheme="majorBidi" w:hAnsiTheme="majorBidi" w:cstheme="majorBidi"/>
          <w:b/>
          <w:bCs/>
          <w:sz w:val="24"/>
          <w:szCs w:val="24"/>
        </w:rPr>
        <w:t>34</w:t>
      </w:r>
      <w:r>
        <w:rPr>
          <w:rFonts w:asciiTheme="majorBidi" w:hAnsiTheme="majorBidi" w:cstheme="majorBidi"/>
          <w:sz w:val="24"/>
          <w:szCs w:val="24"/>
        </w:rPr>
        <w:t>, (13), 1633-1643.</w:t>
      </w:r>
    </w:p>
    <w:p w:rsidR="00F73BFB" w:rsidRDefault="00F73BFB" w:rsidP="006204F9">
      <w:pPr>
        <w:autoSpaceDE w:val="0"/>
        <w:autoSpaceDN w:val="0"/>
        <w:adjustRightInd w:val="0"/>
        <w:spacing w:after="0" w:line="240" w:lineRule="auto"/>
        <w:rPr>
          <w:rFonts w:asciiTheme="majorBidi" w:hAnsiTheme="majorBidi" w:cstheme="majorBidi"/>
          <w:sz w:val="24"/>
          <w:szCs w:val="24"/>
        </w:rPr>
      </w:pPr>
    </w:p>
    <w:p w:rsidR="00D64508" w:rsidRDefault="00F73BFB" w:rsidP="006204F9">
      <w:pPr>
        <w:autoSpaceDE w:val="0"/>
        <w:autoSpaceDN w:val="0"/>
        <w:adjustRightInd w:val="0"/>
        <w:spacing w:after="0" w:line="240" w:lineRule="auto"/>
        <w:rPr>
          <w:rFonts w:asciiTheme="majorBidi" w:hAnsiTheme="majorBidi" w:cstheme="majorBidi"/>
          <w:sz w:val="24"/>
          <w:szCs w:val="24"/>
        </w:rPr>
      </w:pPr>
      <w:r w:rsidRPr="00F73BFB">
        <w:rPr>
          <w:rFonts w:asciiTheme="majorBidi" w:hAnsiTheme="majorBidi" w:cstheme="majorBidi"/>
          <w:sz w:val="24"/>
          <w:szCs w:val="24"/>
        </w:rPr>
        <w:t>Yusuf</w:t>
      </w:r>
      <w:r w:rsidR="00D64508" w:rsidRPr="00104D68">
        <w:rPr>
          <w:rFonts w:asciiTheme="majorBidi" w:hAnsiTheme="majorBidi" w:cstheme="majorBidi"/>
          <w:sz w:val="24"/>
          <w:szCs w:val="24"/>
        </w:rPr>
        <w:t>, N. &amp; Al-</w:t>
      </w:r>
      <w:proofErr w:type="spellStart"/>
      <w:r w:rsidR="00D64508" w:rsidRPr="00104D68">
        <w:rPr>
          <w:rFonts w:asciiTheme="majorBidi" w:hAnsiTheme="majorBidi" w:cstheme="majorBidi"/>
          <w:sz w:val="24"/>
          <w:szCs w:val="24"/>
        </w:rPr>
        <w:t>Banawi</w:t>
      </w:r>
      <w:proofErr w:type="spellEnd"/>
      <w:r w:rsidR="00D64508" w:rsidRPr="00104D68">
        <w:rPr>
          <w:rFonts w:asciiTheme="majorBidi" w:hAnsiTheme="majorBidi" w:cstheme="majorBidi"/>
          <w:sz w:val="24"/>
          <w:szCs w:val="24"/>
        </w:rPr>
        <w:t xml:space="preserve">, N. (2013), “The impact of changing technology: the case of e-learning”, </w:t>
      </w:r>
      <w:r w:rsidR="00D64508">
        <w:rPr>
          <w:rFonts w:asciiTheme="majorBidi" w:hAnsiTheme="majorBidi" w:cstheme="majorBidi"/>
          <w:sz w:val="24"/>
          <w:szCs w:val="24"/>
        </w:rPr>
        <w:t xml:space="preserve">  </w:t>
      </w:r>
    </w:p>
    <w:p w:rsidR="00D64508" w:rsidRPr="00104D68" w:rsidRDefault="00D64508" w:rsidP="006204F9">
      <w:pPr>
        <w:autoSpaceDE w:val="0"/>
        <w:autoSpaceDN w:val="0"/>
        <w:adjustRightInd w:val="0"/>
        <w:spacing w:after="0" w:line="240" w:lineRule="auto"/>
        <w:rPr>
          <w:rFonts w:asciiTheme="majorBidi" w:hAnsiTheme="majorBidi" w:cstheme="majorBidi"/>
          <w:i/>
          <w:iCs/>
          <w:sz w:val="24"/>
          <w:szCs w:val="24"/>
        </w:rPr>
      </w:pPr>
      <w:r>
        <w:rPr>
          <w:rFonts w:asciiTheme="majorBidi" w:hAnsiTheme="majorBidi" w:cstheme="majorBidi"/>
          <w:sz w:val="24"/>
          <w:szCs w:val="24"/>
        </w:rPr>
        <w:t xml:space="preserve">         </w:t>
      </w:r>
      <w:r w:rsidRPr="00104D68">
        <w:rPr>
          <w:rFonts w:asciiTheme="majorBidi" w:hAnsiTheme="majorBidi" w:cstheme="majorBidi"/>
          <w:i/>
          <w:iCs/>
          <w:sz w:val="24"/>
          <w:szCs w:val="24"/>
        </w:rPr>
        <w:t>International Journal of Contemporary Issues in Education Research</w:t>
      </w:r>
      <w:r w:rsidRPr="00104D68">
        <w:rPr>
          <w:rFonts w:asciiTheme="majorBidi" w:hAnsiTheme="majorBidi" w:cstheme="majorBidi"/>
          <w:sz w:val="24"/>
          <w:szCs w:val="24"/>
        </w:rPr>
        <w:t>. 6(2):173-180.</w:t>
      </w:r>
    </w:p>
    <w:p w:rsidR="00D64508" w:rsidRPr="00104D68" w:rsidRDefault="00D64508" w:rsidP="006204F9">
      <w:pPr>
        <w:autoSpaceDE w:val="0"/>
        <w:autoSpaceDN w:val="0"/>
        <w:adjustRightInd w:val="0"/>
        <w:spacing w:after="0" w:line="240" w:lineRule="auto"/>
        <w:rPr>
          <w:rFonts w:asciiTheme="majorBidi" w:hAnsiTheme="majorBidi" w:cstheme="majorBidi"/>
          <w:sz w:val="24"/>
          <w:szCs w:val="24"/>
        </w:rPr>
      </w:pPr>
    </w:p>
    <w:p w:rsidR="00D5223E" w:rsidRDefault="00755785" w:rsidP="006204F9">
      <w:pPr>
        <w:spacing w:line="240" w:lineRule="auto"/>
        <w:jc w:val="both"/>
        <w:rPr>
          <w:rFonts w:asciiTheme="majorBidi" w:hAnsiTheme="majorBidi" w:cstheme="majorBidi"/>
          <w:sz w:val="24"/>
          <w:szCs w:val="24"/>
        </w:rPr>
      </w:pPr>
      <w:r w:rsidRPr="00755785">
        <w:rPr>
          <w:rFonts w:asciiTheme="majorBidi" w:hAnsiTheme="majorBidi" w:cstheme="majorBidi"/>
          <w:sz w:val="24"/>
          <w:szCs w:val="24"/>
        </w:rPr>
        <w:lastRenderedPageBreak/>
        <w:t>Zhang,</w:t>
      </w:r>
      <w:r>
        <w:rPr>
          <w:rFonts w:asciiTheme="majorBidi" w:hAnsiTheme="majorBidi" w:cstheme="majorBidi"/>
          <w:sz w:val="24"/>
          <w:szCs w:val="24"/>
        </w:rPr>
        <w:t xml:space="preserve"> J., </w:t>
      </w:r>
      <w:r w:rsidR="00257CE4">
        <w:rPr>
          <w:rFonts w:asciiTheme="majorBidi" w:hAnsiTheme="majorBidi" w:cstheme="majorBidi"/>
          <w:sz w:val="24"/>
          <w:szCs w:val="24"/>
        </w:rPr>
        <w:t xml:space="preserve">&amp; </w:t>
      </w:r>
      <w:r>
        <w:rPr>
          <w:rFonts w:asciiTheme="majorBidi" w:hAnsiTheme="majorBidi" w:cstheme="majorBidi"/>
          <w:sz w:val="24"/>
          <w:szCs w:val="24"/>
        </w:rPr>
        <w:t xml:space="preserve">Casagrande, R. (1998). Fertility, </w:t>
      </w:r>
      <w:r w:rsidR="00257CE4">
        <w:rPr>
          <w:rFonts w:asciiTheme="majorBidi" w:hAnsiTheme="majorBidi" w:cstheme="majorBidi"/>
          <w:sz w:val="24"/>
          <w:szCs w:val="24"/>
        </w:rPr>
        <w:t xml:space="preserve">growth </w:t>
      </w:r>
      <w:r>
        <w:rPr>
          <w:rFonts w:asciiTheme="majorBidi" w:hAnsiTheme="majorBidi" w:cstheme="majorBidi"/>
          <w:sz w:val="24"/>
          <w:szCs w:val="24"/>
        </w:rPr>
        <w:t xml:space="preserve">and </w:t>
      </w:r>
      <w:r w:rsidR="00257CE4">
        <w:rPr>
          <w:rFonts w:asciiTheme="majorBidi" w:hAnsiTheme="majorBidi" w:cstheme="majorBidi"/>
          <w:sz w:val="24"/>
          <w:szCs w:val="24"/>
        </w:rPr>
        <w:t>flat</w:t>
      </w:r>
      <w:r>
        <w:rPr>
          <w:rFonts w:asciiTheme="majorBidi" w:hAnsiTheme="majorBidi" w:cstheme="majorBidi"/>
          <w:sz w:val="24"/>
          <w:szCs w:val="24"/>
        </w:rPr>
        <w:t>-</w:t>
      </w:r>
      <w:r w:rsidR="00257CE4">
        <w:rPr>
          <w:rFonts w:asciiTheme="majorBidi" w:hAnsiTheme="majorBidi" w:cstheme="majorBidi"/>
          <w:sz w:val="24"/>
          <w:szCs w:val="24"/>
        </w:rPr>
        <w:t xml:space="preserve">rate taxation </w:t>
      </w:r>
      <w:r>
        <w:rPr>
          <w:rFonts w:asciiTheme="majorBidi" w:hAnsiTheme="majorBidi" w:cstheme="majorBidi"/>
          <w:sz w:val="24"/>
          <w:szCs w:val="24"/>
        </w:rPr>
        <w:t xml:space="preserve">for </w:t>
      </w:r>
      <w:r w:rsidR="00257CE4">
        <w:rPr>
          <w:rFonts w:asciiTheme="majorBidi" w:hAnsiTheme="majorBidi" w:cstheme="majorBidi"/>
          <w:sz w:val="24"/>
          <w:szCs w:val="24"/>
        </w:rPr>
        <w:t xml:space="preserve">education </w:t>
      </w:r>
    </w:p>
    <w:p w:rsidR="00E36965" w:rsidRPr="00755785" w:rsidRDefault="00257CE4" w:rsidP="006204F9">
      <w:pPr>
        <w:spacing w:line="240" w:lineRule="auto"/>
        <w:ind w:firstLine="720"/>
        <w:jc w:val="both"/>
        <w:rPr>
          <w:rFonts w:asciiTheme="majorBidi" w:hAnsiTheme="majorBidi" w:cstheme="majorBidi"/>
          <w:sz w:val="24"/>
          <w:szCs w:val="24"/>
        </w:rPr>
      </w:pPr>
      <w:r>
        <w:rPr>
          <w:rFonts w:asciiTheme="majorBidi" w:hAnsiTheme="majorBidi" w:cstheme="majorBidi"/>
          <w:sz w:val="24"/>
          <w:szCs w:val="24"/>
        </w:rPr>
        <w:t>subsidies</w:t>
      </w:r>
      <w:r w:rsidR="00755785">
        <w:rPr>
          <w:rFonts w:asciiTheme="majorBidi" w:hAnsiTheme="majorBidi" w:cstheme="majorBidi"/>
          <w:sz w:val="24"/>
          <w:szCs w:val="24"/>
        </w:rPr>
        <w:t xml:space="preserve">, </w:t>
      </w:r>
      <w:r w:rsidR="00755785" w:rsidRPr="00257CE4">
        <w:rPr>
          <w:rFonts w:asciiTheme="majorBidi" w:hAnsiTheme="majorBidi" w:cstheme="majorBidi"/>
          <w:i/>
          <w:iCs/>
          <w:sz w:val="24"/>
          <w:szCs w:val="24"/>
        </w:rPr>
        <w:t>Economics Letters</w:t>
      </w:r>
      <w:r w:rsidR="00755785">
        <w:rPr>
          <w:rFonts w:asciiTheme="majorBidi" w:hAnsiTheme="majorBidi" w:cstheme="majorBidi"/>
          <w:sz w:val="24"/>
          <w:szCs w:val="24"/>
        </w:rPr>
        <w:t xml:space="preserve">, </w:t>
      </w:r>
      <w:r w:rsidR="00755785">
        <w:rPr>
          <w:rFonts w:asciiTheme="majorBidi" w:hAnsiTheme="majorBidi" w:cstheme="majorBidi"/>
          <w:b/>
          <w:bCs/>
          <w:sz w:val="24"/>
          <w:szCs w:val="24"/>
        </w:rPr>
        <w:t>60</w:t>
      </w:r>
      <w:r w:rsidR="00755785">
        <w:rPr>
          <w:rFonts w:asciiTheme="majorBidi" w:hAnsiTheme="majorBidi" w:cstheme="majorBidi"/>
          <w:sz w:val="24"/>
          <w:szCs w:val="24"/>
        </w:rPr>
        <w:t>, (2), 209-216.</w:t>
      </w:r>
      <w:r w:rsidR="00755785" w:rsidRPr="00755785">
        <w:rPr>
          <w:rFonts w:asciiTheme="majorBidi" w:hAnsiTheme="majorBidi" w:cstheme="majorBidi"/>
          <w:sz w:val="24"/>
          <w:szCs w:val="24"/>
        </w:rPr>
        <w:t xml:space="preserve">  </w:t>
      </w:r>
      <w:r w:rsidR="00882DC4">
        <w:rPr>
          <w:rFonts w:asciiTheme="majorBidi" w:hAnsiTheme="majorBidi" w:cstheme="majorBidi"/>
          <w:sz w:val="24"/>
          <w:szCs w:val="24"/>
        </w:rPr>
        <w:t xml:space="preserve"> </w:t>
      </w:r>
    </w:p>
    <w:sectPr w:rsidR="00E36965" w:rsidRPr="00755785" w:rsidSect="00614CD9">
      <w:headerReference w:type="default" r:id="rId9"/>
      <w:pgSz w:w="12240" w:h="15840"/>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1510" w:rsidRDefault="00551510" w:rsidP="00D0179A">
      <w:pPr>
        <w:spacing w:after="0" w:line="240" w:lineRule="auto"/>
      </w:pPr>
      <w:r>
        <w:separator/>
      </w:r>
    </w:p>
  </w:endnote>
  <w:endnote w:type="continuationSeparator" w:id="0">
    <w:p w:rsidR="00551510" w:rsidRDefault="00551510" w:rsidP="00D01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1510" w:rsidRDefault="00551510" w:rsidP="00D0179A">
      <w:pPr>
        <w:spacing w:after="0" w:line="240" w:lineRule="auto"/>
      </w:pPr>
      <w:r>
        <w:separator/>
      </w:r>
    </w:p>
  </w:footnote>
  <w:footnote w:type="continuationSeparator" w:id="0">
    <w:p w:rsidR="00551510" w:rsidRDefault="00551510" w:rsidP="00D01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8596168"/>
      <w:docPartObj>
        <w:docPartGallery w:val="Page Numbers (Top of Page)"/>
        <w:docPartUnique/>
      </w:docPartObj>
    </w:sdtPr>
    <w:sdtEndPr>
      <w:rPr>
        <w:noProof/>
      </w:rPr>
    </w:sdtEndPr>
    <w:sdtContent>
      <w:p w:rsidR="00D0179A" w:rsidRDefault="00D0179A">
        <w:pPr>
          <w:pStyle w:val="Header"/>
          <w:jc w:val="right"/>
        </w:pPr>
        <w:r>
          <w:fldChar w:fldCharType="begin"/>
        </w:r>
        <w:r>
          <w:instrText xml:space="preserve"> PAGE   \* MERGEFORMAT </w:instrText>
        </w:r>
        <w:r>
          <w:fldChar w:fldCharType="separate"/>
        </w:r>
        <w:r w:rsidR="00B76925">
          <w:rPr>
            <w:noProof/>
          </w:rPr>
          <w:t>15</w:t>
        </w:r>
        <w:r>
          <w:rPr>
            <w:noProof/>
          </w:rPr>
          <w:fldChar w:fldCharType="end"/>
        </w:r>
      </w:p>
    </w:sdtContent>
  </w:sdt>
  <w:p w:rsidR="00D0179A" w:rsidRDefault="00D01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300B72"/>
    <w:multiLevelType w:val="hybridMultilevel"/>
    <w:tmpl w:val="C14AEC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9C44CA"/>
    <w:multiLevelType w:val="hybridMultilevel"/>
    <w:tmpl w:val="879AC33E"/>
    <w:lvl w:ilvl="0" w:tplc="A8B0EE88">
      <w:start w:val="1"/>
      <w:numFmt w:val="lowerLetter"/>
      <w:lvlText w:val="%1."/>
      <w:lvlJc w:val="left"/>
      <w:pPr>
        <w:ind w:left="600" w:hanging="360"/>
      </w:pPr>
      <w:rPr>
        <w:rFonts w:hint="default"/>
        <w:sz w:val="24"/>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39C"/>
    <w:rsid w:val="00000456"/>
    <w:rsid w:val="000124D8"/>
    <w:rsid w:val="0001603B"/>
    <w:rsid w:val="0003243D"/>
    <w:rsid w:val="00032995"/>
    <w:rsid w:val="00041186"/>
    <w:rsid w:val="0004490F"/>
    <w:rsid w:val="00057AFB"/>
    <w:rsid w:val="00063BA7"/>
    <w:rsid w:val="00077FA9"/>
    <w:rsid w:val="00086E57"/>
    <w:rsid w:val="000A3B76"/>
    <w:rsid w:val="000A48EB"/>
    <w:rsid w:val="000B0925"/>
    <w:rsid w:val="000B184B"/>
    <w:rsid w:val="000B5CF9"/>
    <w:rsid w:val="000C3449"/>
    <w:rsid w:val="000D606A"/>
    <w:rsid w:val="000E62AA"/>
    <w:rsid w:val="000F5B71"/>
    <w:rsid w:val="00104D68"/>
    <w:rsid w:val="00106529"/>
    <w:rsid w:val="00107F2B"/>
    <w:rsid w:val="00112506"/>
    <w:rsid w:val="00117D62"/>
    <w:rsid w:val="00132CDB"/>
    <w:rsid w:val="00135F9E"/>
    <w:rsid w:val="001432BB"/>
    <w:rsid w:val="00151F77"/>
    <w:rsid w:val="00155728"/>
    <w:rsid w:val="00155B3A"/>
    <w:rsid w:val="001565C1"/>
    <w:rsid w:val="00157B16"/>
    <w:rsid w:val="001603EF"/>
    <w:rsid w:val="00167C59"/>
    <w:rsid w:val="00182247"/>
    <w:rsid w:val="00191B1B"/>
    <w:rsid w:val="001A4ADF"/>
    <w:rsid w:val="001B2BE1"/>
    <w:rsid w:val="001B776D"/>
    <w:rsid w:val="001C144D"/>
    <w:rsid w:val="001C486C"/>
    <w:rsid w:val="001D2CB3"/>
    <w:rsid w:val="0022127C"/>
    <w:rsid w:val="00221773"/>
    <w:rsid w:val="00222379"/>
    <w:rsid w:val="002244F3"/>
    <w:rsid w:val="0025691D"/>
    <w:rsid w:val="002577E5"/>
    <w:rsid w:val="00257CE4"/>
    <w:rsid w:val="00261FE8"/>
    <w:rsid w:val="002653B2"/>
    <w:rsid w:val="00267D99"/>
    <w:rsid w:val="002724DF"/>
    <w:rsid w:val="00284AD4"/>
    <w:rsid w:val="002962E4"/>
    <w:rsid w:val="002A3F44"/>
    <w:rsid w:val="002C5240"/>
    <w:rsid w:val="002C591C"/>
    <w:rsid w:val="002D00D9"/>
    <w:rsid w:val="002F4019"/>
    <w:rsid w:val="002F6C13"/>
    <w:rsid w:val="003005DC"/>
    <w:rsid w:val="00322A45"/>
    <w:rsid w:val="00323A53"/>
    <w:rsid w:val="00343939"/>
    <w:rsid w:val="003526FD"/>
    <w:rsid w:val="00353FA4"/>
    <w:rsid w:val="00356071"/>
    <w:rsid w:val="00357536"/>
    <w:rsid w:val="0037315B"/>
    <w:rsid w:val="003739F8"/>
    <w:rsid w:val="00377651"/>
    <w:rsid w:val="003852D6"/>
    <w:rsid w:val="0038537F"/>
    <w:rsid w:val="00387CF4"/>
    <w:rsid w:val="003933D6"/>
    <w:rsid w:val="003B5666"/>
    <w:rsid w:val="003B56C3"/>
    <w:rsid w:val="003D4D4D"/>
    <w:rsid w:val="003D4D7D"/>
    <w:rsid w:val="003E452B"/>
    <w:rsid w:val="003F5847"/>
    <w:rsid w:val="003F7EDF"/>
    <w:rsid w:val="00407BB7"/>
    <w:rsid w:val="00410764"/>
    <w:rsid w:val="00426D86"/>
    <w:rsid w:val="00434882"/>
    <w:rsid w:val="004354A7"/>
    <w:rsid w:val="00454B39"/>
    <w:rsid w:val="00454D9C"/>
    <w:rsid w:val="00456B49"/>
    <w:rsid w:val="00471E68"/>
    <w:rsid w:val="00477A3C"/>
    <w:rsid w:val="00482E1B"/>
    <w:rsid w:val="00490C8E"/>
    <w:rsid w:val="00492C04"/>
    <w:rsid w:val="004B5A48"/>
    <w:rsid w:val="004C2FB1"/>
    <w:rsid w:val="004D40C8"/>
    <w:rsid w:val="004F56F2"/>
    <w:rsid w:val="004F62D6"/>
    <w:rsid w:val="004F738F"/>
    <w:rsid w:val="00501C95"/>
    <w:rsid w:val="00502D3B"/>
    <w:rsid w:val="005178F3"/>
    <w:rsid w:val="00523459"/>
    <w:rsid w:val="00527097"/>
    <w:rsid w:val="00535318"/>
    <w:rsid w:val="005500E7"/>
    <w:rsid w:val="00551510"/>
    <w:rsid w:val="005517AB"/>
    <w:rsid w:val="005537EE"/>
    <w:rsid w:val="0056402D"/>
    <w:rsid w:val="00571328"/>
    <w:rsid w:val="00575E20"/>
    <w:rsid w:val="00585BCC"/>
    <w:rsid w:val="00590A4A"/>
    <w:rsid w:val="005949A5"/>
    <w:rsid w:val="005B1B16"/>
    <w:rsid w:val="005B36B3"/>
    <w:rsid w:val="005E10BD"/>
    <w:rsid w:val="005F67C9"/>
    <w:rsid w:val="006029A4"/>
    <w:rsid w:val="00603B7F"/>
    <w:rsid w:val="00610D00"/>
    <w:rsid w:val="00614CD9"/>
    <w:rsid w:val="00616779"/>
    <w:rsid w:val="00617985"/>
    <w:rsid w:val="006204F9"/>
    <w:rsid w:val="00623EBB"/>
    <w:rsid w:val="00631E65"/>
    <w:rsid w:val="00633AC4"/>
    <w:rsid w:val="0064389B"/>
    <w:rsid w:val="00644CA3"/>
    <w:rsid w:val="00647DE9"/>
    <w:rsid w:val="00651AD2"/>
    <w:rsid w:val="00657163"/>
    <w:rsid w:val="00662FCB"/>
    <w:rsid w:val="00674F87"/>
    <w:rsid w:val="0067618A"/>
    <w:rsid w:val="00680260"/>
    <w:rsid w:val="00691676"/>
    <w:rsid w:val="0069214A"/>
    <w:rsid w:val="006A7541"/>
    <w:rsid w:val="006B005D"/>
    <w:rsid w:val="006B5971"/>
    <w:rsid w:val="006C20F4"/>
    <w:rsid w:val="006F7CBC"/>
    <w:rsid w:val="00714038"/>
    <w:rsid w:val="007156F5"/>
    <w:rsid w:val="007443E0"/>
    <w:rsid w:val="00745EE0"/>
    <w:rsid w:val="00751989"/>
    <w:rsid w:val="00755785"/>
    <w:rsid w:val="00780201"/>
    <w:rsid w:val="00786575"/>
    <w:rsid w:val="00791DE5"/>
    <w:rsid w:val="007974D2"/>
    <w:rsid w:val="007A2593"/>
    <w:rsid w:val="007B1DA6"/>
    <w:rsid w:val="007B7EBB"/>
    <w:rsid w:val="007C4328"/>
    <w:rsid w:val="007E1007"/>
    <w:rsid w:val="007E3497"/>
    <w:rsid w:val="007E4CE6"/>
    <w:rsid w:val="007F1EB6"/>
    <w:rsid w:val="008100E3"/>
    <w:rsid w:val="0081659C"/>
    <w:rsid w:val="008256D8"/>
    <w:rsid w:val="00844928"/>
    <w:rsid w:val="008464C2"/>
    <w:rsid w:val="00854381"/>
    <w:rsid w:val="00857569"/>
    <w:rsid w:val="00857FA2"/>
    <w:rsid w:val="00860A2A"/>
    <w:rsid w:val="00860C4F"/>
    <w:rsid w:val="0086111C"/>
    <w:rsid w:val="00882DC4"/>
    <w:rsid w:val="008A0AF5"/>
    <w:rsid w:val="008A30E1"/>
    <w:rsid w:val="008A32CF"/>
    <w:rsid w:val="008B2367"/>
    <w:rsid w:val="008B74EA"/>
    <w:rsid w:val="008D0718"/>
    <w:rsid w:val="008D4265"/>
    <w:rsid w:val="008F3AED"/>
    <w:rsid w:val="0092777E"/>
    <w:rsid w:val="00935DFB"/>
    <w:rsid w:val="0095150A"/>
    <w:rsid w:val="00955224"/>
    <w:rsid w:val="009735E3"/>
    <w:rsid w:val="009963A3"/>
    <w:rsid w:val="009A74B7"/>
    <w:rsid w:val="009B4F24"/>
    <w:rsid w:val="009C3CF8"/>
    <w:rsid w:val="009C54A0"/>
    <w:rsid w:val="009C7752"/>
    <w:rsid w:val="009F667B"/>
    <w:rsid w:val="009F784D"/>
    <w:rsid w:val="00A11C0E"/>
    <w:rsid w:val="00A40646"/>
    <w:rsid w:val="00A40E13"/>
    <w:rsid w:val="00A42211"/>
    <w:rsid w:val="00A43DE9"/>
    <w:rsid w:val="00A509FE"/>
    <w:rsid w:val="00A52E08"/>
    <w:rsid w:val="00A543A2"/>
    <w:rsid w:val="00A5638B"/>
    <w:rsid w:val="00A831D4"/>
    <w:rsid w:val="00A96EB8"/>
    <w:rsid w:val="00AC16D3"/>
    <w:rsid w:val="00AE2349"/>
    <w:rsid w:val="00AE6EB9"/>
    <w:rsid w:val="00AE7300"/>
    <w:rsid w:val="00AF02F8"/>
    <w:rsid w:val="00AF4118"/>
    <w:rsid w:val="00B0794C"/>
    <w:rsid w:val="00B216DE"/>
    <w:rsid w:val="00B21849"/>
    <w:rsid w:val="00B36CF1"/>
    <w:rsid w:val="00B5259B"/>
    <w:rsid w:val="00B622E1"/>
    <w:rsid w:val="00B732B1"/>
    <w:rsid w:val="00B76925"/>
    <w:rsid w:val="00B777F6"/>
    <w:rsid w:val="00B850B2"/>
    <w:rsid w:val="00BA75FA"/>
    <w:rsid w:val="00BC0436"/>
    <w:rsid w:val="00BC0749"/>
    <w:rsid w:val="00BE6744"/>
    <w:rsid w:val="00BF0027"/>
    <w:rsid w:val="00C0515A"/>
    <w:rsid w:val="00C1395A"/>
    <w:rsid w:val="00C17B19"/>
    <w:rsid w:val="00C26019"/>
    <w:rsid w:val="00C47DDF"/>
    <w:rsid w:val="00C62BD1"/>
    <w:rsid w:val="00C77D7E"/>
    <w:rsid w:val="00C80F8B"/>
    <w:rsid w:val="00C8277B"/>
    <w:rsid w:val="00C92810"/>
    <w:rsid w:val="00CA4476"/>
    <w:rsid w:val="00CA511A"/>
    <w:rsid w:val="00CB24C2"/>
    <w:rsid w:val="00CB256D"/>
    <w:rsid w:val="00CB5A97"/>
    <w:rsid w:val="00CC29EA"/>
    <w:rsid w:val="00CE625E"/>
    <w:rsid w:val="00CF5B3B"/>
    <w:rsid w:val="00D0003A"/>
    <w:rsid w:val="00D0179A"/>
    <w:rsid w:val="00D02530"/>
    <w:rsid w:val="00D1272C"/>
    <w:rsid w:val="00D15D61"/>
    <w:rsid w:val="00D362E4"/>
    <w:rsid w:val="00D37AA9"/>
    <w:rsid w:val="00D5223E"/>
    <w:rsid w:val="00D53C4C"/>
    <w:rsid w:val="00D64508"/>
    <w:rsid w:val="00D64972"/>
    <w:rsid w:val="00D70B30"/>
    <w:rsid w:val="00D76C00"/>
    <w:rsid w:val="00D774EA"/>
    <w:rsid w:val="00D9536B"/>
    <w:rsid w:val="00DA2029"/>
    <w:rsid w:val="00DA5F74"/>
    <w:rsid w:val="00DC039C"/>
    <w:rsid w:val="00DE0CA2"/>
    <w:rsid w:val="00DE2BD2"/>
    <w:rsid w:val="00DE6D03"/>
    <w:rsid w:val="00E01143"/>
    <w:rsid w:val="00E2235C"/>
    <w:rsid w:val="00E264B0"/>
    <w:rsid w:val="00E36965"/>
    <w:rsid w:val="00E6573E"/>
    <w:rsid w:val="00E764CB"/>
    <w:rsid w:val="00E81F23"/>
    <w:rsid w:val="00E911FB"/>
    <w:rsid w:val="00EA5178"/>
    <w:rsid w:val="00EA5480"/>
    <w:rsid w:val="00EC0131"/>
    <w:rsid w:val="00EC1B74"/>
    <w:rsid w:val="00ED160B"/>
    <w:rsid w:val="00EE1840"/>
    <w:rsid w:val="00EE1D23"/>
    <w:rsid w:val="00F618B4"/>
    <w:rsid w:val="00F620AF"/>
    <w:rsid w:val="00F64CC6"/>
    <w:rsid w:val="00F73BFB"/>
    <w:rsid w:val="00F83A88"/>
    <w:rsid w:val="00F950AE"/>
    <w:rsid w:val="00F97160"/>
    <w:rsid w:val="00FB3838"/>
    <w:rsid w:val="00FD1744"/>
    <w:rsid w:val="00FF27B2"/>
    <w:rsid w:val="00FF5B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69328"/>
  <w15:docId w15:val="{8A7588B5-C51F-43BC-84F5-06F20BD8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74EA"/>
  </w:style>
  <w:style w:type="paragraph" w:styleId="Heading1">
    <w:name w:val="heading 1"/>
    <w:basedOn w:val="Normal"/>
    <w:next w:val="Normal"/>
    <w:link w:val="Heading1Char"/>
    <w:uiPriority w:val="9"/>
    <w:qFormat/>
    <w:rsid w:val="00353FA4"/>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43939"/>
    <w:pPr>
      <w:spacing w:after="0" w:line="240" w:lineRule="auto"/>
    </w:pPr>
  </w:style>
  <w:style w:type="paragraph" w:styleId="BalloonText">
    <w:name w:val="Balloon Text"/>
    <w:basedOn w:val="Normal"/>
    <w:link w:val="BalloonTextChar"/>
    <w:uiPriority w:val="99"/>
    <w:semiHidden/>
    <w:unhideWhenUsed/>
    <w:rsid w:val="003439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939"/>
    <w:rPr>
      <w:rFonts w:ascii="Tahoma" w:hAnsi="Tahoma" w:cs="Tahoma"/>
      <w:sz w:val="16"/>
      <w:szCs w:val="16"/>
    </w:rPr>
  </w:style>
  <w:style w:type="character" w:styleId="Hyperlink">
    <w:name w:val="Hyperlink"/>
    <w:basedOn w:val="DefaultParagraphFont"/>
    <w:uiPriority w:val="99"/>
    <w:unhideWhenUsed/>
    <w:rsid w:val="00D774EA"/>
    <w:rPr>
      <w:color w:val="0000FF" w:themeColor="hyperlink"/>
      <w:u w:val="single"/>
    </w:rPr>
  </w:style>
  <w:style w:type="paragraph" w:styleId="ListParagraph">
    <w:name w:val="List Paragraph"/>
    <w:basedOn w:val="Normal"/>
    <w:uiPriority w:val="34"/>
    <w:qFormat/>
    <w:rsid w:val="00F950AE"/>
    <w:pPr>
      <w:ind w:left="720"/>
      <w:contextualSpacing/>
    </w:pPr>
  </w:style>
  <w:style w:type="paragraph" w:styleId="NormalWeb">
    <w:name w:val="Normal (Web)"/>
    <w:basedOn w:val="Normal"/>
    <w:uiPriority w:val="99"/>
    <w:unhideWhenUsed/>
    <w:rsid w:val="00DE2B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53FA4"/>
    <w:rPr>
      <w:rFonts w:ascii="Cambria" w:eastAsia="Times New Roman" w:hAnsi="Cambria" w:cs="Times New Roman"/>
      <w:b/>
      <w:bCs/>
      <w:kern w:val="32"/>
      <w:sz w:val="32"/>
      <w:szCs w:val="32"/>
    </w:rPr>
  </w:style>
  <w:style w:type="paragraph" w:styleId="Header">
    <w:name w:val="header"/>
    <w:basedOn w:val="Normal"/>
    <w:link w:val="HeaderChar"/>
    <w:uiPriority w:val="99"/>
    <w:unhideWhenUsed/>
    <w:rsid w:val="00D01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79A"/>
  </w:style>
  <w:style w:type="paragraph" w:styleId="Footer">
    <w:name w:val="footer"/>
    <w:basedOn w:val="Normal"/>
    <w:link w:val="FooterChar"/>
    <w:uiPriority w:val="99"/>
    <w:unhideWhenUsed/>
    <w:rsid w:val="00D01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52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isumusa95@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5784D-7072-4CC1-B726-E726894E4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5020</TotalTime>
  <Pages>15</Pages>
  <Words>3904</Words>
  <Characters>22258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RIDWAN</dc:creator>
  <cp:keywords/>
  <dc:description/>
  <cp:lastModifiedBy>User</cp:lastModifiedBy>
  <cp:revision>277</cp:revision>
  <cp:lastPrinted>2016-04-27T22:52:00Z</cp:lastPrinted>
  <dcterms:created xsi:type="dcterms:W3CDTF">2016-03-30T14:12:00Z</dcterms:created>
  <dcterms:modified xsi:type="dcterms:W3CDTF">2017-09-08T17:58:00Z</dcterms:modified>
</cp:coreProperties>
</file>