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E89" w:rsidRDefault="00953E89" w:rsidP="007B4398">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3383947"/>
            <wp:effectExtent l="19050" t="0" r="0" b="0"/>
            <wp:docPr id="1" name="Picture 1" descr="C:\Users\user\Desktop\SULEIMAN ZUBAIRU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ULEIMAN ZUBAIRU 001.jpg"/>
                    <pic:cNvPicPr>
                      <a:picLocks noChangeAspect="1" noChangeArrowheads="1"/>
                    </pic:cNvPicPr>
                  </pic:nvPicPr>
                  <pic:blipFill>
                    <a:blip r:embed="rId8" cstate="print"/>
                    <a:srcRect/>
                    <a:stretch>
                      <a:fillRect/>
                    </a:stretch>
                  </pic:blipFill>
                  <pic:spPr bwMode="auto">
                    <a:xfrm>
                      <a:off x="0" y="0"/>
                      <a:ext cx="5943600" cy="3383947"/>
                    </a:xfrm>
                    <a:prstGeom prst="rect">
                      <a:avLst/>
                    </a:prstGeom>
                    <a:noFill/>
                    <a:ln w="9525">
                      <a:noFill/>
                      <a:miter lim="800000"/>
                      <a:headEnd/>
                      <a:tailEnd/>
                    </a:ln>
                  </pic:spPr>
                </pic:pic>
              </a:graphicData>
            </a:graphic>
          </wp:inline>
        </w:drawing>
      </w:r>
    </w:p>
    <w:p w:rsidR="00953E89" w:rsidRDefault="00953E89">
      <w:pPr>
        <w:rPr>
          <w:rFonts w:ascii="Times New Roman" w:hAnsi="Times New Roman" w:cs="Times New Roman"/>
          <w:b/>
          <w:sz w:val="24"/>
          <w:szCs w:val="24"/>
        </w:rPr>
      </w:pPr>
      <w:r>
        <w:rPr>
          <w:rFonts w:ascii="Times New Roman" w:hAnsi="Times New Roman" w:cs="Times New Roman"/>
          <w:b/>
          <w:sz w:val="24"/>
          <w:szCs w:val="24"/>
        </w:rPr>
        <w:br w:type="page"/>
      </w:r>
    </w:p>
    <w:p w:rsidR="00327A95" w:rsidRDefault="00806EE9" w:rsidP="007B439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RETHINKING NIGERIA’S TEACHER TRAINING PROGRAMME IN INFORMATION AND COMMUNICATION TECHNOLOGY FOR THE CHILD IN A CHANGING WORLD</w:t>
      </w:r>
    </w:p>
    <w:p w:rsidR="00806EE9" w:rsidRDefault="00806EE9" w:rsidP="00806EE9">
      <w:pPr>
        <w:jc w:val="center"/>
        <w:rPr>
          <w:rFonts w:ascii="Times New Roman" w:hAnsi="Times New Roman" w:cs="Times New Roman"/>
          <w:b/>
          <w:sz w:val="24"/>
          <w:szCs w:val="24"/>
        </w:rPr>
      </w:pPr>
    </w:p>
    <w:p w:rsidR="00806EE9" w:rsidRDefault="00806EE9" w:rsidP="00806EE9">
      <w:pPr>
        <w:jc w:val="center"/>
        <w:rPr>
          <w:rFonts w:ascii="Times New Roman" w:hAnsi="Times New Roman" w:cs="Times New Roman"/>
          <w:b/>
          <w:sz w:val="24"/>
          <w:szCs w:val="24"/>
        </w:rPr>
      </w:pPr>
    </w:p>
    <w:p w:rsidR="00806EE9" w:rsidRDefault="00806EE9" w:rsidP="007B439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rsidR="00806EE9" w:rsidRDefault="00806EE9" w:rsidP="00806EE9">
      <w:pPr>
        <w:jc w:val="center"/>
        <w:rPr>
          <w:rFonts w:ascii="Times New Roman" w:hAnsi="Times New Roman" w:cs="Times New Roman"/>
          <w:b/>
          <w:sz w:val="24"/>
          <w:szCs w:val="24"/>
        </w:rPr>
      </w:pPr>
    </w:p>
    <w:p w:rsidR="007B4398" w:rsidRDefault="00806EE9" w:rsidP="007B4398">
      <w:pPr>
        <w:spacing w:after="0" w:line="360" w:lineRule="auto"/>
        <w:jc w:val="center"/>
        <w:rPr>
          <w:rFonts w:ascii="Times New Roman" w:hAnsi="Times New Roman" w:cs="Times New Roman"/>
          <w:b/>
          <w:sz w:val="24"/>
          <w:szCs w:val="24"/>
        </w:rPr>
      </w:pPr>
      <w:proofErr w:type="gramStart"/>
      <w:r w:rsidRPr="00806EE9">
        <w:rPr>
          <w:rFonts w:ascii="Times New Roman" w:hAnsi="Times New Roman" w:cs="Times New Roman"/>
          <w:b/>
          <w:sz w:val="24"/>
          <w:szCs w:val="24"/>
          <w:vertAlign w:val="superscript"/>
        </w:rPr>
        <w:t>1</w:t>
      </w:r>
      <w:r>
        <w:rPr>
          <w:rFonts w:ascii="Times New Roman" w:hAnsi="Times New Roman" w:cs="Times New Roman"/>
          <w:b/>
          <w:sz w:val="24"/>
          <w:szCs w:val="24"/>
        </w:rPr>
        <w:t>SULEIMAN</w:t>
      </w:r>
      <w:r w:rsidR="00DC2541">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Zubairu</w:t>
      </w:r>
      <w:proofErr w:type="spellEnd"/>
      <w:r>
        <w:rPr>
          <w:rFonts w:ascii="Times New Roman" w:hAnsi="Times New Roman" w:cs="Times New Roman"/>
          <w:b/>
          <w:sz w:val="24"/>
          <w:szCs w:val="24"/>
        </w:rPr>
        <w:t xml:space="preserve"> &amp; </w:t>
      </w:r>
      <w:r w:rsidRPr="00806EE9">
        <w:rPr>
          <w:rFonts w:ascii="Times New Roman" w:hAnsi="Times New Roman" w:cs="Times New Roman"/>
          <w:b/>
          <w:sz w:val="24"/>
          <w:szCs w:val="24"/>
          <w:vertAlign w:val="superscript"/>
        </w:rPr>
        <w:t>2</w:t>
      </w:r>
      <w:r>
        <w:rPr>
          <w:rFonts w:ascii="Times New Roman" w:hAnsi="Times New Roman" w:cs="Times New Roman"/>
          <w:b/>
          <w:sz w:val="24"/>
          <w:szCs w:val="24"/>
        </w:rPr>
        <w:t xml:space="preserve">Aderonke </w:t>
      </w:r>
      <w:proofErr w:type="spellStart"/>
      <w:r>
        <w:rPr>
          <w:rFonts w:ascii="Times New Roman" w:hAnsi="Times New Roman" w:cs="Times New Roman"/>
          <w:b/>
          <w:sz w:val="24"/>
          <w:szCs w:val="24"/>
        </w:rPr>
        <w:t>Kofo</w:t>
      </w:r>
      <w:proofErr w:type="spellEnd"/>
      <w:r w:rsidR="00DC2541">
        <w:rPr>
          <w:rFonts w:ascii="Times New Roman" w:hAnsi="Times New Roman" w:cs="Times New Roman"/>
          <w:b/>
          <w:sz w:val="24"/>
          <w:szCs w:val="24"/>
        </w:rPr>
        <w:t>,</w:t>
      </w:r>
      <w:r>
        <w:rPr>
          <w:rFonts w:ascii="Times New Roman" w:hAnsi="Times New Roman" w:cs="Times New Roman"/>
          <w:b/>
          <w:sz w:val="24"/>
          <w:szCs w:val="24"/>
        </w:rPr>
        <w:t xml:space="preserve"> SOETAN</w:t>
      </w:r>
      <w:r w:rsidR="009813F6">
        <w:rPr>
          <w:rFonts w:ascii="Times New Roman" w:hAnsi="Times New Roman" w:cs="Times New Roman"/>
          <w:b/>
          <w:sz w:val="24"/>
          <w:szCs w:val="24"/>
        </w:rPr>
        <w:t xml:space="preserve"> (Ph. D.)</w:t>
      </w:r>
      <w:proofErr w:type="gramEnd"/>
    </w:p>
    <w:p w:rsidR="00806EE9" w:rsidRPr="00806EE9" w:rsidRDefault="00806EE9" w:rsidP="007B4398">
      <w:pPr>
        <w:spacing w:after="0" w:line="360" w:lineRule="auto"/>
        <w:jc w:val="center"/>
        <w:rPr>
          <w:rFonts w:ascii="Times New Roman" w:hAnsi="Times New Roman" w:cs="Times New Roman"/>
          <w:sz w:val="24"/>
          <w:szCs w:val="24"/>
        </w:rPr>
      </w:pPr>
      <w:r w:rsidRPr="00806EE9">
        <w:rPr>
          <w:rFonts w:ascii="Times New Roman" w:hAnsi="Times New Roman" w:cs="Times New Roman"/>
          <w:sz w:val="24"/>
          <w:szCs w:val="24"/>
          <w:vertAlign w:val="superscript"/>
        </w:rPr>
        <w:t>1</w:t>
      </w:r>
      <w:r w:rsidRPr="00806EE9">
        <w:rPr>
          <w:rFonts w:ascii="Times New Roman" w:hAnsi="Times New Roman" w:cs="Times New Roman"/>
          <w:sz w:val="24"/>
          <w:szCs w:val="24"/>
        </w:rPr>
        <w:t xml:space="preserve">Department of Education, </w:t>
      </w:r>
      <w:proofErr w:type="spellStart"/>
      <w:r w:rsidRPr="00806EE9">
        <w:rPr>
          <w:rFonts w:ascii="Times New Roman" w:hAnsi="Times New Roman" w:cs="Times New Roman"/>
          <w:sz w:val="24"/>
          <w:szCs w:val="24"/>
        </w:rPr>
        <w:t>Gombe</w:t>
      </w:r>
      <w:proofErr w:type="spellEnd"/>
      <w:r w:rsidRPr="00806EE9">
        <w:rPr>
          <w:rFonts w:ascii="Times New Roman" w:hAnsi="Times New Roman" w:cs="Times New Roman"/>
          <w:sz w:val="24"/>
          <w:szCs w:val="24"/>
        </w:rPr>
        <w:t xml:space="preserve"> State University,</w:t>
      </w:r>
      <w:r w:rsidR="009E033D">
        <w:rPr>
          <w:rFonts w:ascii="Times New Roman" w:hAnsi="Times New Roman" w:cs="Times New Roman"/>
          <w:sz w:val="24"/>
          <w:szCs w:val="24"/>
        </w:rPr>
        <w:t xml:space="preserve"> </w:t>
      </w:r>
      <w:proofErr w:type="spellStart"/>
      <w:r w:rsidR="009E033D">
        <w:rPr>
          <w:rFonts w:ascii="Times New Roman" w:hAnsi="Times New Roman" w:cs="Times New Roman"/>
          <w:sz w:val="24"/>
          <w:szCs w:val="24"/>
        </w:rPr>
        <w:t>Gombe</w:t>
      </w:r>
      <w:proofErr w:type="spellEnd"/>
      <w:r w:rsidR="009E033D">
        <w:rPr>
          <w:rFonts w:ascii="Times New Roman" w:hAnsi="Times New Roman" w:cs="Times New Roman"/>
          <w:sz w:val="24"/>
          <w:szCs w:val="24"/>
        </w:rPr>
        <w:t>,</w:t>
      </w:r>
      <w:r w:rsidRPr="00806EE9">
        <w:rPr>
          <w:rFonts w:ascii="Times New Roman" w:hAnsi="Times New Roman" w:cs="Times New Roman"/>
          <w:sz w:val="24"/>
          <w:szCs w:val="24"/>
        </w:rPr>
        <w:t xml:space="preserve"> Nigeria</w:t>
      </w:r>
    </w:p>
    <w:p w:rsidR="00806EE9" w:rsidRPr="00806EE9" w:rsidRDefault="00806EE9" w:rsidP="007B4398">
      <w:pPr>
        <w:spacing w:after="0" w:line="360" w:lineRule="auto"/>
        <w:jc w:val="center"/>
        <w:rPr>
          <w:rFonts w:ascii="Times New Roman" w:hAnsi="Times New Roman" w:cs="Times New Roman"/>
          <w:sz w:val="24"/>
          <w:szCs w:val="24"/>
        </w:rPr>
      </w:pPr>
      <w:r w:rsidRPr="00806EE9">
        <w:rPr>
          <w:rFonts w:ascii="Times New Roman" w:hAnsi="Times New Roman" w:cs="Times New Roman"/>
          <w:sz w:val="24"/>
          <w:szCs w:val="24"/>
          <w:vertAlign w:val="superscript"/>
        </w:rPr>
        <w:t>2</w:t>
      </w:r>
      <w:r w:rsidRPr="00806EE9">
        <w:rPr>
          <w:rFonts w:ascii="Times New Roman" w:hAnsi="Times New Roman" w:cs="Times New Roman"/>
          <w:sz w:val="24"/>
          <w:szCs w:val="24"/>
        </w:rPr>
        <w:t>Department of Educational Technology, University of Ilorin, Nigeria</w:t>
      </w:r>
    </w:p>
    <w:p w:rsidR="007B4398" w:rsidRDefault="00806EE9" w:rsidP="007B4398">
      <w:pPr>
        <w:spacing w:after="0" w:line="360" w:lineRule="auto"/>
        <w:jc w:val="center"/>
        <w:rPr>
          <w:rFonts w:ascii="Times New Roman" w:hAnsi="Times New Roman" w:cs="Times New Roman"/>
          <w:sz w:val="24"/>
          <w:szCs w:val="24"/>
        </w:rPr>
      </w:pPr>
      <w:r w:rsidRPr="00806EE9">
        <w:rPr>
          <w:rFonts w:ascii="Times New Roman" w:hAnsi="Times New Roman" w:cs="Times New Roman"/>
          <w:sz w:val="24"/>
          <w:szCs w:val="24"/>
        </w:rPr>
        <w:t>Correspondences:</w:t>
      </w:r>
      <w:r>
        <w:rPr>
          <w:rFonts w:ascii="Times New Roman" w:hAnsi="Times New Roman" w:cs="Times New Roman"/>
          <w:sz w:val="24"/>
          <w:szCs w:val="24"/>
        </w:rPr>
        <w:t xml:space="preserve"> </w:t>
      </w:r>
      <w:hyperlink r:id="rId9" w:history="1">
        <w:r w:rsidRPr="001C2C63">
          <w:rPr>
            <w:rStyle w:val="Hyperlink"/>
            <w:rFonts w:ascii="Times New Roman" w:hAnsi="Times New Roman" w:cs="Times New Roman"/>
            <w:sz w:val="24"/>
            <w:szCs w:val="24"/>
          </w:rPr>
          <w:t>zubairusulain@gmail.com</w:t>
        </w:r>
      </w:hyperlink>
      <w:r>
        <w:rPr>
          <w:rFonts w:ascii="Times New Roman" w:hAnsi="Times New Roman" w:cs="Times New Roman"/>
          <w:sz w:val="24"/>
          <w:szCs w:val="24"/>
        </w:rPr>
        <w:t xml:space="preserve">, </w:t>
      </w:r>
      <w:r w:rsidR="009E033D">
        <w:rPr>
          <w:rFonts w:ascii="Times New Roman" w:hAnsi="Times New Roman" w:cs="Times New Roman"/>
          <w:sz w:val="24"/>
          <w:szCs w:val="24"/>
        </w:rPr>
        <w:t>+234</w:t>
      </w:r>
      <w:r>
        <w:rPr>
          <w:rFonts w:ascii="Times New Roman" w:hAnsi="Times New Roman" w:cs="Times New Roman"/>
          <w:sz w:val="24"/>
          <w:szCs w:val="24"/>
        </w:rPr>
        <w:t>8034499774</w:t>
      </w:r>
    </w:p>
    <w:p w:rsidR="007B4398" w:rsidRDefault="007B4398">
      <w:pPr>
        <w:rPr>
          <w:rFonts w:ascii="Times New Roman" w:hAnsi="Times New Roman" w:cs="Times New Roman"/>
          <w:sz w:val="24"/>
          <w:szCs w:val="24"/>
        </w:rPr>
      </w:pPr>
      <w:r>
        <w:rPr>
          <w:rFonts w:ascii="Times New Roman" w:hAnsi="Times New Roman" w:cs="Times New Roman"/>
          <w:sz w:val="24"/>
          <w:szCs w:val="24"/>
        </w:rPr>
        <w:br w:type="page"/>
      </w:r>
    </w:p>
    <w:p w:rsidR="00806EE9" w:rsidRDefault="00806EE9" w:rsidP="007B4398">
      <w:pPr>
        <w:spacing w:after="0" w:line="360" w:lineRule="auto"/>
        <w:jc w:val="center"/>
        <w:rPr>
          <w:rFonts w:ascii="Times New Roman" w:hAnsi="Times New Roman" w:cs="Times New Roman"/>
          <w:sz w:val="24"/>
          <w:szCs w:val="24"/>
        </w:rPr>
      </w:pPr>
    </w:p>
    <w:p w:rsidR="007B4398" w:rsidRDefault="007B4398" w:rsidP="007B439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6B770F" w:rsidRDefault="007B4398" w:rsidP="002C419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A key trend to the changing world is the child’s changing needs and exponential growth in exchanging information and knowledge. Teacher training </w:t>
      </w:r>
      <w:r w:rsidR="005802DC">
        <w:rPr>
          <w:rFonts w:ascii="Times New Roman" w:hAnsi="Times New Roman" w:cs="Times New Roman"/>
          <w:i/>
          <w:sz w:val="24"/>
          <w:szCs w:val="24"/>
        </w:rPr>
        <w:t xml:space="preserve">is expected to reflect on these changes through adoption of Information and Communication Technology (ICT) in education. This paper explored how Nigeria’s teacher training </w:t>
      </w:r>
      <w:proofErr w:type="spellStart"/>
      <w:r w:rsidR="005802DC">
        <w:rPr>
          <w:rFonts w:ascii="Times New Roman" w:hAnsi="Times New Roman" w:cs="Times New Roman"/>
          <w:i/>
          <w:sz w:val="24"/>
          <w:szCs w:val="24"/>
        </w:rPr>
        <w:t>p</w:t>
      </w:r>
      <w:bookmarkStart w:id="0" w:name="_GoBack"/>
      <w:bookmarkEnd w:id="0"/>
      <w:r w:rsidR="005802DC">
        <w:rPr>
          <w:rFonts w:ascii="Times New Roman" w:hAnsi="Times New Roman" w:cs="Times New Roman"/>
          <w:i/>
          <w:sz w:val="24"/>
          <w:szCs w:val="24"/>
        </w:rPr>
        <w:t>rogramme</w:t>
      </w:r>
      <w:proofErr w:type="spellEnd"/>
      <w:r w:rsidR="005802DC">
        <w:rPr>
          <w:rFonts w:ascii="Times New Roman" w:hAnsi="Times New Roman" w:cs="Times New Roman"/>
          <w:i/>
          <w:sz w:val="24"/>
          <w:szCs w:val="24"/>
        </w:rPr>
        <w:t xml:space="preserve"> can be re-strategized through adopting ICT in education to meet up with the dynamic needs of the Nigerian child. Related literature was reviewed on the role of ICT in education, rationale for rethinking teacher training</w:t>
      </w:r>
      <w:r w:rsidR="00B45451">
        <w:rPr>
          <w:rFonts w:ascii="Times New Roman" w:hAnsi="Times New Roman" w:cs="Times New Roman"/>
          <w:i/>
          <w:sz w:val="24"/>
          <w:szCs w:val="24"/>
        </w:rPr>
        <w:t xml:space="preserve"> in the changing world, and policy framework on teacher training in Nigeria. Most prospective and practicing teachers are yet to acquire both professional and ICT skills that will enable them to effectively teach the Nigerian child. </w:t>
      </w:r>
      <w:proofErr w:type="gramStart"/>
      <w:r w:rsidR="00B45451">
        <w:rPr>
          <w:rFonts w:ascii="Times New Roman" w:hAnsi="Times New Roman" w:cs="Times New Roman"/>
          <w:i/>
          <w:sz w:val="24"/>
          <w:szCs w:val="24"/>
        </w:rPr>
        <w:t>The reason being that the traditional approach to instruction is predominantly in use.</w:t>
      </w:r>
      <w:proofErr w:type="gramEnd"/>
      <w:r w:rsidR="00B45451">
        <w:rPr>
          <w:rFonts w:ascii="Times New Roman" w:hAnsi="Times New Roman" w:cs="Times New Roman"/>
          <w:i/>
          <w:sz w:val="24"/>
          <w:szCs w:val="24"/>
        </w:rPr>
        <w:t xml:space="preserve"> The paper identified strategies for teacher training through ICT Competency Framework for Teachers. </w:t>
      </w:r>
      <w:r w:rsidR="002C419C">
        <w:rPr>
          <w:rFonts w:ascii="Times New Roman" w:hAnsi="Times New Roman" w:cs="Times New Roman"/>
          <w:i/>
          <w:sz w:val="24"/>
          <w:szCs w:val="24"/>
        </w:rPr>
        <w:t>Conclusion was made and suggestions were offered as a way forward that teacher training should be a continuous process to produce teachers, who are not only professionally trained but teachers, who are adaptable to the changing world, and that the planning and development of teacher education curriculum should take into cognizance the global strategies on teacher training in a digital world</w:t>
      </w:r>
      <w:r w:rsidR="009E033D">
        <w:rPr>
          <w:rFonts w:ascii="Times New Roman" w:hAnsi="Times New Roman" w:cs="Times New Roman"/>
          <w:i/>
          <w:sz w:val="24"/>
          <w:szCs w:val="24"/>
        </w:rPr>
        <w:t>, while regulatory bodies of teacher training institutions should provide performance indicators for the framework of action</w:t>
      </w:r>
      <w:r w:rsidR="002C419C">
        <w:rPr>
          <w:rFonts w:ascii="Times New Roman" w:hAnsi="Times New Roman" w:cs="Times New Roman"/>
          <w:i/>
          <w:sz w:val="24"/>
          <w:szCs w:val="24"/>
        </w:rPr>
        <w:t xml:space="preserve">. </w:t>
      </w:r>
    </w:p>
    <w:p w:rsidR="002C419C" w:rsidRDefault="00B45451" w:rsidP="002C419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p>
    <w:p w:rsidR="00637CBB" w:rsidRDefault="00637CBB" w:rsidP="00637CB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The Child, Changing world, ICT, Rethinking Nigeria’s Teacher Training.</w:t>
      </w:r>
    </w:p>
    <w:p w:rsidR="00637CBB" w:rsidRDefault="00637CBB">
      <w:pPr>
        <w:rPr>
          <w:rFonts w:ascii="Times New Roman" w:hAnsi="Times New Roman" w:cs="Times New Roman"/>
          <w:sz w:val="24"/>
          <w:szCs w:val="24"/>
        </w:rPr>
      </w:pPr>
      <w:r>
        <w:rPr>
          <w:rFonts w:ascii="Times New Roman" w:hAnsi="Times New Roman" w:cs="Times New Roman"/>
          <w:sz w:val="24"/>
          <w:szCs w:val="24"/>
        </w:rPr>
        <w:br w:type="page"/>
      </w:r>
    </w:p>
    <w:p w:rsidR="00637CBB" w:rsidRDefault="00637CBB" w:rsidP="00637CBB">
      <w:pPr>
        <w:spacing w:after="0" w:line="360" w:lineRule="auto"/>
        <w:jc w:val="both"/>
        <w:rPr>
          <w:rFonts w:ascii="Times New Roman" w:hAnsi="Times New Roman" w:cs="Times New Roman"/>
          <w:sz w:val="24"/>
          <w:szCs w:val="24"/>
        </w:rPr>
      </w:pPr>
    </w:p>
    <w:p w:rsidR="00637CBB" w:rsidRDefault="00637CBB" w:rsidP="00637CB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BF3770" w:rsidRDefault="00637CBB"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child right from birth begins to culminate experiences of life, as a naturally being exposed to socialization in order to meet cultural demands. Education is likened to people’s culture through transmission of knowledge, skills, values, attitudes and beliefs. Change entails </w:t>
      </w:r>
      <w:r w:rsidR="0066411D">
        <w:rPr>
          <w:rFonts w:ascii="Times New Roman" w:hAnsi="Times New Roman" w:cs="Times New Roman"/>
          <w:sz w:val="24"/>
          <w:szCs w:val="24"/>
        </w:rPr>
        <w:t xml:space="preserve">permanency in circumstances, and the world is continuously changing through transformation in various cultures. Any child, who fails to be a reflection of the </w:t>
      </w:r>
      <w:r w:rsidR="00AE2154">
        <w:rPr>
          <w:rFonts w:ascii="Times New Roman" w:hAnsi="Times New Roman" w:cs="Times New Roman"/>
          <w:sz w:val="24"/>
          <w:szCs w:val="24"/>
        </w:rPr>
        <w:t>society,</w:t>
      </w:r>
      <w:r w:rsidR="0066411D">
        <w:rPr>
          <w:rFonts w:ascii="Times New Roman" w:hAnsi="Times New Roman" w:cs="Times New Roman"/>
          <w:sz w:val="24"/>
          <w:szCs w:val="24"/>
        </w:rPr>
        <w:t xml:space="preserve"> is therefore seen as being pessimistic, conservative and primitive. The child is conceived here to mean individuals in a society in which the cultural transformation is created and reproduced.</w:t>
      </w:r>
      <w:r w:rsidR="00F17F69">
        <w:rPr>
          <w:rFonts w:ascii="Times New Roman" w:hAnsi="Times New Roman" w:cs="Times New Roman"/>
          <w:sz w:val="24"/>
          <w:szCs w:val="24"/>
        </w:rPr>
        <w:t xml:space="preserve"> </w:t>
      </w:r>
    </w:p>
    <w:p w:rsidR="00637CBB" w:rsidRDefault="00BF3770"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F17F69">
        <w:rPr>
          <w:rFonts w:ascii="Times New Roman" w:hAnsi="Times New Roman" w:cs="Times New Roman"/>
          <w:sz w:val="24"/>
          <w:szCs w:val="24"/>
        </w:rPr>
        <w:t>Globalization is responsible for the changing world, which brings about a kind of new ‘world order’ with new ideologies, innovations and practices as advocated for in United Nations’ Assembly, European Union (EU), African Union (AU), United States Agency for International Development (USAID), and through several other international Communities (United Nations Educational, Scientific &amp; Cultural Organization, UNESCO, 2013). These innovations are attributable to new paradigm in technology known as Information and Communication Technology (ICT).</w:t>
      </w:r>
    </w:p>
    <w:p w:rsidR="00B95D36" w:rsidRDefault="006D3B4B"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Information and communication technologies are the resources employed in the collection, storage, retrieval, use, transmission and dissemination of information as accurately and efficiently as possible for the purpose of enriching the knowledge, developing decision-making and problem-solving ability of the user (</w:t>
      </w:r>
      <w:proofErr w:type="spellStart"/>
      <w:r>
        <w:rPr>
          <w:rFonts w:ascii="Times New Roman" w:hAnsi="Times New Roman" w:cs="Times New Roman"/>
          <w:sz w:val="24"/>
          <w:szCs w:val="24"/>
        </w:rPr>
        <w:t>Ominiyi</w:t>
      </w:r>
      <w:proofErr w:type="spellEnd"/>
      <w:r>
        <w:rPr>
          <w:rFonts w:ascii="Times New Roman" w:hAnsi="Times New Roman" w:cs="Times New Roman"/>
          <w:sz w:val="24"/>
          <w:szCs w:val="24"/>
        </w:rPr>
        <w:t>, 2013). This includes radio, television, telephone, satellite systems,</w:t>
      </w:r>
      <w:r w:rsidR="00CA1F33">
        <w:rPr>
          <w:rFonts w:ascii="Times New Roman" w:hAnsi="Times New Roman" w:cs="Times New Roman"/>
          <w:sz w:val="24"/>
          <w:szCs w:val="24"/>
        </w:rPr>
        <w:t xml:space="preserve"> hardware, software, computer and network. </w:t>
      </w:r>
      <w:proofErr w:type="spellStart"/>
      <w:r w:rsidR="00CA1F33">
        <w:rPr>
          <w:rFonts w:ascii="Times New Roman" w:hAnsi="Times New Roman" w:cs="Times New Roman"/>
          <w:sz w:val="24"/>
          <w:szCs w:val="24"/>
        </w:rPr>
        <w:t>Njoku</w:t>
      </w:r>
      <w:proofErr w:type="spellEnd"/>
      <w:r w:rsidR="00CA1F33">
        <w:rPr>
          <w:rFonts w:ascii="Times New Roman" w:hAnsi="Times New Roman" w:cs="Times New Roman"/>
          <w:sz w:val="24"/>
          <w:szCs w:val="24"/>
        </w:rPr>
        <w:t xml:space="preserve"> (2006) classified ICT into three themes, as </w:t>
      </w:r>
      <w:r>
        <w:rPr>
          <w:rFonts w:ascii="Times New Roman" w:hAnsi="Times New Roman" w:cs="Times New Roman"/>
          <w:sz w:val="24"/>
          <w:szCs w:val="24"/>
        </w:rPr>
        <w:t>computer systems, telecommunication systems and multi-media systems</w:t>
      </w:r>
      <w:r w:rsidR="00CA1F33">
        <w:rPr>
          <w:rFonts w:ascii="Times New Roman" w:hAnsi="Times New Roman" w:cs="Times New Roman"/>
          <w:sz w:val="24"/>
          <w:szCs w:val="24"/>
        </w:rPr>
        <w:t xml:space="preserve">. The computer systems provide processed information through varieties of computer and its peripherals, while telecommunication systems deal with disseminated information through </w:t>
      </w:r>
      <w:r w:rsidR="00CA1F33">
        <w:rPr>
          <w:rFonts w:ascii="Times New Roman" w:hAnsi="Times New Roman" w:cs="Times New Roman"/>
          <w:sz w:val="24"/>
          <w:szCs w:val="24"/>
        </w:rPr>
        <w:lastRenderedPageBreak/>
        <w:t xml:space="preserve">satellites, network and the computer. </w:t>
      </w:r>
      <w:proofErr w:type="gramStart"/>
      <w:r w:rsidR="00CA1F33">
        <w:rPr>
          <w:rFonts w:ascii="Times New Roman" w:hAnsi="Times New Roman" w:cs="Times New Roman"/>
          <w:sz w:val="24"/>
          <w:szCs w:val="24"/>
        </w:rPr>
        <w:t>The multimedia deal with represented information through variety of tools such as visuals, audio, video, multi-image projection, projector</w:t>
      </w:r>
      <w:r w:rsidR="00337FEE">
        <w:rPr>
          <w:rFonts w:ascii="Times New Roman" w:hAnsi="Times New Roman" w:cs="Times New Roman"/>
          <w:sz w:val="24"/>
          <w:szCs w:val="24"/>
        </w:rPr>
        <w:t>, among others.</w:t>
      </w:r>
      <w:proofErr w:type="gramEnd"/>
    </w:p>
    <w:p w:rsidR="006D3B4B" w:rsidRDefault="00CA1F33"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3B4B">
        <w:rPr>
          <w:rFonts w:ascii="Times New Roman" w:hAnsi="Times New Roman" w:cs="Times New Roman"/>
          <w:sz w:val="24"/>
          <w:szCs w:val="24"/>
        </w:rPr>
        <w:t xml:space="preserve"> </w:t>
      </w:r>
    </w:p>
    <w:p w:rsidR="006B457E" w:rsidRDefault="00F17F69"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E2B41">
        <w:rPr>
          <w:rFonts w:ascii="Times New Roman" w:hAnsi="Times New Roman" w:cs="Times New Roman"/>
          <w:sz w:val="24"/>
          <w:szCs w:val="24"/>
        </w:rPr>
        <w:t xml:space="preserve">On the role of ICT in education, </w:t>
      </w:r>
      <w:r w:rsidR="005E4E7D">
        <w:rPr>
          <w:rFonts w:ascii="Times New Roman" w:hAnsi="Times New Roman" w:cs="Times New Roman"/>
          <w:sz w:val="24"/>
          <w:szCs w:val="24"/>
        </w:rPr>
        <w:t>Suleiman (2016)</w:t>
      </w:r>
      <w:r w:rsidR="002E2B41">
        <w:rPr>
          <w:rFonts w:ascii="Times New Roman" w:hAnsi="Times New Roman" w:cs="Times New Roman"/>
          <w:sz w:val="24"/>
          <w:szCs w:val="24"/>
        </w:rPr>
        <w:t xml:space="preserve"> and Yusuf (2005) have</w:t>
      </w:r>
      <w:r w:rsidR="005E4E7D">
        <w:rPr>
          <w:rFonts w:ascii="Times New Roman" w:hAnsi="Times New Roman" w:cs="Times New Roman"/>
          <w:sz w:val="24"/>
          <w:szCs w:val="24"/>
        </w:rPr>
        <w:t xml:space="preserve"> opined that ICT has impacted on the quality and quantity of teaching, learning and research through provision of dynamic, interactive and engaging contents</w:t>
      </w:r>
      <w:r w:rsidR="002E2B41">
        <w:rPr>
          <w:rFonts w:ascii="Times New Roman" w:hAnsi="Times New Roman" w:cs="Times New Roman"/>
          <w:sz w:val="24"/>
          <w:szCs w:val="24"/>
        </w:rPr>
        <w:t>, as well as provision of real opportunities for individualized instruction. ICT helps to relate school experiences to work practices, contribute to radical changes in schools and provides opportunities for connection between the school and the real world (</w:t>
      </w:r>
      <w:proofErr w:type="spellStart"/>
      <w:r w:rsidR="002E2B41">
        <w:rPr>
          <w:rFonts w:ascii="Times New Roman" w:hAnsi="Times New Roman" w:cs="Times New Roman"/>
          <w:sz w:val="24"/>
          <w:szCs w:val="24"/>
        </w:rPr>
        <w:t>Ekerete</w:t>
      </w:r>
      <w:proofErr w:type="spellEnd"/>
      <w:r w:rsidR="002E2B41">
        <w:rPr>
          <w:rFonts w:ascii="Times New Roman" w:hAnsi="Times New Roman" w:cs="Times New Roman"/>
          <w:sz w:val="24"/>
          <w:szCs w:val="24"/>
        </w:rPr>
        <w:t xml:space="preserve"> &amp; </w:t>
      </w:r>
      <w:proofErr w:type="spellStart"/>
      <w:r w:rsidR="002E2B41">
        <w:rPr>
          <w:rFonts w:ascii="Times New Roman" w:hAnsi="Times New Roman" w:cs="Times New Roman"/>
          <w:sz w:val="24"/>
          <w:szCs w:val="24"/>
        </w:rPr>
        <w:t>Ekanem</w:t>
      </w:r>
      <w:proofErr w:type="spellEnd"/>
      <w:r w:rsidR="002E2B41">
        <w:rPr>
          <w:rFonts w:ascii="Times New Roman" w:hAnsi="Times New Roman" w:cs="Times New Roman"/>
          <w:sz w:val="24"/>
          <w:szCs w:val="24"/>
        </w:rPr>
        <w:t xml:space="preserve">, 2015). </w:t>
      </w:r>
      <w:r w:rsidR="006B457E">
        <w:rPr>
          <w:rFonts w:ascii="Times New Roman" w:hAnsi="Times New Roman" w:cs="Times New Roman"/>
          <w:sz w:val="24"/>
          <w:szCs w:val="24"/>
        </w:rPr>
        <w:t>The relevance of ICT in teacher training cannot be overemphasized.</w:t>
      </w:r>
    </w:p>
    <w:p w:rsidR="00F17F69" w:rsidRDefault="006B457E"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E2B41">
        <w:rPr>
          <w:rFonts w:ascii="Times New Roman" w:hAnsi="Times New Roman" w:cs="Times New Roman"/>
          <w:sz w:val="24"/>
          <w:szCs w:val="24"/>
        </w:rPr>
        <w:t xml:space="preserve">As a concept, ICT in education refers to any hardware, software and network that contribute to </w:t>
      </w:r>
      <w:r w:rsidR="0056507C">
        <w:rPr>
          <w:rFonts w:ascii="Times New Roman" w:hAnsi="Times New Roman" w:cs="Times New Roman"/>
          <w:sz w:val="24"/>
          <w:szCs w:val="24"/>
        </w:rPr>
        <w:t>educational information processing (</w:t>
      </w:r>
      <w:proofErr w:type="spellStart"/>
      <w:r w:rsidR="0056507C">
        <w:rPr>
          <w:rFonts w:ascii="Times New Roman" w:hAnsi="Times New Roman" w:cs="Times New Roman"/>
          <w:sz w:val="24"/>
          <w:szCs w:val="24"/>
        </w:rPr>
        <w:t>Oyejola</w:t>
      </w:r>
      <w:proofErr w:type="spellEnd"/>
      <w:r w:rsidR="0056507C">
        <w:rPr>
          <w:rFonts w:ascii="Times New Roman" w:hAnsi="Times New Roman" w:cs="Times New Roman"/>
          <w:sz w:val="24"/>
          <w:szCs w:val="24"/>
        </w:rPr>
        <w:t>, 2007). This implies that it is the acquisition, storage, retrieval and transmission of information for educational outcome.</w:t>
      </w:r>
      <w:r w:rsidR="00BD1EF3">
        <w:rPr>
          <w:rFonts w:ascii="Times New Roman" w:hAnsi="Times New Roman" w:cs="Times New Roman"/>
          <w:sz w:val="24"/>
          <w:szCs w:val="24"/>
        </w:rPr>
        <w:t xml:space="preserve"> With the advent of ICT, classroom instruction has been re-conceptualized through student support services such as digitally recorded classroom material, discussion groups, laboratory manuals, laboratory assignments, live lectures for later viewing, links to course specific websites, online tutorials</w:t>
      </w:r>
      <w:r>
        <w:rPr>
          <w:rFonts w:ascii="Times New Roman" w:hAnsi="Times New Roman" w:cs="Times New Roman"/>
          <w:sz w:val="24"/>
          <w:szCs w:val="24"/>
        </w:rPr>
        <w:t>, supplementary readings and virtual office hours for teacher – student consultations (Toro &amp; Joshi, 2002).</w:t>
      </w:r>
      <w:r w:rsidR="00BD1EF3">
        <w:rPr>
          <w:rFonts w:ascii="Times New Roman" w:hAnsi="Times New Roman" w:cs="Times New Roman"/>
          <w:sz w:val="24"/>
          <w:szCs w:val="24"/>
        </w:rPr>
        <w:t xml:space="preserve"> </w:t>
      </w:r>
      <w:r>
        <w:rPr>
          <w:rFonts w:ascii="Times New Roman" w:hAnsi="Times New Roman" w:cs="Times New Roman"/>
          <w:sz w:val="24"/>
          <w:szCs w:val="24"/>
        </w:rPr>
        <w:t>Web browsers, search engines and scholarly databases provide opportunities for teaching, learning and research. These are also quite relevant to teachers in training.</w:t>
      </w:r>
      <w:r w:rsidR="005321BA">
        <w:rPr>
          <w:rFonts w:ascii="Times New Roman" w:hAnsi="Times New Roman" w:cs="Times New Roman"/>
          <w:sz w:val="24"/>
          <w:szCs w:val="24"/>
        </w:rPr>
        <w:t xml:space="preserve"> </w:t>
      </w:r>
    </w:p>
    <w:p w:rsidR="00BF3770" w:rsidRDefault="0056507C"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practice of teacher training has therefore been affected by new conception of information and knowledge. The pedagogies planned in teacher education and the skills and knowledge emphasized in teacher training follow different trends </w:t>
      </w:r>
      <w:r w:rsidR="00BF3770">
        <w:rPr>
          <w:rFonts w:ascii="Times New Roman" w:hAnsi="Times New Roman" w:cs="Times New Roman"/>
          <w:sz w:val="24"/>
          <w:szCs w:val="24"/>
        </w:rPr>
        <w:t xml:space="preserve">of change due to impact of ICT in education. This was succinctly described by </w:t>
      </w:r>
      <w:proofErr w:type="spellStart"/>
      <w:r w:rsidR="00BF3770">
        <w:rPr>
          <w:rFonts w:ascii="Times New Roman" w:hAnsi="Times New Roman" w:cs="Times New Roman"/>
          <w:sz w:val="24"/>
          <w:szCs w:val="24"/>
        </w:rPr>
        <w:t>Ughamadu</w:t>
      </w:r>
      <w:proofErr w:type="spellEnd"/>
      <w:r w:rsidR="00BF3770">
        <w:rPr>
          <w:rFonts w:ascii="Times New Roman" w:hAnsi="Times New Roman" w:cs="Times New Roman"/>
          <w:sz w:val="24"/>
          <w:szCs w:val="24"/>
        </w:rPr>
        <w:t xml:space="preserve"> (2010) that ICT has proved to be a </w:t>
      </w:r>
      <w:r w:rsidR="00BF3770">
        <w:rPr>
          <w:rFonts w:ascii="Times New Roman" w:hAnsi="Times New Roman" w:cs="Times New Roman"/>
          <w:sz w:val="24"/>
          <w:szCs w:val="24"/>
        </w:rPr>
        <w:lastRenderedPageBreak/>
        <w:t xml:space="preserve">very powerful tool in educational reform. Rethinking teacher training </w:t>
      </w:r>
      <w:proofErr w:type="spellStart"/>
      <w:r w:rsidR="00BF3770">
        <w:rPr>
          <w:rFonts w:ascii="Times New Roman" w:hAnsi="Times New Roman" w:cs="Times New Roman"/>
          <w:sz w:val="24"/>
          <w:szCs w:val="24"/>
        </w:rPr>
        <w:t>programme</w:t>
      </w:r>
      <w:proofErr w:type="spellEnd"/>
      <w:r w:rsidR="00BF3770">
        <w:rPr>
          <w:rFonts w:ascii="Times New Roman" w:hAnsi="Times New Roman" w:cs="Times New Roman"/>
          <w:sz w:val="24"/>
          <w:szCs w:val="24"/>
        </w:rPr>
        <w:t xml:space="preserve"> through ICT is one of such educational reforms for the child in the changing world.</w:t>
      </w:r>
    </w:p>
    <w:p w:rsidR="00485A46" w:rsidRDefault="00BF3770"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F81F97">
        <w:rPr>
          <w:rFonts w:ascii="Times New Roman" w:hAnsi="Times New Roman" w:cs="Times New Roman"/>
          <w:sz w:val="24"/>
          <w:szCs w:val="24"/>
        </w:rPr>
        <w:t xml:space="preserve">In recognizing the fact that the world is changing rapidly, it is imperative to identify what changes have occurred in education in general and teacher training in particular. It is equally paramount to identify what initiatives in terms of relevant policies and practices are being provided by Nigerian education system in an attempt to reflect on the global changes in teacher training. The UNESCO initiative on </w:t>
      </w:r>
      <w:r w:rsidR="00F17A1B">
        <w:rPr>
          <w:rFonts w:ascii="Times New Roman" w:hAnsi="Times New Roman" w:cs="Times New Roman"/>
          <w:sz w:val="24"/>
          <w:szCs w:val="24"/>
        </w:rPr>
        <w:t>“Rethinking Education in</w:t>
      </w:r>
      <w:r w:rsidR="00DB6189">
        <w:rPr>
          <w:rFonts w:ascii="Times New Roman" w:hAnsi="Times New Roman" w:cs="Times New Roman"/>
          <w:sz w:val="24"/>
          <w:szCs w:val="24"/>
        </w:rPr>
        <w:t xml:space="preserve"> a</w:t>
      </w:r>
      <w:r w:rsidR="00F17A1B">
        <w:rPr>
          <w:rFonts w:ascii="Times New Roman" w:hAnsi="Times New Roman" w:cs="Times New Roman"/>
          <w:sz w:val="24"/>
          <w:szCs w:val="24"/>
        </w:rPr>
        <w:t xml:space="preserve"> Changing World” states that in addition to the framework of the Millennium Development Goals (MDGs), there exist Education for All (EFA), the Decade of Education for Sustainable Development (DESD), the United Nation’s Literacy Decade (UNLD), and the more recently Global Education First Initiative (GEFI) (UNESCO, 2013). These contemporary global initiatives aim to provide Framework of Action towards ensuring</w:t>
      </w:r>
      <w:r w:rsidR="00485A46">
        <w:rPr>
          <w:rFonts w:ascii="Times New Roman" w:hAnsi="Times New Roman" w:cs="Times New Roman"/>
          <w:sz w:val="24"/>
          <w:szCs w:val="24"/>
        </w:rPr>
        <w:t xml:space="preserve"> quality basic education and improved other levels of education, one of which is Teacher Education and Training.</w:t>
      </w:r>
    </w:p>
    <w:p w:rsidR="003B406D" w:rsidRDefault="00485A46"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Attempts have been made by the Federal Republic of Nigeria (FRN) to reflect on these initiatives for educational development in the changing world. These attempts have resulted </w:t>
      </w:r>
      <w:r w:rsidR="006B4FA4">
        <w:rPr>
          <w:rFonts w:ascii="Times New Roman" w:hAnsi="Times New Roman" w:cs="Times New Roman"/>
          <w:sz w:val="24"/>
          <w:szCs w:val="24"/>
        </w:rPr>
        <w:t xml:space="preserve">into having policy framework for Teacher Education Curriculum that made provisions for integrating ICT in Teacher Training (FRN, 2014). The Nigerian </w:t>
      </w:r>
      <w:proofErr w:type="gramStart"/>
      <w:r w:rsidR="006B4FA4">
        <w:rPr>
          <w:rFonts w:ascii="Times New Roman" w:hAnsi="Times New Roman" w:cs="Times New Roman"/>
          <w:sz w:val="24"/>
          <w:szCs w:val="24"/>
        </w:rPr>
        <w:t>education curricular have</w:t>
      </w:r>
      <w:proofErr w:type="gramEnd"/>
      <w:r w:rsidR="006B4FA4">
        <w:rPr>
          <w:rFonts w:ascii="Times New Roman" w:hAnsi="Times New Roman" w:cs="Times New Roman"/>
          <w:sz w:val="24"/>
          <w:szCs w:val="24"/>
        </w:rPr>
        <w:t xml:space="preserve"> been so much revised by the Nigerian Educational Research and Development Council (NERDC) at all levels of the education system for the purpose of meeting up with the dynamic needs</w:t>
      </w:r>
      <w:r w:rsidR="006F3AF6">
        <w:rPr>
          <w:rFonts w:ascii="Times New Roman" w:hAnsi="Times New Roman" w:cs="Times New Roman"/>
          <w:sz w:val="24"/>
          <w:szCs w:val="24"/>
        </w:rPr>
        <w:t xml:space="preserve"> of the Nigerian child.</w:t>
      </w:r>
      <w:r w:rsidR="00F55CB1">
        <w:rPr>
          <w:rFonts w:ascii="Times New Roman" w:hAnsi="Times New Roman" w:cs="Times New Roman"/>
          <w:sz w:val="24"/>
          <w:szCs w:val="24"/>
        </w:rPr>
        <w:t xml:space="preserve"> </w:t>
      </w:r>
    </w:p>
    <w:p w:rsidR="000A0E55" w:rsidRDefault="003B406D"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F55CB1">
        <w:rPr>
          <w:rFonts w:ascii="Times New Roman" w:hAnsi="Times New Roman" w:cs="Times New Roman"/>
          <w:sz w:val="24"/>
          <w:szCs w:val="24"/>
        </w:rPr>
        <w:t xml:space="preserve">It is being stated in the National Policy on Education (FRN, 2014) that since no education system may rise above the quality of its teachers, teacher education should continue to be given major emphasis in all aspects of educational planning and development, and that the minimum </w:t>
      </w:r>
      <w:r w:rsidR="00F55CB1">
        <w:rPr>
          <w:rFonts w:ascii="Times New Roman" w:hAnsi="Times New Roman" w:cs="Times New Roman"/>
          <w:sz w:val="24"/>
          <w:szCs w:val="24"/>
        </w:rPr>
        <w:lastRenderedPageBreak/>
        <w:t xml:space="preserve">qualification for entry into the teaching profession shall be the Nigeria Certificate in Education (NCE). The policy further states that all teachers shall be professionally trained in accredited educational institutions as follow: Colleges of Education, Institutes of Education, National Teachers’ Institutes (NTI), Schools of Education in the </w:t>
      </w:r>
      <w:r w:rsidR="000A0E55">
        <w:rPr>
          <w:rFonts w:ascii="Times New Roman" w:hAnsi="Times New Roman" w:cs="Times New Roman"/>
          <w:sz w:val="24"/>
          <w:szCs w:val="24"/>
        </w:rPr>
        <w:t>Polytechnics, National Institutes for Nigerian Languages (NINLAN), and the National Mathematical Centre (NMC).</w:t>
      </w:r>
    </w:p>
    <w:p w:rsidR="00EB3207" w:rsidRDefault="003B406D"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Teacher training is a practice towards producing and reproducing</w:t>
      </w:r>
      <w:r w:rsidR="00B568D9">
        <w:rPr>
          <w:rFonts w:ascii="Times New Roman" w:hAnsi="Times New Roman" w:cs="Times New Roman"/>
          <w:sz w:val="24"/>
          <w:szCs w:val="24"/>
        </w:rPr>
        <w:t xml:space="preserve"> of professionally qualified</w:t>
      </w:r>
      <w:r>
        <w:rPr>
          <w:rFonts w:ascii="Times New Roman" w:hAnsi="Times New Roman" w:cs="Times New Roman"/>
          <w:sz w:val="24"/>
          <w:szCs w:val="24"/>
        </w:rPr>
        <w:t xml:space="preserve"> teachers</w:t>
      </w:r>
      <w:r w:rsidR="00B568D9">
        <w:rPr>
          <w:rFonts w:ascii="Times New Roman" w:hAnsi="Times New Roman" w:cs="Times New Roman"/>
          <w:sz w:val="24"/>
          <w:szCs w:val="24"/>
        </w:rPr>
        <w:t xml:space="preserve">, who will teach from pre-primary to higher education levels. Contributing to this, </w:t>
      </w:r>
      <w:proofErr w:type="spellStart"/>
      <w:r w:rsidR="00B568D9">
        <w:rPr>
          <w:rFonts w:ascii="Times New Roman" w:hAnsi="Times New Roman" w:cs="Times New Roman"/>
          <w:sz w:val="24"/>
          <w:szCs w:val="24"/>
        </w:rPr>
        <w:t>Obiyemi</w:t>
      </w:r>
      <w:proofErr w:type="spellEnd"/>
      <w:r w:rsidR="00B568D9">
        <w:rPr>
          <w:rFonts w:ascii="Times New Roman" w:hAnsi="Times New Roman" w:cs="Times New Roman"/>
          <w:sz w:val="24"/>
          <w:szCs w:val="24"/>
        </w:rPr>
        <w:t xml:space="preserve">, Mohammed and </w:t>
      </w:r>
      <w:proofErr w:type="spellStart"/>
      <w:r w:rsidR="00B568D9">
        <w:rPr>
          <w:rFonts w:ascii="Times New Roman" w:hAnsi="Times New Roman" w:cs="Times New Roman"/>
          <w:sz w:val="24"/>
          <w:szCs w:val="24"/>
        </w:rPr>
        <w:t>Omonu</w:t>
      </w:r>
      <w:proofErr w:type="spellEnd"/>
      <w:r w:rsidR="00B568D9">
        <w:rPr>
          <w:rFonts w:ascii="Times New Roman" w:hAnsi="Times New Roman" w:cs="Times New Roman"/>
          <w:sz w:val="24"/>
          <w:szCs w:val="24"/>
        </w:rPr>
        <w:t xml:space="preserve"> (2013) posited that there had been lon</w:t>
      </w:r>
      <w:r w:rsidR="00DB6189">
        <w:rPr>
          <w:rFonts w:ascii="Times New Roman" w:hAnsi="Times New Roman" w:cs="Times New Roman"/>
          <w:sz w:val="24"/>
          <w:szCs w:val="24"/>
        </w:rPr>
        <w:t>g</w:t>
      </w:r>
      <w:r w:rsidR="00B568D9">
        <w:rPr>
          <w:rFonts w:ascii="Times New Roman" w:hAnsi="Times New Roman" w:cs="Times New Roman"/>
          <w:sz w:val="24"/>
          <w:szCs w:val="24"/>
        </w:rPr>
        <w:t xml:space="preserve">-standing and ongoing debate among researchers about the usage of the terms Teacher Education and Teacher Training. They, however assert that the former connotes preparing teachers for a professional role as reflective practitioners, while the latter </w:t>
      </w:r>
      <w:r w:rsidR="00EB3207">
        <w:rPr>
          <w:rFonts w:ascii="Times New Roman" w:hAnsi="Times New Roman" w:cs="Times New Roman"/>
          <w:sz w:val="24"/>
          <w:szCs w:val="24"/>
        </w:rPr>
        <w:t>involves preparing teachers to undertake relatively routine tasks. The fact that training is part of preparation makes Teacher Training to be subsumed in Teacher Education under the National Policy on Education (NPE) in Nigeria since the two terms suggest that “teachers are made, not born” (FRN, 2014).</w:t>
      </w:r>
    </w:p>
    <w:p w:rsidR="00840F8E" w:rsidRDefault="00EB3207"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6435C">
        <w:rPr>
          <w:rFonts w:ascii="Times New Roman" w:hAnsi="Times New Roman" w:cs="Times New Roman"/>
          <w:sz w:val="24"/>
          <w:szCs w:val="24"/>
        </w:rPr>
        <w:t>The Columbia Electronic Encyclopedia (6</w:t>
      </w:r>
      <w:r w:rsidR="00D6435C" w:rsidRPr="00D6435C">
        <w:rPr>
          <w:rFonts w:ascii="Times New Roman" w:hAnsi="Times New Roman" w:cs="Times New Roman"/>
          <w:sz w:val="24"/>
          <w:szCs w:val="24"/>
          <w:vertAlign w:val="superscript"/>
        </w:rPr>
        <w:t>th</w:t>
      </w:r>
      <w:r w:rsidR="00D6435C">
        <w:rPr>
          <w:rFonts w:ascii="Times New Roman" w:hAnsi="Times New Roman" w:cs="Times New Roman"/>
          <w:sz w:val="24"/>
          <w:szCs w:val="24"/>
        </w:rPr>
        <w:t xml:space="preserve"> edition, 2012) opined that teacher training refers to professional preparation of teachers, usually through formal course work and practice teaching. The amount of this preparatory training, however, varies greatly worldwide. It is the process by which individual teachers increase their understanding and </w:t>
      </w:r>
      <w:proofErr w:type="gramStart"/>
      <w:r w:rsidR="00D6435C">
        <w:rPr>
          <w:rFonts w:ascii="Times New Roman" w:hAnsi="Times New Roman" w:cs="Times New Roman"/>
          <w:sz w:val="24"/>
          <w:szCs w:val="24"/>
        </w:rPr>
        <w:t>knowledge,</w:t>
      </w:r>
      <w:proofErr w:type="gramEnd"/>
      <w:r w:rsidR="00D6435C">
        <w:rPr>
          <w:rFonts w:ascii="Times New Roman" w:hAnsi="Times New Roman" w:cs="Times New Roman"/>
          <w:sz w:val="24"/>
          <w:szCs w:val="24"/>
        </w:rPr>
        <w:t xml:space="preserve"> improve their skills and abilities to perform better in their current positions or to prepare themselves for a position to which they can realistically aspire in the near future (Craig, 2007). This means that teacher trainin</w:t>
      </w:r>
      <w:r w:rsidR="00840F8E">
        <w:rPr>
          <w:rFonts w:ascii="Times New Roman" w:hAnsi="Times New Roman" w:cs="Times New Roman"/>
          <w:sz w:val="24"/>
          <w:szCs w:val="24"/>
        </w:rPr>
        <w:t>g occurs in both formal and informal settings.</w:t>
      </w:r>
    </w:p>
    <w:p w:rsidR="006D6E19" w:rsidRDefault="00840F8E"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Formal teacher training is a </w:t>
      </w:r>
      <w:proofErr w:type="spellStart"/>
      <w:r>
        <w:rPr>
          <w:rFonts w:ascii="Times New Roman" w:hAnsi="Times New Roman" w:cs="Times New Roman"/>
          <w:sz w:val="24"/>
          <w:szCs w:val="24"/>
        </w:rPr>
        <w:t>programme</w:t>
      </w:r>
      <w:proofErr w:type="spellEnd"/>
      <w:r w:rsidR="00D6435C">
        <w:rPr>
          <w:rFonts w:ascii="Times New Roman" w:hAnsi="Times New Roman" w:cs="Times New Roman"/>
          <w:sz w:val="24"/>
          <w:szCs w:val="24"/>
        </w:rPr>
        <w:t xml:space="preserve"> </w:t>
      </w:r>
      <w:r>
        <w:rPr>
          <w:rFonts w:ascii="Times New Roman" w:hAnsi="Times New Roman" w:cs="Times New Roman"/>
          <w:sz w:val="24"/>
          <w:szCs w:val="24"/>
        </w:rPr>
        <w:t xml:space="preserve">of teacher preparation with a view for preparing teachers for specific tasks and exposing them to special skills that would enrich their professional </w:t>
      </w:r>
      <w:r>
        <w:rPr>
          <w:rFonts w:ascii="Times New Roman" w:hAnsi="Times New Roman" w:cs="Times New Roman"/>
          <w:sz w:val="24"/>
          <w:szCs w:val="24"/>
        </w:rPr>
        <w:lastRenderedPageBreak/>
        <w:t xml:space="preserve">growth such as a course work, practice teaching, </w:t>
      </w:r>
      <w:r w:rsidR="003E5455">
        <w:rPr>
          <w:rFonts w:ascii="Times New Roman" w:hAnsi="Times New Roman" w:cs="Times New Roman"/>
          <w:sz w:val="24"/>
          <w:szCs w:val="24"/>
        </w:rPr>
        <w:t>hands-on workshop, and so forth</w:t>
      </w:r>
      <w:r w:rsidR="002B55BD">
        <w:rPr>
          <w:rFonts w:ascii="Times New Roman" w:hAnsi="Times New Roman" w:cs="Times New Roman"/>
          <w:sz w:val="24"/>
          <w:szCs w:val="24"/>
        </w:rPr>
        <w:t xml:space="preserve"> (</w:t>
      </w:r>
      <w:proofErr w:type="spellStart"/>
      <w:r w:rsidR="002B55BD">
        <w:rPr>
          <w:rFonts w:ascii="Times New Roman" w:hAnsi="Times New Roman" w:cs="Times New Roman"/>
          <w:sz w:val="24"/>
          <w:szCs w:val="24"/>
        </w:rPr>
        <w:t>Anokam</w:t>
      </w:r>
      <w:proofErr w:type="spellEnd"/>
      <w:r w:rsidR="002B55BD">
        <w:rPr>
          <w:rFonts w:ascii="Times New Roman" w:hAnsi="Times New Roman" w:cs="Times New Roman"/>
          <w:sz w:val="24"/>
          <w:szCs w:val="24"/>
        </w:rPr>
        <w:t>, 2009)</w:t>
      </w:r>
      <w:r w:rsidR="003E5455">
        <w:rPr>
          <w:rFonts w:ascii="Times New Roman" w:hAnsi="Times New Roman" w:cs="Times New Roman"/>
          <w:sz w:val="24"/>
          <w:szCs w:val="24"/>
        </w:rPr>
        <w:t>.</w:t>
      </w:r>
      <w:r w:rsidR="00D1747F">
        <w:rPr>
          <w:rFonts w:ascii="Times New Roman" w:hAnsi="Times New Roman" w:cs="Times New Roman"/>
          <w:sz w:val="24"/>
          <w:szCs w:val="24"/>
        </w:rPr>
        <w:t xml:space="preserve"> Teachers also routinely se</w:t>
      </w:r>
      <w:r w:rsidR="006B770F">
        <w:rPr>
          <w:rFonts w:ascii="Times New Roman" w:hAnsi="Times New Roman" w:cs="Times New Roman"/>
          <w:sz w:val="24"/>
          <w:szCs w:val="24"/>
        </w:rPr>
        <w:t>t their own professional agenda</w:t>
      </w:r>
      <w:r w:rsidR="00D1747F">
        <w:rPr>
          <w:rFonts w:ascii="Times New Roman" w:hAnsi="Times New Roman" w:cs="Times New Roman"/>
          <w:sz w:val="24"/>
          <w:szCs w:val="24"/>
        </w:rPr>
        <w:t xml:space="preserve"> such as taking additional courses through Massive Open Online Courses (MOOCs), personal study of their subject matter or teaching approaches, sharing resources and ideas with colleagues, and building learning networks through social media</w:t>
      </w:r>
      <w:r w:rsidR="006D6E19">
        <w:rPr>
          <w:rFonts w:ascii="Times New Roman" w:hAnsi="Times New Roman" w:cs="Times New Roman"/>
          <w:sz w:val="24"/>
          <w:szCs w:val="24"/>
        </w:rPr>
        <w:t>, among others. Since teaching is an art and a science, the teacher has to acquire not only the knowledge but also the skills that are called ‘tricks of the trade’, because no economy can rise above the quality of its teachers (FRN, 2014).</w:t>
      </w:r>
    </w:p>
    <w:p w:rsidR="006D6E19" w:rsidRDefault="006D6E19" w:rsidP="0011049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Stages of Teacher Training</w:t>
      </w:r>
    </w:p>
    <w:p w:rsidR="002B55BD" w:rsidRDefault="002B55BD" w:rsidP="0011049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proofErr w:type="spellStart"/>
      <w:r>
        <w:rPr>
          <w:rFonts w:ascii="Times New Roman" w:hAnsi="Times New Roman" w:cs="Times New Roman"/>
          <w:sz w:val="24"/>
          <w:szCs w:val="24"/>
        </w:rPr>
        <w:t>Obiyemi</w:t>
      </w:r>
      <w:proofErr w:type="spellEnd"/>
      <w:r>
        <w:rPr>
          <w:rFonts w:ascii="Times New Roman" w:hAnsi="Times New Roman" w:cs="Times New Roman"/>
          <w:sz w:val="24"/>
          <w:szCs w:val="24"/>
        </w:rPr>
        <w:t xml:space="preserve"> et al. (2013) reiterated that teacher training involves initial teacher training, induction and Continuing Professional Development. The initial teacher training refers to a pre-service course before entering the classroom as a fully responsible teacher.</w:t>
      </w:r>
      <w:r w:rsidR="00C9037C">
        <w:rPr>
          <w:rFonts w:ascii="Times New Roman" w:hAnsi="Times New Roman" w:cs="Times New Roman"/>
          <w:sz w:val="24"/>
          <w:szCs w:val="24"/>
        </w:rPr>
        <w:t xml:space="preserve"> In Nigeria, the initial teacher training takes place exclusively in the teacher education institutions through prescribed course work and practice teaching. Pre-service</w:t>
      </w:r>
      <w:r w:rsidR="00011485">
        <w:rPr>
          <w:rFonts w:ascii="Times New Roman" w:hAnsi="Times New Roman" w:cs="Times New Roman"/>
          <w:sz w:val="24"/>
          <w:szCs w:val="24"/>
        </w:rPr>
        <w:t xml:space="preserve"> and prospective</w:t>
      </w:r>
      <w:r w:rsidR="00C9037C">
        <w:rPr>
          <w:rFonts w:ascii="Times New Roman" w:hAnsi="Times New Roman" w:cs="Times New Roman"/>
          <w:sz w:val="24"/>
          <w:szCs w:val="24"/>
        </w:rPr>
        <w:t xml:space="preserve"> teachers </w:t>
      </w:r>
      <w:r w:rsidR="00792F5D">
        <w:rPr>
          <w:rFonts w:ascii="Times New Roman" w:hAnsi="Times New Roman" w:cs="Times New Roman"/>
          <w:sz w:val="24"/>
          <w:szCs w:val="24"/>
        </w:rPr>
        <w:t>therefore fall within the</w:t>
      </w:r>
      <w:r w:rsidR="00011485">
        <w:rPr>
          <w:rFonts w:ascii="Times New Roman" w:hAnsi="Times New Roman" w:cs="Times New Roman"/>
          <w:sz w:val="24"/>
          <w:szCs w:val="24"/>
        </w:rPr>
        <w:t xml:space="preserve"> realm of</w:t>
      </w:r>
      <w:r w:rsidR="00792F5D">
        <w:rPr>
          <w:rFonts w:ascii="Times New Roman" w:hAnsi="Times New Roman" w:cs="Times New Roman"/>
          <w:sz w:val="24"/>
          <w:szCs w:val="24"/>
        </w:rPr>
        <w:t xml:space="preserve"> initial teacher training.</w:t>
      </w:r>
    </w:p>
    <w:p w:rsidR="00011485" w:rsidRDefault="00011485"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CA6C7A">
        <w:rPr>
          <w:rFonts w:ascii="Times New Roman" w:hAnsi="Times New Roman" w:cs="Times New Roman"/>
          <w:sz w:val="24"/>
          <w:szCs w:val="24"/>
        </w:rPr>
        <w:t>Anokam</w:t>
      </w:r>
      <w:proofErr w:type="spellEnd"/>
      <w:r w:rsidR="00CA6C7A">
        <w:rPr>
          <w:rFonts w:ascii="Times New Roman" w:hAnsi="Times New Roman" w:cs="Times New Roman"/>
          <w:sz w:val="24"/>
          <w:szCs w:val="24"/>
        </w:rPr>
        <w:t xml:space="preserve"> (2009</w:t>
      </w:r>
      <w:r>
        <w:rPr>
          <w:rFonts w:ascii="Times New Roman" w:hAnsi="Times New Roman" w:cs="Times New Roman"/>
          <w:sz w:val="24"/>
          <w:szCs w:val="24"/>
        </w:rPr>
        <w:t>) posited that induction is a kind of training fo</w:t>
      </w:r>
      <w:r w:rsidR="00637892">
        <w:rPr>
          <w:rFonts w:ascii="Times New Roman" w:hAnsi="Times New Roman" w:cs="Times New Roman"/>
          <w:sz w:val="24"/>
          <w:szCs w:val="24"/>
        </w:rPr>
        <w:t>r teachers</w:t>
      </w:r>
      <w:r w:rsidR="00CA6C7A">
        <w:rPr>
          <w:rFonts w:ascii="Times New Roman" w:hAnsi="Times New Roman" w:cs="Times New Roman"/>
          <w:sz w:val="24"/>
          <w:szCs w:val="24"/>
        </w:rPr>
        <w:t xml:space="preserve"> to</w:t>
      </w:r>
      <w:r w:rsidR="00637892">
        <w:rPr>
          <w:rFonts w:ascii="Times New Roman" w:hAnsi="Times New Roman" w:cs="Times New Roman"/>
          <w:sz w:val="24"/>
          <w:szCs w:val="24"/>
        </w:rPr>
        <w:t xml:space="preserve"> acquire certain</w:t>
      </w:r>
      <w:r>
        <w:rPr>
          <w:rFonts w:ascii="Times New Roman" w:hAnsi="Times New Roman" w:cs="Times New Roman"/>
          <w:sz w:val="24"/>
          <w:szCs w:val="24"/>
        </w:rPr>
        <w:t xml:space="preserve"> professional</w:t>
      </w:r>
      <w:r w:rsidR="00637892">
        <w:rPr>
          <w:rFonts w:ascii="Times New Roman" w:hAnsi="Times New Roman" w:cs="Times New Roman"/>
          <w:sz w:val="24"/>
          <w:szCs w:val="24"/>
        </w:rPr>
        <w:t xml:space="preserve"> ethics that will support their initial training. This involves registration with professional associations and any scrutiny in the certification of qualified and professional teachers. The recent policy of the Teachers’ Registration Council of Nigeria (TRCN</w:t>
      </w:r>
      <w:r w:rsidR="00D3646D">
        <w:rPr>
          <w:rFonts w:ascii="Times New Roman" w:hAnsi="Times New Roman" w:cs="Times New Roman"/>
          <w:sz w:val="24"/>
          <w:szCs w:val="24"/>
        </w:rPr>
        <w:t>) asking teachers to pass for a qualifying examination</w:t>
      </w:r>
      <w:r w:rsidR="00637892">
        <w:rPr>
          <w:rFonts w:ascii="Times New Roman" w:hAnsi="Times New Roman" w:cs="Times New Roman"/>
          <w:sz w:val="24"/>
          <w:szCs w:val="24"/>
        </w:rPr>
        <w:t xml:space="preserve"> before</w:t>
      </w:r>
      <w:r w:rsidR="001949E0">
        <w:rPr>
          <w:rFonts w:ascii="Times New Roman" w:hAnsi="Times New Roman" w:cs="Times New Roman"/>
          <w:sz w:val="24"/>
          <w:szCs w:val="24"/>
        </w:rPr>
        <w:t xml:space="preserve"> the</w:t>
      </w:r>
      <w:r w:rsidR="00637892">
        <w:rPr>
          <w:rFonts w:ascii="Times New Roman" w:hAnsi="Times New Roman" w:cs="Times New Roman"/>
          <w:sz w:val="24"/>
          <w:szCs w:val="24"/>
        </w:rPr>
        <w:t xml:space="preserve"> </w:t>
      </w:r>
      <w:r w:rsidR="00D55854">
        <w:rPr>
          <w:rFonts w:ascii="Times New Roman" w:hAnsi="Times New Roman" w:cs="Times New Roman"/>
          <w:sz w:val="24"/>
          <w:szCs w:val="24"/>
        </w:rPr>
        <w:t>registering them into the profession</w:t>
      </w:r>
      <w:r w:rsidR="001949E0">
        <w:rPr>
          <w:rFonts w:ascii="Times New Roman" w:hAnsi="Times New Roman" w:cs="Times New Roman"/>
          <w:sz w:val="24"/>
          <w:szCs w:val="24"/>
        </w:rPr>
        <w:t xml:space="preserve"> is an example of teacher training through induction.</w:t>
      </w:r>
    </w:p>
    <w:p w:rsidR="0011049F" w:rsidRDefault="001949E0"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Continuing Professional Development (CPD)</w:t>
      </w:r>
      <w:r w:rsidR="00941866">
        <w:rPr>
          <w:rFonts w:ascii="Times New Roman" w:hAnsi="Times New Roman" w:cs="Times New Roman"/>
          <w:sz w:val="24"/>
          <w:szCs w:val="24"/>
        </w:rPr>
        <w:t xml:space="preserve"> is a lifelong learning process, which begins with the initial preparation of teachers and continues throughout their teaching career (</w:t>
      </w:r>
      <w:proofErr w:type="spellStart"/>
      <w:r w:rsidR="00941866">
        <w:rPr>
          <w:rFonts w:ascii="Times New Roman" w:hAnsi="Times New Roman" w:cs="Times New Roman"/>
          <w:sz w:val="24"/>
          <w:szCs w:val="24"/>
        </w:rPr>
        <w:t>Fullan</w:t>
      </w:r>
      <w:proofErr w:type="spellEnd"/>
      <w:r w:rsidR="00941866">
        <w:rPr>
          <w:rFonts w:ascii="Times New Roman" w:hAnsi="Times New Roman" w:cs="Times New Roman"/>
          <w:sz w:val="24"/>
          <w:szCs w:val="24"/>
        </w:rPr>
        <w:t xml:space="preserve">, 2001). </w:t>
      </w:r>
      <w:r w:rsidR="009B1F40">
        <w:rPr>
          <w:rFonts w:ascii="Times New Roman" w:hAnsi="Times New Roman" w:cs="Times New Roman"/>
          <w:sz w:val="24"/>
          <w:szCs w:val="24"/>
        </w:rPr>
        <w:t xml:space="preserve">This implies </w:t>
      </w:r>
      <w:r w:rsidR="00941866">
        <w:rPr>
          <w:rFonts w:ascii="Times New Roman" w:hAnsi="Times New Roman" w:cs="Times New Roman"/>
          <w:sz w:val="24"/>
          <w:szCs w:val="24"/>
        </w:rPr>
        <w:t xml:space="preserve">that </w:t>
      </w:r>
      <w:r w:rsidR="009B1F40">
        <w:rPr>
          <w:rFonts w:ascii="Times New Roman" w:hAnsi="Times New Roman" w:cs="Times New Roman"/>
          <w:sz w:val="24"/>
          <w:szCs w:val="24"/>
        </w:rPr>
        <w:t>CPD</w:t>
      </w:r>
      <w:r w:rsidR="00941866">
        <w:rPr>
          <w:rFonts w:ascii="Times New Roman" w:hAnsi="Times New Roman" w:cs="Times New Roman"/>
          <w:sz w:val="24"/>
          <w:szCs w:val="24"/>
        </w:rPr>
        <w:t xml:space="preserve"> is the</w:t>
      </w:r>
      <w:r w:rsidR="008F66E4">
        <w:rPr>
          <w:rFonts w:ascii="Times New Roman" w:hAnsi="Times New Roman" w:cs="Times New Roman"/>
          <w:sz w:val="24"/>
          <w:szCs w:val="24"/>
        </w:rPr>
        <w:t xml:space="preserve"> </w:t>
      </w:r>
      <w:r w:rsidR="00941866">
        <w:rPr>
          <w:rFonts w:ascii="Times New Roman" w:hAnsi="Times New Roman" w:cs="Times New Roman"/>
          <w:sz w:val="24"/>
          <w:szCs w:val="24"/>
        </w:rPr>
        <w:t xml:space="preserve">sum total of formal and informal experiences </w:t>
      </w:r>
      <w:r w:rsidR="00941866">
        <w:rPr>
          <w:rFonts w:ascii="Times New Roman" w:hAnsi="Times New Roman" w:cs="Times New Roman"/>
          <w:sz w:val="24"/>
          <w:szCs w:val="24"/>
        </w:rPr>
        <w:lastRenderedPageBreak/>
        <w:t>throughout one’s career from pre-service teacher education to retirement.</w:t>
      </w:r>
      <w:r w:rsidR="008F66E4">
        <w:rPr>
          <w:rFonts w:ascii="Times New Roman" w:hAnsi="Times New Roman" w:cs="Times New Roman"/>
          <w:sz w:val="24"/>
          <w:szCs w:val="24"/>
        </w:rPr>
        <w:t xml:space="preserve"> It has been observed by </w:t>
      </w:r>
      <w:proofErr w:type="spellStart"/>
      <w:r w:rsidR="008C4061">
        <w:rPr>
          <w:rFonts w:ascii="Times New Roman" w:hAnsi="Times New Roman" w:cs="Times New Roman"/>
          <w:sz w:val="24"/>
          <w:szCs w:val="24"/>
        </w:rPr>
        <w:t>Guskey</w:t>
      </w:r>
      <w:proofErr w:type="spellEnd"/>
      <w:r w:rsidR="008C4061">
        <w:rPr>
          <w:rFonts w:ascii="Times New Roman" w:hAnsi="Times New Roman" w:cs="Times New Roman"/>
          <w:sz w:val="24"/>
          <w:szCs w:val="24"/>
        </w:rPr>
        <w:t xml:space="preserve"> (2014</w:t>
      </w:r>
      <w:r w:rsidR="008F66E4">
        <w:rPr>
          <w:rFonts w:ascii="Times New Roman" w:hAnsi="Times New Roman" w:cs="Times New Roman"/>
          <w:sz w:val="24"/>
          <w:szCs w:val="24"/>
        </w:rPr>
        <w:t>) that schools’ teachers cannot make student learning</w:t>
      </w:r>
      <w:r w:rsidR="009B1F40">
        <w:rPr>
          <w:rFonts w:ascii="Times New Roman" w:hAnsi="Times New Roman" w:cs="Times New Roman"/>
          <w:sz w:val="24"/>
          <w:szCs w:val="24"/>
        </w:rPr>
        <w:t xml:space="preserve"> their focus</w:t>
      </w:r>
      <w:r w:rsidR="00C17EFE">
        <w:rPr>
          <w:rFonts w:ascii="Times New Roman" w:hAnsi="Times New Roman" w:cs="Times New Roman"/>
          <w:sz w:val="24"/>
          <w:szCs w:val="24"/>
        </w:rPr>
        <w:t xml:space="preserve"> until they know what each student needs to learn. This</w:t>
      </w:r>
      <w:r w:rsidR="009B1F40">
        <w:rPr>
          <w:rFonts w:ascii="Times New Roman" w:hAnsi="Times New Roman" w:cs="Times New Roman"/>
          <w:sz w:val="24"/>
          <w:szCs w:val="24"/>
        </w:rPr>
        <w:t xml:space="preserve"> poses serious challenge to teachers</w:t>
      </w:r>
      <w:r w:rsidR="0011049F">
        <w:rPr>
          <w:rFonts w:ascii="Times New Roman" w:hAnsi="Times New Roman" w:cs="Times New Roman"/>
          <w:sz w:val="24"/>
          <w:szCs w:val="24"/>
        </w:rPr>
        <w:t xml:space="preserve"> to maintain a continuing professional growth</w:t>
      </w:r>
      <w:r w:rsidR="00C17EFE">
        <w:rPr>
          <w:rFonts w:ascii="Times New Roman" w:hAnsi="Times New Roman" w:cs="Times New Roman"/>
          <w:sz w:val="24"/>
          <w:szCs w:val="24"/>
        </w:rPr>
        <w:t xml:space="preserve"> in the changing world.</w:t>
      </w:r>
    </w:p>
    <w:p w:rsidR="0014298F" w:rsidRDefault="0014298F" w:rsidP="0011049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Rationale for Rethinking Teacher Training </w:t>
      </w:r>
      <w:proofErr w:type="spellStart"/>
      <w:r>
        <w:rPr>
          <w:rFonts w:ascii="Times New Roman" w:hAnsi="Times New Roman" w:cs="Times New Roman"/>
          <w:b/>
          <w:sz w:val="24"/>
          <w:szCs w:val="24"/>
        </w:rPr>
        <w:t>Programme</w:t>
      </w:r>
      <w:proofErr w:type="spellEnd"/>
      <w:r>
        <w:rPr>
          <w:rFonts w:ascii="Times New Roman" w:hAnsi="Times New Roman" w:cs="Times New Roman"/>
          <w:b/>
          <w:sz w:val="24"/>
          <w:szCs w:val="24"/>
        </w:rPr>
        <w:t xml:space="preserve"> in the era of ICT</w:t>
      </w:r>
    </w:p>
    <w:p w:rsidR="007A6323" w:rsidRDefault="007A6323" w:rsidP="0011049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As the whole world is continually changing, there is a co</w:t>
      </w:r>
      <w:r w:rsidR="00E57633">
        <w:rPr>
          <w:rFonts w:ascii="Times New Roman" w:hAnsi="Times New Roman" w:cs="Times New Roman"/>
          <w:sz w:val="24"/>
          <w:szCs w:val="24"/>
        </w:rPr>
        <w:t>mmon view that education system</w:t>
      </w:r>
      <w:r>
        <w:rPr>
          <w:rFonts w:ascii="Times New Roman" w:hAnsi="Times New Roman" w:cs="Times New Roman"/>
          <w:sz w:val="24"/>
          <w:szCs w:val="24"/>
        </w:rPr>
        <w:t xml:space="preserve"> in Nigeria need</w:t>
      </w:r>
      <w:r w:rsidR="00E57633">
        <w:rPr>
          <w:rFonts w:ascii="Times New Roman" w:hAnsi="Times New Roman" w:cs="Times New Roman"/>
          <w:sz w:val="24"/>
          <w:szCs w:val="24"/>
        </w:rPr>
        <w:t>s</w:t>
      </w:r>
      <w:r>
        <w:rPr>
          <w:rFonts w:ascii="Times New Roman" w:hAnsi="Times New Roman" w:cs="Times New Roman"/>
          <w:sz w:val="24"/>
          <w:szCs w:val="24"/>
        </w:rPr>
        <w:t xml:space="preserve"> to effect changes that will prepare citizens for life-long learning in the emerging 21</w:t>
      </w:r>
      <w:r w:rsidRPr="007A6323">
        <w:rPr>
          <w:rFonts w:ascii="Times New Roman" w:hAnsi="Times New Roman" w:cs="Times New Roman"/>
          <w:sz w:val="24"/>
          <w:szCs w:val="24"/>
          <w:vertAlign w:val="superscript"/>
        </w:rPr>
        <w:t>st</w:t>
      </w:r>
      <w:r>
        <w:rPr>
          <w:rFonts w:ascii="Times New Roman" w:hAnsi="Times New Roman" w:cs="Times New Roman"/>
          <w:sz w:val="24"/>
          <w:szCs w:val="24"/>
        </w:rPr>
        <w:t xml:space="preserve"> Century Knowledge-based Societies, which is being driven by Information and Communication Technology (ICT) in education. The global shift towards knowledge-based economies require</w:t>
      </w:r>
      <w:r w:rsidR="00FB48A7">
        <w:rPr>
          <w:rFonts w:ascii="Times New Roman" w:hAnsi="Times New Roman" w:cs="Times New Roman"/>
          <w:sz w:val="24"/>
          <w:szCs w:val="24"/>
        </w:rPr>
        <w:t>s</w:t>
      </w:r>
      <w:r>
        <w:rPr>
          <w:rFonts w:ascii="Times New Roman" w:hAnsi="Times New Roman" w:cs="Times New Roman"/>
          <w:sz w:val="24"/>
          <w:szCs w:val="24"/>
        </w:rPr>
        <w:t xml:space="preserve"> a change from the traditional view of the process of teacher training. It requires an understanding of how traditional (text-based) and new (digital-based) </w:t>
      </w:r>
      <w:r w:rsidR="00447D22">
        <w:rPr>
          <w:rFonts w:ascii="Times New Roman" w:hAnsi="Times New Roman" w:cs="Times New Roman"/>
          <w:sz w:val="24"/>
          <w:szCs w:val="24"/>
        </w:rPr>
        <w:t>technologies that facilitate classroom learning environments, in which students will engage in the kind of team and project work that can enable them to take greater responsibility of their own learning and construction of knowledge</w:t>
      </w:r>
      <w:r w:rsidR="00163F8A">
        <w:rPr>
          <w:rFonts w:ascii="Times New Roman" w:hAnsi="Times New Roman" w:cs="Times New Roman"/>
          <w:sz w:val="24"/>
          <w:szCs w:val="24"/>
        </w:rPr>
        <w:t xml:space="preserve">. </w:t>
      </w:r>
      <w:proofErr w:type="spellStart"/>
      <w:r w:rsidR="00163F8A">
        <w:rPr>
          <w:rFonts w:ascii="Times New Roman" w:hAnsi="Times New Roman" w:cs="Times New Roman"/>
          <w:sz w:val="24"/>
          <w:szCs w:val="24"/>
        </w:rPr>
        <w:t>Bawa</w:t>
      </w:r>
      <w:proofErr w:type="spellEnd"/>
      <w:r w:rsidR="00163F8A">
        <w:rPr>
          <w:rFonts w:ascii="Times New Roman" w:hAnsi="Times New Roman" w:cs="Times New Roman"/>
          <w:sz w:val="24"/>
          <w:szCs w:val="24"/>
        </w:rPr>
        <w:t xml:space="preserve"> and Suleiman (2015) observed that emerging technologies enable students to take control of their own learning and that teachers, who are conversant with these technologies could make effective classroom interaction.</w:t>
      </w:r>
      <w:r w:rsidR="00C500B1">
        <w:rPr>
          <w:rFonts w:ascii="Times New Roman" w:hAnsi="Times New Roman" w:cs="Times New Roman"/>
          <w:sz w:val="24"/>
          <w:szCs w:val="24"/>
        </w:rPr>
        <w:t xml:space="preserve"> This, therefore, requires rethinking of teacher training </w:t>
      </w:r>
      <w:proofErr w:type="spellStart"/>
      <w:r w:rsidR="00FF3668">
        <w:rPr>
          <w:rFonts w:ascii="Times New Roman" w:hAnsi="Times New Roman" w:cs="Times New Roman"/>
          <w:sz w:val="24"/>
          <w:szCs w:val="24"/>
        </w:rPr>
        <w:t>programme</w:t>
      </w:r>
      <w:proofErr w:type="spellEnd"/>
      <w:r w:rsidR="00FF3668">
        <w:rPr>
          <w:rFonts w:ascii="Times New Roman" w:hAnsi="Times New Roman" w:cs="Times New Roman"/>
          <w:sz w:val="24"/>
          <w:szCs w:val="24"/>
        </w:rPr>
        <w:t xml:space="preserve"> in</w:t>
      </w:r>
      <w:r w:rsidR="0041152C">
        <w:rPr>
          <w:rFonts w:ascii="Times New Roman" w:hAnsi="Times New Roman" w:cs="Times New Roman"/>
          <w:sz w:val="24"/>
          <w:szCs w:val="24"/>
        </w:rPr>
        <w:t xml:space="preserve"> Nigeria through ICT</w:t>
      </w:r>
      <w:r w:rsidR="00FF3668">
        <w:rPr>
          <w:rFonts w:ascii="Times New Roman" w:hAnsi="Times New Roman" w:cs="Times New Roman"/>
          <w:sz w:val="24"/>
          <w:szCs w:val="24"/>
        </w:rPr>
        <w:t>.</w:t>
      </w:r>
    </w:p>
    <w:p w:rsidR="00FF3668" w:rsidRDefault="00FF3668"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FF3F3C">
        <w:rPr>
          <w:rFonts w:ascii="Times New Roman" w:hAnsi="Times New Roman" w:cs="Times New Roman"/>
          <w:sz w:val="24"/>
          <w:szCs w:val="24"/>
        </w:rPr>
        <w:t>The era of ICT is a time of opportunity</w:t>
      </w:r>
      <w:r w:rsidR="004451AF">
        <w:rPr>
          <w:rFonts w:ascii="Times New Roman" w:hAnsi="Times New Roman" w:cs="Times New Roman"/>
          <w:sz w:val="24"/>
          <w:szCs w:val="24"/>
        </w:rPr>
        <w:t xml:space="preserve"> to determine the future direction of teaching and learning which depends on the kind of training Nigerian teachers receive. For teachers to be effective in this changing world requires that teacher educators and planners should understand the need to integrate the relevant aspects of ICT Competency Framework in Teacher Training in the 21</w:t>
      </w:r>
      <w:r w:rsidR="004451AF" w:rsidRPr="004451AF">
        <w:rPr>
          <w:rFonts w:ascii="Times New Roman" w:hAnsi="Times New Roman" w:cs="Times New Roman"/>
          <w:sz w:val="24"/>
          <w:szCs w:val="24"/>
          <w:vertAlign w:val="superscript"/>
        </w:rPr>
        <w:t>st</w:t>
      </w:r>
      <w:r w:rsidR="004451AF">
        <w:rPr>
          <w:rFonts w:ascii="Times New Roman" w:hAnsi="Times New Roman" w:cs="Times New Roman"/>
          <w:sz w:val="24"/>
          <w:szCs w:val="24"/>
        </w:rPr>
        <w:t xml:space="preserve"> century (Hooker, </w:t>
      </w:r>
      <w:proofErr w:type="spellStart"/>
      <w:r w:rsidR="004451AF">
        <w:rPr>
          <w:rFonts w:ascii="Times New Roman" w:hAnsi="Times New Roman" w:cs="Times New Roman"/>
          <w:sz w:val="24"/>
          <w:szCs w:val="24"/>
        </w:rPr>
        <w:t>Mwiyeria</w:t>
      </w:r>
      <w:proofErr w:type="spellEnd"/>
      <w:r w:rsidR="004451AF">
        <w:rPr>
          <w:rFonts w:ascii="Times New Roman" w:hAnsi="Times New Roman" w:cs="Times New Roman"/>
          <w:sz w:val="24"/>
          <w:szCs w:val="24"/>
        </w:rPr>
        <w:t xml:space="preserve"> &amp; </w:t>
      </w:r>
      <w:proofErr w:type="spellStart"/>
      <w:r w:rsidR="004451AF">
        <w:rPr>
          <w:rFonts w:ascii="Times New Roman" w:hAnsi="Times New Roman" w:cs="Times New Roman"/>
          <w:sz w:val="24"/>
          <w:szCs w:val="24"/>
        </w:rPr>
        <w:t>Verma</w:t>
      </w:r>
      <w:proofErr w:type="spellEnd"/>
      <w:r w:rsidR="004451AF">
        <w:rPr>
          <w:rFonts w:ascii="Times New Roman" w:hAnsi="Times New Roman" w:cs="Times New Roman"/>
          <w:sz w:val="24"/>
          <w:szCs w:val="24"/>
        </w:rPr>
        <w:t>, 2011).</w:t>
      </w:r>
      <w:r w:rsidR="00EC794E">
        <w:rPr>
          <w:rFonts w:ascii="Times New Roman" w:hAnsi="Times New Roman" w:cs="Times New Roman"/>
          <w:sz w:val="24"/>
          <w:szCs w:val="24"/>
        </w:rPr>
        <w:t xml:space="preserve"> </w:t>
      </w:r>
    </w:p>
    <w:p w:rsidR="000843C6" w:rsidRDefault="000843C6" w:rsidP="0011049F">
      <w:pPr>
        <w:spacing w:after="0" w:line="480" w:lineRule="auto"/>
        <w:jc w:val="both"/>
        <w:rPr>
          <w:rFonts w:ascii="Times New Roman" w:hAnsi="Times New Roman" w:cs="Times New Roman"/>
          <w:b/>
          <w:sz w:val="24"/>
          <w:szCs w:val="24"/>
        </w:rPr>
      </w:pPr>
    </w:p>
    <w:p w:rsidR="000843C6" w:rsidRDefault="000843C6" w:rsidP="0011049F">
      <w:pPr>
        <w:spacing w:after="0" w:line="480" w:lineRule="auto"/>
        <w:jc w:val="both"/>
        <w:rPr>
          <w:rFonts w:ascii="Times New Roman" w:hAnsi="Times New Roman" w:cs="Times New Roman"/>
          <w:b/>
          <w:sz w:val="24"/>
          <w:szCs w:val="24"/>
        </w:rPr>
      </w:pPr>
    </w:p>
    <w:p w:rsidR="00D50BB1" w:rsidRDefault="00D50BB1" w:rsidP="0011049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Framework for Teacher Training </w:t>
      </w:r>
      <w:proofErr w:type="spellStart"/>
      <w:r>
        <w:rPr>
          <w:rFonts w:ascii="Times New Roman" w:hAnsi="Times New Roman" w:cs="Times New Roman"/>
          <w:b/>
          <w:sz w:val="24"/>
          <w:szCs w:val="24"/>
        </w:rPr>
        <w:t>Programme</w:t>
      </w:r>
      <w:proofErr w:type="spellEnd"/>
      <w:r>
        <w:rPr>
          <w:rFonts w:ascii="Times New Roman" w:hAnsi="Times New Roman" w:cs="Times New Roman"/>
          <w:b/>
          <w:sz w:val="24"/>
          <w:szCs w:val="24"/>
        </w:rPr>
        <w:t xml:space="preserve"> in the 21</w:t>
      </w:r>
      <w:r w:rsidRPr="00D50BB1">
        <w:rPr>
          <w:rFonts w:ascii="Times New Roman" w:hAnsi="Times New Roman" w:cs="Times New Roman"/>
          <w:b/>
          <w:sz w:val="24"/>
          <w:szCs w:val="24"/>
          <w:vertAlign w:val="superscript"/>
        </w:rPr>
        <w:t>st</w:t>
      </w:r>
      <w:r>
        <w:rPr>
          <w:rFonts w:ascii="Times New Roman" w:hAnsi="Times New Roman" w:cs="Times New Roman"/>
          <w:b/>
          <w:sz w:val="24"/>
          <w:szCs w:val="24"/>
        </w:rPr>
        <w:t xml:space="preserve"> Century</w:t>
      </w:r>
    </w:p>
    <w:p w:rsidR="00BF4C97" w:rsidRDefault="00D50BB1"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In November 2008 the UNESCO ICT</w:t>
      </w:r>
      <w:r w:rsidR="006D3BCB">
        <w:rPr>
          <w:rFonts w:ascii="Times New Roman" w:hAnsi="Times New Roman" w:cs="Times New Roman"/>
          <w:sz w:val="24"/>
          <w:szCs w:val="24"/>
        </w:rPr>
        <w:t xml:space="preserve"> Competency Framework for Teachers (ICT-CFT) project was launched to establish a universal terminology and competencies for use of ICT in teacher professional development (Hooker et al., 2011)</w:t>
      </w:r>
      <w:r w:rsidR="00B3218C">
        <w:rPr>
          <w:rFonts w:ascii="Times New Roman" w:hAnsi="Times New Roman" w:cs="Times New Roman"/>
          <w:sz w:val="24"/>
          <w:szCs w:val="24"/>
        </w:rPr>
        <w:t>.</w:t>
      </w:r>
      <w:r w:rsidR="004B480E">
        <w:rPr>
          <w:rFonts w:ascii="Times New Roman" w:hAnsi="Times New Roman" w:cs="Times New Roman"/>
          <w:sz w:val="24"/>
          <w:szCs w:val="24"/>
        </w:rPr>
        <w:t xml:space="preserve"> This generic framework was a response to a growing</w:t>
      </w:r>
      <w:r w:rsidR="007039D0">
        <w:rPr>
          <w:rFonts w:ascii="Times New Roman" w:hAnsi="Times New Roman" w:cs="Times New Roman"/>
          <w:sz w:val="24"/>
          <w:szCs w:val="24"/>
        </w:rPr>
        <w:t xml:space="preserve"> to build teacher capacity for the 21</w:t>
      </w:r>
      <w:r w:rsidR="007039D0" w:rsidRPr="007039D0">
        <w:rPr>
          <w:rFonts w:ascii="Times New Roman" w:hAnsi="Times New Roman" w:cs="Times New Roman"/>
          <w:sz w:val="24"/>
          <w:szCs w:val="24"/>
          <w:vertAlign w:val="superscript"/>
        </w:rPr>
        <w:t>st</w:t>
      </w:r>
      <w:r w:rsidR="007039D0">
        <w:rPr>
          <w:rFonts w:ascii="Times New Roman" w:hAnsi="Times New Roman" w:cs="Times New Roman"/>
          <w:sz w:val="24"/>
          <w:szCs w:val="24"/>
        </w:rPr>
        <w:t xml:space="preserve"> century education. The framework promotes a teacher development model for effective ICT integration across six education domains of policy; curriculum and assessment, pedagogy, ICT, organization and administration, and teacher development. The aspect of teacher development in the framework emphasized for training and retraining of teachers following ICT competence levels. The framework covers six areas of standards, taking a holistic view of competences that go beyond</w:t>
      </w:r>
      <w:r w:rsidR="00BF4C97">
        <w:rPr>
          <w:rFonts w:ascii="Times New Roman" w:hAnsi="Times New Roman" w:cs="Times New Roman"/>
          <w:sz w:val="24"/>
          <w:szCs w:val="24"/>
        </w:rPr>
        <w:t xml:space="preserve"> basic e-literacy. Nigeria is expected to contextualize and use this universal framework. The framework is both applicable at pre-service and in-service levels of teacher training and development.</w:t>
      </w:r>
    </w:p>
    <w:p w:rsidR="00D50BB1" w:rsidRDefault="00BF4C97"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 report on </w:t>
      </w:r>
      <w:r w:rsidR="006E22CC">
        <w:rPr>
          <w:rFonts w:ascii="Times New Roman" w:hAnsi="Times New Roman" w:cs="Times New Roman"/>
          <w:sz w:val="24"/>
          <w:szCs w:val="24"/>
        </w:rPr>
        <w:t xml:space="preserve">ICT </w:t>
      </w:r>
      <w:r w:rsidR="002156E7">
        <w:rPr>
          <w:rFonts w:ascii="Times New Roman" w:hAnsi="Times New Roman" w:cs="Times New Roman"/>
          <w:sz w:val="24"/>
          <w:szCs w:val="24"/>
        </w:rPr>
        <w:t xml:space="preserve">Competency Framework for Teachers (ICT-CFT): Contextualization and piloting Nigeria and Tanzania, Hooker et al. </w:t>
      </w:r>
      <w:r w:rsidR="00EB55A1">
        <w:rPr>
          <w:rFonts w:ascii="Times New Roman" w:hAnsi="Times New Roman" w:cs="Times New Roman"/>
          <w:sz w:val="24"/>
          <w:szCs w:val="24"/>
        </w:rPr>
        <w:t xml:space="preserve">(2011) reported that the development of contextualized ICT Competency Framework for Teachers was conducted in five stages involving documents review (desk research), </w:t>
      </w:r>
      <w:r w:rsidR="003346D5">
        <w:rPr>
          <w:rFonts w:ascii="Times New Roman" w:hAnsi="Times New Roman" w:cs="Times New Roman"/>
          <w:sz w:val="24"/>
          <w:szCs w:val="24"/>
        </w:rPr>
        <w:t>field research, a multi-stakeholder workshop (consensus building for contextualized competencies), modular design for contextualized competencies and parameters for assessment and evaluation (see figure 1).</w:t>
      </w:r>
    </w:p>
    <w:p w:rsidR="000843C6" w:rsidRDefault="000843C6" w:rsidP="0011049F">
      <w:pPr>
        <w:spacing w:after="0" w:line="480" w:lineRule="auto"/>
        <w:jc w:val="both"/>
        <w:rPr>
          <w:rFonts w:ascii="Times New Roman" w:hAnsi="Times New Roman" w:cs="Times New Roman"/>
          <w:sz w:val="24"/>
          <w:szCs w:val="24"/>
        </w:rPr>
      </w:pPr>
    </w:p>
    <w:p w:rsidR="000843C6" w:rsidRDefault="000843C6" w:rsidP="0011049F">
      <w:pPr>
        <w:spacing w:after="0" w:line="480" w:lineRule="auto"/>
        <w:jc w:val="both"/>
        <w:rPr>
          <w:rFonts w:ascii="Times New Roman" w:hAnsi="Times New Roman" w:cs="Times New Roman"/>
          <w:sz w:val="24"/>
          <w:szCs w:val="24"/>
        </w:rPr>
      </w:pPr>
    </w:p>
    <w:p w:rsidR="000843C6" w:rsidRDefault="000843C6" w:rsidP="0011049F">
      <w:pPr>
        <w:spacing w:after="0" w:line="480" w:lineRule="auto"/>
        <w:jc w:val="both"/>
        <w:rPr>
          <w:rFonts w:ascii="Times New Roman" w:hAnsi="Times New Roman" w:cs="Times New Roman"/>
          <w:sz w:val="24"/>
          <w:szCs w:val="24"/>
        </w:rPr>
      </w:pPr>
    </w:p>
    <w:p w:rsidR="000843C6" w:rsidRDefault="000843C6" w:rsidP="0011049F">
      <w:pPr>
        <w:spacing w:after="0" w:line="480" w:lineRule="auto"/>
        <w:jc w:val="both"/>
        <w:rPr>
          <w:rFonts w:ascii="Times New Roman" w:hAnsi="Times New Roman" w:cs="Times New Roman"/>
          <w:sz w:val="24"/>
          <w:szCs w:val="24"/>
        </w:rPr>
      </w:pPr>
    </w:p>
    <w:p w:rsidR="000843C6" w:rsidRDefault="000843C6">
      <w:pPr>
        <w:rPr>
          <w:rFonts w:ascii="Times New Roman" w:hAnsi="Times New Roman" w:cs="Times New Roman"/>
          <w:sz w:val="24"/>
          <w:szCs w:val="24"/>
        </w:rPr>
      </w:pPr>
    </w:p>
    <w:p w:rsidR="000843C6" w:rsidRDefault="00A06C3D" w:rsidP="000843C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304800</wp:posOffset>
                </wp:positionH>
                <wp:positionV relativeFrom="paragraph">
                  <wp:posOffset>104775</wp:posOffset>
                </wp:positionV>
                <wp:extent cx="2867025" cy="371475"/>
                <wp:effectExtent l="0" t="0" r="28575" b="285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371475"/>
                        </a:xfrm>
                        <a:prstGeom prst="rect">
                          <a:avLst/>
                        </a:prstGeom>
                        <a:solidFill>
                          <a:schemeClr val="lt1"/>
                        </a:solidFill>
                        <a:ln w="6350">
                          <a:solidFill>
                            <a:prstClr val="black"/>
                          </a:solidFill>
                        </a:ln>
                      </wps:spPr>
                      <wps:txbx>
                        <w:txbxContent>
                          <w:p w:rsidR="000843C6" w:rsidRPr="000843C6" w:rsidRDefault="000843C6" w:rsidP="000843C6">
                            <w:pPr>
                              <w:shd w:val="clear" w:color="auto" w:fill="5B9BD5" w:themeFill="accent1"/>
                              <w:rPr>
                                <w:rFonts w:ascii="Times New Roman" w:hAnsi="Times New Roman" w:cs="Times New Roman"/>
                                <w:sz w:val="24"/>
                                <w:szCs w:val="24"/>
                              </w:rPr>
                            </w:pPr>
                            <w:r>
                              <w:rPr>
                                <w:rFonts w:ascii="Times New Roman" w:hAnsi="Times New Roman" w:cs="Times New Roman"/>
                                <w:sz w:val="24"/>
                                <w:szCs w:val="24"/>
                              </w:rPr>
                              <w:t>Desk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4pt;margin-top:8.25pt;width:225.7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" fillcolor="white [3201]" strokeweight=".5pt">
                <v:path arrowok="t"/>
                <v:textbox>
                  <w:txbxContent>
                    <w:p w:rsidR="000843C6" w:rsidRPr="000843C6" w:rsidRDefault="000843C6" w:rsidP="000843C6">
                      <w:pPr>
                        <w:shd w:val="clear" w:color="auto" w:fill="5B9BD5" w:themeFill="accent1"/>
                        <w:rPr>
                          <w:rFonts w:ascii="Times New Roman" w:hAnsi="Times New Roman" w:cs="Times New Roman"/>
                          <w:sz w:val="24"/>
                          <w:szCs w:val="24"/>
                        </w:rPr>
                      </w:pPr>
                      <w:r>
                        <w:rPr>
                          <w:rFonts w:ascii="Times New Roman" w:hAnsi="Times New Roman" w:cs="Times New Roman"/>
                          <w:sz w:val="24"/>
                          <w:szCs w:val="24"/>
                        </w:rPr>
                        <w:t>Desk Research</w:t>
                      </w:r>
                    </w:p>
                  </w:txbxContent>
                </v:textbox>
              </v:shape>
            </w:pict>
          </mc:Fallback>
        </mc:AlternateContent>
      </w:r>
    </w:p>
    <w:p w:rsidR="0091065F"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1409700</wp:posOffset>
                </wp:positionH>
                <wp:positionV relativeFrom="paragraph">
                  <wp:posOffset>194945</wp:posOffset>
                </wp:positionV>
                <wp:extent cx="466725" cy="379730"/>
                <wp:effectExtent l="19050" t="0" r="28575" b="39370"/>
                <wp:wrapNone/>
                <wp:docPr id="9" name="Down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3797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111pt;margin-top:15.35pt;width:36.75pt;height:2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" adj="10800" fillcolor="#5b9bd5 [3204]" strokecolor="#1f4d78 [1604]" strokeweight="1pt">
                <v:path arrowok="t"/>
              </v:shape>
            </w:pict>
          </mc:Fallback>
        </mc:AlternateContent>
      </w:r>
    </w:p>
    <w:p w:rsidR="0091065F" w:rsidRDefault="0091065F" w:rsidP="00EC794E">
      <w:pPr>
        <w:jc w:val="both"/>
        <w:rPr>
          <w:rFonts w:ascii="Times New Roman" w:hAnsi="Times New Roman" w:cs="Times New Roman"/>
          <w:sz w:val="24"/>
          <w:szCs w:val="24"/>
        </w:rPr>
      </w:pPr>
    </w:p>
    <w:p w:rsidR="0091065F"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280035</wp:posOffset>
                </wp:positionH>
                <wp:positionV relativeFrom="paragraph">
                  <wp:posOffset>13335</wp:posOffset>
                </wp:positionV>
                <wp:extent cx="3212465" cy="395605"/>
                <wp:effectExtent l="0" t="0" r="26035" b="2349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2465" cy="395605"/>
                        </a:xfrm>
                        <a:prstGeom prst="rect">
                          <a:avLst/>
                        </a:prstGeom>
                        <a:solidFill>
                          <a:schemeClr val="lt1"/>
                        </a:solidFill>
                        <a:ln w="6350">
                          <a:solidFill>
                            <a:prstClr val="black"/>
                          </a:solidFill>
                        </a:ln>
                      </wps:spPr>
                      <wps:txbx>
                        <w:txbxContent>
                          <w:p w:rsidR="009F213C" w:rsidRPr="009F213C" w:rsidRDefault="009F213C" w:rsidP="009F213C">
                            <w:pPr>
                              <w:shd w:val="clear" w:color="auto" w:fill="ED7D31" w:themeFill="accent2"/>
                              <w:rPr>
                                <w:rFonts w:ascii="Times New Roman" w:hAnsi="Times New Roman" w:cs="Times New Roman"/>
                                <w:sz w:val="24"/>
                                <w:szCs w:val="24"/>
                              </w:rPr>
                            </w:pPr>
                            <w:r>
                              <w:rPr>
                                <w:rFonts w:ascii="Times New Roman" w:hAnsi="Times New Roman" w:cs="Times New Roman"/>
                                <w:sz w:val="24"/>
                                <w:szCs w:val="24"/>
                              </w:rPr>
                              <w:t>Stage 2: Field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22.05pt;margin-top:1.05pt;width:252.95pt;height:3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" fillcolor="white [3201]" strokeweight=".5pt">
                <v:path arrowok="t"/>
                <v:textbox>
                  <w:txbxContent>
                    <w:p w:rsidR="009F213C" w:rsidRPr="009F213C" w:rsidRDefault="009F213C" w:rsidP="009F213C">
                      <w:pPr>
                        <w:shd w:val="clear" w:color="auto" w:fill="ED7D31" w:themeFill="accent2"/>
                        <w:rPr>
                          <w:rFonts w:ascii="Times New Roman" w:hAnsi="Times New Roman" w:cs="Times New Roman"/>
                          <w:sz w:val="24"/>
                          <w:szCs w:val="24"/>
                        </w:rPr>
                      </w:pPr>
                      <w:r>
                        <w:rPr>
                          <w:rFonts w:ascii="Times New Roman" w:hAnsi="Times New Roman" w:cs="Times New Roman"/>
                          <w:sz w:val="24"/>
                          <w:szCs w:val="24"/>
                        </w:rPr>
                        <w:t>Stage 2: Field Research</w:t>
                      </w:r>
                    </w:p>
                  </w:txbxContent>
                </v:textbox>
              </v:shape>
            </w:pict>
          </mc:Fallback>
        </mc:AlternateContent>
      </w:r>
    </w:p>
    <w:p w:rsidR="0091065F"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1323975</wp:posOffset>
                </wp:positionH>
                <wp:positionV relativeFrom="paragraph">
                  <wp:posOffset>180340</wp:posOffset>
                </wp:positionV>
                <wp:extent cx="514985" cy="271145"/>
                <wp:effectExtent l="38100" t="0" r="0" b="33655"/>
                <wp:wrapNone/>
                <wp:docPr id="10"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2711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0" o:spid="_x0000_s1026" type="#_x0000_t67" style="position:absolute;margin-left:104.25pt;margin-top:14.2pt;width:40.55pt;height:2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" adj="10800" fillcolor="#5b9bd5 [3204]" strokecolor="#1f4d78 [1604]" strokeweight="1pt">
                <v:path arrowok="t"/>
              </v:shape>
            </w:pict>
          </mc:Fallback>
        </mc:AlternateContent>
      </w:r>
    </w:p>
    <w:p w:rsidR="009F213C"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304800</wp:posOffset>
                </wp:positionH>
                <wp:positionV relativeFrom="paragraph">
                  <wp:posOffset>132080</wp:posOffset>
                </wp:positionV>
                <wp:extent cx="4053205" cy="387350"/>
                <wp:effectExtent l="0" t="0" r="23495" b="127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205" cy="387350"/>
                        </a:xfrm>
                        <a:prstGeom prst="rect">
                          <a:avLst/>
                        </a:prstGeom>
                        <a:solidFill>
                          <a:schemeClr val="lt1"/>
                        </a:solidFill>
                        <a:ln w="6350">
                          <a:solidFill>
                            <a:prstClr val="black"/>
                          </a:solidFill>
                        </a:ln>
                      </wps:spPr>
                      <wps:txbx>
                        <w:txbxContent>
                          <w:p w:rsidR="009F213C" w:rsidRPr="007B1CDC" w:rsidRDefault="007B1CDC" w:rsidP="00B57C49">
                            <w:pPr>
                              <w:shd w:val="clear" w:color="auto" w:fill="FF0000"/>
                              <w:rPr>
                                <w:rFonts w:ascii="Times New Roman" w:hAnsi="Times New Roman" w:cs="Times New Roman"/>
                                <w:sz w:val="24"/>
                                <w:szCs w:val="24"/>
                              </w:rPr>
                            </w:pPr>
                            <w:r>
                              <w:rPr>
                                <w:rFonts w:ascii="Times New Roman" w:hAnsi="Times New Roman" w:cs="Times New Roman"/>
                                <w:sz w:val="24"/>
                                <w:szCs w:val="24"/>
                              </w:rPr>
                              <w:t>Stage 3: Consensus Building for Contextualized Competencies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24pt;margin-top:10.4pt;width:319.15pt;height: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" fillcolor="white [3201]" strokeweight=".5pt">
                <v:path arrowok="t"/>
                <v:textbox>
                  <w:txbxContent>
                    <w:p w:rsidR="009F213C" w:rsidRPr="007B1CDC" w:rsidRDefault="007B1CDC" w:rsidP="00B57C49">
                      <w:pPr>
                        <w:shd w:val="clear" w:color="auto" w:fill="FF0000"/>
                        <w:rPr>
                          <w:rFonts w:ascii="Times New Roman" w:hAnsi="Times New Roman" w:cs="Times New Roman"/>
                          <w:sz w:val="24"/>
                          <w:szCs w:val="24"/>
                        </w:rPr>
                      </w:pPr>
                      <w:r>
                        <w:rPr>
                          <w:rFonts w:ascii="Times New Roman" w:hAnsi="Times New Roman" w:cs="Times New Roman"/>
                          <w:sz w:val="24"/>
                          <w:szCs w:val="24"/>
                        </w:rPr>
                        <w:t>Stage 3: Consensus Building for Contextualized Competencies</w:t>
                      </w:r>
                    </w:p>
                  </w:txbxContent>
                </v:textbox>
              </v:shape>
            </w:pict>
          </mc:Fallback>
        </mc:AlternateContent>
      </w:r>
    </w:p>
    <w:p w:rsidR="0091065F"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1383665</wp:posOffset>
                </wp:positionH>
                <wp:positionV relativeFrom="paragraph">
                  <wp:posOffset>227965</wp:posOffset>
                </wp:positionV>
                <wp:extent cx="452755" cy="361315"/>
                <wp:effectExtent l="19050" t="0" r="23495" b="38735"/>
                <wp:wrapNone/>
                <wp:docPr id="11" name="Down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 cy="3613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1" o:spid="_x0000_s1026" type="#_x0000_t67" style="position:absolute;margin-left:108.95pt;margin-top:17.95pt;width:35.65pt;height:28.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" adj="10800" fillcolor="#5b9bd5 [3204]" strokecolor="#1f4d78 [1604]" strokeweight="1pt">
                <v:path arrowok="t"/>
              </v:shape>
            </w:pict>
          </mc:Fallback>
        </mc:AlternateContent>
      </w:r>
    </w:p>
    <w:p w:rsidR="009F213C"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354330</wp:posOffset>
                </wp:positionH>
                <wp:positionV relativeFrom="paragraph">
                  <wp:posOffset>250190</wp:posOffset>
                </wp:positionV>
                <wp:extent cx="4464685" cy="395605"/>
                <wp:effectExtent l="0" t="0" r="12065" b="2349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4685" cy="395605"/>
                        </a:xfrm>
                        <a:prstGeom prst="rect">
                          <a:avLst/>
                        </a:prstGeom>
                        <a:solidFill>
                          <a:schemeClr val="lt1"/>
                        </a:solidFill>
                        <a:ln w="6350">
                          <a:solidFill>
                            <a:prstClr val="black"/>
                          </a:solidFill>
                        </a:ln>
                      </wps:spPr>
                      <wps:txbx>
                        <w:txbxContent>
                          <w:p w:rsidR="009F213C" w:rsidRPr="007B1CDC" w:rsidRDefault="007B1CDC" w:rsidP="00B57C49">
                            <w:pPr>
                              <w:shd w:val="clear" w:color="auto" w:fill="7030A0"/>
                              <w:rPr>
                                <w:rFonts w:ascii="Times New Roman" w:hAnsi="Times New Roman" w:cs="Times New Roman"/>
                              </w:rPr>
                            </w:pPr>
                            <w:r>
                              <w:rPr>
                                <w:rFonts w:ascii="Times New Roman" w:hAnsi="Times New Roman" w:cs="Times New Roman"/>
                              </w:rPr>
                              <w:t>Stage 4: Modular Design for Contextualized Competencies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27.9pt;margin-top:19.7pt;width:351.55pt;height:3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" fillcolor="white [3201]" strokeweight=".5pt">
                <v:path arrowok="t"/>
                <v:textbox>
                  <w:txbxContent>
                    <w:p w:rsidR="009F213C" w:rsidRPr="007B1CDC" w:rsidRDefault="007B1CDC" w:rsidP="00B57C49">
                      <w:pPr>
                        <w:shd w:val="clear" w:color="auto" w:fill="7030A0"/>
                        <w:rPr>
                          <w:rFonts w:ascii="Times New Roman" w:hAnsi="Times New Roman" w:cs="Times New Roman"/>
                        </w:rPr>
                      </w:pPr>
                      <w:r>
                        <w:rPr>
                          <w:rFonts w:ascii="Times New Roman" w:hAnsi="Times New Roman" w:cs="Times New Roman"/>
                        </w:rPr>
                        <w:t>Stage 4: Modular Design for Contextualized Competencies</w:t>
                      </w:r>
                    </w:p>
                  </w:txbxContent>
                </v:textbox>
              </v:shape>
            </w:pict>
          </mc:Fallback>
        </mc:AlternateContent>
      </w:r>
      <w:r w:rsidR="00652903">
        <w:rPr>
          <w:rFonts w:ascii="Times New Roman" w:hAnsi="Times New Roman" w:cs="Times New Roman"/>
          <w:sz w:val="24"/>
          <w:szCs w:val="24"/>
        </w:rPr>
        <w:t xml:space="preserve">                                          </w:t>
      </w:r>
    </w:p>
    <w:p w:rsidR="0091065F" w:rsidRDefault="0091065F" w:rsidP="00EC794E">
      <w:pPr>
        <w:jc w:val="both"/>
        <w:rPr>
          <w:rFonts w:ascii="Times New Roman" w:hAnsi="Times New Roman" w:cs="Times New Roman"/>
          <w:sz w:val="24"/>
          <w:szCs w:val="24"/>
        </w:rPr>
      </w:pPr>
    </w:p>
    <w:p w:rsidR="00B91511"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1359535</wp:posOffset>
                </wp:positionH>
                <wp:positionV relativeFrom="paragraph">
                  <wp:posOffset>-45720</wp:posOffset>
                </wp:positionV>
                <wp:extent cx="476885" cy="403860"/>
                <wp:effectExtent l="19050" t="0" r="18415" b="34290"/>
                <wp:wrapNone/>
                <wp:docPr id="12" name="Down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885" cy="4038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2" o:spid="_x0000_s1026" type="#_x0000_t67" style="position:absolute;margin-left:107.05pt;margin-top:-3.6pt;width:37.55pt;height:3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" adj="10800" fillcolor="#5b9bd5 [3204]" strokecolor="#1f4d78 [1604]" strokeweight="1pt">
                <v:path arrowok="t"/>
              </v:shape>
            </w:pict>
          </mc:Fallback>
        </mc:AlternateContent>
      </w:r>
    </w:p>
    <w:p w:rsidR="00B91511" w:rsidRDefault="00A06C3D" w:rsidP="00EC794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354330</wp:posOffset>
                </wp:positionH>
                <wp:positionV relativeFrom="paragraph">
                  <wp:posOffset>75565</wp:posOffset>
                </wp:positionV>
                <wp:extent cx="4777740" cy="420370"/>
                <wp:effectExtent l="0" t="0" r="22860" b="177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7740" cy="420370"/>
                        </a:xfrm>
                        <a:prstGeom prst="rect">
                          <a:avLst/>
                        </a:prstGeom>
                        <a:solidFill>
                          <a:schemeClr val="lt1"/>
                        </a:solidFill>
                        <a:ln w="6350">
                          <a:solidFill>
                            <a:prstClr val="black"/>
                          </a:solidFill>
                        </a:ln>
                      </wps:spPr>
                      <wps:txbx>
                        <w:txbxContent>
                          <w:p w:rsidR="006056E4" w:rsidRPr="006056E4" w:rsidRDefault="006056E4" w:rsidP="006056E4">
                            <w:pPr>
                              <w:shd w:val="clear" w:color="auto" w:fill="833C0B" w:themeFill="accent2" w:themeFillShade="80"/>
                              <w:rPr>
                                <w:rFonts w:ascii="Times New Roman" w:hAnsi="Times New Roman" w:cs="Times New Roman"/>
                                <w:sz w:val="24"/>
                                <w:szCs w:val="24"/>
                              </w:rPr>
                            </w:pPr>
                            <w:r>
                              <w:rPr>
                                <w:rFonts w:ascii="Times New Roman" w:hAnsi="Times New Roman" w:cs="Times New Roman"/>
                                <w:sz w:val="24"/>
                                <w:szCs w:val="24"/>
                              </w:rPr>
                              <w:t>Stage 5: Parameters for Assessment &amp;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left:0;text-align:left;margin-left:27.9pt;margin-top:5.95pt;width:376.2pt;height:33.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" fillcolor="white [3201]" strokeweight=".5pt">
                <v:path arrowok="t"/>
                <v:textbox>
                  <w:txbxContent>
                    <w:p w:rsidR="006056E4" w:rsidRPr="006056E4" w:rsidRDefault="006056E4" w:rsidP="006056E4">
                      <w:pPr>
                        <w:shd w:val="clear" w:color="auto" w:fill="833C0B" w:themeFill="accent2" w:themeFillShade="80"/>
                        <w:rPr>
                          <w:rFonts w:ascii="Times New Roman" w:hAnsi="Times New Roman" w:cs="Times New Roman"/>
                          <w:sz w:val="24"/>
                          <w:szCs w:val="24"/>
                        </w:rPr>
                      </w:pPr>
                      <w:r>
                        <w:rPr>
                          <w:rFonts w:ascii="Times New Roman" w:hAnsi="Times New Roman" w:cs="Times New Roman"/>
                          <w:sz w:val="24"/>
                          <w:szCs w:val="24"/>
                        </w:rPr>
                        <w:t>Stage 5: Parameters for Assessment &amp; Evaluation</w:t>
                      </w:r>
                    </w:p>
                  </w:txbxContent>
                </v:textbox>
              </v:shape>
            </w:pict>
          </mc:Fallback>
        </mc:AlternateContent>
      </w:r>
    </w:p>
    <w:p w:rsidR="006056E4" w:rsidRDefault="006056E4" w:rsidP="00EC794E">
      <w:pPr>
        <w:jc w:val="both"/>
        <w:rPr>
          <w:rFonts w:ascii="Times New Roman" w:hAnsi="Times New Roman" w:cs="Times New Roman"/>
          <w:sz w:val="24"/>
          <w:szCs w:val="24"/>
        </w:rPr>
      </w:pPr>
    </w:p>
    <w:p w:rsidR="006056E4" w:rsidRDefault="006056E4" w:rsidP="006056E4">
      <w:pPr>
        <w:spacing w:after="0" w:line="360" w:lineRule="auto"/>
        <w:jc w:val="both"/>
        <w:rPr>
          <w:rFonts w:ascii="Times New Roman" w:hAnsi="Times New Roman" w:cs="Times New Roman"/>
          <w:b/>
          <w:sz w:val="24"/>
          <w:szCs w:val="24"/>
        </w:rPr>
      </w:pPr>
      <w:r w:rsidRPr="00B61980">
        <w:rPr>
          <w:rFonts w:ascii="Times New Roman" w:hAnsi="Times New Roman" w:cs="Times New Roman"/>
          <w:b/>
          <w:sz w:val="24"/>
          <w:szCs w:val="24"/>
        </w:rPr>
        <w:t>Figure 1: Development of ICT Competency Framework for Teachers in Nigeria</w:t>
      </w:r>
    </w:p>
    <w:p w:rsidR="006056E4" w:rsidRDefault="006056E4" w:rsidP="006056E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Source: </w:t>
      </w:r>
      <w:r>
        <w:rPr>
          <w:rFonts w:ascii="Times New Roman" w:hAnsi="Times New Roman" w:cs="Times New Roman"/>
          <w:sz w:val="24"/>
          <w:szCs w:val="24"/>
        </w:rPr>
        <w:t>Adapted</w:t>
      </w:r>
      <w:r w:rsidR="00174B58">
        <w:rPr>
          <w:rFonts w:ascii="Times New Roman" w:hAnsi="Times New Roman" w:cs="Times New Roman"/>
          <w:sz w:val="24"/>
          <w:szCs w:val="24"/>
        </w:rPr>
        <w:t xml:space="preserve"> from Hooker et al.</w:t>
      </w:r>
      <w:r>
        <w:rPr>
          <w:rFonts w:ascii="Times New Roman" w:hAnsi="Times New Roman" w:cs="Times New Roman"/>
          <w:sz w:val="24"/>
          <w:szCs w:val="24"/>
        </w:rPr>
        <w:t xml:space="preserve"> (2011).</w:t>
      </w:r>
    </w:p>
    <w:p w:rsidR="00A43B95" w:rsidRPr="00174B58" w:rsidRDefault="002E07C9" w:rsidP="000843C6">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in line with these global strategies that the National Universities Commission (NUC) launched a Benchmark Minimum Academic Standards (BMAS) for all academic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in the Nigerian universities including the Teacher Education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In the NUC BMAS for Education, ICT has been given special consideration not only as a supplement to pedagogy for teaching but as one of the</w:t>
      </w:r>
      <w:r w:rsidR="00D330F3">
        <w:rPr>
          <w:rFonts w:ascii="Times New Roman" w:hAnsi="Times New Roman" w:cs="Times New Roman"/>
          <w:sz w:val="24"/>
          <w:szCs w:val="24"/>
        </w:rPr>
        <w:t xml:space="preserve"> core</w:t>
      </w:r>
      <w:r>
        <w:rPr>
          <w:rFonts w:ascii="Times New Roman" w:hAnsi="Times New Roman" w:cs="Times New Roman"/>
          <w:sz w:val="24"/>
          <w:szCs w:val="24"/>
        </w:rPr>
        <w:t xml:space="preserve"> content</w:t>
      </w:r>
      <w:r w:rsidR="00D330F3">
        <w:rPr>
          <w:rFonts w:ascii="Times New Roman" w:hAnsi="Times New Roman" w:cs="Times New Roman"/>
          <w:sz w:val="24"/>
          <w:szCs w:val="24"/>
        </w:rPr>
        <w:t xml:space="preserve"> areas of the teacher training. For instance, there exists in the BMAS, ICT in Education as one of the core courses to be offered at the undergraduate teacher training. Similar other</w:t>
      </w:r>
      <w:r w:rsidR="00434602">
        <w:rPr>
          <w:rFonts w:ascii="Times New Roman" w:hAnsi="Times New Roman" w:cs="Times New Roman"/>
          <w:sz w:val="24"/>
          <w:szCs w:val="24"/>
        </w:rPr>
        <w:t xml:space="preserve"> Nigerian</w:t>
      </w:r>
      <w:r w:rsidR="00D330F3">
        <w:rPr>
          <w:rFonts w:ascii="Times New Roman" w:hAnsi="Times New Roman" w:cs="Times New Roman"/>
          <w:sz w:val="24"/>
          <w:szCs w:val="24"/>
        </w:rPr>
        <w:t xml:space="preserve"> regulatory bodies for the teacher education institutions such as the National Commission for Colleges of Education (NCCE) and the National Board for Technical Education (NBTE) also emphasize the use of ICT either as a core content area or through other content areas such as Educational Technology</w:t>
      </w:r>
      <w:r w:rsidR="000C2DCD">
        <w:rPr>
          <w:rFonts w:ascii="Times New Roman" w:hAnsi="Times New Roman" w:cs="Times New Roman"/>
          <w:sz w:val="24"/>
          <w:szCs w:val="24"/>
        </w:rPr>
        <w:t>. The development of the ICT Competency F</w:t>
      </w:r>
      <w:r w:rsidR="00434602">
        <w:rPr>
          <w:rFonts w:ascii="Times New Roman" w:hAnsi="Times New Roman" w:cs="Times New Roman"/>
          <w:sz w:val="24"/>
          <w:szCs w:val="24"/>
        </w:rPr>
        <w:t>ramework for Teachers</w:t>
      </w:r>
      <w:r w:rsidR="000C2DCD">
        <w:rPr>
          <w:rFonts w:ascii="Times New Roman" w:hAnsi="Times New Roman" w:cs="Times New Roman"/>
          <w:sz w:val="24"/>
          <w:szCs w:val="24"/>
        </w:rPr>
        <w:t xml:space="preserve"> (</w:t>
      </w:r>
      <w:r w:rsidR="00434602">
        <w:rPr>
          <w:rFonts w:ascii="Times New Roman" w:hAnsi="Times New Roman" w:cs="Times New Roman"/>
          <w:sz w:val="24"/>
          <w:szCs w:val="24"/>
        </w:rPr>
        <w:t>ICT-CFT</w:t>
      </w:r>
      <w:r w:rsidR="000C2DCD">
        <w:rPr>
          <w:rFonts w:ascii="Times New Roman" w:hAnsi="Times New Roman" w:cs="Times New Roman"/>
          <w:sz w:val="24"/>
          <w:szCs w:val="24"/>
        </w:rPr>
        <w:t>) was through some kind of support by World Bank, the NCCE</w:t>
      </w:r>
      <w:r w:rsidR="00434602">
        <w:rPr>
          <w:rFonts w:ascii="Times New Roman" w:hAnsi="Times New Roman" w:cs="Times New Roman"/>
          <w:sz w:val="24"/>
          <w:szCs w:val="24"/>
        </w:rPr>
        <w:t xml:space="preserve"> and the Ministry of Education &amp;</w:t>
      </w:r>
      <w:r w:rsidR="000C2DCD">
        <w:rPr>
          <w:rFonts w:ascii="Times New Roman" w:hAnsi="Times New Roman" w:cs="Times New Roman"/>
          <w:sz w:val="24"/>
          <w:szCs w:val="24"/>
        </w:rPr>
        <w:t xml:space="preserve"> Vocation</w:t>
      </w:r>
      <w:r w:rsidR="00434602">
        <w:rPr>
          <w:rFonts w:ascii="Times New Roman" w:hAnsi="Times New Roman" w:cs="Times New Roman"/>
          <w:sz w:val="24"/>
          <w:szCs w:val="24"/>
        </w:rPr>
        <w:t xml:space="preserve">al </w:t>
      </w:r>
      <w:r w:rsidR="000C2DCD">
        <w:rPr>
          <w:rFonts w:ascii="Times New Roman" w:hAnsi="Times New Roman" w:cs="Times New Roman"/>
          <w:sz w:val="24"/>
          <w:szCs w:val="24"/>
        </w:rPr>
        <w:t>T</w:t>
      </w:r>
      <w:r w:rsidR="00434602">
        <w:rPr>
          <w:rFonts w:ascii="Times New Roman" w:hAnsi="Times New Roman" w:cs="Times New Roman"/>
          <w:sz w:val="24"/>
          <w:szCs w:val="24"/>
        </w:rPr>
        <w:t>raining (</w:t>
      </w:r>
      <w:proofErr w:type="spellStart"/>
      <w:r w:rsidR="00434602">
        <w:rPr>
          <w:rFonts w:ascii="Times New Roman" w:hAnsi="Times New Roman" w:cs="Times New Roman"/>
          <w:sz w:val="24"/>
          <w:szCs w:val="24"/>
        </w:rPr>
        <w:t>MoVT</w:t>
      </w:r>
      <w:proofErr w:type="spellEnd"/>
      <w:r w:rsidR="00434602">
        <w:rPr>
          <w:rFonts w:ascii="Times New Roman" w:hAnsi="Times New Roman" w:cs="Times New Roman"/>
          <w:sz w:val="24"/>
          <w:szCs w:val="24"/>
        </w:rPr>
        <w:t>)</w:t>
      </w:r>
      <w:r w:rsidR="000C2DCD">
        <w:rPr>
          <w:rFonts w:ascii="Times New Roman" w:hAnsi="Times New Roman" w:cs="Times New Roman"/>
          <w:sz w:val="24"/>
          <w:szCs w:val="24"/>
        </w:rPr>
        <w:t xml:space="preserve"> (Hooker, et al., 2011).</w:t>
      </w:r>
      <w:r w:rsidR="00434602">
        <w:rPr>
          <w:rFonts w:ascii="Times New Roman" w:hAnsi="Times New Roman" w:cs="Times New Roman"/>
          <w:sz w:val="24"/>
          <w:szCs w:val="24"/>
        </w:rPr>
        <w:t xml:space="preserve"> This ICT Competency Framework for teacher development was exclusively targeted for Nigeria and Tanzania based on the support of the regulatory bodies in the two countries.</w:t>
      </w:r>
    </w:p>
    <w:p w:rsidR="00EC794E" w:rsidRDefault="007A3867" w:rsidP="00EC794E">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DD2842" w:rsidRPr="00310608" w:rsidRDefault="002E6C3C" w:rsidP="00EC794E">
      <w:pPr>
        <w:spacing w:before="240"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ICT has been part and parcel of Teacher Education and Training</w:t>
      </w:r>
      <w:r w:rsidR="008A6121">
        <w:rPr>
          <w:rFonts w:ascii="Times New Roman" w:hAnsi="Times New Roman" w:cs="Times New Roman"/>
          <w:sz w:val="24"/>
          <w:szCs w:val="24"/>
        </w:rPr>
        <w:t xml:space="preserve"> that preparation of teachers in Nigeria must take into account the global strategies and ICT Competency Framework of Action</w:t>
      </w:r>
      <w:r w:rsidR="00A43B95">
        <w:rPr>
          <w:rFonts w:ascii="Times New Roman" w:hAnsi="Times New Roman" w:cs="Times New Roman"/>
          <w:sz w:val="24"/>
          <w:szCs w:val="24"/>
        </w:rPr>
        <w:t xml:space="preserve"> for the benefit of the Nigerian child</w:t>
      </w:r>
      <w:r w:rsidR="00E57633" w:rsidRPr="00E57633">
        <w:rPr>
          <w:rFonts w:ascii="Times New Roman" w:hAnsi="Times New Roman" w:cs="Times New Roman"/>
          <w:sz w:val="24"/>
          <w:szCs w:val="24"/>
        </w:rPr>
        <w:t xml:space="preserve"> </w:t>
      </w:r>
      <w:r w:rsidR="00E57633">
        <w:rPr>
          <w:rFonts w:ascii="Times New Roman" w:hAnsi="Times New Roman" w:cs="Times New Roman"/>
          <w:sz w:val="24"/>
          <w:szCs w:val="24"/>
        </w:rPr>
        <w:t>in the emerging 21</w:t>
      </w:r>
      <w:r w:rsidR="00E57633" w:rsidRPr="007A6323">
        <w:rPr>
          <w:rFonts w:ascii="Times New Roman" w:hAnsi="Times New Roman" w:cs="Times New Roman"/>
          <w:sz w:val="24"/>
          <w:szCs w:val="24"/>
          <w:vertAlign w:val="superscript"/>
        </w:rPr>
        <w:t>st</w:t>
      </w:r>
      <w:r w:rsidR="00E57633">
        <w:rPr>
          <w:rFonts w:ascii="Times New Roman" w:hAnsi="Times New Roman" w:cs="Times New Roman"/>
          <w:sz w:val="24"/>
          <w:szCs w:val="24"/>
        </w:rPr>
        <w:t xml:space="preserve"> Century Knowledge-based Societies, which is driven by ICT in education</w:t>
      </w:r>
      <w:r w:rsidR="00A43B95">
        <w:rPr>
          <w:rFonts w:ascii="Times New Roman" w:hAnsi="Times New Roman" w:cs="Times New Roman"/>
          <w:sz w:val="24"/>
          <w:szCs w:val="24"/>
        </w:rPr>
        <w:t>. There is need</w:t>
      </w:r>
      <w:r w:rsidR="00E57633">
        <w:rPr>
          <w:rFonts w:ascii="Times New Roman" w:hAnsi="Times New Roman" w:cs="Times New Roman"/>
          <w:sz w:val="24"/>
          <w:szCs w:val="24"/>
        </w:rPr>
        <w:t>, therefore,</w:t>
      </w:r>
      <w:r w:rsidR="00A43B95">
        <w:rPr>
          <w:rFonts w:ascii="Times New Roman" w:hAnsi="Times New Roman" w:cs="Times New Roman"/>
          <w:sz w:val="24"/>
          <w:szCs w:val="24"/>
        </w:rPr>
        <w:t xml:space="preserve"> for the Nigerian teachers to keep abreast of the current trends in information and communication technology not only in their initial teacher training</w:t>
      </w:r>
      <w:r w:rsidR="00E57633">
        <w:rPr>
          <w:rFonts w:ascii="Times New Roman" w:hAnsi="Times New Roman" w:cs="Times New Roman"/>
          <w:sz w:val="24"/>
          <w:szCs w:val="24"/>
        </w:rPr>
        <w:t>,</w:t>
      </w:r>
      <w:r w:rsidR="00A43B95">
        <w:rPr>
          <w:rFonts w:ascii="Times New Roman" w:hAnsi="Times New Roman" w:cs="Times New Roman"/>
          <w:sz w:val="24"/>
          <w:szCs w:val="24"/>
        </w:rPr>
        <w:t xml:space="preserve"> but </w:t>
      </w:r>
      <w:r w:rsidR="00DD2842">
        <w:rPr>
          <w:rFonts w:ascii="Times New Roman" w:hAnsi="Times New Roman" w:cs="Times New Roman"/>
          <w:sz w:val="24"/>
          <w:szCs w:val="24"/>
        </w:rPr>
        <w:t>through induction and Continuing</w:t>
      </w:r>
      <w:r w:rsidR="00A43B95">
        <w:rPr>
          <w:rFonts w:ascii="Times New Roman" w:hAnsi="Times New Roman" w:cs="Times New Roman"/>
          <w:sz w:val="24"/>
          <w:szCs w:val="24"/>
        </w:rPr>
        <w:t xml:space="preserve"> Professional Development (CFD). This enables the teachers to be child-</w:t>
      </w:r>
      <w:r w:rsidR="00DD2842">
        <w:rPr>
          <w:rFonts w:ascii="Times New Roman" w:hAnsi="Times New Roman" w:cs="Times New Roman"/>
          <w:sz w:val="24"/>
          <w:szCs w:val="24"/>
        </w:rPr>
        <w:t>centered</w:t>
      </w:r>
      <w:r w:rsidR="00A43B95">
        <w:rPr>
          <w:rFonts w:ascii="Times New Roman" w:hAnsi="Times New Roman" w:cs="Times New Roman"/>
          <w:sz w:val="24"/>
          <w:szCs w:val="24"/>
        </w:rPr>
        <w:t xml:space="preserve"> in their approach to teaching profession.</w:t>
      </w:r>
    </w:p>
    <w:p w:rsidR="007A3867" w:rsidRDefault="007A3867" w:rsidP="00EC794E">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The Way Forward</w:t>
      </w:r>
    </w:p>
    <w:p w:rsidR="007A3867" w:rsidRDefault="007A3867" w:rsidP="003F6E0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view of the foregoing, it is being suggested that:</w:t>
      </w:r>
    </w:p>
    <w:p w:rsidR="007A3867" w:rsidRDefault="003F6E0F" w:rsidP="003F6E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EC794E">
        <w:rPr>
          <w:rFonts w:ascii="Times New Roman" w:hAnsi="Times New Roman" w:cs="Times New Roman"/>
          <w:sz w:val="24"/>
          <w:szCs w:val="24"/>
        </w:rPr>
        <w:tab/>
      </w:r>
      <w:proofErr w:type="gramStart"/>
      <w:r w:rsidR="00EC794E">
        <w:rPr>
          <w:rFonts w:ascii="Times New Roman" w:hAnsi="Times New Roman" w:cs="Times New Roman"/>
          <w:sz w:val="24"/>
          <w:szCs w:val="24"/>
        </w:rPr>
        <w:t>t</w:t>
      </w:r>
      <w:r w:rsidR="007A3867">
        <w:rPr>
          <w:rFonts w:ascii="Times New Roman" w:hAnsi="Times New Roman" w:cs="Times New Roman"/>
          <w:sz w:val="24"/>
          <w:szCs w:val="24"/>
        </w:rPr>
        <w:t>eacher</w:t>
      </w:r>
      <w:proofErr w:type="gramEnd"/>
      <w:r w:rsidR="007A3867">
        <w:rPr>
          <w:rFonts w:ascii="Times New Roman" w:hAnsi="Times New Roman" w:cs="Times New Roman"/>
          <w:sz w:val="24"/>
          <w:szCs w:val="24"/>
        </w:rPr>
        <w:t xml:space="preserve"> training should be a continuous process to produce teachers, who are not only </w:t>
      </w:r>
      <w:r w:rsidR="00EC794E">
        <w:rPr>
          <w:rFonts w:ascii="Times New Roman" w:hAnsi="Times New Roman" w:cs="Times New Roman"/>
          <w:sz w:val="24"/>
          <w:szCs w:val="24"/>
        </w:rPr>
        <w:tab/>
      </w:r>
      <w:r w:rsidR="007A3867">
        <w:rPr>
          <w:rFonts w:ascii="Times New Roman" w:hAnsi="Times New Roman" w:cs="Times New Roman"/>
          <w:sz w:val="24"/>
          <w:szCs w:val="24"/>
        </w:rPr>
        <w:t>professionally trained but adaptable to the changing world of ICT;</w:t>
      </w:r>
    </w:p>
    <w:p w:rsidR="007A3867" w:rsidRDefault="00EC794E" w:rsidP="003F6E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proofErr w:type="gramStart"/>
      <w:r>
        <w:rPr>
          <w:rFonts w:ascii="Times New Roman" w:hAnsi="Times New Roman" w:cs="Times New Roman"/>
          <w:sz w:val="24"/>
          <w:szCs w:val="24"/>
        </w:rPr>
        <w:t>t</w:t>
      </w:r>
      <w:r w:rsidR="007A3867">
        <w:rPr>
          <w:rFonts w:ascii="Times New Roman" w:hAnsi="Times New Roman" w:cs="Times New Roman"/>
          <w:sz w:val="24"/>
          <w:szCs w:val="24"/>
        </w:rPr>
        <w:t>he</w:t>
      </w:r>
      <w:proofErr w:type="gramEnd"/>
      <w:r w:rsidR="007A3867">
        <w:rPr>
          <w:rFonts w:ascii="Times New Roman" w:hAnsi="Times New Roman" w:cs="Times New Roman"/>
          <w:sz w:val="24"/>
          <w:szCs w:val="24"/>
        </w:rPr>
        <w:t xml:space="preserve"> planning and development of teacher education curriculum by experts and </w:t>
      </w:r>
      <w:r>
        <w:rPr>
          <w:rFonts w:ascii="Times New Roman" w:hAnsi="Times New Roman" w:cs="Times New Roman"/>
          <w:sz w:val="24"/>
          <w:szCs w:val="24"/>
        </w:rPr>
        <w:tab/>
      </w:r>
      <w:r w:rsidR="007A3867">
        <w:rPr>
          <w:rFonts w:ascii="Times New Roman" w:hAnsi="Times New Roman" w:cs="Times New Roman"/>
          <w:sz w:val="24"/>
          <w:szCs w:val="24"/>
        </w:rPr>
        <w:t>stakeholders should take into cognizance</w:t>
      </w:r>
      <w:r w:rsidR="003F6E0F">
        <w:rPr>
          <w:rFonts w:ascii="Times New Roman" w:hAnsi="Times New Roman" w:cs="Times New Roman"/>
          <w:sz w:val="24"/>
          <w:szCs w:val="24"/>
        </w:rPr>
        <w:t xml:space="preserve"> the global strategies on teacher training in a </w:t>
      </w:r>
      <w:r>
        <w:rPr>
          <w:rFonts w:ascii="Times New Roman" w:hAnsi="Times New Roman" w:cs="Times New Roman"/>
          <w:sz w:val="24"/>
          <w:szCs w:val="24"/>
        </w:rPr>
        <w:tab/>
      </w:r>
      <w:r w:rsidR="003F6E0F">
        <w:rPr>
          <w:rFonts w:ascii="Times New Roman" w:hAnsi="Times New Roman" w:cs="Times New Roman"/>
          <w:sz w:val="24"/>
          <w:szCs w:val="24"/>
        </w:rPr>
        <w:t>digital world</w:t>
      </w:r>
      <w:r>
        <w:rPr>
          <w:rFonts w:ascii="Times New Roman" w:hAnsi="Times New Roman" w:cs="Times New Roman"/>
          <w:sz w:val="24"/>
          <w:szCs w:val="24"/>
        </w:rPr>
        <w:t xml:space="preserve"> and</w:t>
      </w:r>
      <w:r w:rsidR="003F6E0F">
        <w:rPr>
          <w:rFonts w:ascii="Times New Roman" w:hAnsi="Times New Roman" w:cs="Times New Roman"/>
          <w:sz w:val="24"/>
          <w:szCs w:val="24"/>
        </w:rPr>
        <w:t>;</w:t>
      </w:r>
    </w:p>
    <w:p w:rsidR="003F6E0F" w:rsidRPr="007A3867" w:rsidRDefault="00EC794E" w:rsidP="003F6E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proofErr w:type="gramStart"/>
      <w:r>
        <w:rPr>
          <w:rFonts w:ascii="Times New Roman" w:hAnsi="Times New Roman" w:cs="Times New Roman"/>
          <w:sz w:val="24"/>
          <w:szCs w:val="24"/>
        </w:rPr>
        <w:t>t</w:t>
      </w:r>
      <w:r w:rsidR="003F6E0F">
        <w:rPr>
          <w:rFonts w:ascii="Times New Roman" w:hAnsi="Times New Roman" w:cs="Times New Roman"/>
          <w:sz w:val="24"/>
          <w:szCs w:val="24"/>
        </w:rPr>
        <w:t>he</w:t>
      </w:r>
      <w:proofErr w:type="gramEnd"/>
      <w:r w:rsidR="003F6E0F">
        <w:rPr>
          <w:rFonts w:ascii="Times New Roman" w:hAnsi="Times New Roman" w:cs="Times New Roman"/>
          <w:sz w:val="24"/>
          <w:szCs w:val="24"/>
        </w:rPr>
        <w:t xml:space="preserve"> framework for rethinking teacher training </w:t>
      </w:r>
      <w:proofErr w:type="spellStart"/>
      <w:r w:rsidR="003F6E0F">
        <w:rPr>
          <w:rFonts w:ascii="Times New Roman" w:hAnsi="Times New Roman" w:cs="Times New Roman"/>
          <w:sz w:val="24"/>
          <w:szCs w:val="24"/>
        </w:rPr>
        <w:t>programme</w:t>
      </w:r>
      <w:proofErr w:type="spellEnd"/>
      <w:r w:rsidR="003F6E0F">
        <w:rPr>
          <w:rFonts w:ascii="Times New Roman" w:hAnsi="Times New Roman" w:cs="Times New Roman"/>
          <w:sz w:val="24"/>
          <w:szCs w:val="24"/>
        </w:rPr>
        <w:t xml:space="preserve"> in a digital world should have a </w:t>
      </w:r>
      <w:r>
        <w:rPr>
          <w:rFonts w:ascii="Times New Roman" w:hAnsi="Times New Roman" w:cs="Times New Roman"/>
          <w:sz w:val="24"/>
          <w:szCs w:val="24"/>
        </w:rPr>
        <w:tab/>
      </w:r>
      <w:r w:rsidR="003F6E0F">
        <w:rPr>
          <w:rFonts w:ascii="Times New Roman" w:hAnsi="Times New Roman" w:cs="Times New Roman"/>
          <w:sz w:val="24"/>
          <w:szCs w:val="24"/>
        </w:rPr>
        <w:t xml:space="preserve">set of performance indicators by regulatory bodies of the teacher education institutions in </w:t>
      </w:r>
      <w:r>
        <w:rPr>
          <w:rFonts w:ascii="Times New Roman" w:hAnsi="Times New Roman" w:cs="Times New Roman"/>
          <w:sz w:val="24"/>
          <w:szCs w:val="24"/>
        </w:rPr>
        <w:tab/>
      </w:r>
      <w:r w:rsidR="003F6E0F">
        <w:rPr>
          <w:rFonts w:ascii="Times New Roman" w:hAnsi="Times New Roman" w:cs="Times New Roman"/>
          <w:sz w:val="24"/>
          <w:szCs w:val="24"/>
        </w:rPr>
        <w:t xml:space="preserve">order to monitor compliance level of the ICT Competency Framework for teacher </w:t>
      </w:r>
      <w:r w:rsidR="003B0E7D">
        <w:rPr>
          <w:rFonts w:ascii="Times New Roman" w:hAnsi="Times New Roman" w:cs="Times New Roman"/>
          <w:sz w:val="24"/>
          <w:szCs w:val="24"/>
        </w:rPr>
        <w:tab/>
      </w:r>
      <w:r w:rsidR="003F6E0F">
        <w:rPr>
          <w:rFonts w:ascii="Times New Roman" w:hAnsi="Times New Roman" w:cs="Times New Roman"/>
          <w:sz w:val="24"/>
          <w:szCs w:val="24"/>
        </w:rPr>
        <w:t xml:space="preserve">training in Nigeria.  </w:t>
      </w:r>
    </w:p>
    <w:p w:rsidR="0014298F" w:rsidRPr="0014298F" w:rsidRDefault="0014298F" w:rsidP="001104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rsidR="004A3667" w:rsidRDefault="004A3667">
      <w:pPr>
        <w:rPr>
          <w:rFonts w:ascii="Times New Roman" w:hAnsi="Times New Roman" w:cs="Times New Roman"/>
          <w:b/>
          <w:sz w:val="24"/>
          <w:szCs w:val="24"/>
        </w:rPr>
      </w:pPr>
      <w:r>
        <w:rPr>
          <w:rFonts w:ascii="Times New Roman" w:hAnsi="Times New Roman" w:cs="Times New Roman"/>
          <w:b/>
          <w:sz w:val="24"/>
          <w:szCs w:val="24"/>
        </w:rPr>
        <w:br w:type="page"/>
      </w:r>
    </w:p>
    <w:p w:rsidR="008C4061" w:rsidRDefault="008C4061" w:rsidP="008C406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C4061" w:rsidRPr="00226858" w:rsidRDefault="008C4061" w:rsidP="00226858">
      <w:pPr>
        <w:spacing w:after="0" w:line="240" w:lineRule="auto"/>
        <w:rPr>
          <w:rFonts w:ascii="Times New Roman" w:hAnsi="Times New Roman" w:cs="Times New Roman"/>
          <w:sz w:val="24"/>
          <w:szCs w:val="24"/>
        </w:rPr>
      </w:pPr>
      <w:proofErr w:type="spellStart"/>
      <w:r w:rsidRPr="00226858">
        <w:rPr>
          <w:rFonts w:ascii="Times New Roman" w:hAnsi="Times New Roman" w:cs="Times New Roman"/>
          <w:sz w:val="24"/>
          <w:szCs w:val="24"/>
        </w:rPr>
        <w:t>Anokam</w:t>
      </w:r>
      <w:proofErr w:type="spellEnd"/>
      <w:r w:rsidRPr="00226858">
        <w:rPr>
          <w:rFonts w:ascii="Times New Roman" w:hAnsi="Times New Roman" w:cs="Times New Roman"/>
          <w:sz w:val="24"/>
          <w:szCs w:val="24"/>
        </w:rPr>
        <w:t xml:space="preserve">, E. O. (2009). </w:t>
      </w:r>
      <w:proofErr w:type="gramStart"/>
      <w:r w:rsidRPr="00226858">
        <w:rPr>
          <w:rFonts w:ascii="Times New Roman" w:hAnsi="Times New Roman" w:cs="Times New Roman"/>
          <w:i/>
          <w:sz w:val="24"/>
          <w:szCs w:val="24"/>
        </w:rPr>
        <w:t>Roles and challenges of an ideal teacher in the 21</w:t>
      </w:r>
      <w:r w:rsidRPr="00226858">
        <w:rPr>
          <w:rFonts w:ascii="Times New Roman" w:hAnsi="Times New Roman" w:cs="Times New Roman"/>
          <w:i/>
          <w:sz w:val="24"/>
          <w:szCs w:val="24"/>
          <w:vertAlign w:val="superscript"/>
        </w:rPr>
        <w:t>st</w:t>
      </w:r>
      <w:r w:rsidRPr="00226858">
        <w:rPr>
          <w:rFonts w:ascii="Times New Roman" w:hAnsi="Times New Roman" w:cs="Times New Roman"/>
          <w:i/>
          <w:sz w:val="24"/>
          <w:szCs w:val="24"/>
        </w:rPr>
        <w:t xml:space="preserve"> century.</w:t>
      </w:r>
      <w:proofErr w:type="gramEnd"/>
      <w:r w:rsidRPr="00226858">
        <w:rPr>
          <w:rFonts w:ascii="Times New Roman" w:hAnsi="Times New Roman" w:cs="Times New Roman"/>
          <w:i/>
          <w:sz w:val="24"/>
          <w:szCs w:val="24"/>
        </w:rPr>
        <w:t xml:space="preserve"> </w:t>
      </w:r>
      <w:proofErr w:type="gramStart"/>
      <w:r w:rsidRPr="00226858">
        <w:rPr>
          <w:rFonts w:ascii="Times New Roman" w:hAnsi="Times New Roman" w:cs="Times New Roman"/>
          <w:sz w:val="24"/>
          <w:szCs w:val="24"/>
        </w:rPr>
        <w:t>In M. A.</w:t>
      </w:r>
      <w:proofErr w:type="gramEnd"/>
      <w:r w:rsidRPr="00226858">
        <w:rPr>
          <w:rFonts w:ascii="Times New Roman" w:hAnsi="Times New Roman" w:cs="Times New Roman"/>
          <w:sz w:val="24"/>
          <w:szCs w:val="24"/>
        </w:rPr>
        <w:t xml:space="preserve"> </w:t>
      </w:r>
      <w:r w:rsidR="00795C56" w:rsidRPr="00226858">
        <w:rPr>
          <w:rFonts w:ascii="Times New Roman" w:hAnsi="Times New Roman" w:cs="Times New Roman"/>
          <w:sz w:val="24"/>
          <w:szCs w:val="24"/>
        </w:rPr>
        <w:tab/>
      </w:r>
      <w:proofErr w:type="spellStart"/>
      <w:r w:rsidR="00795C56" w:rsidRPr="00226858">
        <w:rPr>
          <w:rFonts w:ascii="Times New Roman" w:hAnsi="Times New Roman" w:cs="Times New Roman"/>
          <w:sz w:val="24"/>
          <w:szCs w:val="24"/>
        </w:rPr>
        <w:t>Mkpa</w:t>
      </w:r>
      <w:proofErr w:type="spellEnd"/>
      <w:r w:rsidR="00795C56" w:rsidRPr="00226858">
        <w:rPr>
          <w:rFonts w:ascii="Times New Roman" w:hAnsi="Times New Roman" w:cs="Times New Roman"/>
          <w:sz w:val="24"/>
          <w:szCs w:val="24"/>
        </w:rPr>
        <w:t xml:space="preserve">, T. N. </w:t>
      </w:r>
      <w:proofErr w:type="spellStart"/>
      <w:r w:rsidR="00795C56" w:rsidRPr="00226858">
        <w:rPr>
          <w:rFonts w:ascii="Times New Roman" w:hAnsi="Times New Roman" w:cs="Times New Roman"/>
          <w:sz w:val="24"/>
          <w:szCs w:val="24"/>
        </w:rPr>
        <w:t>Kanno</w:t>
      </w:r>
      <w:proofErr w:type="spellEnd"/>
      <w:r w:rsidR="00795C56" w:rsidRPr="00226858">
        <w:rPr>
          <w:rFonts w:ascii="Times New Roman" w:hAnsi="Times New Roman" w:cs="Times New Roman"/>
          <w:sz w:val="24"/>
          <w:szCs w:val="24"/>
        </w:rPr>
        <w:t xml:space="preserve">, A. </w:t>
      </w:r>
      <w:proofErr w:type="spellStart"/>
      <w:r w:rsidR="00795C56" w:rsidRPr="00226858">
        <w:rPr>
          <w:rFonts w:ascii="Times New Roman" w:hAnsi="Times New Roman" w:cs="Times New Roman"/>
          <w:sz w:val="24"/>
          <w:szCs w:val="24"/>
        </w:rPr>
        <w:t>Obasi</w:t>
      </w:r>
      <w:proofErr w:type="spellEnd"/>
      <w:r w:rsidR="00795C56" w:rsidRPr="00226858">
        <w:rPr>
          <w:rFonts w:ascii="Times New Roman" w:hAnsi="Times New Roman" w:cs="Times New Roman"/>
          <w:sz w:val="24"/>
          <w:szCs w:val="24"/>
        </w:rPr>
        <w:t xml:space="preserve"> (</w:t>
      </w:r>
      <w:proofErr w:type="gramStart"/>
      <w:r w:rsidR="00795C56" w:rsidRPr="00226858">
        <w:rPr>
          <w:rFonts w:ascii="Times New Roman" w:hAnsi="Times New Roman" w:cs="Times New Roman"/>
          <w:sz w:val="24"/>
          <w:szCs w:val="24"/>
        </w:rPr>
        <w:t>eds</w:t>
      </w:r>
      <w:proofErr w:type="gramEnd"/>
      <w:r w:rsidR="00795C56" w:rsidRPr="00226858">
        <w:rPr>
          <w:rFonts w:ascii="Times New Roman" w:hAnsi="Times New Roman" w:cs="Times New Roman"/>
          <w:sz w:val="24"/>
          <w:szCs w:val="24"/>
        </w:rPr>
        <w:t xml:space="preserve">.). </w:t>
      </w:r>
      <w:proofErr w:type="gramStart"/>
      <w:r w:rsidR="00795C56" w:rsidRPr="00226858">
        <w:rPr>
          <w:rFonts w:ascii="Times New Roman" w:hAnsi="Times New Roman" w:cs="Times New Roman"/>
          <w:sz w:val="24"/>
          <w:szCs w:val="24"/>
        </w:rPr>
        <w:t>The Pedagogue.</w:t>
      </w:r>
      <w:proofErr w:type="gramEnd"/>
      <w:r w:rsidR="00795C56" w:rsidRPr="00226858">
        <w:rPr>
          <w:rFonts w:ascii="Times New Roman" w:hAnsi="Times New Roman" w:cs="Times New Roman"/>
          <w:sz w:val="24"/>
          <w:szCs w:val="24"/>
        </w:rPr>
        <w:t xml:space="preserve"> </w:t>
      </w:r>
      <w:proofErr w:type="gramStart"/>
      <w:r w:rsidR="00795C56" w:rsidRPr="00226858">
        <w:rPr>
          <w:rFonts w:ascii="Times New Roman" w:hAnsi="Times New Roman" w:cs="Times New Roman"/>
          <w:i/>
          <w:sz w:val="24"/>
          <w:szCs w:val="24"/>
        </w:rPr>
        <w:t>Journal of Curriculum Studies</w:t>
      </w:r>
      <w:r w:rsidR="00795C56" w:rsidRPr="00226858">
        <w:rPr>
          <w:rFonts w:ascii="Times New Roman" w:hAnsi="Times New Roman" w:cs="Times New Roman"/>
          <w:sz w:val="24"/>
          <w:szCs w:val="24"/>
        </w:rPr>
        <w:t>.</w:t>
      </w:r>
      <w:proofErr w:type="gramEnd"/>
      <w:r w:rsidR="00795C56" w:rsidRPr="00226858">
        <w:rPr>
          <w:rFonts w:ascii="Times New Roman" w:hAnsi="Times New Roman" w:cs="Times New Roman"/>
          <w:sz w:val="24"/>
          <w:szCs w:val="24"/>
        </w:rPr>
        <w:t xml:space="preserve"> </w:t>
      </w:r>
      <w:proofErr w:type="gramStart"/>
      <w:r w:rsidR="00795C56" w:rsidRPr="00226858">
        <w:rPr>
          <w:rFonts w:ascii="Times New Roman" w:hAnsi="Times New Roman" w:cs="Times New Roman"/>
          <w:sz w:val="24"/>
          <w:szCs w:val="24"/>
        </w:rPr>
        <w:t xml:space="preserve">In </w:t>
      </w:r>
      <w:r w:rsidR="00795C56" w:rsidRPr="00226858">
        <w:rPr>
          <w:rFonts w:ascii="Times New Roman" w:hAnsi="Times New Roman" w:cs="Times New Roman"/>
          <w:sz w:val="24"/>
          <w:szCs w:val="24"/>
        </w:rPr>
        <w:tab/>
      </w:r>
      <w:proofErr w:type="spellStart"/>
      <w:r w:rsidR="00795C56" w:rsidRPr="00226858">
        <w:rPr>
          <w:rFonts w:ascii="Times New Roman" w:hAnsi="Times New Roman" w:cs="Times New Roman"/>
          <w:sz w:val="24"/>
          <w:szCs w:val="24"/>
        </w:rPr>
        <w:t>Honour</w:t>
      </w:r>
      <w:proofErr w:type="spellEnd"/>
      <w:r w:rsidR="00795C56" w:rsidRPr="00226858">
        <w:rPr>
          <w:rFonts w:ascii="Times New Roman" w:hAnsi="Times New Roman" w:cs="Times New Roman"/>
          <w:sz w:val="24"/>
          <w:szCs w:val="24"/>
        </w:rPr>
        <w:t xml:space="preserve"> of Dr. Rose N. </w:t>
      </w:r>
      <w:proofErr w:type="spellStart"/>
      <w:r w:rsidR="00795C56" w:rsidRPr="00226858">
        <w:rPr>
          <w:rFonts w:ascii="Times New Roman" w:hAnsi="Times New Roman" w:cs="Times New Roman"/>
          <w:sz w:val="24"/>
          <w:szCs w:val="24"/>
        </w:rPr>
        <w:t>Amadi</w:t>
      </w:r>
      <w:proofErr w:type="spellEnd"/>
      <w:r w:rsidR="00795C56" w:rsidRPr="00226858">
        <w:rPr>
          <w:rFonts w:ascii="Times New Roman" w:hAnsi="Times New Roman" w:cs="Times New Roman"/>
          <w:sz w:val="24"/>
          <w:szCs w:val="24"/>
        </w:rPr>
        <w:t>.</w:t>
      </w:r>
      <w:proofErr w:type="gramEnd"/>
      <w:r w:rsidR="00795C56" w:rsidRPr="00226858">
        <w:rPr>
          <w:rFonts w:ascii="Times New Roman" w:hAnsi="Times New Roman" w:cs="Times New Roman"/>
          <w:sz w:val="24"/>
          <w:szCs w:val="24"/>
        </w:rPr>
        <w:t xml:space="preserve"> </w:t>
      </w:r>
      <w:proofErr w:type="spellStart"/>
      <w:r w:rsidR="00795C56" w:rsidRPr="00226858">
        <w:rPr>
          <w:rFonts w:ascii="Times New Roman" w:hAnsi="Times New Roman" w:cs="Times New Roman"/>
          <w:sz w:val="24"/>
          <w:szCs w:val="24"/>
        </w:rPr>
        <w:t>Owerri</w:t>
      </w:r>
      <w:proofErr w:type="spellEnd"/>
      <w:r w:rsidR="00795C56" w:rsidRPr="00226858">
        <w:rPr>
          <w:rFonts w:ascii="Times New Roman" w:hAnsi="Times New Roman" w:cs="Times New Roman"/>
          <w:sz w:val="24"/>
          <w:szCs w:val="24"/>
        </w:rPr>
        <w:t xml:space="preserve">: Joe </w:t>
      </w:r>
      <w:proofErr w:type="spellStart"/>
      <w:r w:rsidR="00795C56" w:rsidRPr="00226858">
        <w:rPr>
          <w:rFonts w:ascii="Times New Roman" w:hAnsi="Times New Roman" w:cs="Times New Roman"/>
          <w:sz w:val="24"/>
          <w:szCs w:val="24"/>
        </w:rPr>
        <w:t>Mankpa</w:t>
      </w:r>
      <w:proofErr w:type="spellEnd"/>
      <w:r w:rsidR="00795C56" w:rsidRPr="00226858">
        <w:rPr>
          <w:rFonts w:ascii="Times New Roman" w:hAnsi="Times New Roman" w:cs="Times New Roman"/>
          <w:sz w:val="24"/>
          <w:szCs w:val="24"/>
        </w:rPr>
        <w:t xml:space="preserve"> Publishers.</w:t>
      </w:r>
    </w:p>
    <w:p w:rsidR="00E57633" w:rsidRPr="00226858" w:rsidRDefault="00E57633" w:rsidP="00226858">
      <w:pPr>
        <w:spacing w:after="0" w:line="240" w:lineRule="auto"/>
        <w:rPr>
          <w:rFonts w:ascii="Times New Roman" w:hAnsi="Times New Roman" w:cs="Times New Roman"/>
          <w:sz w:val="24"/>
          <w:szCs w:val="24"/>
        </w:rPr>
      </w:pPr>
    </w:p>
    <w:p w:rsidR="003B0E7D" w:rsidRDefault="003B0E7D" w:rsidP="0022685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Craig, C. J. (2007). Story constellations: A narrative approach to contextualizing teachers’ </w:t>
      </w:r>
      <w:r>
        <w:rPr>
          <w:rFonts w:ascii="Times New Roman" w:hAnsi="Times New Roman" w:cs="Times New Roman"/>
          <w:sz w:val="24"/>
          <w:szCs w:val="24"/>
        </w:rPr>
        <w:tab/>
        <w:t xml:space="preserve">knowledge of school reform. </w:t>
      </w:r>
      <w:r>
        <w:rPr>
          <w:rFonts w:ascii="Times New Roman" w:hAnsi="Times New Roman" w:cs="Times New Roman"/>
          <w:i/>
          <w:sz w:val="24"/>
          <w:szCs w:val="24"/>
        </w:rPr>
        <w:t>Journal of Teaching &amp; Teacher Education</w:t>
      </w:r>
      <w:r>
        <w:rPr>
          <w:rFonts w:ascii="Times New Roman" w:hAnsi="Times New Roman" w:cs="Times New Roman"/>
          <w:sz w:val="24"/>
          <w:szCs w:val="24"/>
        </w:rPr>
        <w:t>, 23(2), 173-188.</w:t>
      </w:r>
    </w:p>
    <w:p w:rsidR="003B0E7D" w:rsidRPr="003B0E7D" w:rsidRDefault="003B0E7D" w:rsidP="00226858">
      <w:pPr>
        <w:spacing w:after="0" w:line="240" w:lineRule="auto"/>
        <w:rPr>
          <w:rFonts w:ascii="Times New Roman" w:hAnsi="Times New Roman" w:cs="Times New Roman"/>
          <w:sz w:val="24"/>
          <w:szCs w:val="24"/>
        </w:rPr>
      </w:pPr>
    </w:p>
    <w:p w:rsidR="00E57633" w:rsidRPr="00226858" w:rsidRDefault="00E57633" w:rsidP="00226858">
      <w:pPr>
        <w:spacing w:after="0" w:line="240" w:lineRule="auto"/>
        <w:rPr>
          <w:rFonts w:ascii="Times New Roman" w:hAnsi="Times New Roman" w:cs="Times New Roman"/>
          <w:sz w:val="24"/>
          <w:szCs w:val="24"/>
        </w:rPr>
      </w:pPr>
      <w:proofErr w:type="spellStart"/>
      <w:proofErr w:type="gramStart"/>
      <w:r w:rsidRPr="00226858">
        <w:rPr>
          <w:rFonts w:ascii="Times New Roman" w:hAnsi="Times New Roman" w:cs="Times New Roman"/>
          <w:sz w:val="24"/>
          <w:szCs w:val="24"/>
        </w:rPr>
        <w:t>Bawa</w:t>
      </w:r>
      <w:proofErr w:type="spellEnd"/>
      <w:r w:rsidRPr="00226858">
        <w:rPr>
          <w:rFonts w:ascii="Times New Roman" w:hAnsi="Times New Roman" w:cs="Times New Roman"/>
          <w:sz w:val="24"/>
          <w:szCs w:val="24"/>
        </w:rPr>
        <w:t>, N. &amp; Suleiman, Z. (2015).</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sz w:val="24"/>
          <w:szCs w:val="24"/>
        </w:rPr>
        <w:t>Constructivism and classroom interaction.</w:t>
      </w:r>
      <w:proofErr w:type="gramEnd"/>
      <w:r w:rsidRPr="00226858">
        <w:rPr>
          <w:rFonts w:ascii="Times New Roman" w:hAnsi="Times New Roman" w:cs="Times New Roman"/>
          <w:sz w:val="24"/>
          <w:szCs w:val="24"/>
        </w:rPr>
        <w:t xml:space="preserve"> </w:t>
      </w:r>
      <w:r w:rsidRPr="00226858">
        <w:rPr>
          <w:rFonts w:ascii="Times New Roman" w:hAnsi="Times New Roman" w:cs="Times New Roman"/>
          <w:i/>
          <w:sz w:val="24"/>
          <w:szCs w:val="24"/>
        </w:rPr>
        <w:t xml:space="preserve">International </w:t>
      </w:r>
      <w:r w:rsidRPr="00226858">
        <w:rPr>
          <w:rFonts w:ascii="Times New Roman" w:hAnsi="Times New Roman" w:cs="Times New Roman"/>
          <w:i/>
          <w:sz w:val="24"/>
          <w:szCs w:val="24"/>
        </w:rPr>
        <w:tab/>
        <w:t xml:space="preserve">Journal of Modern Social Sciences, </w:t>
      </w:r>
      <w:r w:rsidRPr="00226858">
        <w:rPr>
          <w:rFonts w:ascii="Times New Roman" w:hAnsi="Times New Roman" w:cs="Times New Roman"/>
          <w:sz w:val="24"/>
          <w:szCs w:val="24"/>
        </w:rPr>
        <w:t>4(2), 71-81.</w:t>
      </w:r>
    </w:p>
    <w:p w:rsidR="00AB3281" w:rsidRPr="00226858" w:rsidRDefault="00AB3281" w:rsidP="00226858">
      <w:pPr>
        <w:spacing w:after="0" w:line="240" w:lineRule="auto"/>
        <w:rPr>
          <w:rFonts w:ascii="Times New Roman" w:hAnsi="Times New Roman" w:cs="Times New Roman"/>
          <w:sz w:val="24"/>
          <w:szCs w:val="24"/>
        </w:rPr>
      </w:pPr>
    </w:p>
    <w:p w:rsidR="00AB3281" w:rsidRPr="00226858" w:rsidRDefault="00AB3281" w:rsidP="00226858">
      <w:pPr>
        <w:tabs>
          <w:tab w:val="left" w:pos="90"/>
        </w:tabs>
        <w:autoSpaceDE w:val="0"/>
        <w:autoSpaceDN w:val="0"/>
        <w:adjustRightInd w:val="0"/>
        <w:spacing w:after="0" w:line="240" w:lineRule="auto"/>
        <w:ind w:left="630" w:hanging="630"/>
        <w:jc w:val="both"/>
        <w:rPr>
          <w:rFonts w:ascii="Times New Roman" w:hAnsi="Times New Roman" w:cs="Times New Roman"/>
          <w:color w:val="0563C1" w:themeColor="hyperlink"/>
          <w:sz w:val="24"/>
          <w:szCs w:val="24"/>
          <w:u w:val="single"/>
        </w:rPr>
      </w:pPr>
      <w:proofErr w:type="spellStart"/>
      <w:proofErr w:type="gramStart"/>
      <w:r w:rsidRPr="00226858">
        <w:rPr>
          <w:rFonts w:ascii="Times New Roman" w:hAnsi="Times New Roman" w:cs="Times New Roman"/>
          <w:sz w:val="24"/>
          <w:szCs w:val="24"/>
        </w:rPr>
        <w:t>Ekerete</w:t>
      </w:r>
      <w:proofErr w:type="spellEnd"/>
      <w:r w:rsidRPr="00226858">
        <w:rPr>
          <w:rFonts w:ascii="Times New Roman" w:hAnsi="Times New Roman" w:cs="Times New Roman"/>
          <w:sz w:val="24"/>
          <w:szCs w:val="24"/>
        </w:rPr>
        <w:t xml:space="preserve">, B. I. &amp; </w:t>
      </w:r>
      <w:proofErr w:type="spellStart"/>
      <w:r w:rsidRPr="00226858">
        <w:rPr>
          <w:rFonts w:ascii="Times New Roman" w:hAnsi="Times New Roman" w:cs="Times New Roman"/>
          <w:sz w:val="24"/>
          <w:szCs w:val="24"/>
        </w:rPr>
        <w:t>Ekanem</w:t>
      </w:r>
      <w:proofErr w:type="spellEnd"/>
      <w:r w:rsidRPr="00226858">
        <w:rPr>
          <w:rFonts w:ascii="Times New Roman" w:hAnsi="Times New Roman" w:cs="Times New Roman"/>
          <w:sz w:val="24"/>
          <w:szCs w:val="24"/>
        </w:rPr>
        <w:t>, J. T. (2015).</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sz w:val="24"/>
          <w:szCs w:val="24"/>
        </w:rPr>
        <w:t xml:space="preserve">Availability and utilization of information and communication technology by students of University of </w:t>
      </w:r>
      <w:proofErr w:type="spellStart"/>
      <w:r w:rsidRPr="00226858">
        <w:rPr>
          <w:rFonts w:ascii="Times New Roman" w:hAnsi="Times New Roman" w:cs="Times New Roman"/>
          <w:sz w:val="24"/>
          <w:szCs w:val="24"/>
        </w:rPr>
        <w:t>Uyo</w:t>
      </w:r>
      <w:proofErr w:type="spellEnd"/>
      <w:r w:rsidRPr="00226858">
        <w:rPr>
          <w:rFonts w:ascii="Times New Roman" w:hAnsi="Times New Roman" w:cs="Times New Roman"/>
          <w:sz w:val="24"/>
          <w:szCs w:val="24"/>
        </w:rPr>
        <w:t xml:space="preserve">, </w:t>
      </w:r>
      <w:proofErr w:type="spellStart"/>
      <w:r w:rsidRPr="00226858">
        <w:rPr>
          <w:rFonts w:ascii="Times New Roman" w:hAnsi="Times New Roman" w:cs="Times New Roman"/>
          <w:sz w:val="24"/>
          <w:szCs w:val="24"/>
        </w:rPr>
        <w:t>Akwa</w:t>
      </w:r>
      <w:proofErr w:type="spellEnd"/>
      <w:r w:rsidRPr="00226858">
        <w:rPr>
          <w:rFonts w:ascii="Times New Roman" w:hAnsi="Times New Roman" w:cs="Times New Roman"/>
          <w:sz w:val="24"/>
          <w:szCs w:val="24"/>
        </w:rPr>
        <w:t xml:space="preserve"> </w:t>
      </w:r>
      <w:proofErr w:type="spellStart"/>
      <w:r w:rsidRPr="00226858">
        <w:rPr>
          <w:rFonts w:ascii="Times New Roman" w:hAnsi="Times New Roman" w:cs="Times New Roman"/>
          <w:sz w:val="24"/>
          <w:szCs w:val="24"/>
        </w:rPr>
        <w:t>Ibom</w:t>
      </w:r>
      <w:proofErr w:type="spellEnd"/>
      <w:r w:rsidRPr="00226858">
        <w:rPr>
          <w:rFonts w:ascii="Times New Roman" w:hAnsi="Times New Roman" w:cs="Times New Roman"/>
          <w:sz w:val="24"/>
          <w:szCs w:val="24"/>
        </w:rPr>
        <w:t xml:space="preserve"> State, Nigeria.</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i/>
          <w:sz w:val="24"/>
          <w:szCs w:val="24"/>
        </w:rPr>
        <w:t>International Journal of ICT Research, 5 (10)</w:t>
      </w:r>
      <w:r w:rsidRPr="00226858">
        <w:rPr>
          <w:rFonts w:ascii="Times New Roman" w:hAnsi="Times New Roman" w:cs="Times New Roman"/>
          <w:sz w:val="24"/>
          <w:szCs w:val="24"/>
        </w:rPr>
        <w:t>.</w:t>
      </w:r>
      <w:proofErr w:type="gramEnd"/>
      <w:r w:rsidRPr="00226858">
        <w:rPr>
          <w:rFonts w:ascii="Times New Roman" w:hAnsi="Times New Roman" w:cs="Times New Roman"/>
          <w:sz w:val="24"/>
          <w:szCs w:val="24"/>
        </w:rPr>
        <w:t xml:space="preserve"> Retrieved from </w:t>
      </w:r>
      <w:hyperlink r:id="rId10" w:history="1">
        <w:r w:rsidRPr="00226858">
          <w:rPr>
            <w:rStyle w:val="Hyperlink"/>
            <w:rFonts w:ascii="Times New Roman" w:hAnsi="Times New Roman" w:cs="Times New Roman"/>
            <w:sz w:val="24"/>
            <w:szCs w:val="24"/>
          </w:rPr>
          <w:t>http://www.esjournals.org</w:t>
        </w:r>
      </w:hyperlink>
    </w:p>
    <w:p w:rsidR="00795C56" w:rsidRPr="00226858" w:rsidRDefault="00795C56" w:rsidP="00226858">
      <w:pPr>
        <w:spacing w:after="0" w:line="240" w:lineRule="auto"/>
        <w:rPr>
          <w:rFonts w:ascii="Times New Roman" w:hAnsi="Times New Roman" w:cs="Times New Roman"/>
          <w:sz w:val="24"/>
          <w:szCs w:val="24"/>
        </w:rPr>
      </w:pPr>
    </w:p>
    <w:p w:rsidR="00795C56" w:rsidRPr="00226858" w:rsidRDefault="00795C56" w:rsidP="00226858">
      <w:pPr>
        <w:spacing w:after="0" w:line="240" w:lineRule="auto"/>
        <w:rPr>
          <w:rFonts w:ascii="Times New Roman" w:hAnsi="Times New Roman" w:cs="Times New Roman"/>
          <w:sz w:val="24"/>
          <w:szCs w:val="24"/>
        </w:rPr>
      </w:pPr>
      <w:proofErr w:type="gramStart"/>
      <w:r w:rsidRPr="00226858">
        <w:rPr>
          <w:rFonts w:ascii="Times New Roman" w:hAnsi="Times New Roman" w:cs="Times New Roman"/>
          <w:sz w:val="24"/>
          <w:szCs w:val="24"/>
        </w:rPr>
        <w:t>Federal Republic of Nigeria (2014).</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sz w:val="24"/>
          <w:szCs w:val="24"/>
        </w:rPr>
        <w:t>National policy on education.</w:t>
      </w:r>
      <w:proofErr w:type="gramEnd"/>
      <w:r w:rsidRPr="00226858">
        <w:rPr>
          <w:rFonts w:ascii="Times New Roman" w:hAnsi="Times New Roman" w:cs="Times New Roman"/>
          <w:sz w:val="24"/>
          <w:szCs w:val="24"/>
        </w:rPr>
        <w:t xml:space="preserve"> Lagos: Nigerian Educational </w:t>
      </w:r>
      <w:r w:rsidRPr="00226858">
        <w:rPr>
          <w:rFonts w:ascii="Times New Roman" w:hAnsi="Times New Roman" w:cs="Times New Roman"/>
          <w:sz w:val="24"/>
          <w:szCs w:val="24"/>
        </w:rPr>
        <w:tab/>
        <w:t>Research and Development Council (NERDC) Press.</w:t>
      </w:r>
    </w:p>
    <w:p w:rsidR="00795C56" w:rsidRPr="00226858" w:rsidRDefault="00795C56" w:rsidP="00226858">
      <w:pPr>
        <w:spacing w:after="0" w:line="240" w:lineRule="auto"/>
        <w:rPr>
          <w:rFonts w:ascii="Times New Roman" w:hAnsi="Times New Roman" w:cs="Times New Roman"/>
          <w:sz w:val="24"/>
          <w:szCs w:val="24"/>
        </w:rPr>
      </w:pPr>
    </w:p>
    <w:p w:rsidR="00795C56" w:rsidRPr="00226858" w:rsidRDefault="00323AFD" w:rsidP="00226858">
      <w:pPr>
        <w:spacing w:after="0" w:line="240" w:lineRule="auto"/>
        <w:rPr>
          <w:rFonts w:ascii="Times New Roman" w:hAnsi="Times New Roman" w:cs="Times New Roman"/>
          <w:sz w:val="24"/>
          <w:szCs w:val="24"/>
        </w:rPr>
      </w:pPr>
      <w:proofErr w:type="spellStart"/>
      <w:proofErr w:type="gramStart"/>
      <w:r w:rsidRPr="00226858">
        <w:rPr>
          <w:rFonts w:ascii="Times New Roman" w:hAnsi="Times New Roman" w:cs="Times New Roman"/>
          <w:sz w:val="24"/>
          <w:szCs w:val="24"/>
        </w:rPr>
        <w:t>Fullan</w:t>
      </w:r>
      <w:proofErr w:type="spellEnd"/>
      <w:r w:rsidRPr="00226858">
        <w:rPr>
          <w:rFonts w:ascii="Times New Roman" w:hAnsi="Times New Roman" w:cs="Times New Roman"/>
          <w:sz w:val="24"/>
          <w:szCs w:val="24"/>
        </w:rPr>
        <w:t>, M. (2001).</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sz w:val="24"/>
          <w:szCs w:val="24"/>
        </w:rPr>
        <w:t>The new meaning of educational change.</w:t>
      </w:r>
      <w:proofErr w:type="gramEnd"/>
      <w:r w:rsidRPr="00226858">
        <w:rPr>
          <w:rFonts w:ascii="Times New Roman" w:hAnsi="Times New Roman" w:cs="Times New Roman"/>
          <w:sz w:val="24"/>
          <w:szCs w:val="24"/>
        </w:rPr>
        <w:t xml:space="preserve"> Toronto: Irwin.</w:t>
      </w:r>
    </w:p>
    <w:p w:rsidR="00323AFD" w:rsidRPr="00226858" w:rsidRDefault="00323AFD" w:rsidP="00226858">
      <w:pPr>
        <w:spacing w:after="0" w:line="240" w:lineRule="auto"/>
        <w:rPr>
          <w:rFonts w:ascii="Times New Roman" w:hAnsi="Times New Roman" w:cs="Times New Roman"/>
          <w:sz w:val="24"/>
          <w:szCs w:val="24"/>
        </w:rPr>
      </w:pPr>
    </w:p>
    <w:p w:rsidR="00323AFD" w:rsidRPr="00226858" w:rsidRDefault="00323AFD" w:rsidP="00226858">
      <w:pPr>
        <w:spacing w:after="0" w:line="240" w:lineRule="auto"/>
        <w:rPr>
          <w:rFonts w:ascii="Times New Roman" w:hAnsi="Times New Roman" w:cs="Times New Roman"/>
          <w:sz w:val="24"/>
          <w:szCs w:val="24"/>
        </w:rPr>
      </w:pPr>
      <w:proofErr w:type="spellStart"/>
      <w:proofErr w:type="gramStart"/>
      <w:r w:rsidRPr="00226858">
        <w:rPr>
          <w:rFonts w:ascii="Times New Roman" w:hAnsi="Times New Roman" w:cs="Times New Roman"/>
          <w:sz w:val="24"/>
          <w:szCs w:val="24"/>
        </w:rPr>
        <w:t>Guskey</w:t>
      </w:r>
      <w:proofErr w:type="spellEnd"/>
      <w:r w:rsidRPr="00226858">
        <w:rPr>
          <w:rFonts w:ascii="Times New Roman" w:hAnsi="Times New Roman" w:cs="Times New Roman"/>
          <w:sz w:val="24"/>
          <w:szCs w:val="24"/>
        </w:rPr>
        <w:t>, T. (2014).</w:t>
      </w:r>
      <w:proofErr w:type="gramEnd"/>
      <w:r w:rsidRPr="00226858">
        <w:rPr>
          <w:rFonts w:ascii="Times New Roman" w:hAnsi="Times New Roman" w:cs="Times New Roman"/>
          <w:sz w:val="24"/>
          <w:szCs w:val="24"/>
        </w:rPr>
        <w:t xml:space="preserve"> Professional development and teacher change. </w:t>
      </w:r>
      <w:r w:rsidRPr="00226858">
        <w:rPr>
          <w:rFonts w:ascii="Times New Roman" w:hAnsi="Times New Roman" w:cs="Times New Roman"/>
          <w:i/>
          <w:sz w:val="24"/>
          <w:szCs w:val="24"/>
        </w:rPr>
        <w:t xml:space="preserve">Teacher and Teaching, Theory </w:t>
      </w:r>
      <w:r w:rsidRPr="00226858">
        <w:rPr>
          <w:rFonts w:ascii="Times New Roman" w:hAnsi="Times New Roman" w:cs="Times New Roman"/>
          <w:i/>
          <w:sz w:val="24"/>
          <w:szCs w:val="24"/>
        </w:rPr>
        <w:tab/>
        <w:t xml:space="preserve">and Practice, </w:t>
      </w:r>
      <w:r w:rsidR="00CA1A14" w:rsidRPr="00226858">
        <w:rPr>
          <w:rFonts w:ascii="Times New Roman" w:hAnsi="Times New Roman" w:cs="Times New Roman"/>
          <w:sz w:val="24"/>
          <w:szCs w:val="24"/>
        </w:rPr>
        <w:t>8(3/4),</w:t>
      </w:r>
      <w:r w:rsidRPr="00226858">
        <w:rPr>
          <w:rFonts w:ascii="Times New Roman" w:hAnsi="Times New Roman" w:cs="Times New Roman"/>
          <w:sz w:val="24"/>
          <w:szCs w:val="24"/>
        </w:rPr>
        <w:t xml:space="preserve"> 381-382.</w:t>
      </w:r>
    </w:p>
    <w:p w:rsidR="00323AFD" w:rsidRPr="00226858" w:rsidRDefault="00323AFD" w:rsidP="00226858">
      <w:pPr>
        <w:spacing w:after="0" w:line="240" w:lineRule="auto"/>
        <w:rPr>
          <w:rFonts w:ascii="Times New Roman" w:hAnsi="Times New Roman" w:cs="Times New Roman"/>
          <w:sz w:val="24"/>
          <w:szCs w:val="24"/>
        </w:rPr>
      </w:pPr>
    </w:p>
    <w:p w:rsidR="00323AFD" w:rsidRPr="00226858" w:rsidRDefault="00B07E2C" w:rsidP="00226858">
      <w:pPr>
        <w:spacing w:after="0" w:line="240" w:lineRule="auto"/>
        <w:rPr>
          <w:rFonts w:ascii="Times New Roman" w:hAnsi="Times New Roman" w:cs="Times New Roman"/>
          <w:sz w:val="24"/>
          <w:szCs w:val="24"/>
        </w:rPr>
      </w:pPr>
      <w:proofErr w:type="gramStart"/>
      <w:r w:rsidRPr="00226858">
        <w:rPr>
          <w:rFonts w:ascii="Times New Roman" w:hAnsi="Times New Roman" w:cs="Times New Roman"/>
          <w:sz w:val="24"/>
          <w:szCs w:val="24"/>
        </w:rPr>
        <w:t xml:space="preserve">Hooker, M. </w:t>
      </w:r>
      <w:proofErr w:type="spellStart"/>
      <w:r w:rsidRPr="00226858">
        <w:rPr>
          <w:rFonts w:ascii="Times New Roman" w:hAnsi="Times New Roman" w:cs="Times New Roman"/>
          <w:sz w:val="24"/>
          <w:szCs w:val="24"/>
        </w:rPr>
        <w:t>Mwiyeria</w:t>
      </w:r>
      <w:proofErr w:type="spellEnd"/>
      <w:r w:rsidRPr="00226858">
        <w:rPr>
          <w:rFonts w:ascii="Times New Roman" w:hAnsi="Times New Roman" w:cs="Times New Roman"/>
          <w:sz w:val="24"/>
          <w:szCs w:val="24"/>
        </w:rPr>
        <w:t xml:space="preserve">, E. &amp; </w:t>
      </w:r>
      <w:proofErr w:type="spellStart"/>
      <w:r w:rsidRPr="00226858">
        <w:rPr>
          <w:rFonts w:ascii="Times New Roman" w:hAnsi="Times New Roman" w:cs="Times New Roman"/>
          <w:sz w:val="24"/>
          <w:szCs w:val="24"/>
        </w:rPr>
        <w:t>Verma</w:t>
      </w:r>
      <w:proofErr w:type="spellEnd"/>
      <w:r w:rsidRPr="00226858">
        <w:rPr>
          <w:rFonts w:ascii="Times New Roman" w:hAnsi="Times New Roman" w:cs="Times New Roman"/>
          <w:sz w:val="24"/>
          <w:szCs w:val="24"/>
        </w:rPr>
        <w:t>, A. (2011).</w:t>
      </w:r>
      <w:proofErr w:type="gramEnd"/>
      <w:r w:rsidRPr="00226858">
        <w:rPr>
          <w:rFonts w:ascii="Times New Roman" w:hAnsi="Times New Roman" w:cs="Times New Roman"/>
          <w:sz w:val="24"/>
          <w:szCs w:val="24"/>
        </w:rPr>
        <w:t xml:space="preserve"> Synthesis report on ICT competency framework </w:t>
      </w:r>
      <w:r w:rsidR="00CA1A14" w:rsidRPr="00226858">
        <w:rPr>
          <w:rFonts w:ascii="Times New Roman" w:hAnsi="Times New Roman" w:cs="Times New Roman"/>
          <w:sz w:val="24"/>
          <w:szCs w:val="24"/>
        </w:rPr>
        <w:tab/>
      </w:r>
      <w:r w:rsidRPr="00226858">
        <w:rPr>
          <w:rFonts w:ascii="Times New Roman" w:hAnsi="Times New Roman" w:cs="Times New Roman"/>
          <w:sz w:val="24"/>
          <w:szCs w:val="24"/>
        </w:rPr>
        <w:t xml:space="preserve">for teachers (final draft): Contextualization and piloting in Nigeria and Tanzania. </w:t>
      </w:r>
      <w:proofErr w:type="gramStart"/>
      <w:r w:rsidRPr="00226858">
        <w:rPr>
          <w:rFonts w:ascii="Times New Roman" w:hAnsi="Times New Roman" w:cs="Times New Roman"/>
          <w:sz w:val="24"/>
          <w:szCs w:val="24"/>
        </w:rPr>
        <w:t xml:space="preserve">The </w:t>
      </w:r>
      <w:r w:rsidR="00CA1A14" w:rsidRPr="00226858">
        <w:rPr>
          <w:rFonts w:ascii="Times New Roman" w:hAnsi="Times New Roman" w:cs="Times New Roman"/>
          <w:sz w:val="24"/>
          <w:szCs w:val="24"/>
        </w:rPr>
        <w:tab/>
      </w:r>
      <w:r w:rsidRPr="00226858">
        <w:rPr>
          <w:rFonts w:ascii="Times New Roman" w:hAnsi="Times New Roman" w:cs="Times New Roman"/>
          <w:sz w:val="24"/>
          <w:szCs w:val="24"/>
        </w:rPr>
        <w:t>World Bank, NCCE</w:t>
      </w:r>
      <w:r w:rsidR="00CA1A14" w:rsidRPr="00226858">
        <w:rPr>
          <w:rFonts w:ascii="Times New Roman" w:hAnsi="Times New Roman" w:cs="Times New Roman"/>
          <w:sz w:val="24"/>
          <w:szCs w:val="24"/>
        </w:rPr>
        <w:t xml:space="preserve"> &amp; </w:t>
      </w:r>
      <w:proofErr w:type="spellStart"/>
      <w:r w:rsidR="00CA1A14" w:rsidRPr="00226858">
        <w:rPr>
          <w:rFonts w:ascii="Times New Roman" w:hAnsi="Times New Roman" w:cs="Times New Roman"/>
          <w:sz w:val="24"/>
          <w:szCs w:val="24"/>
        </w:rPr>
        <w:t>MoEVT</w:t>
      </w:r>
      <w:proofErr w:type="spellEnd"/>
      <w:r w:rsidR="00CA1A14" w:rsidRPr="00226858">
        <w:rPr>
          <w:rFonts w:ascii="Times New Roman" w:hAnsi="Times New Roman" w:cs="Times New Roman"/>
          <w:sz w:val="24"/>
          <w:szCs w:val="24"/>
        </w:rPr>
        <w:t>.</w:t>
      </w:r>
      <w:proofErr w:type="gramEnd"/>
      <w:r w:rsidR="00CA1A14" w:rsidRPr="00226858">
        <w:rPr>
          <w:rFonts w:ascii="Times New Roman" w:hAnsi="Times New Roman" w:cs="Times New Roman"/>
          <w:sz w:val="24"/>
          <w:szCs w:val="24"/>
        </w:rPr>
        <w:t xml:space="preserve"> Retrieved from </w:t>
      </w:r>
      <w:r w:rsidR="00CA1A14" w:rsidRPr="00226858">
        <w:rPr>
          <w:rFonts w:ascii="Times New Roman" w:hAnsi="Times New Roman" w:cs="Times New Roman"/>
          <w:sz w:val="24"/>
          <w:szCs w:val="24"/>
        </w:rPr>
        <w:tab/>
      </w:r>
      <w:hyperlink r:id="rId11" w:history="1">
        <w:r w:rsidR="00CA1A14" w:rsidRPr="00226858">
          <w:rPr>
            <w:rStyle w:val="Hyperlink"/>
            <w:rFonts w:ascii="Times New Roman" w:hAnsi="Times New Roman" w:cs="Times New Roman"/>
            <w:sz w:val="24"/>
            <w:szCs w:val="24"/>
          </w:rPr>
          <w:t>http://www.synthesis_report_ICT_Final_191011.pdf</w:t>
        </w:r>
      </w:hyperlink>
      <w:r w:rsidR="00CA1A14" w:rsidRPr="00226858">
        <w:rPr>
          <w:rFonts w:ascii="Times New Roman" w:hAnsi="Times New Roman" w:cs="Times New Roman"/>
          <w:sz w:val="24"/>
          <w:szCs w:val="24"/>
        </w:rPr>
        <w:t xml:space="preserve"> </w:t>
      </w:r>
    </w:p>
    <w:p w:rsidR="00CA1A14" w:rsidRPr="00226858" w:rsidRDefault="00CA1A14" w:rsidP="00226858">
      <w:pPr>
        <w:spacing w:after="0" w:line="240" w:lineRule="auto"/>
        <w:rPr>
          <w:rFonts w:ascii="Times New Roman" w:hAnsi="Times New Roman" w:cs="Times New Roman"/>
          <w:sz w:val="24"/>
          <w:szCs w:val="24"/>
        </w:rPr>
      </w:pPr>
    </w:p>
    <w:p w:rsidR="00CA1A14" w:rsidRPr="00226858" w:rsidRDefault="00CA1A14" w:rsidP="00226858">
      <w:pPr>
        <w:spacing w:after="0" w:line="240" w:lineRule="auto"/>
        <w:rPr>
          <w:rFonts w:ascii="Times New Roman" w:hAnsi="Times New Roman" w:cs="Times New Roman"/>
          <w:sz w:val="24"/>
          <w:szCs w:val="24"/>
        </w:rPr>
      </w:pPr>
      <w:proofErr w:type="spellStart"/>
      <w:proofErr w:type="gramStart"/>
      <w:r w:rsidRPr="00226858">
        <w:rPr>
          <w:rFonts w:ascii="Times New Roman" w:hAnsi="Times New Roman" w:cs="Times New Roman"/>
          <w:sz w:val="24"/>
          <w:szCs w:val="24"/>
        </w:rPr>
        <w:t>Obiyemi</w:t>
      </w:r>
      <w:proofErr w:type="spellEnd"/>
      <w:r w:rsidRPr="00226858">
        <w:rPr>
          <w:rFonts w:ascii="Times New Roman" w:hAnsi="Times New Roman" w:cs="Times New Roman"/>
          <w:sz w:val="24"/>
          <w:szCs w:val="24"/>
        </w:rPr>
        <w:t xml:space="preserve">, O. O. Mohammed, M. S. &amp; </w:t>
      </w:r>
      <w:proofErr w:type="spellStart"/>
      <w:r w:rsidRPr="00226858">
        <w:rPr>
          <w:rFonts w:ascii="Times New Roman" w:hAnsi="Times New Roman" w:cs="Times New Roman"/>
          <w:sz w:val="24"/>
          <w:szCs w:val="24"/>
        </w:rPr>
        <w:t>Omonu</w:t>
      </w:r>
      <w:proofErr w:type="spellEnd"/>
      <w:r w:rsidRPr="00226858">
        <w:rPr>
          <w:rFonts w:ascii="Times New Roman" w:hAnsi="Times New Roman" w:cs="Times New Roman"/>
          <w:sz w:val="24"/>
          <w:szCs w:val="24"/>
        </w:rPr>
        <w:t>, J. B. (2013).</w:t>
      </w:r>
      <w:proofErr w:type="gramEnd"/>
      <w:r w:rsidRPr="00226858">
        <w:rPr>
          <w:rFonts w:ascii="Times New Roman" w:hAnsi="Times New Roman" w:cs="Times New Roman"/>
          <w:sz w:val="24"/>
          <w:szCs w:val="24"/>
        </w:rPr>
        <w:t xml:space="preserve"> Be</w:t>
      </w:r>
      <w:r w:rsidR="005F0352" w:rsidRPr="00226858">
        <w:rPr>
          <w:rFonts w:ascii="Times New Roman" w:hAnsi="Times New Roman" w:cs="Times New Roman"/>
          <w:sz w:val="24"/>
          <w:szCs w:val="24"/>
        </w:rPr>
        <w:t xml:space="preserve">st practices in sports science </w:t>
      </w:r>
      <w:r w:rsidRPr="00226858">
        <w:rPr>
          <w:rFonts w:ascii="Times New Roman" w:hAnsi="Times New Roman" w:cs="Times New Roman"/>
          <w:sz w:val="24"/>
          <w:szCs w:val="24"/>
        </w:rPr>
        <w:t xml:space="preserve">and </w:t>
      </w:r>
      <w:r w:rsidRPr="00226858">
        <w:rPr>
          <w:rFonts w:ascii="Times New Roman" w:hAnsi="Times New Roman" w:cs="Times New Roman"/>
          <w:sz w:val="24"/>
          <w:szCs w:val="24"/>
        </w:rPr>
        <w:tab/>
        <w:t xml:space="preserve">health </w:t>
      </w:r>
      <w:proofErr w:type="gramStart"/>
      <w:r w:rsidRPr="00226858">
        <w:rPr>
          <w:rFonts w:ascii="Times New Roman" w:hAnsi="Times New Roman" w:cs="Times New Roman"/>
          <w:sz w:val="24"/>
          <w:szCs w:val="24"/>
        </w:rPr>
        <w:t>education.:</w:t>
      </w:r>
      <w:proofErr w:type="gramEnd"/>
      <w:r w:rsidRPr="00226858">
        <w:rPr>
          <w:rFonts w:ascii="Times New Roman" w:hAnsi="Times New Roman" w:cs="Times New Roman"/>
          <w:sz w:val="24"/>
          <w:szCs w:val="24"/>
        </w:rPr>
        <w:t xml:space="preserve"> A focus on teacher professionalism and ethics. </w:t>
      </w:r>
      <w:r w:rsidRPr="00226858">
        <w:rPr>
          <w:rFonts w:ascii="Times New Roman" w:hAnsi="Times New Roman" w:cs="Times New Roman"/>
          <w:i/>
          <w:sz w:val="24"/>
          <w:szCs w:val="24"/>
        </w:rPr>
        <w:t xml:space="preserve">Journal of Research in </w:t>
      </w:r>
      <w:r w:rsidRPr="00226858">
        <w:rPr>
          <w:rFonts w:ascii="Times New Roman" w:hAnsi="Times New Roman" w:cs="Times New Roman"/>
          <w:i/>
          <w:sz w:val="24"/>
          <w:szCs w:val="24"/>
        </w:rPr>
        <w:tab/>
        <w:t xml:space="preserve">Education under Collaboration of Education Faculties in West Africa (CEFWA), </w:t>
      </w:r>
      <w:r w:rsidRPr="00226858">
        <w:rPr>
          <w:rFonts w:ascii="Times New Roman" w:hAnsi="Times New Roman" w:cs="Times New Roman"/>
          <w:sz w:val="24"/>
          <w:szCs w:val="24"/>
        </w:rPr>
        <w:t xml:space="preserve">2(1), </w:t>
      </w:r>
      <w:r w:rsidRPr="00226858">
        <w:rPr>
          <w:rFonts w:ascii="Times New Roman" w:hAnsi="Times New Roman" w:cs="Times New Roman"/>
          <w:sz w:val="24"/>
          <w:szCs w:val="24"/>
        </w:rPr>
        <w:tab/>
        <w:t>22-30.</w:t>
      </w:r>
    </w:p>
    <w:p w:rsidR="00AB3281" w:rsidRPr="00226858" w:rsidRDefault="00AB3281" w:rsidP="00226858">
      <w:pPr>
        <w:tabs>
          <w:tab w:val="left" w:pos="90"/>
        </w:tabs>
        <w:autoSpaceDE w:val="0"/>
        <w:autoSpaceDN w:val="0"/>
        <w:adjustRightInd w:val="0"/>
        <w:spacing w:after="0" w:line="240" w:lineRule="auto"/>
        <w:ind w:left="720" w:hanging="720"/>
        <w:jc w:val="both"/>
        <w:rPr>
          <w:rFonts w:ascii="Times New Roman" w:hAnsi="Times New Roman" w:cs="Times New Roman"/>
          <w:sz w:val="24"/>
          <w:szCs w:val="24"/>
        </w:rPr>
      </w:pPr>
      <w:proofErr w:type="spellStart"/>
      <w:proofErr w:type="gramStart"/>
      <w:r w:rsidRPr="00226858">
        <w:rPr>
          <w:rFonts w:ascii="Times New Roman" w:hAnsi="Times New Roman" w:cs="Times New Roman"/>
          <w:sz w:val="24"/>
          <w:szCs w:val="24"/>
        </w:rPr>
        <w:t>Oyejola</w:t>
      </w:r>
      <w:proofErr w:type="spellEnd"/>
      <w:r w:rsidRPr="00226858">
        <w:rPr>
          <w:rFonts w:ascii="Times New Roman" w:hAnsi="Times New Roman" w:cs="Times New Roman"/>
          <w:sz w:val="24"/>
          <w:szCs w:val="24"/>
        </w:rPr>
        <w:t>, T. (2007).</w:t>
      </w:r>
      <w:proofErr w:type="gramEnd"/>
      <w:r w:rsidRPr="00226858">
        <w:rPr>
          <w:rFonts w:ascii="Times New Roman" w:hAnsi="Times New Roman" w:cs="Times New Roman"/>
          <w:sz w:val="24"/>
          <w:szCs w:val="24"/>
        </w:rPr>
        <w:t xml:space="preserve"> The extent of utilization of computer in the teaching and learning of English language in selected private secondary schools in Ibadan. </w:t>
      </w:r>
      <w:proofErr w:type="gramStart"/>
      <w:r w:rsidRPr="00226858">
        <w:rPr>
          <w:rFonts w:ascii="Times New Roman" w:hAnsi="Times New Roman" w:cs="Times New Roman"/>
          <w:sz w:val="24"/>
          <w:szCs w:val="24"/>
        </w:rPr>
        <w:t>Unpublished (M.Ed.) Project.</w:t>
      </w:r>
      <w:proofErr w:type="gramEnd"/>
    </w:p>
    <w:p w:rsidR="000A3EA4" w:rsidRPr="00226858" w:rsidRDefault="000A3EA4" w:rsidP="00226858">
      <w:pPr>
        <w:spacing w:after="0" w:line="240" w:lineRule="auto"/>
        <w:rPr>
          <w:rFonts w:ascii="Times New Roman" w:hAnsi="Times New Roman" w:cs="Times New Roman"/>
          <w:sz w:val="24"/>
          <w:szCs w:val="24"/>
        </w:rPr>
      </w:pPr>
    </w:p>
    <w:p w:rsidR="000A3EA4" w:rsidRPr="00226858" w:rsidRDefault="000A3EA4" w:rsidP="00226858">
      <w:pPr>
        <w:spacing w:after="0" w:line="240" w:lineRule="auto"/>
        <w:ind w:left="709" w:hanging="709"/>
        <w:rPr>
          <w:rFonts w:ascii="Times New Roman" w:hAnsi="Times New Roman" w:cs="Times New Roman"/>
          <w:sz w:val="24"/>
          <w:szCs w:val="24"/>
        </w:rPr>
      </w:pPr>
      <w:r w:rsidRPr="00226858">
        <w:rPr>
          <w:rFonts w:ascii="Times New Roman" w:hAnsi="Times New Roman" w:cs="Times New Roman"/>
          <w:sz w:val="24"/>
          <w:szCs w:val="24"/>
        </w:rPr>
        <w:t xml:space="preserve">Suleiman, Z. (2016). Availability and utilization of information and communication technology </w:t>
      </w:r>
      <w:r w:rsidRPr="00226858">
        <w:rPr>
          <w:rFonts w:ascii="Times New Roman" w:hAnsi="Times New Roman" w:cs="Times New Roman"/>
          <w:sz w:val="24"/>
          <w:szCs w:val="24"/>
        </w:rPr>
        <w:tab/>
        <w:t xml:space="preserve">resources for instruction in universities in Adamawa state, Nigeria. </w:t>
      </w:r>
      <w:proofErr w:type="gramStart"/>
      <w:r w:rsidRPr="00226858">
        <w:rPr>
          <w:rFonts w:ascii="Times New Roman" w:hAnsi="Times New Roman" w:cs="Times New Roman"/>
          <w:sz w:val="24"/>
          <w:szCs w:val="24"/>
        </w:rPr>
        <w:t>Unpublished M. Ed.</w:t>
      </w:r>
      <w:proofErr w:type="gramEnd"/>
      <w:r w:rsidRPr="00226858">
        <w:rPr>
          <w:rFonts w:ascii="Times New Roman" w:hAnsi="Times New Roman" w:cs="Times New Roman"/>
          <w:sz w:val="24"/>
          <w:szCs w:val="24"/>
        </w:rPr>
        <w:t xml:space="preserve"> </w:t>
      </w:r>
      <w:r w:rsidRPr="00226858">
        <w:rPr>
          <w:rFonts w:ascii="Times New Roman" w:hAnsi="Times New Roman" w:cs="Times New Roman"/>
          <w:sz w:val="24"/>
          <w:szCs w:val="24"/>
        </w:rPr>
        <w:tab/>
        <w:t xml:space="preserve">Dissertation submitted to the Department of Educational Technology, University of    Ilorin, </w:t>
      </w:r>
      <w:proofErr w:type="gramStart"/>
      <w:r w:rsidRPr="00226858">
        <w:rPr>
          <w:rFonts w:ascii="Times New Roman" w:hAnsi="Times New Roman" w:cs="Times New Roman"/>
          <w:sz w:val="24"/>
          <w:szCs w:val="24"/>
        </w:rPr>
        <w:t>Ilorin</w:t>
      </w:r>
      <w:proofErr w:type="gramEnd"/>
      <w:r w:rsidRPr="00226858">
        <w:rPr>
          <w:rFonts w:ascii="Times New Roman" w:hAnsi="Times New Roman" w:cs="Times New Roman"/>
          <w:sz w:val="24"/>
          <w:szCs w:val="24"/>
        </w:rPr>
        <w:t>, Nigeria.</w:t>
      </w:r>
    </w:p>
    <w:p w:rsidR="00CA1A14" w:rsidRPr="00226858" w:rsidRDefault="00CA1A14" w:rsidP="00226858">
      <w:pPr>
        <w:spacing w:after="0" w:line="240" w:lineRule="auto"/>
        <w:rPr>
          <w:rFonts w:ascii="Times New Roman" w:hAnsi="Times New Roman" w:cs="Times New Roman"/>
          <w:sz w:val="24"/>
          <w:szCs w:val="24"/>
        </w:rPr>
      </w:pPr>
    </w:p>
    <w:p w:rsidR="00CA1A14" w:rsidRPr="00226858" w:rsidRDefault="00CA1A14" w:rsidP="00226858">
      <w:pPr>
        <w:spacing w:after="0" w:line="240" w:lineRule="auto"/>
        <w:rPr>
          <w:rFonts w:ascii="Times New Roman" w:hAnsi="Times New Roman" w:cs="Times New Roman"/>
          <w:sz w:val="24"/>
          <w:szCs w:val="24"/>
        </w:rPr>
      </w:pPr>
      <w:proofErr w:type="gramStart"/>
      <w:r w:rsidRPr="00226858">
        <w:rPr>
          <w:rFonts w:ascii="Times New Roman" w:hAnsi="Times New Roman" w:cs="Times New Roman"/>
          <w:sz w:val="24"/>
          <w:szCs w:val="24"/>
        </w:rPr>
        <w:t>The Columbia Electronic Encyclopedia (6</w:t>
      </w:r>
      <w:r w:rsidRPr="00226858">
        <w:rPr>
          <w:rFonts w:ascii="Times New Roman" w:hAnsi="Times New Roman" w:cs="Times New Roman"/>
          <w:sz w:val="24"/>
          <w:szCs w:val="24"/>
          <w:vertAlign w:val="superscript"/>
        </w:rPr>
        <w:t>th</w:t>
      </w:r>
      <w:r w:rsidRPr="00226858">
        <w:rPr>
          <w:rFonts w:ascii="Times New Roman" w:hAnsi="Times New Roman" w:cs="Times New Roman"/>
          <w:sz w:val="24"/>
          <w:szCs w:val="24"/>
        </w:rPr>
        <w:t xml:space="preserve"> edition, 2012).</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sz w:val="24"/>
          <w:szCs w:val="24"/>
        </w:rPr>
        <w:t>Columbia University Press</w:t>
      </w:r>
      <w:r w:rsidR="00326B3C" w:rsidRPr="00226858">
        <w:rPr>
          <w:rFonts w:ascii="Times New Roman" w:hAnsi="Times New Roman" w:cs="Times New Roman"/>
          <w:sz w:val="24"/>
          <w:szCs w:val="24"/>
        </w:rPr>
        <w:t>.</w:t>
      </w:r>
      <w:proofErr w:type="gramEnd"/>
      <w:r w:rsidR="00326B3C" w:rsidRPr="00226858">
        <w:rPr>
          <w:rFonts w:ascii="Times New Roman" w:hAnsi="Times New Roman" w:cs="Times New Roman"/>
          <w:sz w:val="24"/>
          <w:szCs w:val="24"/>
        </w:rPr>
        <w:t xml:space="preserve"> Retrieved </w:t>
      </w:r>
      <w:r w:rsidR="00326B3C" w:rsidRPr="00226858">
        <w:rPr>
          <w:rFonts w:ascii="Times New Roman" w:hAnsi="Times New Roman" w:cs="Times New Roman"/>
          <w:sz w:val="24"/>
          <w:szCs w:val="24"/>
        </w:rPr>
        <w:tab/>
        <w:t xml:space="preserve">from </w:t>
      </w:r>
      <w:hyperlink r:id="rId12" w:history="1">
        <w:r w:rsidR="00326B3C" w:rsidRPr="00226858">
          <w:rPr>
            <w:rStyle w:val="Hyperlink"/>
            <w:rFonts w:ascii="Times New Roman" w:hAnsi="Times New Roman" w:cs="Times New Roman"/>
            <w:sz w:val="24"/>
            <w:szCs w:val="24"/>
          </w:rPr>
          <w:t>http://www.infoplease.com/encyclopedia/society/teacher-training.html</w:t>
        </w:r>
      </w:hyperlink>
      <w:r w:rsidR="00326B3C" w:rsidRPr="00226858">
        <w:rPr>
          <w:rFonts w:ascii="Times New Roman" w:hAnsi="Times New Roman" w:cs="Times New Roman"/>
          <w:sz w:val="24"/>
          <w:szCs w:val="24"/>
        </w:rPr>
        <w:t xml:space="preserve"> </w:t>
      </w:r>
    </w:p>
    <w:p w:rsidR="00AB3281" w:rsidRPr="00226858" w:rsidRDefault="00AB3281" w:rsidP="00226858">
      <w:pPr>
        <w:tabs>
          <w:tab w:val="left" w:pos="90"/>
        </w:tabs>
        <w:autoSpaceDE w:val="0"/>
        <w:autoSpaceDN w:val="0"/>
        <w:adjustRightInd w:val="0"/>
        <w:spacing w:after="0" w:line="240" w:lineRule="auto"/>
        <w:ind w:left="630" w:hanging="630"/>
        <w:jc w:val="both"/>
        <w:rPr>
          <w:rFonts w:ascii="Times New Roman" w:hAnsi="Times New Roman" w:cs="Times New Roman"/>
          <w:sz w:val="24"/>
          <w:szCs w:val="24"/>
        </w:rPr>
      </w:pPr>
    </w:p>
    <w:p w:rsidR="00326B3C" w:rsidRPr="00226858" w:rsidRDefault="00AB3281" w:rsidP="00226858">
      <w:pPr>
        <w:tabs>
          <w:tab w:val="left" w:pos="90"/>
        </w:tabs>
        <w:autoSpaceDE w:val="0"/>
        <w:autoSpaceDN w:val="0"/>
        <w:adjustRightInd w:val="0"/>
        <w:spacing w:after="0" w:line="240" w:lineRule="auto"/>
        <w:ind w:left="630" w:hanging="630"/>
        <w:jc w:val="both"/>
        <w:rPr>
          <w:rFonts w:ascii="Times New Roman" w:hAnsi="Times New Roman" w:cs="Times New Roman"/>
          <w:sz w:val="24"/>
          <w:szCs w:val="24"/>
        </w:rPr>
      </w:pPr>
      <w:proofErr w:type="gramStart"/>
      <w:r w:rsidRPr="00226858">
        <w:rPr>
          <w:rFonts w:ascii="Times New Roman" w:hAnsi="Times New Roman" w:cs="Times New Roman"/>
          <w:sz w:val="24"/>
          <w:szCs w:val="24"/>
        </w:rPr>
        <w:t>Toro, U. &amp; Joshi, M. (2002).</w:t>
      </w:r>
      <w:proofErr w:type="gramEnd"/>
      <w:r w:rsidRPr="00226858">
        <w:rPr>
          <w:rFonts w:ascii="Times New Roman" w:hAnsi="Times New Roman" w:cs="Times New Roman"/>
          <w:sz w:val="24"/>
          <w:szCs w:val="24"/>
        </w:rPr>
        <w:t xml:space="preserve"> ICT in higher education: Review of literature from the period 2004-2011. </w:t>
      </w:r>
      <w:r w:rsidRPr="00226858">
        <w:rPr>
          <w:rFonts w:ascii="Times New Roman" w:hAnsi="Times New Roman" w:cs="Times New Roman"/>
          <w:i/>
          <w:sz w:val="24"/>
          <w:szCs w:val="24"/>
        </w:rPr>
        <w:t>International Journal of Innovation, Management and Technology</w:t>
      </w:r>
      <w:r w:rsidRPr="00226858">
        <w:rPr>
          <w:rFonts w:ascii="Times New Roman" w:hAnsi="Times New Roman" w:cs="Times New Roman"/>
          <w:sz w:val="24"/>
          <w:szCs w:val="24"/>
        </w:rPr>
        <w:t>, 3(1): 1-23.</w:t>
      </w:r>
    </w:p>
    <w:p w:rsidR="00326B3C" w:rsidRPr="00226858" w:rsidRDefault="00326B3C" w:rsidP="00226858">
      <w:pPr>
        <w:spacing w:after="0" w:line="240" w:lineRule="auto"/>
        <w:rPr>
          <w:rFonts w:ascii="Times New Roman" w:hAnsi="Times New Roman" w:cs="Times New Roman"/>
          <w:sz w:val="24"/>
          <w:szCs w:val="24"/>
        </w:rPr>
      </w:pPr>
      <w:proofErr w:type="spellStart"/>
      <w:r w:rsidRPr="00226858">
        <w:rPr>
          <w:rFonts w:ascii="Times New Roman" w:hAnsi="Times New Roman" w:cs="Times New Roman"/>
          <w:sz w:val="24"/>
          <w:szCs w:val="24"/>
        </w:rPr>
        <w:lastRenderedPageBreak/>
        <w:t>Ughamadu</w:t>
      </w:r>
      <w:proofErr w:type="spellEnd"/>
      <w:r w:rsidRPr="00226858">
        <w:rPr>
          <w:rFonts w:ascii="Times New Roman" w:hAnsi="Times New Roman" w:cs="Times New Roman"/>
          <w:sz w:val="24"/>
          <w:szCs w:val="24"/>
        </w:rPr>
        <w:t xml:space="preserve">, U. (2010). </w:t>
      </w:r>
      <w:proofErr w:type="gramStart"/>
      <w:r w:rsidRPr="00226858">
        <w:rPr>
          <w:rFonts w:ascii="Times New Roman" w:hAnsi="Times New Roman" w:cs="Times New Roman"/>
          <w:sz w:val="24"/>
          <w:szCs w:val="24"/>
        </w:rPr>
        <w:t xml:space="preserve">Integrating information and communication technology into teacher </w:t>
      </w:r>
      <w:r w:rsidRPr="00226858">
        <w:rPr>
          <w:rFonts w:ascii="Times New Roman" w:hAnsi="Times New Roman" w:cs="Times New Roman"/>
          <w:sz w:val="24"/>
          <w:szCs w:val="24"/>
        </w:rPr>
        <w:tab/>
        <w:t>education curriculum in Nigeria.</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i/>
          <w:sz w:val="24"/>
          <w:szCs w:val="24"/>
        </w:rPr>
        <w:t xml:space="preserve">Journal of Teacher Education &amp; Teaching, </w:t>
      </w:r>
      <w:r w:rsidRPr="00226858">
        <w:rPr>
          <w:rFonts w:ascii="Times New Roman" w:hAnsi="Times New Roman" w:cs="Times New Roman"/>
          <w:sz w:val="24"/>
          <w:szCs w:val="24"/>
        </w:rPr>
        <w:t>8(2).</w:t>
      </w:r>
      <w:proofErr w:type="gramEnd"/>
    </w:p>
    <w:p w:rsidR="00326B3C" w:rsidRPr="00226858" w:rsidRDefault="00326B3C" w:rsidP="00226858">
      <w:pPr>
        <w:spacing w:after="0" w:line="240" w:lineRule="auto"/>
        <w:rPr>
          <w:rFonts w:ascii="Times New Roman" w:hAnsi="Times New Roman" w:cs="Times New Roman"/>
          <w:sz w:val="24"/>
          <w:szCs w:val="24"/>
        </w:rPr>
      </w:pPr>
    </w:p>
    <w:p w:rsidR="001C2DBE" w:rsidRPr="00226858" w:rsidRDefault="00326B3C" w:rsidP="00226858">
      <w:pPr>
        <w:spacing w:after="0" w:line="240" w:lineRule="auto"/>
        <w:rPr>
          <w:rFonts w:ascii="Times New Roman" w:hAnsi="Times New Roman" w:cs="Times New Roman"/>
          <w:sz w:val="24"/>
          <w:szCs w:val="24"/>
        </w:rPr>
      </w:pPr>
      <w:proofErr w:type="gramStart"/>
      <w:r w:rsidRPr="00226858">
        <w:rPr>
          <w:rFonts w:ascii="Times New Roman" w:hAnsi="Times New Roman" w:cs="Times New Roman"/>
          <w:sz w:val="24"/>
          <w:szCs w:val="24"/>
        </w:rPr>
        <w:t>United Nations Educational, Scientific &amp; Cultural Organization (2013).</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sz w:val="24"/>
          <w:szCs w:val="24"/>
        </w:rPr>
        <w:t xml:space="preserve">Rethinking education in </w:t>
      </w:r>
      <w:r w:rsidR="001C2DBE" w:rsidRPr="00226858">
        <w:rPr>
          <w:rFonts w:ascii="Times New Roman" w:hAnsi="Times New Roman" w:cs="Times New Roman"/>
          <w:sz w:val="24"/>
          <w:szCs w:val="24"/>
        </w:rPr>
        <w:tab/>
      </w:r>
      <w:r w:rsidRPr="00226858">
        <w:rPr>
          <w:rFonts w:ascii="Times New Roman" w:hAnsi="Times New Roman" w:cs="Times New Roman"/>
          <w:sz w:val="24"/>
          <w:szCs w:val="24"/>
        </w:rPr>
        <w:t>a changing world.</w:t>
      </w:r>
      <w:proofErr w:type="gramEnd"/>
      <w:r w:rsidRPr="00226858">
        <w:rPr>
          <w:rFonts w:ascii="Times New Roman" w:hAnsi="Times New Roman" w:cs="Times New Roman"/>
          <w:sz w:val="24"/>
          <w:szCs w:val="24"/>
        </w:rPr>
        <w:t xml:space="preserve"> </w:t>
      </w:r>
      <w:proofErr w:type="gramStart"/>
      <w:r w:rsidRPr="00226858">
        <w:rPr>
          <w:rFonts w:ascii="Times New Roman" w:hAnsi="Times New Roman" w:cs="Times New Roman"/>
          <w:i/>
          <w:sz w:val="24"/>
          <w:szCs w:val="24"/>
        </w:rPr>
        <w:t>Education, Research &amp; Foresight</w:t>
      </w:r>
      <w:r w:rsidRPr="00226858">
        <w:rPr>
          <w:rFonts w:ascii="Times New Roman" w:hAnsi="Times New Roman" w:cs="Times New Roman"/>
          <w:sz w:val="24"/>
          <w:szCs w:val="24"/>
        </w:rPr>
        <w:t>.</w:t>
      </w:r>
      <w:proofErr w:type="gramEnd"/>
      <w:r w:rsidRPr="00226858">
        <w:rPr>
          <w:rFonts w:ascii="Times New Roman" w:hAnsi="Times New Roman" w:cs="Times New Roman"/>
          <w:sz w:val="24"/>
          <w:szCs w:val="24"/>
        </w:rPr>
        <w:t xml:space="preserve"> Retrieved</w:t>
      </w:r>
      <w:r w:rsidR="001C2DBE" w:rsidRPr="00226858">
        <w:rPr>
          <w:rFonts w:ascii="Times New Roman" w:hAnsi="Times New Roman" w:cs="Times New Roman"/>
          <w:sz w:val="24"/>
          <w:szCs w:val="24"/>
        </w:rPr>
        <w:t xml:space="preserve"> from </w:t>
      </w:r>
      <w:r w:rsidR="001C2DBE" w:rsidRPr="00226858">
        <w:rPr>
          <w:rFonts w:ascii="Times New Roman" w:hAnsi="Times New Roman" w:cs="Times New Roman"/>
          <w:sz w:val="24"/>
          <w:szCs w:val="24"/>
        </w:rPr>
        <w:tab/>
      </w:r>
      <w:hyperlink r:id="rId13" w:history="1">
        <w:r w:rsidR="001C2DBE" w:rsidRPr="00226858">
          <w:rPr>
            <w:rStyle w:val="Hyperlink"/>
            <w:rFonts w:ascii="Times New Roman" w:hAnsi="Times New Roman" w:cs="Times New Roman"/>
            <w:sz w:val="24"/>
            <w:szCs w:val="24"/>
          </w:rPr>
          <w:t>http://unesdoc.unesco.org/images/0022/002247/22474e.pdf</w:t>
        </w:r>
      </w:hyperlink>
      <w:r w:rsidR="001C2DBE" w:rsidRPr="00226858">
        <w:rPr>
          <w:rFonts w:ascii="Times New Roman" w:hAnsi="Times New Roman" w:cs="Times New Roman"/>
          <w:sz w:val="24"/>
          <w:szCs w:val="24"/>
        </w:rPr>
        <w:t xml:space="preserve"> </w:t>
      </w:r>
    </w:p>
    <w:p w:rsidR="006D0833" w:rsidRPr="00226858" w:rsidRDefault="00326B3C" w:rsidP="00E35D3C">
      <w:pPr>
        <w:spacing w:after="0" w:line="240" w:lineRule="auto"/>
        <w:rPr>
          <w:rFonts w:ascii="Times New Roman" w:hAnsi="Times New Roman" w:cs="Times New Roman"/>
          <w:sz w:val="24"/>
          <w:szCs w:val="24"/>
        </w:rPr>
      </w:pPr>
      <w:r w:rsidRPr="00226858">
        <w:rPr>
          <w:rFonts w:ascii="Times New Roman" w:hAnsi="Times New Roman" w:cs="Times New Roman"/>
          <w:sz w:val="24"/>
          <w:szCs w:val="24"/>
        </w:rPr>
        <w:t xml:space="preserve">   </w:t>
      </w:r>
    </w:p>
    <w:p w:rsidR="00DD02D2" w:rsidRPr="00226858" w:rsidRDefault="006013A2" w:rsidP="00226858">
      <w:pPr>
        <w:tabs>
          <w:tab w:val="left" w:pos="90"/>
        </w:tabs>
        <w:autoSpaceDE w:val="0"/>
        <w:autoSpaceDN w:val="0"/>
        <w:adjustRightInd w:val="0"/>
        <w:spacing w:after="0" w:line="240" w:lineRule="auto"/>
        <w:ind w:left="630" w:hanging="630"/>
        <w:jc w:val="both"/>
        <w:rPr>
          <w:rFonts w:ascii="Times New Roman" w:hAnsi="Times New Roman" w:cs="Times New Roman"/>
          <w:color w:val="0563C1" w:themeColor="hyperlink"/>
          <w:sz w:val="24"/>
          <w:szCs w:val="24"/>
          <w:u w:val="single"/>
        </w:rPr>
      </w:pPr>
      <w:r w:rsidRPr="00226858">
        <w:rPr>
          <w:rFonts w:ascii="Times New Roman" w:hAnsi="Times New Roman" w:cs="Times New Roman"/>
          <w:sz w:val="24"/>
          <w:szCs w:val="24"/>
        </w:rPr>
        <w:t xml:space="preserve">Yusuf, M. O. (2005a). </w:t>
      </w:r>
      <w:proofErr w:type="gramStart"/>
      <w:r w:rsidRPr="00226858">
        <w:rPr>
          <w:rFonts w:ascii="Times New Roman" w:hAnsi="Times New Roman" w:cs="Times New Roman"/>
          <w:sz w:val="24"/>
          <w:szCs w:val="24"/>
        </w:rPr>
        <w:t>Integrating information and communication technologies in Nigerian tertiary education.</w:t>
      </w:r>
      <w:proofErr w:type="gramEnd"/>
      <w:r w:rsidRPr="00226858">
        <w:rPr>
          <w:rFonts w:ascii="Times New Roman" w:hAnsi="Times New Roman" w:cs="Times New Roman"/>
          <w:sz w:val="24"/>
          <w:szCs w:val="24"/>
        </w:rPr>
        <w:t xml:space="preserve"> </w:t>
      </w:r>
      <w:r w:rsidRPr="00226858">
        <w:rPr>
          <w:rFonts w:ascii="Times New Roman" w:hAnsi="Times New Roman" w:cs="Times New Roman"/>
          <w:i/>
          <w:iCs/>
          <w:sz w:val="24"/>
          <w:szCs w:val="24"/>
        </w:rPr>
        <w:t xml:space="preserve">The African Symposium, </w:t>
      </w:r>
      <w:r w:rsidRPr="00226858">
        <w:rPr>
          <w:rFonts w:ascii="Times New Roman" w:hAnsi="Times New Roman" w:cs="Times New Roman"/>
          <w:sz w:val="24"/>
          <w:szCs w:val="24"/>
        </w:rPr>
        <w:t xml:space="preserve">5(2), 2005: An On-line Educational Research Journal: A Publication of the African Education Research Network. Retrieved from </w:t>
      </w:r>
      <w:hyperlink r:id="rId14" w:history="1">
        <w:r w:rsidRPr="00226858">
          <w:rPr>
            <w:rStyle w:val="Hyperlink"/>
            <w:rFonts w:ascii="Times New Roman" w:hAnsi="Times New Roman" w:cs="Times New Roman"/>
            <w:sz w:val="24"/>
            <w:szCs w:val="24"/>
          </w:rPr>
          <w:t>http://www2.ncsu.edu/ncsu/aern/INDEX.HTML</w:t>
        </w:r>
      </w:hyperlink>
    </w:p>
    <w:p w:rsidR="009D7A85" w:rsidRPr="00226858" w:rsidRDefault="009D7A85" w:rsidP="00226858">
      <w:pPr>
        <w:spacing w:after="0" w:line="240" w:lineRule="auto"/>
        <w:jc w:val="both"/>
        <w:rPr>
          <w:rFonts w:ascii="Times New Roman" w:hAnsi="Times New Roman" w:cs="Times New Roman"/>
          <w:sz w:val="24"/>
          <w:szCs w:val="24"/>
        </w:rPr>
      </w:pPr>
    </w:p>
    <w:sectPr w:rsidR="009D7A85" w:rsidRPr="00226858" w:rsidSect="00EB50F6">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19F" w:rsidRDefault="005D219F" w:rsidP="00F739BB">
      <w:pPr>
        <w:spacing w:after="0" w:line="240" w:lineRule="auto"/>
      </w:pPr>
      <w:r>
        <w:separator/>
      </w:r>
    </w:p>
  </w:endnote>
  <w:endnote w:type="continuationSeparator" w:id="0">
    <w:p w:rsidR="005D219F" w:rsidRDefault="005D219F" w:rsidP="00F7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9621877"/>
      <w:docPartObj>
        <w:docPartGallery w:val="Page Numbers (Bottom of Page)"/>
        <w:docPartUnique/>
      </w:docPartObj>
    </w:sdtPr>
    <w:sdtEndPr>
      <w:rPr>
        <w:noProof/>
      </w:rPr>
    </w:sdtEndPr>
    <w:sdtContent>
      <w:p w:rsidR="00F739BB" w:rsidRDefault="00BB2381">
        <w:pPr>
          <w:pStyle w:val="Footer"/>
          <w:jc w:val="center"/>
        </w:pPr>
        <w:r>
          <w:fldChar w:fldCharType="begin"/>
        </w:r>
        <w:r w:rsidR="00F739BB">
          <w:instrText xml:space="preserve"> PAGE   \* MERGEFORMAT </w:instrText>
        </w:r>
        <w:r>
          <w:fldChar w:fldCharType="separate"/>
        </w:r>
        <w:r w:rsidR="00783CAB">
          <w:rPr>
            <w:noProof/>
          </w:rPr>
          <w:t>1</w:t>
        </w:r>
        <w:r>
          <w:rPr>
            <w:noProof/>
          </w:rPr>
          <w:fldChar w:fldCharType="end"/>
        </w:r>
      </w:p>
    </w:sdtContent>
  </w:sdt>
  <w:p w:rsidR="00F739BB" w:rsidRDefault="00F739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19F" w:rsidRDefault="005D219F" w:rsidP="00F739BB">
      <w:pPr>
        <w:spacing w:after="0" w:line="240" w:lineRule="auto"/>
      </w:pPr>
      <w:r>
        <w:separator/>
      </w:r>
    </w:p>
  </w:footnote>
  <w:footnote w:type="continuationSeparator" w:id="0">
    <w:p w:rsidR="005D219F" w:rsidRDefault="005D219F" w:rsidP="00F7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EE9"/>
    <w:rsid w:val="00011485"/>
    <w:rsid w:val="000843C6"/>
    <w:rsid w:val="0008510D"/>
    <w:rsid w:val="000A0E55"/>
    <w:rsid w:val="000A3EA4"/>
    <w:rsid w:val="000C2DCD"/>
    <w:rsid w:val="0011049F"/>
    <w:rsid w:val="0012388F"/>
    <w:rsid w:val="0014298F"/>
    <w:rsid w:val="00163F8A"/>
    <w:rsid w:val="00174B58"/>
    <w:rsid w:val="001949E0"/>
    <w:rsid w:val="001C2DBE"/>
    <w:rsid w:val="002156E7"/>
    <w:rsid w:val="00226858"/>
    <w:rsid w:val="002B55BD"/>
    <w:rsid w:val="002C419C"/>
    <w:rsid w:val="002E07C9"/>
    <w:rsid w:val="002E2B41"/>
    <w:rsid w:val="002E5DF8"/>
    <w:rsid w:val="002E6C3C"/>
    <w:rsid w:val="00310608"/>
    <w:rsid w:val="00323AFD"/>
    <w:rsid w:val="00326B3C"/>
    <w:rsid w:val="00327A95"/>
    <w:rsid w:val="003346D5"/>
    <w:rsid w:val="00337FEE"/>
    <w:rsid w:val="003B0E7D"/>
    <w:rsid w:val="003B406D"/>
    <w:rsid w:val="003E5455"/>
    <w:rsid w:val="003F6E0F"/>
    <w:rsid w:val="00406F79"/>
    <w:rsid w:val="0041152C"/>
    <w:rsid w:val="00434602"/>
    <w:rsid w:val="004451AF"/>
    <w:rsid w:val="00447D22"/>
    <w:rsid w:val="00485A46"/>
    <w:rsid w:val="004A3667"/>
    <w:rsid w:val="004B480E"/>
    <w:rsid w:val="004C3FE7"/>
    <w:rsid w:val="004F5120"/>
    <w:rsid w:val="005020EA"/>
    <w:rsid w:val="005321BA"/>
    <w:rsid w:val="0056507C"/>
    <w:rsid w:val="005802DC"/>
    <w:rsid w:val="005D219F"/>
    <w:rsid w:val="005E4E7D"/>
    <w:rsid w:val="005F0352"/>
    <w:rsid w:val="006013A2"/>
    <w:rsid w:val="006056E4"/>
    <w:rsid w:val="00637892"/>
    <w:rsid w:val="00637CBB"/>
    <w:rsid w:val="00652903"/>
    <w:rsid w:val="0066411D"/>
    <w:rsid w:val="006B457E"/>
    <w:rsid w:val="006B4FA4"/>
    <w:rsid w:val="006B770F"/>
    <w:rsid w:val="006D0833"/>
    <w:rsid w:val="006D3B4B"/>
    <w:rsid w:val="006D3BCB"/>
    <w:rsid w:val="006D6E19"/>
    <w:rsid w:val="006E22CC"/>
    <w:rsid w:val="006F3AF6"/>
    <w:rsid w:val="007039D0"/>
    <w:rsid w:val="0070756B"/>
    <w:rsid w:val="00783CAB"/>
    <w:rsid w:val="00792F5D"/>
    <w:rsid w:val="00795C56"/>
    <w:rsid w:val="007A3867"/>
    <w:rsid w:val="007A6323"/>
    <w:rsid w:val="007B1CDC"/>
    <w:rsid w:val="007B4398"/>
    <w:rsid w:val="00806EE9"/>
    <w:rsid w:val="00840F8E"/>
    <w:rsid w:val="008A6121"/>
    <w:rsid w:val="008C4061"/>
    <w:rsid w:val="008F66E4"/>
    <w:rsid w:val="0091065F"/>
    <w:rsid w:val="00914C2C"/>
    <w:rsid w:val="00941866"/>
    <w:rsid w:val="00953E89"/>
    <w:rsid w:val="0096175B"/>
    <w:rsid w:val="009813F6"/>
    <w:rsid w:val="009B1F40"/>
    <w:rsid w:val="009D7A85"/>
    <w:rsid w:val="009E033D"/>
    <w:rsid w:val="009E7B8A"/>
    <w:rsid w:val="009F213C"/>
    <w:rsid w:val="00A06C3D"/>
    <w:rsid w:val="00A43B95"/>
    <w:rsid w:val="00A8714F"/>
    <w:rsid w:val="00AB3281"/>
    <w:rsid w:val="00AE2154"/>
    <w:rsid w:val="00B07E2C"/>
    <w:rsid w:val="00B3218C"/>
    <w:rsid w:val="00B45451"/>
    <w:rsid w:val="00B568D9"/>
    <w:rsid w:val="00B57C49"/>
    <w:rsid w:val="00B61980"/>
    <w:rsid w:val="00B91511"/>
    <w:rsid w:val="00B940C9"/>
    <w:rsid w:val="00B95D36"/>
    <w:rsid w:val="00BB2381"/>
    <w:rsid w:val="00BC4E26"/>
    <w:rsid w:val="00BD1EF3"/>
    <w:rsid w:val="00BF3770"/>
    <w:rsid w:val="00BF4C97"/>
    <w:rsid w:val="00C17EFE"/>
    <w:rsid w:val="00C500B1"/>
    <w:rsid w:val="00C9037C"/>
    <w:rsid w:val="00CA1A14"/>
    <w:rsid w:val="00CA1F33"/>
    <w:rsid w:val="00CA6C7A"/>
    <w:rsid w:val="00D1747F"/>
    <w:rsid w:val="00D330F3"/>
    <w:rsid w:val="00D3646D"/>
    <w:rsid w:val="00D50BB1"/>
    <w:rsid w:val="00D55854"/>
    <w:rsid w:val="00D6435C"/>
    <w:rsid w:val="00D92DB0"/>
    <w:rsid w:val="00DB6189"/>
    <w:rsid w:val="00DC2541"/>
    <w:rsid w:val="00DD02D2"/>
    <w:rsid w:val="00DD2842"/>
    <w:rsid w:val="00E35D3C"/>
    <w:rsid w:val="00E57633"/>
    <w:rsid w:val="00EA022A"/>
    <w:rsid w:val="00EB3207"/>
    <w:rsid w:val="00EB50F6"/>
    <w:rsid w:val="00EB55A1"/>
    <w:rsid w:val="00EC01DF"/>
    <w:rsid w:val="00EC794E"/>
    <w:rsid w:val="00F00D03"/>
    <w:rsid w:val="00F17A1B"/>
    <w:rsid w:val="00F17F69"/>
    <w:rsid w:val="00F3699A"/>
    <w:rsid w:val="00F55CB1"/>
    <w:rsid w:val="00F739BB"/>
    <w:rsid w:val="00F81F97"/>
    <w:rsid w:val="00FB1C1D"/>
    <w:rsid w:val="00FB48A7"/>
    <w:rsid w:val="00FF3668"/>
    <w:rsid w:val="00FF3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EE9"/>
    <w:rPr>
      <w:color w:val="0563C1" w:themeColor="hyperlink"/>
      <w:u w:val="single"/>
    </w:rPr>
  </w:style>
  <w:style w:type="paragraph" w:styleId="Header">
    <w:name w:val="header"/>
    <w:basedOn w:val="Normal"/>
    <w:link w:val="HeaderChar"/>
    <w:uiPriority w:val="99"/>
    <w:unhideWhenUsed/>
    <w:rsid w:val="00F73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9BB"/>
  </w:style>
  <w:style w:type="paragraph" w:styleId="Footer">
    <w:name w:val="footer"/>
    <w:basedOn w:val="Normal"/>
    <w:link w:val="FooterChar"/>
    <w:uiPriority w:val="99"/>
    <w:unhideWhenUsed/>
    <w:rsid w:val="00F739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9BB"/>
  </w:style>
  <w:style w:type="paragraph" w:styleId="BalloonText">
    <w:name w:val="Balloon Text"/>
    <w:basedOn w:val="Normal"/>
    <w:link w:val="BalloonTextChar"/>
    <w:uiPriority w:val="99"/>
    <w:semiHidden/>
    <w:unhideWhenUsed/>
    <w:rsid w:val="009813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3F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EE9"/>
    <w:rPr>
      <w:color w:val="0563C1" w:themeColor="hyperlink"/>
      <w:u w:val="single"/>
    </w:rPr>
  </w:style>
  <w:style w:type="paragraph" w:styleId="Header">
    <w:name w:val="header"/>
    <w:basedOn w:val="Normal"/>
    <w:link w:val="HeaderChar"/>
    <w:uiPriority w:val="99"/>
    <w:unhideWhenUsed/>
    <w:rsid w:val="00F73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9BB"/>
  </w:style>
  <w:style w:type="paragraph" w:styleId="Footer">
    <w:name w:val="footer"/>
    <w:basedOn w:val="Normal"/>
    <w:link w:val="FooterChar"/>
    <w:uiPriority w:val="99"/>
    <w:unhideWhenUsed/>
    <w:rsid w:val="00F739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9BB"/>
  </w:style>
  <w:style w:type="paragraph" w:styleId="BalloonText">
    <w:name w:val="Balloon Text"/>
    <w:basedOn w:val="Normal"/>
    <w:link w:val="BalloonTextChar"/>
    <w:uiPriority w:val="99"/>
    <w:semiHidden/>
    <w:unhideWhenUsed/>
    <w:rsid w:val="009813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3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818165">
      <w:bodyDiv w:val="1"/>
      <w:marLeft w:val="0"/>
      <w:marRight w:val="0"/>
      <w:marTop w:val="0"/>
      <w:marBottom w:val="0"/>
      <w:divBdr>
        <w:top w:val="none" w:sz="0" w:space="0" w:color="auto"/>
        <w:left w:val="none" w:sz="0" w:space="0" w:color="auto"/>
        <w:bottom w:val="none" w:sz="0" w:space="0" w:color="auto"/>
        <w:right w:val="none" w:sz="0" w:space="0" w:color="auto"/>
      </w:divBdr>
    </w:div>
    <w:div w:id="90815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nesdoc.unesco.org/images/0022/002247/22474e.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nfoplease.com/encyclopedia/society/teacher-training.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ynthesis_report_ICT_Final_191011.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sjournals.org" TargetMode="External"/><Relationship Id="rId4" Type="http://schemas.openxmlformats.org/officeDocument/2006/relationships/settings" Target="settings.xml"/><Relationship Id="rId9" Type="http://schemas.openxmlformats.org/officeDocument/2006/relationships/hyperlink" Target="mailto:zubairusulain@gmail.com" TargetMode="External"/><Relationship Id="rId14" Type="http://schemas.openxmlformats.org/officeDocument/2006/relationships/hyperlink" Target="http://www2.ncsu.edu/ncsu/aer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79FB2-E3AA-49B5-B85C-FD67500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3253</Words>
  <Characters>18546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 BELLO GOMBE</dc:creator>
  <cp:lastModifiedBy>DR SOETAN</cp:lastModifiedBy>
  <cp:revision>2</cp:revision>
  <cp:lastPrinted>2018-06-16T13:22:00Z</cp:lastPrinted>
  <dcterms:created xsi:type="dcterms:W3CDTF">2018-11-01T10:09:00Z</dcterms:created>
  <dcterms:modified xsi:type="dcterms:W3CDTF">2018-11-01T10:09:00Z</dcterms:modified>
</cp:coreProperties>
</file>