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6671" w:rsidRPr="00394315" w:rsidRDefault="00536671" w:rsidP="00536671">
      <w:pPr>
        <w:spacing w:after="100" w:line="360" w:lineRule="auto"/>
        <w:jc w:val="center"/>
        <w:rPr>
          <w:rFonts w:ascii="Times New Roman" w:eastAsia="Calibri" w:hAnsi="Times New Roman" w:cs="Times New Roman"/>
          <w:color w:val="000000"/>
          <w:sz w:val="24"/>
        </w:rPr>
      </w:pPr>
      <w:r w:rsidRPr="00394315">
        <w:rPr>
          <w:rFonts w:ascii="Times New Roman" w:eastAsia="Calibri" w:hAnsi="Times New Roman" w:cs="Times New Roman"/>
          <w:sz w:val="24"/>
        </w:rPr>
        <w:t>The Changing Media Landscape and the C</w:t>
      </w:r>
      <w:r w:rsidRPr="00394315">
        <w:rPr>
          <w:rFonts w:ascii="Times New Roman" w:eastAsia="Calibri" w:hAnsi="Times New Roman" w:cs="Times New Roman"/>
          <w:color w:val="000000"/>
          <w:sz w:val="24"/>
        </w:rPr>
        <w:t>hanging Social Context of Media Use by Youth</w:t>
      </w:r>
      <w:r>
        <w:rPr>
          <w:rFonts w:ascii="Times New Roman" w:eastAsia="Calibri" w:hAnsi="Times New Roman" w:cs="Times New Roman"/>
          <w:color w:val="000000"/>
          <w:sz w:val="24"/>
        </w:rPr>
        <w:t>s</w:t>
      </w:r>
    </w:p>
    <w:p w:rsidR="00536671" w:rsidRDefault="00536671" w:rsidP="00536671">
      <w:pPr>
        <w:spacing w:after="100" w:line="360" w:lineRule="auto"/>
        <w:jc w:val="center"/>
        <w:rPr>
          <w:rFonts w:ascii="Times New Roman" w:eastAsia="Calibri" w:hAnsi="Times New Roman" w:cs="Times New Roman"/>
          <w:sz w:val="24"/>
        </w:rPr>
      </w:pPr>
    </w:p>
    <w:p w:rsidR="00536671" w:rsidRDefault="00536671" w:rsidP="00536671">
      <w:pPr>
        <w:spacing w:after="100" w:line="360" w:lineRule="auto"/>
        <w:jc w:val="center"/>
        <w:rPr>
          <w:rFonts w:ascii="Times New Roman" w:eastAsia="Calibri" w:hAnsi="Times New Roman" w:cs="Times New Roman"/>
          <w:sz w:val="24"/>
        </w:rPr>
      </w:pPr>
    </w:p>
    <w:p w:rsidR="00536671" w:rsidRPr="00394315" w:rsidRDefault="00536671" w:rsidP="00536671">
      <w:pPr>
        <w:spacing w:after="100" w:line="360" w:lineRule="auto"/>
        <w:jc w:val="center"/>
        <w:rPr>
          <w:rFonts w:ascii="Times New Roman" w:eastAsia="Calibri" w:hAnsi="Times New Roman" w:cs="Times New Roman"/>
          <w:sz w:val="24"/>
        </w:rPr>
      </w:pPr>
    </w:p>
    <w:p w:rsidR="00536671" w:rsidRPr="00394315" w:rsidRDefault="00536671" w:rsidP="00536671">
      <w:pPr>
        <w:spacing w:after="100" w:line="360" w:lineRule="auto"/>
        <w:jc w:val="center"/>
        <w:rPr>
          <w:rFonts w:ascii="Times New Roman" w:eastAsia="Calibri" w:hAnsi="Times New Roman" w:cs="Times New Roman"/>
          <w:sz w:val="24"/>
        </w:rPr>
      </w:pPr>
      <w:proofErr w:type="gramStart"/>
      <w:r w:rsidRPr="00394315">
        <w:rPr>
          <w:rFonts w:ascii="Times New Roman" w:eastAsia="Calibri" w:hAnsi="Times New Roman" w:cs="Times New Roman"/>
          <w:sz w:val="24"/>
        </w:rPr>
        <w:t>by</w:t>
      </w:r>
      <w:proofErr w:type="gramEnd"/>
    </w:p>
    <w:p w:rsidR="00536671" w:rsidRDefault="00536671" w:rsidP="00536671">
      <w:pPr>
        <w:spacing w:after="100" w:line="360" w:lineRule="auto"/>
        <w:jc w:val="center"/>
        <w:rPr>
          <w:rFonts w:ascii="Times New Roman" w:eastAsia="Calibri" w:hAnsi="Times New Roman" w:cs="Times New Roman"/>
          <w:sz w:val="24"/>
        </w:rPr>
      </w:pPr>
    </w:p>
    <w:p w:rsidR="00536671" w:rsidRDefault="00536671" w:rsidP="00536671">
      <w:pPr>
        <w:spacing w:after="100" w:line="360" w:lineRule="auto"/>
        <w:jc w:val="center"/>
        <w:rPr>
          <w:rFonts w:ascii="Times New Roman" w:eastAsia="Calibri" w:hAnsi="Times New Roman" w:cs="Times New Roman"/>
          <w:sz w:val="24"/>
        </w:rPr>
      </w:pPr>
    </w:p>
    <w:p w:rsidR="00536671" w:rsidRPr="00394315" w:rsidRDefault="00536671" w:rsidP="00536671">
      <w:pPr>
        <w:spacing w:after="100" w:line="360" w:lineRule="auto"/>
        <w:jc w:val="center"/>
        <w:rPr>
          <w:rFonts w:ascii="Times New Roman" w:eastAsia="Calibri" w:hAnsi="Times New Roman" w:cs="Times New Roman"/>
          <w:sz w:val="24"/>
        </w:rPr>
      </w:pP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 xml:space="preserve"> Patrick Udende</w:t>
      </w: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Department of Mass Communication</w:t>
      </w: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University of Ilorin, Ilorin, Nigeria</w:t>
      </w:r>
    </w:p>
    <w:p w:rsidR="00536671" w:rsidRPr="00394315" w:rsidRDefault="00402414" w:rsidP="00536671">
      <w:pPr>
        <w:spacing w:after="0" w:line="360" w:lineRule="auto"/>
        <w:jc w:val="center"/>
        <w:rPr>
          <w:rFonts w:ascii="Times New Roman" w:eastAsia="Calibri" w:hAnsi="Times New Roman" w:cs="Times New Roman"/>
          <w:color w:val="000000" w:themeColor="text1"/>
          <w:sz w:val="24"/>
        </w:rPr>
      </w:pPr>
      <w:hyperlink r:id="rId8">
        <w:r w:rsidR="00536671" w:rsidRPr="00394315">
          <w:rPr>
            <w:rFonts w:ascii="Times New Roman" w:eastAsia="Calibri" w:hAnsi="Times New Roman" w:cs="Times New Roman"/>
            <w:color w:val="000000" w:themeColor="text1"/>
            <w:sz w:val="24"/>
          </w:rPr>
          <w:t>udendepatrick@yahoo.com</w:t>
        </w:r>
      </w:hyperlink>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08051518456</w:t>
      </w:r>
    </w:p>
    <w:p w:rsidR="00536671" w:rsidRDefault="00536671" w:rsidP="00536671">
      <w:pPr>
        <w:spacing w:after="0" w:line="360" w:lineRule="auto"/>
        <w:jc w:val="center"/>
        <w:rPr>
          <w:rFonts w:ascii="Times New Roman" w:eastAsia="Calibri" w:hAnsi="Times New Roman" w:cs="Times New Roman"/>
          <w:b/>
          <w:sz w:val="24"/>
        </w:rPr>
      </w:pPr>
    </w:p>
    <w:p w:rsidR="00536671" w:rsidRDefault="00536671" w:rsidP="00536671">
      <w:pPr>
        <w:spacing w:after="0" w:line="360" w:lineRule="auto"/>
        <w:jc w:val="center"/>
        <w:rPr>
          <w:rFonts w:ascii="Times New Roman" w:eastAsia="Calibri" w:hAnsi="Times New Roman" w:cs="Times New Roman"/>
          <w:b/>
          <w:sz w:val="24"/>
        </w:rPr>
      </w:pPr>
    </w:p>
    <w:p w:rsidR="00536671" w:rsidRPr="00394315" w:rsidRDefault="00536671" w:rsidP="00536671">
      <w:pPr>
        <w:spacing w:after="0" w:line="360" w:lineRule="auto"/>
        <w:jc w:val="center"/>
        <w:rPr>
          <w:rFonts w:ascii="Times New Roman" w:eastAsia="Calibri" w:hAnsi="Times New Roman" w:cs="Times New Roman"/>
          <w:b/>
          <w:sz w:val="24"/>
        </w:rPr>
      </w:pPr>
    </w:p>
    <w:p w:rsidR="00536671" w:rsidRPr="00394315" w:rsidRDefault="00536671" w:rsidP="00536671">
      <w:pPr>
        <w:spacing w:after="0" w:line="360" w:lineRule="auto"/>
        <w:jc w:val="center"/>
        <w:rPr>
          <w:rFonts w:ascii="Times New Roman" w:eastAsia="Calibri" w:hAnsi="Times New Roman" w:cs="Times New Roman"/>
          <w:sz w:val="24"/>
        </w:rPr>
      </w:pPr>
    </w:p>
    <w:p w:rsidR="00536671" w:rsidRPr="00394315" w:rsidRDefault="00536671" w:rsidP="00536671">
      <w:pPr>
        <w:spacing w:after="0" w:line="360" w:lineRule="auto"/>
        <w:jc w:val="center"/>
        <w:rPr>
          <w:rFonts w:ascii="Times New Roman" w:eastAsia="Calibri" w:hAnsi="Times New Roman" w:cs="Times New Roman"/>
          <w:sz w:val="24"/>
        </w:rPr>
      </w:pPr>
    </w:p>
    <w:p w:rsidR="00536671" w:rsidRPr="00394315" w:rsidRDefault="00536671" w:rsidP="00536671">
      <w:pPr>
        <w:spacing w:after="0" w:line="360" w:lineRule="auto"/>
        <w:jc w:val="center"/>
        <w:rPr>
          <w:rFonts w:ascii="Times New Roman" w:eastAsia="Calibri" w:hAnsi="Times New Roman" w:cs="Times New Roman"/>
          <w:sz w:val="24"/>
        </w:rPr>
      </w:pPr>
      <w:proofErr w:type="gramStart"/>
      <w:r w:rsidRPr="00394315">
        <w:rPr>
          <w:rFonts w:ascii="Times New Roman" w:eastAsia="Calibri" w:hAnsi="Times New Roman" w:cs="Times New Roman"/>
          <w:sz w:val="24"/>
        </w:rPr>
        <w:t>and</w:t>
      </w:r>
      <w:proofErr w:type="gramEnd"/>
      <w:r w:rsidRPr="00394315">
        <w:rPr>
          <w:rFonts w:ascii="Times New Roman" w:eastAsia="Calibri" w:hAnsi="Times New Roman" w:cs="Times New Roman"/>
          <w:sz w:val="24"/>
        </w:rPr>
        <w:t xml:space="preserve"> </w:t>
      </w:r>
    </w:p>
    <w:p w:rsidR="00536671" w:rsidRPr="00394315" w:rsidRDefault="00536671" w:rsidP="00536671">
      <w:pPr>
        <w:spacing w:after="0" w:line="360" w:lineRule="auto"/>
        <w:jc w:val="center"/>
        <w:rPr>
          <w:rFonts w:ascii="Times New Roman" w:eastAsia="Calibri" w:hAnsi="Times New Roman" w:cs="Times New Roman"/>
          <w:sz w:val="24"/>
        </w:rPr>
      </w:pPr>
    </w:p>
    <w:p w:rsidR="00536671" w:rsidRDefault="00536671" w:rsidP="00536671">
      <w:pPr>
        <w:spacing w:after="0" w:line="360" w:lineRule="auto"/>
        <w:jc w:val="center"/>
        <w:rPr>
          <w:rFonts w:ascii="Times New Roman" w:eastAsia="Calibri" w:hAnsi="Times New Roman" w:cs="Times New Roman"/>
          <w:sz w:val="24"/>
        </w:rPr>
      </w:pPr>
    </w:p>
    <w:p w:rsidR="00536671" w:rsidRDefault="00536671" w:rsidP="00536671">
      <w:pPr>
        <w:spacing w:after="0" w:line="360" w:lineRule="auto"/>
        <w:jc w:val="center"/>
        <w:rPr>
          <w:rFonts w:ascii="Times New Roman" w:eastAsia="Calibri" w:hAnsi="Times New Roman" w:cs="Times New Roman"/>
          <w:sz w:val="24"/>
        </w:rPr>
      </w:pPr>
    </w:p>
    <w:p w:rsidR="00536671" w:rsidRPr="00394315" w:rsidRDefault="00536671" w:rsidP="00536671">
      <w:pPr>
        <w:spacing w:after="0" w:line="360" w:lineRule="auto"/>
        <w:jc w:val="center"/>
        <w:rPr>
          <w:rFonts w:ascii="Times New Roman" w:eastAsia="Calibri" w:hAnsi="Times New Roman" w:cs="Times New Roman"/>
          <w:sz w:val="24"/>
        </w:rPr>
      </w:pPr>
    </w:p>
    <w:p w:rsidR="00536671" w:rsidRPr="00394315" w:rsidRDefault="00536671" w:rsidP="00536671">
      <w:pPr>
        <w:spacing w:after="0" w:line="360" w:lineRule="auto"/>
        <w:jc w:val="center"/>
        <w:rPr>
          <w:rFonts w:ascii="Times New Roman" w:eastAsia="Calibri" w:hAnsi="Times New Roman" w:cs="Times New Roman"/>
          <w:sz w:val="24"/>
        </w:rPr>
      </w:pPr>
      <w:proofErr w:type="spellStart"/>
      <w:r w:rsidRPr="00394315">
        <w:rPr>
          <w:rFonts w:ascii="Times New Roman" w:eastAsia="Calibri" w:hAnsi="Times New Roman" w:cs="Times New Roman"/>
          <w:sz w:val="24"/>
        </w:rPr>
        <w:t>Razaq</w:t>
      </w:r>
      <w:proofErr w:type="spellEnd"/>
      <w:r w:rsidRPr="00394315">
        <w:rPr>
          <w:rFonts w:ascii="Times New Roman" w:eastAsia="Calibri" w:hAnsi="Times New Roman" w:cs="Times New Roman"/>
          <w:sz w:val="24"/>
        </w:rPr>
        <w:t xml:space="preserve"> Mohammed Adisa </w:t>
      </w: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Department of Mass Communication</w:t>
      </w: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University of Ilorin, Ilorin, Nigeria</w:t>
      </w: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adisarasaqm@yahoo.com</w:t>
      </w:r>
    </w:p>
    <w:p w:rsidR="00536671" w:rsidRPr="00394315" w:rsidRDefault="00536671" w:rsidP="00536671">
      <w:pPr>
        <w:spacing w:after="0" w:line="360" w:lineRule="auto"/>
        <w:jc w:val="center"/>
        <w:rPr>
          <w:rFonts w:ascii="Times New Roman" w:eastAsia="Calibri" w:hAnsi="Times New Roman" w:cs="Times New Roman"/>
          <w:sz w:val="24"/>
        </w:rPr>
      </w:pPr>
      <w:r w:rsidRPr="00394315">
        <w:rPr>
          <w:rFonts w:ascii="Times New Roman" w:eastAsia="Calibri" w:hAnsi="Times New Roman" w:cs="Times New Roman"/>
          <w:sz w:val="24"/>
        </w:rPr>
        <w:t>08164065154</w:t>
      </w:r>
    </w:p>
    <w:p w:rsidR="00536671" w:rsidRPr="00394315" w:rsidRDefault="00536671" w:rsidP="00536671">
      <w:pPr>
        <w:spacing w:after="100" w:line="360" w:lineRule="auto"/>
        <w:jc w:val="both"/>
        <w:rPr>
          <w:rFonts w:ascii="Times New Roman" w:eastAsia="Calibri" w:hAnsi="Times New Roman" w:cs="Times New Roman"/>
          <w:b/>
          <w:sz w:val="24"/>
        </w:rPr>
      </w:pPr>
    </w:p>
    <w:p w:rsidR="00536671" w:rsidRPr="00394315" w:rsidRDefault="00536671" w:rsidP="00536671">
      <w:pPr>
        <w:spacing w:after="0" w:line="240" w:lineRule="auto"/>
        <w:jc w:val="both"/>
        <w:rPr>
          <w:rFonts w:ascii="Times New Roman" w:eastAsia="Calibri" w:hAnsi="Times New Roman" w:cs="Times New Roman"/>
          <w:b/>
          <w:sz w:val="24"/>
        </w:rPr>
      </w:pPr>
      <w:r w:rsidRPr="00394315">
        <w:rPr>
          <w:rFonts w:ascii="Times New Roman" w:eastAsia="Calibri" w:hAnsi="Times New Roman" w:cs="Times New Roman"/>
          <w:b/>
          <w:sz w:val="24"/>
        </w:rPr>
        <w:lastRenderedPageBreak/>
        <w:t>Abstract</w:t>
      </w: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The transient nature of the media always offers new opportunities. Associated with the current communication technology, particularly the internet, are social networking sites, which enable people to make contact for various reasons. This article explores the kind of relationship youth, in particular, make through the various networking sites. To do this, a combination of survey and interview was carried out at the University </w:t>
      </w:r>
      <w:proofErr w:type="gramStart"/>
      <w:r w:rsidRPr="00394315">
        <w:rPr>
          <w:rFonts w:ascii="Times New Roman" w:eastAsia="Calibri" w:hAnsi="Times New Roman" w:cs="Times New Roman"/>
          <w:sz w:val="24"/>
        </w:rPr>
        <w:t>of</w:t>
      </w:r>
      <w:proofErr w:type="gramEnd"/>
      <w:r w:rsidRPr="00394315">
        <w:rPr>
          <w:rFonts w:ascii="Times New Roman" w:eastAsia="Calibri" w:hAnsi="Times New Roman" w:cs="Times New Roman"/>
          <w:sz w:val="24"/>
        </w:rPr>
        <w:t xml:space="preserve"> Ilorin, Nigeria. Sample size of 300 respondents was randomly selected for survey, on </w:t>
      </w:r>
      <w:proofErr w:type="gramStart"/>
      <w:r w:rsidRPr="00394315">
        <w:rPr>
          <w:rFonts w:ascii="Times New Roman" w:eastAsia="Calibri" w:hAnsi="Times New Roman" w:cs="Times New Roman"/>
          <w:sz w:val="24"/>
        </w:rPr>
        <w:t>whom</w:t>
      </w:r>
      <w:proofErr w:type="gramEnd"/>
      <w:r w:rsidRPr="00394315">
        <w:rPr>
          <w:rFonts w:ascii="Times New Roman" w:eastAsia="Calibri" w:hAnsi="Times New Roman" w:cs="Times New Roman"/>
          <w:sz w:val="24"/>
        </w:rPr>
        <w:t xml:space="preserve"> a standard questionnaire was administered. Another thirty respondents were purposively selected for the interview.  The findings revealed that youth majorly use </w:t>
      </w:r>
      <w:r w:rsidRPr="00394315">
        <w:rPr>
          <w:rFonts w:ascii="Times New Roman" w:eastAsia="Calibri" w:hAnsi="Times New Roman" w:cs="Times New Roman"/>
          <w:i/>
          <w:sz w:val="24"/>
        </w:rPr>
        <w:t>Facebook</w:t>
      </w:r>
      <w:r w:rsidRPr="00394315">
        <w:rPr>
          <w:rFonts w:ascii="Times New Roman" w:eastAsia="Calibri" w:hAnsi="Times New Roman" w:cs="Times New Roman"/>
          <w:sz w:val="24"/>
        </w:rPr>
        <w:t xml:space="preserve"> among the social sites. Also youth spend considerable time on social media for the purpose of establishing and maintaining old friends, and also for making new ones. The study recommends that while engaging in cyber interaction, youth should avoid indulging in kinds of issues with potentials of eroding their societal values.</w:t>
      </w: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b/>
          <w:sz w:val="24"/>
        </w:rPr>
        <w:t>Key words: mass media, social media, social networking, youth</w:t>
      </w:r>
      <w:r>
        <w:rPr>
          <w:rFonts w:ascii="Times New Roman" w:eastAsia="Calibri" w:hAnsi="Times New Roman" w:cs="Times New Roman"/>
          <w:b/>
          <w:sz w:val="24"/>
        </w:rPr>
        <w:t>, relationship, communication technologies</w:t>
      </w:r>
      <w:r w:rsidRPr="00394315">
        <w:rPr>
          <w:rFonts w:ascii="Times New Roman" w:eastAsia="Calibri" w:hAnsi="Times New Roman" w:cs="Times New Roman"/>
          <w:b/>
          <w:sz w:val="24"/>
        </w:rPr>
        <w:t>.</w:t>
      </w:r>
    </w:p>
    <w:p w:rsidR="00536671" w:rsidRPr="00394315" w:rsidRDefault="00536671" w:rsidP="00536671">
      <w:pPr>
        <w:spacing w:after="0" w:line="240" w:lineRule="auto"/>
        <w:ind w:right="-46" w:hanging="1134"/>
        <w:jc w:val="both"/>
        <w:rPr>
          <w:rFonts w:ascii="Times New Roman" w:eastAsia="Calibri" w:hAnsi="Times New Roman" w:cs="Times New Roman"/>
          <w:b/>
          <w:sz w:val="24"/>
        </w:rPr>
      </w:pPr>
      <w:r w:rsidRPr="00394315">
        <w:rPr>
          <w:rFonts w:ascii="Times New Roman" w:eastAsia="Calibri" w:hAnsi="Times New Roman" w:cs="Times New Roman"/>
          <w:b/>
          <w:sz w:val="24"/>
        </w:rPr>
        <w:tab/>
      </w:r>
    </w:p>
    <w:p w:rsidR="00536671" w:rsidRPr="00394315" w:rsidRDefault="00536671" w:rsidP="00536671">
      <w:pPr>
        <w:spacing w:after="0" w:line="240" w:lineRule="auto"/>
        <w:ind w:right="-46" w:hanging="1134"/>
        <w:jc w:val="both"/>
        <w:rPr>
          <w:rFonts w:ascii="Times New Roman" w:eastAsia="Calibri" w:hAnsi="Times New Roman" w:cs="Times New Roman"/>
          <w:b/>
          <w:sz w:val="24"/>
        </w:rPr>
      </w:pPr>
      <w:r w:rsidRPr="00394315">
        <w:rPr>
          <w:rFonts w:ascii="Times New Roman" w:eastAsia="Calibri" w:hAnsi="Times New Roman" w:cs="Times New Roman"/>
          <w:b/>
          <w:sz w:val="24"/>
        </w:rPr>
        <w:tab/>
        <w:t>Introduction</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Following the Gutenberg’s invention of the movable type, the mass media have been undergoing a fundamental transformation. Apart from the traditional mass media comprising radio, television, newspapers and magazines, we have cinemas and books. These exist side by side with telephones and other channels that enhance exchange of information and ideas.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In the twilight of the twentieth century and the dawn of the twenty-first emerges a new form of media whose distinguishing qualities include ubiquitous news, global information access, and instantaneous interactivity (</w:t>
      </w:r>
      <w:proofErr w:type="spellStart"/>
      <w:r w:rsidRPr="00394315">
        <w:rPr>
          <w:rFonts w:ascii="Times New Roman" w:eastAsia="Calibri" w:hAnsi="Times New Roman" w:cs="Times New Roman"/>
          <w:sz w:val="24"/>
        </w:rPr>
        <w:t>Pavlik</w:t>
      </w:r>
      <w:proofErr w:type="spellEnd"/>
      <w:r w:rsidRPr="00394315">
        <w:rPr>
          <w:rFonts w:ascii="Times New Roman" w:eastAsia="Calibri" w:hAnsi="Times New Roman" w:cs="Times New Roman"/>
          <w:sz w:val="24"/>
        </w:rPr>
        <w:t xml:space="preserve">, 2001: xi). This form of media is the internet, which according to Carey (1998:28), is the first global communication system that is displacing a national system of communications which came into existence at the end of the nineteenth century. The internet, as </w:t>
      </w:r>
      <w:proofErr w:type="spellStart"/>
      <w:r w:rsidRPr="00394315">
        <w:rPr>
          <w:rFonts w:ascii="Times New Roman" w:eastAsia="Calibri" w:hAnsi="Times New Roman" w:cs="Times New Roman"/>
          <w:sz w:val="24"/>
        </w:rPr>
        <w:t>Einav</w:t>
      </w:r>
      <w:proofErr w:type="spellEnd"/>
      <w:r w:rsidRPr="00394315">
        <w:rPr>
          <w:rFonts w:ascii="Times New Roman" w:eastAsia="Calibri" w:hAnsi="Times New Roman" w:cs="Times New Roman"/>
          <w:sz w:val="24"/>
        </w:rPr>
        <w:t xml:space="preserve"> (2004:230) put, is growing by at least 85 million users per year, and it in many ways, represents a potentially better form of media because it can engage an increasingly alienated audience. Meanwhile, </w:t>
      </w:r>
      <w:proofErr w:type="spellStart"/>
      <w:r w:rsidRPr="00394315">
        <w:rPr>
          <w:rFonts w:ascii="Times New Roman" w:eastAsia="Calibri" w:hAnsi="Times New Roman" w:cs="Times New Roman"/>
          <w:i/>
          <w:sz w:val="24"/>
        </w:rPr>
        <w:t>facebook</w:t>
      </w:r>
      <w:proofErr w:type="spellEnd"/>
      <w:r w:rsidRPr="00394315">
        <w:rPr>
          <w:rFonts w:ascii="Times New Roman" w:eastAsia="Calibri" w:hAnsi="Times New Roman" w:cs="Times New Roman"/>
          <w:sz w:val="24"/>
        </w:rPr>
        <w:t xml:space="preserve"> alone, according to </w:t>
      </w:r>
      <w:proofErr w:type="spellStart"/>
      <w:r w:rsidRPr="00394315">
        <w:rPr>
          <w:rFonts w:ascii="Times New Roman" w:eastAsia="Calibri" w:hAnsi="Times New Roman" w:cs="Times New Roman"/>
          <w:sz w:val="24"/>
        </w:rPr>
        <w:t>Grimmelmann</w:t>
      </w:r>
      <w:proofErr w:type="spellEnd"/>
      <w:r w:rsidRPr="00394315">
        <w:rPr>
          <w:rFonts w:ascii="Times New Roman" w:eastAsia="Calibri" w:hAnsi="Times New Roman" w:cs="Times New Roman"/>
          <w:sz w:val="24"/>
        </w:rPr>
        <w:t xml:space="preserve"> (2010:3), has over four hundred million users and is still growing. Despite the benefits it offers, it presents many threats to the most cherished values and standards of society.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The ubiquitous nature of the internet is stressed by </w:t>
      </w:r>
      <w:proofErr w:type="spellStart"/>
      <w:r w:rsidRPr="00394315">
        <w:rPr>
          <w:rFonts w:ascii="Times New Roman" w:eastAsia="Calibri" w:hAnsi="Times New Roman" w:cs="Times New Roman"/>
          <w:sz w:val="24"/>
        </w:rPr>
        <w:t>Pavlik</w:t>
      </w:r>
      <w:proofErr w:type="spellEnd"/>
      <w:r w:rsidRPr="00394315">
        <w:rPr>
          <w:rFonts w:ascii="Times New Roman" w:eastAsia="Calibri" w:hAnsi="Times New Roman" w:cs="Times New Roman"/>
          <w:sz w:val="24"/>
        </w:rPr>
        <w:t xml:space="preserve"> (2001:15) that stories told online (including via television linked to the Internet or other network-based digital technology) can make connections much more easily than in any other medium. Businesses and other social interactions are easily carried out with the facility.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At this era of </w:t>
      </w:r>
      <w:proofErr w:type="spellStart"/>
      <w:r w:rsidRPr="00394315">
        <w:rPr>
          <w:rFonts w:ascii="Times New Roman" w:eastAsia="Calibri" w:hAnsi="Times New Roman" w:cs="Times New Roman"/>
          <w:sz w:val="24"/>
        </w:rPr>
        <w:t>digitisation</w:t>
      </w:r>
      <w:proofErr w:type="spellEnd"/>
      <w:r w:rsidRPr="00394315">
        <w:rPr>
          <w:rFonts w:ascii="Times New Roman" w:eastAsia="Calibri" w:hAnsi="Times New Roman" w:cs="Times New Roman"/>
          <w:sz w:val="24"/>
        </w:rPr>
        <w:t xml:space="preserve">, therefore, access to the internet has led to its uncanny influence on the social interactions globally. The existence of social sites has, thus, opened a new vista for </w:t>
      </w:r>
      <w:r w:rsidRPr="00394315">
        <w:rPr>
          <w:rFonts w:ascii="Times New Roman" w:eastAsia="Calibri" w:hAnsi="Times New Roman" w:cs="Times New Roman"/>
          <w:sz w:val="24"/>
        </w:rPr>
        <w:lastRenderedPageBreak/>
        <w:t xml:space="preserve">people to interact. Interestingly, Lewis (2010), </w:t>
      </w:r>
      <w:proofErr w:type="spellStart"/>
      <w:r w:rsidRPr="00394315">
        <w:rPr>
          <w:rFonts w:ascii="Times New Roman" w:eastAsia="Calibri" w:hAnsi="Times New Roman" w:cs="Times New Roman"/>
          <w:sz w:val="24"/>
        </w:rPr>
        <w:t>Okorie</w:t>
      </w:r>
      <w:proofErr w:type="spellEnd"/>
      <w:r w:rsidRPr="00394315">
        <w:rPr>
          <w:rFonts w:ascii="Times New Roman" w:eastAsia="Calibri" w:hAnsi="Times New Roman" w:cs="Times New Roman"/>
          <w:sz w:val="24"/>
        </w:rPr>
        <w:t xml:space="preserve"> and </w:t>
      </w:r>
      <w:proofErr w:type="spellStart"/>
      <w:r w:rsidRPr="00394315">
        <w:rPr>
          <w:rFonts w:ascii="Times New Roman" w:eastAsia="Calibri" w:hAnsi="Times New Roman" w:cs="Times New Roman"/>
          <w:sz w:val="24"/>
        </w:rPr>
        <w:t>Tunji</w:t>
      </w:r>
      <w:proofErr w:type="spellEnd"/>
      <w:r w:rsidRPr="00394315">
        <w:rPr>
          <w:rFonts w:ascii="Times New Roman" w:eastAsia="Calibri" w:hAnsi="Times New Roman" w:cs="Times New Roman"/>
          <w:sz w:val="24"/>
        </w:rPr>
        <w:t xml:space="preserve"> (2011: 112) </w:t>
      </w:r>
      <w:proofErr w:type="spellStart"/>
      <w:r w:rsidRPr="00394315">
        <w:rPr>
          <w:rFonts w:ascii="Times New Roman" w:eastAsia="Calibri" w:hAnsi="Times New Roman" w:cs="Times New Roman"/>
          <w:sz w:val="24"/>
        </w:rPr>
        <w:t>recognise</w:t>
      </w:r>
      <w:proofErr w:type="spellEnd"/>
      <w:r w:rsidRPr="00394315">
        <w:rPr>
          <w:rFonts w:ascii="Times New Roman" w:eastAsia="Calibri" w:hAnsi="Times New Roman" w:cs="Times New Roman"/>
          <w:sz w:val="24"/>
        </w:rPr>
        <w:t xml:space="preserve"> the unique opportunities offered by the internet, when they note that the emergence of social networking sites have significantly altered today’s media landscape and presents individuals with new opportunities to meet different people from different backgrounds across the globe. This is done primarily through the use of hyperlinks, or clickable pointers to other online content. Other tools for making such links or associations are still emerging. Carey (2004:189) corroborates that recently, some personal computers have provided DVD drives that can play movies and high-end personal computer (PC) games have included some video. Further, there is much more uses of communication devices like the modem, </w:t>
      </w:r>
      <w:proofErr w:type="spellStart"/>
      <w:r w:rsidRPr="00394315">
        <w:rPr>
          <w:rFonts w:ascii="Times New Roman" w:eastAsia="Calibri" w:hAnsi="Times New Roman" w:cs="Times New Roman"/>
          <w:sz w:val="24"/>
        </w:rPr>
        <w:t>ipod</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adroid</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ipad</w:t>
      </w:r>
      <w:proofErr w:type="spellEnd"/>
      <w:r w:rsidRPr="00394315">
        <w:rPr>
          <w:rFonts w:ascii="Times New Roman" w:eastAsia="Calibri" w:hAnsi="Times New Roman" w:cs="Times New Roman"/>
          <w:sz w:val="24"/>
        </w:rPr>
        <w:t xml:space="preserve">, and </w:t>
      </w:r>
      <w:proofErr w:type="spellStart"/>
      <w:r w:rsidRPr="00394315">
        <w:rPr>
          <w:rFonts w:ascii="Times New Roman" w:eastAsia="Calibri" w:hAnsi="Times New Roman" w:cs="Times New Roman"/>
          <w:sz w:val="24"/>
        </w:rPr>
        <w:t>iphone</w:t>
      </w:r>
      <w:proofErr w:type="spellEnd"/>
      <w:r w:rsidRPr="00394315">
        <w:rPr>
          <w:rFonts w:ascii="Times New Roman" w:eastAsia="Calibri" w:hAnsi="Times New Roman" w:cs="Times New Roman"/>
          <w:sz w:val="24"/>
        </w:rPr>
        <w:t xml:space="preserve"> for entertainment and making relationship. If we consider the power of the ever-expanding social networking sites on the Internet like </w:t>
      </w:r>
      <w:r w:rsidRPr="00394315">
        <w:rPr>
          <w:rFonts w:ascii="Times New Roman" w:eastAsia="Calibri" w:hAnsi="Times New Roman" w:cs="Times New Roman"/>
          <w:i/>
          <w:sz w:val="24"/>
        </w:rPr>
        <w:t>Facebook, Friendster</w:t>
      </w:r>
      <w:r w:rsidRPr="00394315">
        <w:rPr>
          <w:rFonts w:ascii="Times New Roman" w:eastAsia="Calibri" w:hAnsi="Times New Roman" w:cs="Times New Roman"/>
          <w:sz w:val="24"/>
        </w:rPr>
        <w:t xml:space="preserve"> and </w:t>
      </w:r>
      <w:r w:rsidRPr="00394315">
        <w:rPr>
          <w:rFonts w:ascii="Times New Roman" w:eastAsia="Calibri" w:hAnsi="Times New Roman" w:cs="Times New Roman"/>
          <w:i/>
          <w:sz w:val="24"/>
        </w:rPr>
        <w:t>MySpace</w:t>
      </w:r>
      <w:r w:rsidRPr="00394315">
        <w:rPr>
          <w:rFonts w:ascii="Times New Roman" w:eastAsia="Calibri" w:hAnsi="Times New Roman" w:cs="Times New Roman"/>
          <w:sz w:val="24"/>
        </w:rPr>
        <w:t xml:space="preserve">, among others, it becomes clearer that the new media is one of the greatest agents that redefine the relationship that exists among people in the 21st Century. </w:t>
      </w:r>
    </w:p>
    <w:p w:rsidR="00536671" w:rsidRPr="00394315" w:rsidRDefault="00536671" w:rsidP="00536671">
      <w:pPr>
        <w:spacing w:after="0" w:line="360" w:lineRule="auto"/>
        <w:jc w:val="both"/>
        <w:rPr>
          <w:rFonts w:ascii="Times New Roman" w:eastAsia="Calibri" w:hAnsi="Times New Roman" w:cs="Times New Roman"/>
          <w:color w:val="000000"/>
          <w:sz w:val="24"/>
        </w:rPr>
      </w:pPr>
      <w:r w:rsidRPr="00394315">
        <w:rPr>
          <w:rFonts w:ascii="Times New Roman" w:eastAsia="Calibri" w:hAnsi="Times New Roman" w:cs="Times New Roman"/>
        </w:rPr>
        <w:tab/>
        <w:t>With</w:t>
      </w:r>
      <w:r w:rsidRPr="00394315">
        <w:rPr>
          <w:rFonts w:ascii="Times New Roman" w:eastAsia="Calibri" w:hAnsi="Times New Roman" w:cs="Times New Roman"/>
          <w:color w:val="000000"/>
          <w:sz w:val="24"/>
        </w:rPr>
        <w:t xml:space="preserve"> the explosion in new communication technologies, people generally tap into social networks. Fundamentally, youth are often among the early adopters and obvious sustained users of these new technologies. When one examines this phenomenon of online and cyber relationships, it becomes apparent that some inter-personal relationships have experienced a transformation with the advent of social networking sites (</w:t>
      </w:r>
      <w:proofErr w:type="spellStart"/>
      <w:r w:rsidRPr="00394315">
        <w:rPr>
          <w:rFonts w:ascii="Times New Roman" w:eastAsia="Calibri" w:hAnsi="Times New Roman" w:cs="Times New Roman"/>
          <w:sz w:val="24"/>
        </w:rPr>
        <w:t>Okorie</w:t>
      </w:r>
      <w:proofErr w:type="spellEnd"/>
      <w:r w:rsidRPr="00394315">
        <w:rPr>
          <w:rFonts w:ascii="Times New Roman" w:eastAsia="Calibri" w:hAnsi="Times New Roman" w:cs="Times New Roman"/>
          <w:sz w:val="24"/>
        </w:rPr>
        <w:t xml:space="preserve"> and </w:t>
      </w:r>
      <w:proofErr w:type="spellStart"/>
      <w:r w:rsidRPr="00394315">
        <w:rPr>
          <w:rFonts w:ascii="Times New Roman" w:eastAsia="Calibri" w:hAnsi="Times New Roman" w:cs="Times New Roman"/>
          <w:sz w:val="24"/>
        </w:rPr>
        <w:t>Tunji</w:t>
      </w:r>
      <w:proofErr w:type="spellEnd"/>
      <w:r w:rsidRPr="00394315">
        <w:rPr>
          <w:rFonts w:ascii="Times New Roman" w:eastAsia="Calibri" w:hAnsi="Times New Roman" w:cs="Times New Roman"/>
          <w:sz w:val="24"/>
        </w:rPr>
        <w:t>, 2011: 114)</w:t>
      </w:r>
      <w:r w:rsidRPr="00394315">
        <w:rPr>
          <w:rFonts w:ascii="Times New Roman" w:eastAsia="Calibri" w:hAnsi="Times New Roman" w:cs="Times New Roman"/>
          <w:color w:val="000000"/>
          <w:sz w:val="24"/>
        </w:rPr>
        <w:t xml:space="preserve">. What is debatable is that we </w:t>
      </w:r>
      <w:proofErr w:type="spellStart"/>
      <w:r w:rsidRPr="00394315">
        <w:rPr>
          <w:rFonts w:ascii="Times New Roman" w:eastAsia="Calibri" w:hAnsi="Times New Roman" w:cs="Times New Roman"/>
          <w:color w:val="000000"/>
          <w:sz w:val="24"/>
        </w:rPr>
        <w:t>can not</w:t>
      </w:r>
      <w:proofErr w:type="spellEnd"/>
      <w:r w:rsidRPr="00394315">
        <w:rPr>
          <w:rFonts w:ascii="Times New Roman" w:eastAsia="Calibri" w:hAnsi="Times New Roman" w:cs="Times New Roman"/>
          <w:color w:val="000000"/>
          <w:sz w:val="24"/>
        </w:rPr>
        <w:t xml:space="preserve"> ascertain with precision the most frequently used sites, the type and nature of new relationships created, as well as how many youth </w:t>
      </w:r>
      <w:proofErr w:type="spellStart"/>
      <w:r w:rsidRPr="00394315">
        <w:rPr>
          <w:rFonts w:ascii="Times New Roman" w:eastAsia="Calibri" w:hAnsi="Times New Roman" w:cs="Times New Roman"/>
          <w:color w:val="000000"/>
          <w:sz w:val="24"/>
        </w:rPr>
        <w:t>socialise</w:t>
      </w:r>
      <w:proofErr w:type="spellEnd"/>
      <w:r w:rsidRPr="00394315">
        <w:rPr>
          <w:rFonts w:ascii="Times New Roman" w:eastAsia="Calibri" w:hAnsi="Times New Roman" w:cs="Times New Roman"/>
          <w:color w:val="000000"/>
          <w:sz w:val="24"/>
        </w:rPr>
        <w:t xml:space="preserve"> through these technologies. It is on the basis of this the study seeks to ascertain the extent to which new media have led to change in relationship among youth.</w:t>
      </w: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r w:rsidRPr="00394315">
        <w:rPr>
          <w:rFonts w:ascii="Times New Roman" w:eastAsia="Calibri" w:hAnsi="Times New Roman" w:cs="Times New Roman"/>
          <w:b/>
          <w:sz w:val="24"/>
        </w:rPr>
        <w:t>Statement of the Problem</w:t>
      </w:r>
    </w:p>
    <w:p w:rsidR="00536671"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The changing media landscape has generated sustained interest about how and for what people use the media. At the moment almost everybody aspires to use at least one form of social network site or the other. If adults are signing up to social network sites intensively, it is needless to mention the youth who are notoriously keen in practicing what the media offer. This informs </w:t>
      </w:r>
      <w:proofErr w:type="spellStart"/>
      <w:r w:rsidRPr="00394315">
        <w:rPr>
          <w:rFonts w:ascii="Times New Roman" w:eastAsia="Calibri" w:hAnsi="Times New Roman" w:cs="Times New Roman"/>
          <w:sz w:val="24"/>
        </w:rPr>
        <w:t>Magid</w:t>
      </w:r>
      <w:proofErr w:type="spellEnd"/>
      <w:r w:rsidRPr="00394315">
        <w:rPr>
          <w:rFonts w:ascii="Times New Roman" w:eastAsia="Calibri" w:hAnsi="Times New Roman" w:cs="Times New Roman"/>
          <w:sz w:val="24"/>
        </w:rPr>
        <w:t xml:space="preserve"> and Collier (2007:1&amp;2) to note that although many of us adults may not be aware of all the web’s capabilities these days, rest assured that our teens are. They establish that “as we adults struggle to find the language that describes this phenomenon, teens are speeding ahead, making it up as they go, including the language and the tools and their uses. To them, these sites are just </w:t>
      </w:r>
      <w:r w:rsidRPr="00394315">
        <w:rPr>
          <w:rFonts w:ascii="Times New Roman" w:eastAsia="Calibri" w:hAnsi="Times New Roman" w:cs="Times New Roman"/>
          <w:sz w:val="24"/>
        </w:rPr>
        <w:lastRenderedPageBreak/>
        <w:t xml:space="preserve">another tool for </w:t>
      </w:r>
      <w:proofErr w:type="spellStart"/>
      <w:r w:rsidRPr="00394315">
        <w:rPr>
          <w:rFonts w:ascii="Times New Roman" w:eastAsia="Calibri" w:hAnsi="Times New Roman" w:cs="Times New Roman"/>
          <w:sz w:val="24"/>
        </w:rPr>
        <w:t>socialising</w:t>
      </w:r>
      <w:proofErr w:type="spellEnd"/>
      <w:r w:rsidRPr="00394315">
        <w:rPr>
          <w:rFonts w:ascii="Times New Roman" w:eastAsia="Calibri" w:hAnsi="Times New Roman" w:cs="Times New Roman"/>
          <w:sz w:val="24"/>
        </w:rPr>
        <w:t xml:space="preserve">”. Through social networking sites, therefore, there exists a kind of social relationship that goes with it. This relationship diametrically opposes what used to be with other media of communication. With the web-based technologies, people no longer make physical contact to establish new relationships neither do they visit others physically to maintain existing ones. By a simple click of the internet button, their desires are met. Since such social sites like </w:t>
      </w:r>
      <w:proofErr w:type="spellStart"/>
      <w:r w:rsidRPr="00394315">
        <w:rPr>
          <w:rFonts w:ascii="Times New Roman" w:eastAsia="Calibri" w:hAnsi="Times New Roman" w:cs="Times New Roman"/>
          <w:i/>
          <w:sz w:val="24"/>
        </w:rPr>
        <w:t>Okut</w:t>
      </w:r>
      <w:proofErr w:type="spellEnd"/>
      <w:r w:rsidRPr="00394315">
        <w:rPr>
          <w:rFonts w:ascii="Times New Roman" w:eastAsia="Calibri" w:hAnsi="Times New Roman" w:cs="Times New Roman"/>
          <w:sz w:val="24"/>
        </w:rPr>
        <w:t xml:space="preserve"> and </w:t>
      </w:r>
      <w:r w:rsidRPr="00394315">
        <w:rPr>
          <w:rFonts w:ascii="Times New Roman" w:eastAsia="Calibri" w:hAnsi="Times New Roman" w:cs="Times New Roman"/>
          <w:i/>
          <w:sz w:val="24"/>
        </w:rPr>
        <w:t>MySpace</w:t>
      </w:r>
      <w:r w:rsidRPr="00394315">
        <w:rPr>
          <w:rFonts w:ascii="Times New Roman" w:eastAsia="Calibri" w:hAnsi="Times New Roman" w:cs="Times New Roman"/>
          <w:sz w:val="24"/>
        </w:rPr>
        <w:t xml:space="preserve"> have universal appeal, it becomes important to determine the type of relationship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make, site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use most, and magnitude of their involvement. </w:t>
      </w:r>
    </w:p>
    <w:p w:rsidR="00536671" w:rsidRPr="00394315" w:rsidRDefault="00536671" w:rsidP="00536671">
      <w:pPr>
        <w:spacing w:after="0" w:line="360" w:lineRule="auto"/>
        <w:jc w:val="both"/>
        <w:rPr>
          <w:rFonts w:ascii="Times New Roman" w:eastAsia="Calibri" w:hAnsi="Times New Roman" w:cs="Times New Roman"/>
          <w:b/>
          <w:color w:val="000000"/>
          <w:sz w:val="24"/>
        </w:rPr>
      </w:pPr>
      <w:r w:rsidRPr="00394315">
        <w:rPr>
          <w:rFonts w:ascii="Times New Roman" w:eastAsia="Calibri" w:hAnsi="Times New Roman" w:cs="Times New Roman"/>
          <w:b/>
          <w:color w:val="000000"/>
          <w:sz w:val="24"/>
        </w:rPr>
        <w:t>Objectives of the Study</w:t>
      </w:r>
    </w:p>
    <w:p w:rsidR="00536671" w:rsidRPr="00394315" w:rsidRDefault="00536671" w:rsidP="00536671">
      <w:pPr>
        <w:spacing w:after="0" w:line="360" w:lineRule="auto"/>
        <w:jc w:val="both"/>
        <w:rPr>
          <w:rFonts w:ascii="Times New Roman" w:eastAsia="Calibri" w:hAnsi="Times New Roman" w:cs="Times New Roman"/>
          <w:color w:val="000000"/>
          <w:sz w:val="24"/>
        </w:rPr>
      </w:pPr>
      <w:r w:rsidRPr="00394315">
        <w:rPr>
          <w:rFonts w:ascii="Times New Roman" w:eastAsia="Calibri" w:hAnsi="Times New Roman" w:cs="Times New Roman"/>
          <w:color w:val="000000"/>
          <w:sz w:val="24"/>
        </w:rPr>
        <w:t>The objectives are to:</w:t>
      </w:r>
    </w:p>
    <w:p w:rsidR="00536671" w:rsidRPr="00BA545B" w:rsidRDefault="00536671" w:rsidP="00536671">
      <w:pPr>
        <w:pStyle w:val="ListParagraph"/>
        <w:numPr>
          <w:ilvl w:val="0"/>
          <w:numId w:val="7"/>
        </w:numPr>
        <w:spacing w:after="0" w:line="360" w:lineRule="auto"/>
        <w:ind w:left="360"/>
        <w:jc w:val="both"/>
        <w:rPr>
          <w:rFonts w:ascii="Times New Roman" w:eastAsia="Calibri" w:hAnsi="Times New Roman" w:cs="Times New Roman"/>
          <w:sz w:val="24"/>
        </w:rPr>
      </w:pPr>
      <w:r w:rsidRPr="00BA545B">
        <w:rPr>
          <w:rFonts w:ascii="Times New Roman" w:eastAsia="Calibri" w:hAnsi="Times New Roman" w:cs="Times New Roman"/>
          <w:sz w:val="24"/>
        </w:rPr>
        <w:t>Determine the most frequently used social network by youths;</w:t>
      </w:r>
    </w:p>
    <w:p w:rsidR="00536671" w:rsidRPr="00394315" w:rsidRDefault="00536671" w:rsidP="00536671">
      <w:pPr>
        <w:numPr>
          <w:ilvl w:val="0"/>
          <w:numId w:val="7"/>
        </w:numPr>
        <w:spacing w:after="100" w:line="240" w:lineRule="auto"/>
        <w:ind w:left="720" w:right="1088" w:hanging="360"/>
        <w:jc w:val="both"/>
        <w:rPr>
          <w:rFonts w:ascii="Times New Roman" w:eastAsia="Calibri" w:hAnsi="Times New Roman" w:cs="Times New Roman"/>
          <w:sz w:val="24"/>
        </w:rPr>
      </w:pPr>
      <w:r w:rsidRPr="00394315">
        <w:rPr>
          <w:rFonts w:ascii="Times New Roman" w:eastAsia="Calibri" w:hAnsi="Times New Roman" w:cs="Times New Roman"/>
          <w:sz w:val="24"/>
        </w:rPr>
        <w:t>Determine how much time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devote to the networking site;</w:t>
      </w:r>
    </w:p>
    <w:p w:rsidR="00536671" w:rsidRPr="00394315" w:rsidRDefault="00536671" w:rsidP="00536671">
      <w:pPr>
        <w:numPr>
          <w:ilvl w:val="0"/>
          <w:numId w:val="7"/>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Find out whether or not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prefer online relationship to face-to-face interaction;</w:t>
      </w:r>
    </w:p>
    <w:p w:rsidR="00536671" w:rsidRPr="00394315" w:rsidRDefault="00536671" w:rsidP="00536671">
      <w:pPr>
        <w:numPr>
          <w:ilvl w:val="0"/>
          <w:numId w:val="7"/>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Ascertain the type of cyber relationship youth make;</w:t>
      </w:r>
    </w:p>
    <w:p w:rsidR="00536671" w:rsidRPr="00394315" w:rsidRDefault="00536671" w:rsidP="00536671">
      <w:pPr>
        <w:numPr>
          <w:ilvl w:val="0"/>
          <w:numId w:val="7"/>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Determine the number of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involved in social networking.</w:t>
      </w: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r w:rsidRPr="00394315">
        <w:rPr>
          <w:rFonts w:ascii="Times New Roman" w:eastAsia="Calibri" w:hAnsi="Times New Roman" w:cs="Times New Roman"/>
          <w:b/>
          <w:sz w:val="24"/>
        </w:rPr>
        <w:t>Research Questions</w:t>
      </w:r>
    </w:p>
    <w:p w:rsidR="00536671" w:rsidRPr="00BA545B" w:rsidRDefault="00536671" w:rsidP="00536671">
      <w:pPr>
        <w:pStyle w:val="ListParagraph"/>
        <w:numPr>
          <w:ilvl w:val="0"/>
          <w:numId w:val="8"/>
        </w:numPr>
        <w:spacing w:after="0" w:line="360" w:lineRule="auto"/>
        <w:ind w:left="360"/>
        <w:jc w:val="both"/>
        <w:rPr>
          <w:rFonts w:ascii="Times New Roman" w:eastAsia="Calibri" w:hAnsi="Times New Roman" w:cs="Times New Roman"/>
          <w:sz w:val="24"/>
        </w:rPr>
      </w:pPr>
      <w:r w:rsidRPr="00BA545B">
        <w:rPr>
          <w:rFonts w:ascii="Times New Roman" w:eastAsia="Calibri" w:hAnsi="Times New Roman" w:cs="Times New Roman"/>
          <w:sz w:val="24"/>
        </w:rPr>
        <w:t>What social network do youth frequently use most?</w:t>
      </w:r>
    </w:p>
    <w:p w:rsidR="00536671" w:rsidRPr="00394315" w:rsidRDefault="00536671" w:rsidP="00536671">
      <w:pPr>
        <w:numPr>
          <w:ilvl w:val="0"/>
          <w:numId w:val="8"/>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 xml:space="preserve">How much time do youth devote to the networking site? </w:t>
      </w:r>
    </w:p>
    <w:p w:rsidR="00536671" w:rsidRPr="00394315" w:rsidRDefault="00536671" w:rsidP="00536671">
      <w:pPr>
        <w:numPr>
          <w:ilvl w:val="0"/>
          <w:numId w:val="8"/>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Do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prefer online relationship to face-to-face interaction?</w:t>
      </w:r>
    </w:p>
    <w:p w:rsidR="00536671" w:rsidRPr="00394315" w:rsidRDefault="00536671" w:rsidP="00536671">
      <w:pPr>
        <w:numPr>
          <w:ilvl w:val="0"/>
          <w:numId w:val="8"/>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What type of cyber relationship do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make?</w:t>
      </w:r>
    </w:p>
    <w:p w:rsidR="00536671" w:rsidRPr="00394315" w:rsidRDefault="00536671" w:rsidP="00536671">
      <w:pPr>
        <w:numPr>
          <w:ilvl w:val="0"/>
          <w:numId w:val="8"/>
        </w:numPr>
        <w:spacing w:after="0" w:line="360" w:lineRule="auto"/>
        <w:ind w:left="720" w:hanging="360"/>
        <w:jc w:val="both"/>
        <w:rPr>
          <w:rFonts w:ascii="Times New Roman" w:eastAsia="Calibri" w:hAnsi="Times New Roman" w:cs="Times New Roman"/>
          <w:sz w:val="24"/>
        </w:rPr>
      </w:pPr>
      <w:r w:rsidRPr="00394315">
        <w:rPr>
          <w:rFonts w:ascii="Times New Roman" w:eastAsia="Calibri" w:hAnsi="Times New Roman" w:cs="Times New Roman"/>
          <w:sz w:val="24"/>
        </w:rPr>
        <w:t>How many youth</w:t>
      </w:r>
      <w:r>
        <w:rPr>
          <w:rFonts w:ascii="Times New Roman" w:eastAsia="Calibri" w:hAnsi="Times New Roman" w:cs="Times New Roman"/>
          <w:sz w:val="24"/>
        </w:rPr>
        <w:t>s</w:t>
      </w:r>
      <w:r w:rsidRPr="00394315">
        <w:rPr>
          <w:rFonts w:ascii="Times New Roman" w:eastAsia="Calibri" w:hAnsi="Times New Roman" w:cs="Times New Roman"/>
          <w:sz w:val="24"/>
        </w:rPr>
        <w:t xml:space="preserve"> use social media in making relationship?  </w:t>
      </w: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r w:rsidRPr="00394315">
        <w:rPr>
          <w:rFonts w:ascii="Times New Roman" w:eastAsia="Calibri" w:hAnsi="Times New Roman" w:cs="Times New Roman"/>
          <w:b/>
          <w:sz w:val="24"/>
        </w:rPr>
        <w:t>Theoretical Framework</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This study is anchored on Diffusion of innovation theory. Diffusion of Innovation theory provides a theoretical basis for explaining how people experiment and adopt an invention. Developed in 1962 by Everett Rogers (Clarke, 1999), its core assumption revolves around why and at what rate new ideas and technologies spread through different cultures with close reference to social media. Rogers (2003) and Orr (2003) posit that the adoption of new innovation starts with enthusiastic innovators and early adopters and then moves to use by early and late-majority when the technology becomes more reliable. </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Diffusion of innovation, according to Baskerville and Pries-</w:t>
      </w:r>
      <w:proofErr w:type="spellStart"/>
      <w:r w:rsidRPr="00394315">
        <w:rPr>
          <w:rFonts w:ascii="Times New Roman" w:eastAsia="Calibri" w:hAnsi="Times New Roman" w:cs="Times New Roman"/>
          <w:sz w:val="24"/>
        </w:rPr>
        <w:t>Heje</w:t>
      </w:r>
      <w:proofErr w:type="spellEnd"/>
      <w:r w:rsidRPr="00394315">
        <w:rPr>
          <w:rFonts w:ascii="Times New Roman" w:eastAsia="Calibri" w:hAnsi="Times New Roman" w:cs="Times New Roman"/>
          <w:sz w:val="24"/>
        </w:rPr>
        <w:t xml:space="preserve"> (2001), </w:t>
      </w:r>
      <w:proofErr w:type="spellStart"/>
      <w:r w:rsidRPr="00394315">
        <w:rPr>
          <w:rFonts w:ascii="Times New Roman" w:eastAsia="Calibri" w:hAnsi="Times New Roman" w:cs="Times New Roman"/>
          <w:sz w:val="24"/>
        </w:rPr>
        <w:t>Fichman</w:t>
      </w:r>
      <w:proofErr w:type="spellEnd"/>
      <w:r w:rsidRPr="00394315">
        <w:rPr>
          <w:rFonts w:ascii="Times New Roman" w:eastAsia="Calibri" w:hAnsi="Times New Roman" w:cs="Times New Roman"/>
          <w:sz w:val="24"/>
        </w:rPr>
        <w:t xml:space="preserve"> (2001), Robinson (2009), and Wilson (2011: 89), occurs through five steps. The five stages, according to these authors are knowledge/awareness, persuasion, decision, implementation, and confirmation. </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lastRenderedPageBreak/>
        <w:tab/>
      </w:r>
      <w:r w:rsidRPr="00394315">
        <w:rPr>
          <w:rFonts w:ascii="Times New Roman" w:eastAsia="Calibri" w:hAnsi="Times New Roman" w:cs="Times New Roman"/>
          <w:sz w:val="24"/>
        </w:rPr>
        <w:tab/>
        <w:t>Knowledge signals the stage an individual is first exposed to an innovation. At this stage he lacks clear cut information about the innovation, and is, therefore, not inspired to find more information about the innovation.</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Persuasion: At this stage, an individual gets interested in the innovation because he forms a favourable attitude to it. He, therefore, actively seeks detail information about the innovation.</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Decision: This is where an individual shows commitment to the adoption of the innovation. It is here that an individual takes the concept of the innovation and weighs its merits and demerits with a view of deciding whether to adopt it or not.</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Implementation: This is the stage where an individual adopts the innovation. At this stage he does not simply determines the usefulness of the innovation, but goes an extra mile to probe for additional information about the innovation.</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Confirmation: This is the final stage when an individual finally makes up his mind to continue using the innovation maximally. His decision is reinforced by positive outcomes from it.</w:t>
      </w:r>
    </w:p>
    <w:p w:rsidR="00536671" w:rsidRPr="00394315" w:rsidRDefault="00536671" w:rsidP="00536671">
      <w:pPr>
        <w:spacing w:after="10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From the foregoing, it becomes evident that there is a link between diffusion of information and cyber relationship. The new media, according to Severin and Tankard (2001), have not only grown at a rapid rate than any previous medium of communication with attendant social implication on people, but have also brought a new dimension in media use. Nigerian youth too, have tasted and found social media worthy of use for interaction. At homes, streets, schools, offices and even on transit, youth undeniably exploit the full potentials offered by the media. Today, with social networking sites which make it permissible for youth to cultivate relationship, this assertion is not objectionable.</w:t>
      </w: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r w:rsidRPr="00394315">
        <w:rPr>
          <w:rFonts w:ascii="Times New Roman" w:eastAsia="Calibri" w:hAnsi="Times New Roman" w:cs="Times New Roman"/>
          <w:b/>
          <w:sz w:val="24"/>
        </w:rPr>
        <w:t>Conceptual Frame work</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Mass media refer to the means or vehicles through which messages reach a large and heterogeneous audience. They may take the form of broadcast media, as in the case of television and radio, or print media, like newspapers and magazines. Internet can also attain mass media status, and many mass media outlets maintain a web presence to take advantage of the ready availability of Internet in many regions of the world.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Media landscape </w:t>
      </w:r>
      <w:r w:rsidRPr="00394315">
        <w:rPr>
          <w:rFonts w:ascii="Times New Roman" w:eastAsia="Calibri" w:hAnsi="Times New Roman" w:cs="Times New Roman"/>
          <w:color w:val="231F20"/>
          <w:sz w:val="24"/>
        </w:rPr>
        <w:t>describes the tools that society can draw on to communicate</w:t>
      </w:r>
      <w:r w:rsidRPr="00394315">
        <w:rPr>
          <w:rFonts w:ascii="Times New Roman" w:eastAsia="DTLDocumentaST" w:hAnsi="Times New Roman" w:cs="Times New Roman"/>
          <w:color w:val="231F20"/>
          <w:sz w:val="18"/>
        </w:rPr>
        <w:t xml:space="preserve"> </w:t>
      </w:r>
      <w:r w:rsidRPr="00394315">
        <w:rPr>
          <w:rFonts w:ascii="Times New Roman" w:eastAsia="Calibri" w:hAnsi="Times New Roman" w:cs="Times New Roman"/>
          <w:color w:val="231F20"/>
          <w:sz w:val="24"/>
        </w:rPr>
        <w:t>(WWR, 2005:20)</w:t>
      </w:r>
      <w:r w:rsidRPr="00394315">
        <w:rPr>
          <w:rFonts w:ascii="Times New Roman" w:eastAsia="Calibri" w:hAnsi="Times New Roman" w:cs="Times New Roman"/>
          <w:sz w:val="24"/>
        </w:rPr>
        <w:t xml:space="preserve">. The changing media landscape implies the evolution of mass media forms. </w:t>
      </w:r>
      <w:proofErr w:type="spellStart"/>
      <w:r w:rsidRPr="00394315">
        <w:rPr>
          <w:rFonts w:ascii="Times New Roman" w:eastAsia="Calibri" w:hAnsi="Times New Roman" w:cs="Times New Roman"/>
          <w:sz w:val="24"/>
        </w:rPr>
        <w:t>Tankuakio</w:t>
      </w:r>
      <w:proofErr w:type="spellEnd"/>
      <w:r w:rsidRPr="00394315">
        <w:rPr>
          <w:rFonts w:ascii="Times New Roman" w:eastAsia="Calibri" w:hAnsi="Times New Roman" w:cs="Times New Roman"/>
          <w:sz w:val="24"/>
        </w:rPr>
        <w:t xml:space="preserve"> (2002:5) construes this as transformation of communication media as a result of the complex interplay of social and technological innovations. In the beginning was the traditional mass </w:t>
      </w:r>
      <w:r w:rsidRPr="00394315">
        <w:rPr>
          <w:rFonts w:ascii="Times New Roman" w:eastAsia="Calibri" w:hAnsi="Times New Roman" w:cs="Times New Roman"/>
          <w:sz w:val="24"/>
        </w:rPr>
        <w:lastRenderedPageBreak/>
        <w:t xml:space="preserve">media including newspapers, magazines, radio and television. With the emergence of the internet, even these traditional structures have become </w:t>
      </w:r>
      <w:proofErr w:type="spellStart"/>
      <w:r w:rsidRPr="00394315">
        <w:rPr>
          <w:rFonts w:ascii="Times New Roman" w:eastAsia="Calibri" w:hAnsi="Times New Roman" w:cs="Times New Roman"/>
          <w:sz w:val="24"/>
        </w:rPr>
        <w:t>digitised</w:t>
      </w:r>
      <w:proofErr w:type="spellEnd"/>
      <w:r w:rsidRPr="00394315">
        <w:rPr>
          <w:rFonts w:ascii="Times New Roman" w:eastAsia="Calibri" w:hAnsi="Times New Roman" w:cs="Times New Roman"/>
          <w:sz w:val="24"/>
        </w:rPr>
        <w:t xml:space="preserve">. </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Nowadays the ways people consume media differ remarkably from the way media were used in the past. With the social media, people are no longer passive consumers but active ones. Through sites like </w:t>
      </w:r>
      <w:proofErr w:type="spellStart"/>
      <w:r w:rsidRPr="00394315">
        <w:rPr>
          <w:rFonts w:ascii="Times New Roman" w:eastAsia="Calibri" w:hAnsi="Times New Roman" w:cs="Times New Roman"/>
          <w:i/>
          <w:sz w:val="24"/>
        </w:rPr>
        <w:t>Youtube</w:t>
      </w:r>
      <w:proofErr w:type="spell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Hi-five, Facebook</w:t>
      </w:r>
      <w:r w:rsidRPr="00394315">
        <w:rPr>
          <w:rFonts w:ascii="Times New Roman" w:eastAsia="Calibri" w:hAnsi="Times New Roman" w:cs="Times New Roman"/>
          <w:sz w:val="24"/>
        </w:rPr>
        <w:t>, there are rooms for cross-</w:t>
      </w:r>
      <w:proofErr w:type="spellStart"/>
      <w:r w:rsidRPr="00394315">
        <w:rPr>
          <w:rFonts w:ascii="Times New Roman" w:eastAsia="Calibri" w:hAnsi="Times New Roman" w:cs="Times New Roman"/>
          <w:sz w:val="24"/>
        </w:rPr>
        <w:t>fertilisation</w:t>
      </w:r>
      <w:proofErr w:type="spellEnd"/>
      <w:r w:rsidRPr="00394315">
        <w:rPr>
          <w:rFonts w:ascii="Times New Roman" w:eastAsia="Calibri" w:hAnsi="Times New Roman" w:cs="Times New Roman"/>
          <w:sz w:val="24"/>
        </w:rPr>
        <w:t xml:space="preserve"> of ideas. New relationships are also made while old ones are maintained. It is on the basis of this </w:t>
      </w:r>
      <w:proofErr w:type="spellStart"/>
      <w:r w:rsidRPr="00394315">
        <w:rPr>
          <w:rFonts w:ascii="Times New Roman" w:eastAsia="Calibri" w:hAnsi="Times New Roman" w:cs="Times New Roman"/>
          <w:sz w:val="24"/>
        </w:rPr>
        <w:t>Okorie</w:t>
      </w:r>
      <w:proofErr w:type="spellEnd"/>
      <w:r w:rsidRPr="00394315">
        <w:rPr>
          <w:rFonts w:ascii="Times New Roman" w:eastAsia="Calibri" w:hAnsi="Times New Roman" w:cs="Times New Roman"/>
          <w:sz w:val="24"/>
        </w:rPr>
        <w:t xml:space="preserve"> and </w:t>
      </w:r>
      <w:proofErr w:type="spellStart"/>
      <w:r w:rsidRPr="00394315">
        <w:rPr>
          <w:rFonts w:ascii="Times New Roman" w:eastAsia="Calibri" w:hAnsi="Times New Roman" w:cs="Times New Roman"/>
          <w:sz w:val="24"/>
        </w:rPr>
        <w:t>Tunji</w:t>
      </w:r>
      <w:proofErr w:type="spellEnd"/>
      <w:r w:rsidRPr="00394315">
        <w:rPr>
          <w:rFonts w:ascii="Times New Roman" w:eastAsia="Calibri" w:hAnsi="Times New Roman" w:cs="Times New Roman"/>
          <w:sz w:val="24"/>
        </w:rPr>
        <w:t xml:space="preserve"> (2011: 112) allude that the emergence of social networking sites have significantly altered today’s media landscape and have presented individuals with new opportunities to meet different people from different backgrounds across the globe. </w:t>
      </w:r>
    </w:p>
    <w:p w:rsidR="00536671" w:rsidRPr="00394315" w:rsidRDefault="00536671" w:rsidP="00536671">
      <w:pPr>
        <w:spacing w:after="10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Youth, otherwise known as “adolescent”, “kid”, “young person”, and “teenager”, according to </w:t>
      </w:r>
      <w:proofErr w:type="spellStart"/>
      <w:r w:rsidRPr="00394315">
        <w:rPr>
          <w:rFonts w:ascii="Times New Roman" w:eastAsia="Calibri" w:hAnsi="Times New Roman" w:cs="Times New Roman"/>
          <w:sz w:val="24"/>
        </w:rPr>
        <w:t>Pilcher</w:t>
      </w:r>
      <w:proofErr w:type="spellEnd"/>
      <w:r w:rsidRPr="00394315">
        <w:rPr>
          <w:rFonts w:ascii="Times New Roman" w:eastAsia="Calibri" w:hAnsi="Times New Roman" w:cs="Times New Roman"/>
          <w:sz w:val="24"/>
        </w:rPr>
        <w:t xml:space="preserve"> (1995) is best understood as a stage of transition between </w:t>
      </w:r>
      <w:hyperlink r:id="rId9">
        <w:r w:rsidRPr="00394315">
          <w:rPr>
            <w:rFonts w:ascii="Times New Roman" w:eastAsia="Calibri" w:hAnsi="Times New Roman" w:cs="Times New Roman"/>
            <w:color w:val="000000"/>
            <w:sz w:val="24"/>
          </w:rPr>
          <w:t>childhood</w:t>
        </w:r>
      </w:hyperlink>
      <w:r w:rsidRPr="00394315">
        <w:rPr>
          <w:rFonts w:ascii="Times New Roman" w:eastAsia="Calibri" w:hAnsi="Times New Roman" w:cs="Times New Roman"/>
          <w:color w:val="000000"/>
          <w:sz w:val="24"/>
        </w:rPr>
        <w:t xml:space="preserve"> and </w:t>
      </w:r>
      <w:hyperlink r:id="rId10">
        <w:r w:rsidRPr="00394315">
          <w:rPr>
            <w:rFonts w:ascii="Times New Roman" w:eastAsia="Calibri" w:hAnsi="Times New Roman" w:cs="Times New Roman"/>
            <w:color w:val="000000"/>
            <w:sz w:val="24"/>
          </w:rPr>
          <w:t>adulthood</w:t>
        </w:r>
      </w:hyperlink>
      <w:r w:rsidRPr="00394315">
        <w:rPr>
          <w:rFonts w:ascii="Times New Roman" w:eastAsia="Calibri" w:hAnsi="Times New Roman" w:cs="Times New Roman"/>
          <w:color w:val="000000"/>
          <w:sz w:val="24"/>
        </w:rPr>
        <w:t>.</w:t>
      </w:r>
      <w:r w:rsidRPr="00394315">
        <w:rPr>
          <w:rFonts w:ascii="Times New Roman" w:eastAsia="Calibri" w:hAnsi="Times New Roman" w:cs="Times New Roman"/>
          <w:sz w:val="24"/>
        </w:rPr>
        <w:t xml:space="preserve"> The term is often defined by varying age range. For example, while </w:t>
      </w:r>
      <w:proofErr w:type="spellStart"/>
      <w:r w:rsidRPr="00394315">
        <w:rPr>
          <w:rFonts w:ascii="Times New Roman" w:eastAsia="Calibri" w:hAnsi="Times New Roman" w:cs="Times New Roman"/>
          <w:sz w:val="24"/>
        </w:rPr>
        <w:t>Audelo</w:t>
      </w:r>
      <w:proofErr w:type="spell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2008),</w:t>
      </w:r>
      <w:proofErr w:type="gramEnd"/>
      <w:r w:rsidRPr="00394315">
        <w:rPr>
          <w:rFonts w:ascii="Times New Roman" w:eastAsia="Calibri" w:hAnsi="Times New Roman" w:cs="Times New Roman"/>
          <w:sz w:val="24"/>
        </w:rPr>
        <w:t xml:space="preserve"> and the World Bank (2012) consider them to be under the age bracket of 15 and 24 years, the Commonwealth Youth Programme (2010) places them between the age of 15 and 29 years. On its part, the World Health Organisation (2011) has it that any member of society between the ages of 25 and 34 can be regarded as youth.</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b/>
          <w:sz w:val="24"/>
        </w:rPr>
        <w:tab/>
        <w:t>Review of Related Literature</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The mass media are increasingly serving the needs of people across the globe in different ways. Moving away from the traditional mass media, social media have been adopted from its inception by people as tools for interaction and entertainment. With modern technology, people do not have to wait for some time before feedback is made. Various empirical studies conducted over the years leave little doubt that, given exposure, media content can and does influence youngsters’ level of socialisation, beliefs, attitudes, and behaviours. Indeed, the evidence is so ample that few mass communication scholars hesitate to list social media as equal in importance to most other socialization agents like parents, schools, and churches. Few notable examples will suffice. </w:t>
      </w:r>
    </w:p>
    <w:p w:rsidR="00536671" w:rsidRPr="00394315" w:rsidRDefault="00CD05E2" w:rsidP="00536671">
      <w:pPr>
        <w:spacing w:after="0" w:line="360" w:lineRule="auto"/>
        <w:jc w:val="both"/>
        <w:rPr>
          <w:rFonts w:ascii="Times New Roman" w:eastAsia="Calibri" w:hAnsi="Times New Roman" w:cs="Times New Roman"/>
          <w:sz w:val="24"/>
        </w:rPr>
      </w:pPr>
      <w:r>
        <w:rPr>
          <w:rFonts w:ascii="Times New Roman" w:eastAsia="Calibri" w:hAnsi="Times New Roman" w:cs="Times New Roman"/>
          <w:sz w:val="24"/>
        </w:rPr>
        <w:tab/>
      </w:r>
      <w:r w:rsidR="00536671" w:rsidRPr="00394315">
        <w:rPr>
          <w:rFonts w:ascii="Times New Roman" w:eastAsia="Calibri" w:hAnsi="Times New Roman" w:cs="Times New Roman"/>
          <w:sz w:val="24"/>
        </w:rPr>
        <w:t xml:space="preserve">While writing on the impact of the media in people’s everyday life, Lewis (2010) rightly observes that users of social media are no longer passive consumers. They could be creators or producers of information. Internet tools such as blogs, </w:t>
      </w:r>
      <w:r w:rsidR="00536671" w:rsidRPr="00394315">
        <w:rPr>
          <w:rFonts w:ascii="Times New Roman" w:eastAsia="Calibri" w:hAnsi="Times New Roman" w:cs="Times New Roman"/>
          <w:i/>
          <w:sz w:val="24"/>
        </w:rPr>
        <w:t>YouTube, Flickr, MySpace</w:t>
      </w:r>
      <w:r w:rsidR="00536671" w:rsidRPr="00394315">
        <w:rPr>
          <w:rFonts w:ascii="Times New Roman" w:eastAsia="Calibri" w:hAnsi="Times New Roman" w:cs="Times New Roman"/>
          <w:sz w:val="24"/>
        </w:rPr>
        <w:t xml:space="preserve"> and </w:t>
      </w:r>
      <w:r w:rsidR="00536671" w:rsidRPr="00394315">
        <w:rPr>
          <w:rFonts w:ascii="Times New Roman" w:eastAsia="Calibri" w:hAnsi="Times New Roman" w:cs="Times New Roman"/>
          <w:i/>
          <w:sz w:val="24"/>
        </w:rPr>
        <w:t>Facebook</w:t>
      </w:r>
      <w:r w:rsidR="00536671" w:rsidRPr="00394315">
        <w:rPr>
          <w:rFonts w:ascii="Times New Roman" w:eastAsia="Calibri" w:hAnsi="Times New Roman" w:cs="Times New Roman"/>
          <w:sz w:val="24"/>
        </w:rPr>
        <w:t xml:space="preserve"> allow the average person to create content that can be shared with a worldwide audience. Dwyer (2006) cited in Lewis was more specific from his findings, which indicate that youths use social </w:t>
      </w:r>
      <w:r w:rsidR="00536671" w:rsidRPr="00394315">
        <w:rPr>
          <w:rFonts w:ascii="Times New Roman" w:eastAsia="Calibri" w:hAnsi="Times New Roman" w:cs="Times New Roman"/>
          <w:sz w:val="24"/>
        </w:rPr>
        <w:lastRenderedPageBreak/>
        <w:t xml:space="preserve">networking to help them maintain relationships with friends. Maintenance of already established virtual community through </w:t>
      </w:r>
      <w:r w:rsidR="00536671" w:rsidRPr="00394315">
        <w:rPr>
          <w:rFonts w:ascii="Times New Roman" w:eastAsia="Calibri" w:hAnsi="Times New Roman" w:cs="Times New Roman"/>
          <w:i/>
          <w:sz w:val="24"/>
        </w:rPr>
        <w:t>Facebook</w:t>
      </w:r>
      <w:r w:rsidR="00536671" w:rsidRPr="00394315">
        <w:rPr>
          <w:rFonts w:ascii="Times New Roman" w:eastAsia="Calibri" w:hAnsi="Times New Roman" w:cs="Times New Roman"/>
          <w:sz w:val="24"/>
        </w:rPr>
        <w:t xml:space="preserve"> and </w:t>
      </w:r>
      <w:r w:rsidR="00536671" w:rsidRPr="00394315">
        <w:rPr>
          <w:rFonts w:ascii="Times New Roman" w:eastAsia="Calibri" w:hAnsi="Times New Roman" w:cs="Times New Roman"/>
          <w:i/>
          <w:sz w:val="24"/>
        </w:rPr>
        <w:t>MySpace</w:t>
      </w:r>
      <w:r w:rsidR="00536671" w:rsidRPr="00394315">
        <w:rPr>
          <w:rFonts w:ascii="Times New Roman" w:eastAsia="Calibri" w:hAnsi="Times New Roman" w:cs="Times New Roman"/>
          <w:sz w:val="24"/>
        </w:rPr>
        <w:t xml:space="preserve"> in particular has also been acknowledged by Boyd and Ellison (2007). According to them, even bloggers, who choose to be anonymous to the broader public, are part of an identifiable circle of bloggers, who respond to each other and also meet in real life.</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The interactive nature of the social media tools has transformed media messages from delayed feedback that characterised traditional mass media to facilitating instantaneous dialogue. Because teens and young adults are among the first to adopt and </w:t>
      </w:r>
      <w:proofErr w:type="spellStart"/>
      <w:r w:rsidRPr="00394315">
        <w:rPr>
          <w:rFonts w:ascii="Times New Roman" w:eastAsia="Calibri" w:hAnsi="Times New Roman" w:cs="Times New Roman"/>
          <w:sz w:val="24"/>
        </w:rPr>
        <w:t>utilise</w:t>
      </w:r>
      <w:proofErr w:type="spellEnd"/>
      <w:r w:rsidRPr="00394315">
        <w:rPr>
          <w:rFonts w:ascii="Times New Roman" w:eastAsia="Calibri" w:hAnsi="Times New Roman" w:cs="Times New Roman"/>
          <w:sz w:val="24"/>
        </w:rPr>
        <w:t xml:space="preserve"> these easily accessible tools, it is assumed that they are also among the most knowledgeable about how to employ those tools (</w:t>
      </w:r>
      <w:proofErr w:type="spellStart"/>
      <w:r w:rsidRPr="00394315">
        <w:rPr>
          <w:rFonts w:ascii="Times New Roman" w:eastAsia="Calibri" w:hAnsi="Times New Roman" w:cs="Times New Roman"/>
          <w:sz w:val="24"/>
        </w:rPr>
        <w:t>Loretto</w:t>
      </w:r>
      <w:proofErr w:type="spellEnd"/>
      <w:r w:rsidRPr="00394315">
        <w:rPr>
          <w:rFonts w:ascii="Times New Roman" w:eastAsia="Calibri" w:hAnsi="Times New Roman" w:cs="Times New Roman"/>
          <w:sz w:val="24"/>
        </w:rPr>
        <w:t>, 2009).</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Despite the fact that social sites like </w:t>
      </w:r>
      <w:r w:rsidRPr="00394315">
        <w:rPr>
          <w:rFonts w:ascii="Times New Roman" w:eastAsia="Calibri" w:hAnsi="Times New Roman" w:cs="Times New Roman"/>
          <w:i/>
          <w:sz w:val="24"/>
        </w:rPr>
        <w:t>LinkedIn, MySpace, Twitter</w:t>
      </w:r>
      <w:r w:rsidRPr="00394315">
        <w:rPr>
          <w:rFonts w:ascii="Times New Roman" w:eastAsia="Calibri" w:hAnsi="Times New Roman" w:cs="Times New Roman"/>
          <w:sz w:val="24"/>
        </w:rPr>
        <w:t xml:space="preserve"> and </w:t>
      </w:r>
      <w:r w:rsidRPr="00394315">
        <w:rPr>
          <w:rFonts w:ascii="Times New Roman" w:eastAsia="Calibri" w:hAnsi="Times New Roman" w:cs="Times New Roman"/>
          <w:i/>
          <w:sz w:val="24"/>
        </w:rPr>
        <w:t>Facebook</w:t>
      </w:r>
      <w:r w:rsidRPr="00394315">
        <w:rPr>
          <w:rFonts w:ascii="Times New Roman" w:eastAsia="Calibri" w:hAnsi="Times New Roman" w:cs="Times New Roman"/>
          <w:sz w:val="24"/>
        </w:rPr>
        <w:t xml:space="preserve"> are considered as favoured avenues for forming relationships, Clark (2008) looks at them differently. Citing Clark, Dominick (2011: 447) illustrates his ambivalence based on the outcome of a survey conducted in 2007 when he asserts that:</w:t>
      </w:r>
    </w:p>
    <w:p w:rsidR="00536671" w:rsidRPr="00394315" w:rsidRDefault="00536671" w:rsidP="00536671">
      <w:pPr>
        <w:spacing w:after="0" w:line="240" w:lineRule="auto"/>
        <w:ind w:left="1134" w:right="1088" w:hanging="1134"/>
        <w:jc w:val="both"/>
        <w:rPr>
          <w:rFonts w:ascii="Times New Roman" w:eastAsia="Calibri" w:hAnsi="Times New Roman" w:cs="Times New Roman"/>
          <w:sz w:val="24"/>
        </w:rPr>
      </w:pPr>
      <w:r w:rsidRPr="00394315">
        <w:rPr>
          <w:rFonts w:ascii="Times New Roman" w:eastAsia="Calibri" w:hAnsi="Times New Roman" w:cs="Times New Roman"/>
          <w:sz w:val="24"/>
        </w:rPr>
        <w:tab/>
        <w:t>In the first place, many profiles were simply abandoned. About 20 per cent were no longer active when the analysis took place. Another 5 per cent were profiles of entertainers, politicians, or other celebrities where building relationships was secondary to their commercial purpose. Of the remaining profiles, most were seldom used. About 50 per cent of the owners had not logged in within the previous two and a half months, and 20 percent hadn’t logged in for more than a year.</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If the above position is accepted, it means that people generally do not </w:t>
      </w:r>
      <w:proofErr w:type="spellStart"/>
      <w:r w:rsidRPr="00394315">
        <w:rPr>
          <w:rFonts w:ascii="Times New Roman" w:eastAsia="Calibri" w:hAnsi="Times New Roman" w:cs="Times New Roman"/>
          <w:sz w:val="24"/>
        </w:rPr>
        <w:t>utilise</w:t>
      </w:r>
      <w:proofErr w:type="spellEnd"/>
      <w:r w:rsidRPr="00394315">
        <w:rPr>
          <w:rFonts w:ascii="Times New Roman" w:eastAsia="Calibri" w:hAnsi="Times New Roman" w:cs="Times New Roman"/>
          <w:sz w:val="24"/>
        </w:rPr>
        <w:t xml:space="preserve"> the social media as intensive as one would believe. Their media use is limited by what </w:t>
      </w:r>
      <w:proofErr w:type="spellStart"/>
      <w:r w:rsidRPr="00394315">
        <w:rPr>
          <w:rFonts w:ascii="Times New Roman" w:eastAsia="Calibri" w:hAnsi="Times New Roman" w:cs="Times New Roman"/>
          <w:sz w:val="24"/>
        </w:rPr>
        <w:t>Albury</w:t>
      </w:r>
      <w:proofErr w:type="spellEnd"/>
      <w:r w:rsidRPr="00394315">
        <w:rPr>
          <w:rFonts w:ascii="Times New Roman" w:eastAsia="Calibri" w:hAnsi="Times New Roman" w:cs="Times New Roman"/>
          <w:sz w:val="24"/>
        </w:rPr>
        <w:t xml:space="preserve"> (2003:108) postulates as everyday circumstances of time, budget and other personal pressures.</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 xml:space="preserve"> </w:t>
      </w: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A fundamental fact we cannot rule out, however, is that like the handset, where people have internet services, regularly for social networking, is always connected. In most of the households </w:t>
      </w:r>
      <w:proofErr w:type="spellStart"/>
      <w:r w:rsidRPr="00394315">
        <w:rPr>
          <w:rFonts w:ascii="Times New Roman" w:eastAsia="Calibri" w:hAnsi="Times New Roman" w:cs="Times New Roman"/>
          <w:sz w:val="24"/>
        </w:rPr>
        <w:t>Bouvard</w:t>
      </w:r>
      <w:proofErr w:type="spellEnd"/>
      <w:r w:rsidRPr="00394315">
        <w:rPr>
          <w:rFonts w:ascii="Times New Roman" w:eastAsia="Calibri" w:hAnsi="Times New Roman" w:cs="Times New Roman"/>
          <w:sz w:val="24"/>
        </w:rPr>
        <w:t xml:space="preserve"> and </w:t>
      </w:r>
      <w:proofErr w:type="spellStart"/>
      <w:r w:rsidRPr="00394315">
        <w:rPr>
          <w:rFonts w:ascii="Times New Roman" w:eastAsia="Calibri" w:hAnsi="Times New Roman" w:cs="Times New Roman"/>
          <w:sz w:val="24"/>
        </w:rPr>
        <w:t>Kurtzman</w:t>
      </w:r>
      <w:proofErr w:type="spellEnd"/>
      <w:r w:rsidRPr="00394315">
        <w:rPr>
          <w:rFonts w:ascii="Times New Roman" w:eastAsia="Calibri" w:hAnsi="Times New Roman" w:cs="Times New Roman"/>
          <w:sz w:val="24"/>
        </w:rPr>
        <w:t xml:space="preserve"> (2000:1) studied, the computer was on and connected to the web whenever anyone was in the house. Accordingly, there were also many new ways that people are using the web and many changes from earlier patterns of web use. Broadly speaking, people still want information, entertainment, and communications with others through the new media. </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lastRenderedPageBreak/>
        <w:tab/>
      </w:r>
      <w:r w:rsidRPr="00394315">
        <w:rPr>
          <w:rFonts w:ascii="Times New Roman" w:eastAsia="Calibri" w:hAnsi="Times New Roman" w:cs="Times New Roman"/>
          <w:sz w:val="24"/>
        </w:rPr>
        <w:tab/>
        <w:t xml:space="preserve">The ways in which these appetites are satisfied have changed and other behaviours have emerged based on the characteristics of broadband web access. For instance, Carey (2004:196) found that: </w:t>
      </w:r>
    </w:p>
    <w:p w:rsidR="00536671" w:rsidRPr="00394315" w:rsidRDefault="00536671" w:rsidP="00536671">
      <w:pPr>
        <w:spacing w:after="0" w:line="240" w:lineRule="auto"/>
        <w:ind w:left="1134" w:right="1655" w:hanging="1134"/>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When people get e-mail throughout the day, it starts to take on some of the functionality of a telephone. First, in order to know that new e-mail was coming in, many households set a tone to ring or an artificial voice to speak whenever the e-mail arrived. In this way, they could hear the tone </w:t>
      </w:r>
      <w:proofErr w:type="spellStart"/>
      <w:r w:rsidRPr="00394315">
        <w:rPr>
          <w:rFonts w:ascii="Times New Roman" w:eastAsia="Calibri" w:hAnsi="Times New Roman" w:cs="Times New Roman"/>
          <w:sz w:val="24"/>
        </w:rPr>
        <w:t>or</w:t>
      </w:r>
      <w:proofErr w:type="spellEnd"/>
      <w:r w:rsidRPr="00394315">
        <w:rPr>
          <w:rFonts w:ascii="Times New Roman" w:eastAsia="Calibri" w:hAnsi="Times New Roman" w:cs="Times New Roman"/>
          <w:sz w:val="24"/>
        </w:rPr>
        <w:t xml:space="preserve"> voice even if they were in another part of the house, much like a telephone ringing. Second, the constant availability of e-mail encouraged some to develop a relationship with others that relied on near real-time communication. That is, others learned over time that these people in broadband households would get messages almost instantly and could reply very quickly.</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Taken, therefore, that youth are dutifully attached to the social media, the sites they use are tied to their daily media practices. This agrees with the assertion made by </w:t>
      </w:r>
      <w:proofErr w:type="spellStart"/>
      <w:r w:rsidRPr="00394315">
        <w:rPr>
          <w:rFonts w:ascii="Times New Roman" w:eastAsia="Calibri" w:hAnsi="Times New Roman" w:cs="Times New Roman"/>
          <w:sz w:val="24"/>
        </w:rPr>
        <w:t>Okorie</w:t>
      </w:r>
      <w:proofErr w:type="spellEnd"/>
      <w:r w:rsidRPr="00394315">
        <w:rPr>
          <w:rFonts w:ascii="Times New Roman" w:eastAsia="Calibri" w:hAnsi="Times New Roman" w:cs="Times New Roman"/>
          <w:sz w:val="24"/>
        </w:rPr>
        <w:t xml:space="preserve"> and </w:t>
      </w:r>
      <w:proofErr w:type="spellStart"/>
      <w:r w:rsidRPr="00394315">
        <w:rPr>
          <w:rFonts w:ascii="Times New Roman" w:eastAsia="Calibri" w:hAnsi="Times New Roman" w:cs="Times New Roman"/>
          <w:sz w:val="24"/>
        </w:rPr>
        <w:t>Tunji</w:t>
      </w:r>
      <w:proofErr w:type="spellEnd"/>
      <w:r w:rsidRPr="00394315">
        <w:rPr>
          <w:rFonts w:ascii="Times New Roman" w:eastAsia="Calibri" w:hAnsi="Times New Roman" w:cs="Times New Roman"/>
          <w:sz w:val="24"/>
        </w:rPr>
        <w:t xml:space="preserve"> (2011:116) that a study conducted in the United States on social networking sites reveals that 50 per cent of young people between 12 and 17 years logged on daily to social </w:t>
      </w:r>
      <w:proofErr w:type="spellStart"/>
      <w:r w:rsidRPr="00394315">
        <w:rPr>
          <w:rFonts w:ascii="Times New Roman" w:eastAsia="Calibri" w:hAnsi="Times New Roman" w:cs="Times New Roman"/>
          <w:sz w:val="24"/>
        </w:rPr>
        <w:t>net working</w:t>
      </w:r>
      <w:proofErr w:type="spellEnd"/>
      <w:r w:rsidRPr="00394315">
        <w:rPr>
          <w:rFonts w:ascii="Times New Roman" w:eastAsia="Calibri" w:hAnsi="Times New Roman" w:cs="Times New Roman"/>
          <w:sz w:val="24"/>
        </w:rPr>
        <w:t xml:space="preserve"> sites; 22 per cent logged on to social </w:t>
      </w:r>
      <w:proofErr w:type="spellStart"/>
      <w:r w:rsidRPr="00394315">
        <w:rPr>
          <w:rFonts w:ascii="Times New Roman" w:eastAsia="Calibri" w:hAnsi="Times New Roman" w:cs="Times New Roman"/>
          <w:sz w:val="24"/>
        </w:rPr>
        <w:t>net working</w:t>
      </w:r>
      <w:proofErr w:type="spellEnd"/>
      <w:r w:rsidRPr="00394315">
        <w:rPr>
          <w:rFonts w:ascii="Times New Roman" w:eastAsia="Calibri" w:hAnsi="Times New Roman" w:cs="Times New Roman"/>
          <w:sz w:val="24"/>
        </w:rPr>
        <w:t xml:space="preserve"> sites several times per day; 26 per cent of the young people logged on to </w:t>
      </w:r>
      <w:r w:rsidRPr="00394315">
        <w:rPr>
          <w:rFonts w:ascii="Times New Roman" w:eastAsia="Calibri" w:hAnsi="Times New Roman" w:cs="Times New Roman"/>
          <w:i/>
          <w:sz w:val="24"/>
        </w:rPr>
        <w:t>Facebook</w:t>
      </w:r>
      <w:r w:rsidRPr="00394315">
        <w:rPr>
          <w:rFonts w:ascii="Times New Roman" w:eastAsia="Calibri" w:hAnsi="Times New Roman" w:cs="Times New Roman"/>
          <w:sz w:val="24"/>
        </w:rPr>
        <w:t xml:space="preserve"> once a day; and 17 per cent logged on to </w:t>
      </w:r>
      <w:r w:rsidRPr="00394315">
        <w:rPr>
          <w:rFonts w:ascii="Times New Roman" w:eastAsia="Calibri" w:hAnsi="Times New Roman" w:cs="Times New Roman"/>
          <w:i/>
          <w:sz w:val="24"/>
        </w:rPr>
        <w:t>Facebook</w:t>
      </w:r>
      <w:r w:rsidRPr="00394315">
        <w:rPr>
          <w:rFonts w:ascii="Times New Roman" w:eastAsia="Calibri" w:hAnsi="Times New Roman" w:cs="Times New Roman"/>
          <w:sz w:val="24"/>
        </w:rPr>
        <w:t xml:space="preserve"> three to five days per week. Most of the young people who log on these sites, Walter (2006) remarks, do so for fun, to organise parties and to find dates. This is not too different from </w:t>
      </w:r>
      <w:proofErr w:type="spellStart"/>
      <w:r w:rsidRPr="00394315">
        <w:rPr>
          <w:rFonts w:ascii="Times New Roman" w:eastAsia="Calibri" w:hAnsi="Times New Roman" w:cs="Times New Roman"/>
          <w:sz w:val="24"/>
        </w:rPr>
        <w:t>Bickham’s</w:t>
      </w:r>
      <w:proofErr w:type="spellEnd"/>
      <w:r w:rsidRPr="00394315">
        <w:rPr>
          <w:rFonts w:ascii="Times New Roman" w:eastAsia="Calibri" w:hAnsi="Times New Roman" w:cs="Times New Roman"/>
          <w:sz w:val="24"/>
        </w:rPr>
        <w:t xml:space="preserve"> (2004) finding, considering the social context of media use that youth spent a higher percentage of their media use time with their friends. </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We can, therefore, subscribe </w:t>
      </w:r>
      <w:proofErr w:type="spellStart"/>
      <w:r w:rsidRPr="00394315">
        <w:rPr>
          <w:rFonts w:ascii="Times New Roman" w:eastAsia="Calibri" w:hAnsi="Times New Roman" w:cs="Times New Roman"/>
          <w:sz w:val="24"/>
        </w:rPr>
        <w:t>Bickham’s</w:t>
      </w:r>
      <w:proofErr w:type="spellEnd"/>
      <w:r w:rsidRPr="00394315">
        <w:rPr>
          <w:rFonts w:ascii="Times New Roman" w:eastAsia="Calibri" w:hAnsi="Times New Roman" w:cs="Times New Roman"/>
          <w:sz w:val="24"/>
        </w:rPr>
        <w:t xml:space="preserve"> (2004) conclusion that sharing media with friends is seen as an indication of healthy friendships, while co-using media with siblings is positively linked to social isolation.</w:t>
      </w: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r w:rsidRPr="00394315">
        <w:rPr>
          <w:rFonts w:ascii="Times New Roman" w:eastAsia="Calibri" w:hAnsi="Times New Roman" w:cs="Times New Roman"/>
          <w:b/>
          <w:sz w:val="24"/>
        </w:rPr>
        <w:t xml:space="preserve">Method </w:t>
      </w:r>
    </w:p>
    <w:p w:rsidR="005E0C3E" w:rsidRDefault="005E0C3E" w:rsidP="00536671">
      <w:pPr>
        <w:spacing w:after="0" w:line="360" w:lineRule="auto"/>
        <w:ind w:right="-46" w:hanging="1134"/>
        <w:jc w:val="both"/>
        <w:rPr>
          <w:rFonts w:ascii="Times New Roman" w:eastAsia="Calibri" w:hAnsi="Times New Roman" w:cs="Times New Roman"/>
          <w:sz w:val="24"/>
        </w:rPr>
      </w:pPr>
      <w:r>
        <w:rPr>
          <w:rFonts w:ascii="Times New Roman" w:eastAsia="Calibri" w:hAnsi="Times New Roman" w:cs="Times New Roman"/>
          <w:sz w:val="24"/>
        </w:rPr>
        <w:tab/>
      </w:r>
      <w:r>
        <w:rPr>
          <w:rFonts w:ascii="Times New Roman" w:eastAsia="Calibri" w:hAnsi="Times New Roman" w:cs="Times New Roman"/>
          <w:sz w:val="24"/>
        </w:rPr>
        <w:tab/>
        <w:t xml:space="preserve">A </w:t>
      </w:r>
      <w:r w:rsidR="00536671" w:rsidRPr="00394315">
        <w:rPr>
          <w:rFonts w:ascii="Times New Roman" w:eastAsia="Calibri" w:hAnsi="Times New Roman" w:cs="Times New Roman"/>
          <w:sz w:val="24"/>
        </w:rPr>
        <w:t xml:space="preserve">survey </w:t>
      </w:r>
      <w:r>
        <w:rPr>
          <w:rFonts w:ascii="Times New Roman" w:eastAsia="Calibri" w:hAnsi="Times New Roman" w:cs="Times New Roman"/>
          <w:sz w:val="24"/>
        </w:rPr>
        <w:t>method</w:t>
      </w:r>
      <w:r w:rsidR="00536671" w:rsidRPr="00394315">
        <w:rPr>
          <w:rFonts w:ascii="Times New Roman" w:eastAsia="Calibri" w:hAnsi="Times New Roman" w:cs="Times New Roman"/>
          <w:sz w:val="24"/>
        </w:rPr>
        <w:t xml:space="preserve"> was employed in January, 2012 for this study. Study population was made up of students of the University </w:t>
      </w:r>
      <w:proofErr w:type="gramStart"/>
      <w:r w:rsidR="00536671" w:rsidRPr="00394315">
        <w:rPr>
          <w:rFonts w:ascii="Times New Roman" w:eastAsia="Calibri" w:hAnsi="Times New Roman" w:cs="Times New Roman"/>
          <w:sz w:val="24"/>
        </w:rPr>
        <w:t>of</w:t>
      </w:r>
      <w:proofErr w:type="gramEnd"/>
      <w:r w:rsidR="00536671" w:rsidRPr="00394315">
        <w:rPr>
          <w:rFonts w:ascii="Times New Roman" w:eastAsia="Calibri" w:hAnsi="Times New Roman" w:cs="Times New Roman"/>
          <w:sz w:val="24"/>
        </w:rPr>
        <w:t xml:space="preserve"> Ilorin, Nigeria. A total of 300 students were selected for the survey</w:t>
      </w:r>
      <w:r>
        <w:rPr>
          <w:rFonts w:ascii="Times New Roman" w:eastAsia="Calibri" w:hAnsi="Times New Roman" w:cs="Times New Roman"/>
          <w:sz w:val="24"/>
        </w:rPr>
        <w:t xml:space="preserve">. The </w:t>
      </w:r>
      <w:r w:rsidR="00536671" w:rsidRPr="00394315">
        <w:rPr>
          <w:rFonts w:ascii="Times New Roman" w:eastAsia="Calibri" w:hAnsi="Times New Roman" w:cs="Times New Roman"/>
          <w:sz w:val="24"/>
        </w:rPr>
        <w:t xml:space="preserve">questionnaire was directly administered on the </w:t>
      </w:r>
      <w:r>
        <w:rPr>
          <w:rFonts w:ascii="Times New Roman" w:eastAsia="Calibri" w:hAnsi="Times New Roman" w:cs="Times New Roman"/>
          <w:sz w:val="24"/>
        </w:rPr>
        <w:t>sample which was</w:t>
      </w:r>
      <w:r w:rsidR="00536671" w:rsidRPr="00394315">
        <w:rPr>
          <w:rFonts w:ascii="Times New Roman" w:eastAsia="Calibri" w:hAnsi="Times New Roman" w:cs="Times New Roman"/>
          <w:sz w:val="24"/>
        </w:rPr>
        <w:t xml:space="preserve"> purposively selected </w:t>
      </w:r>
      <w:r>
        <w:rPr>
          <w:rFonts w:ascii="Times New Roman" w:eastAsia="Calibri" w:hAnsi="Times New Roman" w:cs="Times New Roman"/>
          <w:sz w:val="24"/>
        </w:rPr>
        <w:t>to collect data</w:t>
      </w:r>
      <w:r w:rsidR="00536671" w:rsidRPr="00394315">
        <w:rPr>
          <w:rFonts w:ascii="Times New Roman" w:eastAsia="Calibri" w:hAnsi="Times New Roman" w:cs="Times New Roman"/>
          <w:sz w:val="24"/>
        </w:rPr>
        <w:t>.</w:t>
      </w:r>
    </w:p>
    <w:p w:rsidR="00536671" w:rsidRPr="00394315" w:rsidRDefault="00536671" w:rsidP="00536671">
      <w:pPr>
        <w:spacing w:after="0" w:line="360" w:lineRule="auto"/>
        <w:ind w:right="-46" w:hanging="1134"/>
        <w:jc w:val="both"/>
        <w:rPr>
          <w:rFonts w:ascii="Times New Roman" w:eastAsia="Calibri" w:hAnsi="Times New Roman" w:cs="Times New Roman"/>
          <w:sz w:val="24"/>
        </w:rPr>
      </w:pPr>
      <w:r w:rsidRPr="00394315">
        <w:rPr>
          <w:rFonts w:ascii="Times New Roman" w:eastAsia="Calibri" w:hAnsi="Times New Roman" w:cs="Times New Roman"/>
          <w:sz w:val="24"/>
        </w:rPr>
        <w:tab/>
      </w:r>
      <w:r w:rsidRPr="00394315">
        <w:rPr>
          <w:rFonts w:ascii="Times New Roman" w:eastAsia="Calibri" w:hAnsi="Times New Roman" w:cs="Times New Roman"/>
          <w:sz w:val="24"/>
        </w:rPr>
        <w:tab/>
        <w:t xml:space="preserve">The method was considered relevant to this study on its strength to help in describing the youth's demographic variables and relate this to their psychological disposition such as opinions, values, and beliefs regarding the use of social media. </w:t>
      </w:r>
    </w:p>
    <w:p w:rsidR="00536671" w:rsidRDefault="00536671" w:rsidP="00536671">
      <w:pPr>
        <w:spacing w:after="0" w:line="240" w:lineRule="auto"/>
        <w:ind w:left="1134" w:right="1088" w:hanging="1134"/>
        <w:jc w:val="both"/>
        <w:rPr>
          <w:rFonts w:ascii="Times New Roman" w:eastAsia="Calibri" w:hAnsi="Times New Roman" w:cs="Times New Roman"/>
          <w:b/>
          <w:sz w:val="24"/>
        </w:rPr>
      </w:pPr>
    </w:p>
    <w:p w:rsidR="00536671" w:rsidRDefault="00536671" w:rsidP="00536671">
      <w:pPr>
        <w:spacing w:after="0" w:line="240" w:lineRule="auto"/>
        <w:ind w:left="1134" w:right="1088" w:hanging="1134"/>
        <w:jc w:val="both"/>
        <w:rPr>
          <w:rFonts w:ascii="Times New Roman" w:eastAsia="Calibri" w:hAnsi="Times New Roman" w:cs="Times New Roman"/>
          <w:b/>
          <w:sz w:val="24"/>
        </w:rPr>
      </w:pPr>
    </w:p>
    <w:p w:rsidR="00536671" w:rsidRPr="00394315" w:rsidRDefault="00536671" w:rsidP="00536671">
      <w:pPr>
        <w:spacing w:after="0" w:line="240" w:lineRule="auto"/>
        <w:ind w:left="1134" w:right="1088" w:hanging="1134"/>
        <w:jc w:val="both"/>
        <w:rPr>
          <w:rFonts w:ascii="Times New Roman" w:eastAsia="Calibri" w:hAnsi="Times New Roman" w:cs="Times New Roman"/>
          <w:b/>
          <w:sz w:val="24"/>
        </w:rPr>
      </w:pPr>
      <w:r w:rsidRPr="00394315">
        <w:rPr>
          <w:rFonts w:ascii="Times New Roman" w:eastAsia="Calibri" w:hAnsi="Times New Roman" w:cs="Times New Roman"/>
          <w:b/>
          <w:sz w:val="24"/>
        </w:rPr>
        <w:t>Data Analysis</w:t>
      </w:r>
    </w:p>
    <w:p w:rsidR="00536671" w:rsidRPr="00394315" w:rsidRDefault="00536671" w:rsidP="00536671">
      <w:pPr>
        <w:spacing w:after="0" w:line="360" w:lineRule="auto"/>
        <w:ind w:firstLine="720"/>
        <w:jc w:val="both"/>
        <w:rPr>
          <w:rFonts w:ascii="Times New Roman" w:eastAsia="Calibri" w:hAnsi="Times New Roman" w:cs="Times New Roman"/>
          <w:sz w:val="24"/>
        </w:rPr>
      </w:pPr>
      <w:r w:rsidRPr="00394315">
        <w:rPr>
          <w:rFonts w:ascii="Times New Roman" w:eastAsia="Calibri" w:hAnsi="Times New Roman" w:cs="Times New Roman"/>
          <w:sz w:val="24"/>
        </w:rPr>
        <w:t xml:space="preserve">Out of the 300 copies of the questionnaire administered, only 283 representing 94.3 per cent response were computed and analysed using the Statistical Package for Social Sciences, and expressed in simple percentage. </w:t>
      </w:r>
    </w:p>
    <w:p w:rsidR="00536671" w:rsidRPr="00394315" w:rsidRDefault="00536671"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Table 1:</w:t>
      </w:r>
      <w:r w:rsidRPr="00394315">
        <w:rPr>
          <w:rFonts w:ascii="Times New Roman" w:eastAsia="Calibri" w:hAnsi="Times New Roman" w:cs="Times New Roman"/>
          <w:b/>
          <w:sz w:val="24"/>
        </w:rPr>
        <w:t xml:space="preserve"> Most Frequently used Social Site by Respondents.</w:t>
      </w:r>
    </w:p>
    <w:tbl>
      <w:tblPr>
        <w:tblW w:w="0" w:type="auto"/>
        <w:tblInd w:w="98" w:type="dxa"/>
        <w:tblCellMar>
          <w:left w:w="10" w:type="dxa"/>
          <w:right w:w="10" w:type="dxa"/>
        </w:tblCellMar>
        <w:tblLook w:val="0000" w:firstRow="0" w:lastRow="0" w:firstColumn="0" w:lastColumn="0" w:noHBand="0" w:noVBand="0"/>
      </w:tblPr>
      <w:tblGrid>
        <w:gridCol w:w="3065"/>
        <w:gridCol w:w="3108"/>
        <w:gridCol w:w="2973"/>
      </w:tblGrid>
      <w:tr w:rsidR="00536671" w:rsidRPr="00394315" w:rsidTr="00A72313">
        <w:trPr>
          <w:trHeight w:val="287"/>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302"/>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Twitter</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13</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4.6</w:t>
            </w:r>
          </w:p>
        </w:tc>
      </w:tr>
      <w:tr w:rsidR="00536671" w:rsidRPr="00394315" w:rsidTr="00A72313">
        <w:trPr>
          <w:trHeight w:val="287"/>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Facebook</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172</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60.8</w:t>
            </w:r>
          </w:p>
        </w:tc>
      </w:tr>
      <w:tr w:rsidR="00536671" w:rsidRPr="00394315" w:rsidTr="00A72313">
        <w:trPr>
          <w:trHeight w:val="302"/>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LinkedIn</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34</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12</w:t>
            </w:r>
          </w:p>
        </w:tc>
      </w:tr>
      <w:tr w:rsidR="00536671" w:rsidRPr="00394315" w:rsidTr="00A72313">
        <w:trPr>
          <w:trHeight w:val="287"/>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MySpace</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25</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8.8</w:t>
            </w:r>
          </w:p>
        </w:tc>
      </w:tr>
      <w:tr w:rsidR="00536671" w:rsidRPr="00394315" w:rsidTr="00A72313">
        <w:trPr>
          <w:trHeight w:val="302"/>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Hi-five</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4</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1.4</w:t>
            </w:r>
          </w:p>
        </w:tc>
      </w:tr>
      <w:tr w:rsidR="00536671" w:rsidRPr="00394315" w:rsidTr="00A72313">
        <w:trPr>
          <w:trHeight w:val="287"/>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Others</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35</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sz w:val="24"/>
              </w:rPr>
              <w:t>12.4</w:t>
            </w:r>
          </w:p>
        </w:tc>
      </w:tr>
      <w:tr w:rsidR="00536671" w:rsidRPr="00394315" w:rsidTr="00A72313">
        <w:trPr>
          <w:trHeight w:val="302"/>
        </w:trPr>
        <w:tc>
          <w:tcPr>
            <w:tcW w:w="3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1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297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5E0C3E" w:rsidRDefault="005E0C3E" w:rsidP="00536671">
      <w:pPr>
        <w:spacing w:after="0" w:line="360" w:lineRule="auto"/>
        <w:jc w:val="both"/>
        <w:rPr>
          <w:rFonts w:ascii="Times New Roman" w:eastAsia="Times New Roman" w:hAnsi="Times New Roman" w:cs="Times New Roman"/>
          <w:sz w:val="28"/>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Table 1 above shows that more than half of the respondents (172 representing 60.8 per cent) were subscribers of </w:t>
      </w:r>
      <w:r w:rsidRPr="00394315">
        <w:rPr>
          <w:rFonts w:ascii="Times New Roman" w:eastAsia="Calibri" w:hAnsi="Times New Roman" w:cs="Times New Roman"/>
          <w:i/>
          <w:sz w:val="24"/>
        </w:rPr>
        <w:t>Facebook</w:t>
      </w:r>
      <w:r w:rsidRPr="00394315">
        <w:rPr>
          <w:rFonts w:ascii="Times New Roman" w:eastAsia="Calibri" w:hAnsi="Times New Roman" w:cs="Times New Roman"/>
          <w:sz w:val="24"/>
        </w:rPr>
        <w:t xml:space="preserve"> followed remotely by LinkedIn with 34 (12%) response and MySpace with 25 (8.8%) response, while Twitter and Hi-Five had the response of 13 (4.6%) and 4 (1.4%) respectively. Others which include social sites like 2go, </w:t>
      </w:r>
      <w:proofErr w:type="spellStart"/>
      <w:r w:rsidRPr="00394315">
        <w:rPr>
          <w:rFonts w:ascii="Times New Roman" w:eastAsia="Calibri" w:hAnsi="Times New Roman" w:cs="Times New Roman"/>
          <w:sz w:val="24"/>
        </w:rPr>
        <w:t>Badoo</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Whatspp</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Ebuddy</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Nimbuzz</w:t>
      </w:r>
      <w:proofErr w:type="spellEnd"/>
      <w:r w:rsidRPr="00394315">
        <w:rPr>
          <w:rFonts w:ascii="Times New Roman" w:eastAsia="Calibri" w:hAnsi="Times New Roman" w:cs="Times New Roman"/>
          <w:sz w:val="24"/>
        </w:rPr>
        <w:t xml:space="preserve">, Sisters Zone, Skype </w:t>
      </w:r>
      <w:proofErr w:type="spellStart"/>
      <w:r w:rsidRPr="00394315">
        <w:rPr>
          <w:rFonts w:ascii="Times New Roman" w:eastAsia="Calibri" w:hAnsi="Times New Roman" w:cs="Times New Roman"/>
          <w:sz w:val="24"/>
        </w:rPr>
        <w:t>etc</w:t>
      </w:r>
      <w:proofErr w:type="spellEnd"/>
      <w:r w:rsidRPr="00394315">
        <w:rPr>
          <w:rFonts w:ascii="Times New Roman" w:eastAsia="Calibri" w:hAnsi="Times New Roman" w:cs="Times New Roman"/>
          <w:sz w:val="24"/>
        </w:rPr>
        <w:t xml:space="preserve"> had 35 response representing 12.4 per cent.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Table 2: </w:t>
      </w:r>
      <w:r w:rsidRPr="00394315">
        <w:rPr>
          <w:rFonts w:ascii="Times New Roman" w:eastAsia="Calibri" w:hAnsi="Times New Roman" w:cs="Times New Roman"/>
          <w:b/>
          <w:sz w:val="24"/>
        </w:rPr>
        <w:t>Respondents’ Duration of Site Usage.</w:t>
      </w:r>
      <w:r w:rsidRPr="00394315">
        <w:rPr>
          <w:rFonts w:ascii="Times New Roman" w:eastAsia="Calibri" w:hAnsi="Times New Roman" w:cs="Times New Roman"/>
          <w:sz w:val="24"/>
        </w:rPr>
        <w:t xml:space="preserve"> </w:t>
      </w:r>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Less than one year</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51</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18</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 – 5 years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127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44.9</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More than 5 years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105</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37.1</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5E0C3E" w:rsidRDefault="005E0C3E"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Table 2 above seeks to find out how long respondents have been using social sites. Data reveal that 127 (44.9) of total respondents had been using it for a period of between one and five years. Those who had been using it for more than five years were 105 (37.1) while 51 (18) respondents had been using social sites for less than one year.</w:t>
      </w: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sz w:val="24"/>
        </w:rPr>
        <w:t xml:space="preserve">Table 3: </w:t>
      </w:r>
      <w:r w:rsidRPr="00394315">
        <w:rPr>
          <w:rFonts w:ascii="Times New Roman" w:eastAsia="Calibri" w:hAnsi="Times New Roman" w:cs="Times New Roman"/>
          <w:b/>
          <w:sz w:val="24"/>
        </w:rPr>
        <w:t>Time Respondents Spent on Social Media.</w:t>
      </w:r>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Less than one hour</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21</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7.4</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lastRenderedPageBreak/>
              <w:t>1 – 2 hours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144</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50.9</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 – 3 hours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107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37.8</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More than 3 hours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11</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3.9</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5E0C3E" w:rsidRDefault="005E0C3E"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As shown above, most of the respondents (144 representing 50.9 per cent) spent between one and two hours communicating, 107 (37.8) of them spent between two and three hours while 21 (7.4) spent less than one hour. The remaining 11 (3.9), however, spent less than one hour </w:t>
      </w:r>
      <w:proofErr w:type="spellStart"/>
      <w:r w:rsidRPr="00394315">
        <w:rPr>
          <w:rFonts w:ascii="Times New Roman" w:eastAsia="Calibri" w:hAnsi="Times New Roman" w:cs="Times New Roman"/>
          <w:sz w:val="24"/>
        </w:rPr>
        <w:t>socialising</w:t>
      </w:r>
      <w:proofErr w:type="spellEnd"/>
      <w:r w:rsidRPr="00394315">
        <w:rPr>
          <w:rFonts w:ascii="Times New Roman" w:eastAsia="Calibri" w:hAnsi="Times New Roman" w:cs="Times New Roman"/>
          <w:sz w:val="24"/>
        </w:rPr>
        <w:t xml:space="preserve"> through the social media.</w:t>
      </w:r>
    </w:p>
    <w:p w:rsidR="00536671" w:rsidRPr="00394315" w:rsidRDefault="00536671" w:rsidP="00536671">
      <w:pPr>
        <w:spacing w:after="0" w:line="360" w:lineRule="auto"/>
        <w:jc w:val="both"/>
        <w:rPr>
          <w:rFonts w:ascii="Times New Roman" w:eastAsia="Calibri" w:hAnsi="Times New Roman" w:cs="Times New Roman"/>
          <w:b/>
          <w:sz w:val="24"/>
        </w:rPr>
      </w:pPr>
      <w:proofErr w:type="gramStart"/>
      <w:r w:rsidRPr="00394315">
        <w:rPr>
          <w:rFonts w:ascii="Times New Roman" w:eastAsia="Calibri" w:hAnsi="Times New Roman" w:cs="Times New Roman"/>
          <w:sz w:val="24"/>
        </w:rPr>
        <w:t xml:space="preserve">Table 4: </w:t>
      </w:r>
      <w:r w:rsidRPr="00394315">
        <w:rPr>
          <w:rFonts w:ascii="Times New Roman" w:eastAsia="Calibri" w:hAnsi="Times New Roman" w:cs="Times New Roman"/>
          <w:b/>
          <w:sz w:val="24"/>
        </w:rPr>
        <w:t>How frequent Respondents Use Their Sites.</w:t>
      </w:r>
      <w:proofErr w:type="gramEnd"/>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Daily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108</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38.2</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Once in a week</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2.5</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Twice in a week</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12</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4.2</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Occasionally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156</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55.1</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5E0C3E" w:rsidRDefault="005E0C3E"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Table 4 above shows that 156 (55.1%) respondents visited their sites occasionally, 108 (38.2%) visited theirs daily, while 12 (4.2%) and 7 (2.5%) of the respondents used their sites twice in a week and once in a week respectively.</w:t>
      </w:r>
    </w:p>
    <w:p w:rsidR="00536671" w:rsidRPr="00394315" w:rsidRDefault="00536671"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sz w:val="24"/>
        </w:rPr>
        <w:t xml:space="preserve">Table 5: </w:t>
      </w:r>
      <w:r w:rsidRPr="00394315">
        <w:rPr>
          <w:rFonts w:ascii="Times New Roman" w:eastAsia="Calibri" w:hAnsi="Times New Roman" w:cs="Times New Roman"/>
          <w:b/>
          <w:sz w:val="24"/>
        </w:rPr>
        <w:t>Those who majorly Constitute Respondents’ Audience.</w:t>
      </w:r>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Family members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10</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3.5</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Friends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264</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93.3</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Colleagues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8</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2.8</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Others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23231B" w:rsidRDefault="0023231B" w:rsidP="00536671">
      <w:pPr>
        <w:spacing w:after="0" w:line="360" w:lineRule="auto"/>
        <w:jc w:val="both"/>
        <w:rPr>
          <w:rFonts w:ascii="Times New Roman" w:eastAsia="Calibri" w:hAnsi="Times New Roman" w:cs="Times New Roman"/>
          <w:sz w:val="24"/>
        </w:rPr>
      </w:pPr>
    </w:p>
    <w:p w:rsidR="00536671"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As many as 264 (93.3%) of those who interacted with respondents were friends. A negligible number of 10 (3.5%) of them were family members, while colleagues were 8 (2.8%), and others, who were either business associates or acquaintances constitute the remaining one respondent representing 4 per cent of the total response.</w:t>
      </w:r>
    </w:p>
    <w:p w:rsidR="0023231B" w:rsidRDefault="0023231B" w:rsidP="00536671">
      <w:pPr>
        <w:spacing w:after="0" w:line="360" w:lineRule="auto"/>
        <w:jc w:val="both"/>
        <w:rPr>
          <w:rFonts w:ascii="Times New Roman" w:eastAsia="Calibri" w:hAnsi="Times New Roman" w:cs="Times New Roman"/>
          <w:sz w:val="24"/>
        </w:rPr>
      </w:pPr>
    </w:p>
    <w:p w:rsidR="0023231B" w:rsidRDefault="0023231B" w:rsidP="00536671">
      <w:pPr>
        <w:spacing w:after="0" w:line="360" w:lineRule="auto"/>
        <w:jc w:val="both"/>
        <w:rPr>
          <w:rFonts w:ascii="Times New Roman" w:eastAsia="Calibri" w:hAnsi="Times New Roman" w:cs="Times New Roman"/>
          <w:sz w:val="24"/>
        </w:rPr>
      </w:pPr>
    </w:p>
    <w:p w:rsidR="0023231B" w:rsidRDefault="0023231B" w:rsidP="00536671">
      <w:pPr>
        <w:spacing w:after="0" w:line="360" w:lineRule="auto"/>
        <w:jc w:val="both"/>
        <w:rPr>
          <w:rFonts w:ascii="Times New Roman" w:eastAsia="Calibri" w:hAnsi="Times New Roman" w:cs="Times New Roman"/>
          <w:sz w:val="24"/>
        </w:rPr>
      </w:pPr>
    </w:p>
    <w:p w:rsidR="0023231B" w:rsidRPr="00394315" w:rsidRDefault="0023231B"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sz w:val="24"/>
        </w:rPr>
        <w:t xml:space="preserve">Table 6: </w:t>
      </w:r>
      <w:r w:rsidRPr="00394315">
        <w:rPr>
          <w:rFonts w:ascii="Times New Roman" w:eastAsia="Calibri" w:hAnsi="Times New Roman" w:cs="Times New Roman"/>
          <w:b/>
          <w:sz w:val="24"/>
        </w:rPr>
        <w:t>Number of People Respondents Network with.</w:t>
      </w:r>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Less than 50</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57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20.1</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50 – 100</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24</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8.5</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100 – 500</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79</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27.9</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More than 500</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123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43.5</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23231B" w:rsidRDefault="0023231B"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Data show that respondents, who network with more than 500 people, were 123, (43.5%) while </w:t>
      </w:r>
      <w:proofErr w:type="gramStart"/>
      <w:r w:rsidRPr="00394315">
        <w:rPr>
          <w:rFonts w:ascii="Times New Roman" w:eastAsia="Calibri" w:hAnsi="Times New Roman" w:cs="Times New Roman"/>
          <w:sz w:val="24"/>
        </w:rPr>
        <w:t>those</w:t>
      </w:r>
      <w:proofErr w:type="gramEnd"/>
      <w:r w:rsidRPr="00394315">
        <w:rPr>
          <w:rFonts w:ascii="Times New Roman" w:eastAsia="Calibri" w:hAnsi="Times New Roman" w:cs="Times New Roman"/>
          <w:sz w:val="24"/>
        </w:rPr>
        <w:t xml:space="preserve"> who interact with people between 100 and 500 were 79 (27.9%). Also respondents with less than 50 people to network with were 57 (20.1%), while respondents, who interact with people between 50 and 100, were 24 (8.5%).</w:t>
      </w:r>
    </w:p>
    <w:p w:rsidR="00536671" w:rsidRPr="00394315" w:rsidRDefault="00536671"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b/>
          <w:sz w:val="24"/>
        </w:rPr>
      </w:pPr>
      <w:proofErr w:type="gramStart"/>
      <w:r w:rsidRPr="00394315">
        <w:rPr>
          <w:rFonts w:ascii="Times New Roman" w:eastAsia="Calibri" w:hAnsi="Times New Roman" w:cs="Times New Roman"/>
          <w:sz w:val="24"/>
        </w:rPr>
        <w:t xml:space="preserve">Table 7: </w:t>
      </w:r>
      <w:r w:rsidRPr="00394315">
        <w:rPr>
          <w:rFonts w:ascii="Times New Roman" w:eastAsia="Calibri" w:hAnsi="Times New Roman" w:cs="Times New Roman"/>
          <w:b/>
          <w:sz w:val="24"/>
        </w:rPr>
        <w:t>What Respondents basically do on Social Site.</w:t>
      </w:r>
      <w:proofErr w:type="gramEnd"/>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Chatting</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189</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 xml:space="preserve"> 66.8</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Sharing ideas/educational purpose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44</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 xml:space="preserve"> 17.3</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Dating</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39</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13.8</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Others</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6</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2.1</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23231B" w:rsidRDefault="0023231B"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Table 7 above shows that respondents, who indulge in chatting, were 49 (17.3%), those who use the platform to share ideas and for educational purposes were 189 (66.8%), while 39 (13.8%) and 6 (2.1%) used it for dating and other ways like business transactions respectively.</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sz w:val="24"/>
        </w:rPr>
        <w:t xml:space="preserve">Table 8: </w:t>
      </w:r>
      <w:r w:rsidRPr="00394315">
        <w:rPr>
          <w:rFonts w:ascii="Times New Roman" w:eastAsia="Calibri" w:hAnsi="Times New Roman" w:cs="Times New Roman"/>
          <w:b/>
          <w:sz w:val="24"/>
        </w:rPr>
        <w:t>Respondents’ Preference for Online Relationship vis-à-vis Face-to-face interaction</w:t>
      </w:r>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Strongly 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9.5</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140</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49.5</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Neutral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6</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Strongly Disagree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67</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23.7</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Disagree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32</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11.3</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23231B"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lastRenderedPageBreak/>
        <w:t>As depicted above, 140 (49.5) and 27 (9.5) respondents agreed and strongly agreed respectively that they prefer online interaction to face-to-face interaction. This opposes the position of 67 (23.7%) and 32 (11.3%) respondents who respectively strongly disagreed and disagreed while 17 (6.0%) respondents were neutral.</w:t>
      </w:r>
    </w:p>
    <w:p w:rsidR="00536671" w:rsidRPr="00394315" w:rsidRDefault="00536671" w:rsidP="0023231B">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sz w:val="24"/>
        </w:rPr>
        <w:t xml:space="preserve">Table 9: </w:t>
      </w:r>
      <w:r w:rsidRPr="00394315">
        <w:rPr>
          <w:rFonts w:ascii="Times New Roman" w:eastAsia="Calibri" w:hAnsi="Times New Roman" w:cs="Times New Roman"/>
          <w:b/>
          <w:sz w:val="24"/>
        </w:rPr>
        <w:t xml:space="preserve">Whether or not Social Media Enhance Respondents’ relationship with </w:t>
      </w:r>
      <w:proofErr w:type="gramStart"/>
      <w:r w:rsidRPr="00394315">
        <w:rPr>
          <w:rFonts w:ascii="Times New Roman" w:eastAsia="Calibri" w:hAnsi="Times New Roman" w:cs="Times New Roman"/>
          <w:b/>
          <w:sz w:val="24"/>
        </w:rPr>
        <w:t>Others</w:t>
      </w:r>
      <w:proofErr w:type="gramEnd"/>
      <w:r w:rsidRPr="00394315">
        <w:rPr>
          <w:rFonts w:ascii="Times New Roman" w:eastAsia="Calibri" w:hAnsi="Times New Roman" w:cs="Times New Roman"/>
          <w:b/>
          <w:sz w:val="24"/>
        </w:rPr>
        <w:t>.</w:t>
      </w:r>
    </w:p>
    <w:tbl>
      <w:tblPr>
        <w:tblW w:w="0" w:type="auto"/>
        <w:tblInd w:w="98" w:type="dxa"/>
        <w:tblCellMar>
          <w:left w:w="10" w:type="dxa"/>
          <w:right w:w="10" w:type="dxa"/>
        </w:tblCellMar>
        <w:tblLook w:val="0000" w:firstRow="0" w:lastRow="0" w:firstColumn="0" w:lastColumn="0" w:noHBand="0" w:noVBand="0"/>
      </w:tblPr>
      <w:tblGrid>
        <w:gridCol w:w="3080"/>
        <w:gridCol w:w="3081"/>
        <w:gridCol w:w="3081"/>
      </w:tblGrid>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Response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Frequency</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ind w:right="1088"/>
              <w:jc w:val="both"/>
              <w:rPr>
                <w:rFonts w:ascii="Times New Roman" w:eastAsia="Calibri" w:hAnsi="Times New Roman" w:cs="Times New Roman"/>
              </w:rPr>
            </w:pPr>
            <w:r w:rsidRPr="00394315">
              <w:rPr>
                <w:rFonts w:ascii="Times New Roman" w:eastAsia="Calibri" w:hAnsi="Times New Roman" w:cs="Times New Roman"/>
                <w:b/>
                <w:sz w:val="24"/>
              </w:rPr>
              <w:t>Percent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Strongly 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155</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54.8</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82</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29</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Neutral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46</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16.3</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Strongly Disagree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Disagree</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sz w:val="24"/>
              </w:rPr>
              <w:t>-</w:t>
            </w:r>
          </w:p>
        </w:tc>
      </w:tr>
      <w:tr w:rsidR="00536671" w:rsidRPr="00394315" w:rsidTr="00A72313">
        <w:trPr>
          <w:trHeight w:val="1"/>
        </w:trPr>
        <w:tc>
          <w:tcPr>
            <w:tcW w:w="30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Total</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283</w:t>
            </w:r>
          </w:p>
        </w:tc>
        <w:tc>
          <w:tcPr>
            <w:tcW w:w="30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36671" w:rsidRPr="00394315" w:rsidRDefault="00536671" w:rsidP="00A72313">
            <w:pPr>
              <w:spacing w:after="0" w:line="240" w:lineRule="auto"/>
              <w:jc w:val="both"/>
              <w:rPr>
                <w:rFonts w:ascii="Times New Roman" w:eastAsia="Calibri" w:hAnsi="Times New Roman" w:cs="Times New Roman"/>
              </w:rPr>
            </w:pPr>
            <w:r w:rsidRPr="00394315">
              <w:rPr>
                <w:rFonts w:ascii="Times New Roman" w:eastAsia="Calibri" w:hAnsi="Times New Roman" w:cs="Times New Roman"/>
                <w:b/>
                <w:sz w:val="24"/>
              </w:rPr>
              <w:t>100</w:t>
            </w:r>
          </w:p>
        </w:tc>
      </w:tr>
    </w:tbl>
    <w:p w:rsidR="0023231B" w:rsidRDefault="0023231B"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Table 9 above show that 155 (54.8%) respondents strongly agreed that online interaction </w:t>
      </w:r>
      <w:proofErr w:type="gramStart"/>
      <w:r w:rsidRPr="00394315">
        <w:rPr>
          <w:rFonts w:ascii="Times New Roman" w:eastAsia="Calibri" w:hAnsi="Times New Roman" w:cs="Times New Roman"/>
          <w:sz w:val="24"/>
        </w:rPr>
        <w:t>enhances</w:t>
      </w:r>
      <w:proofErr w:type="gramEnd"/>
      <w:r w:rsidRPr="00394315">
        <w:rPr>
          <w:rFonts w:ascii="Times New Roman" w:eastAsia="Calibri" w:hAnsi="Times New Roman" w:cs="Times New Roman"/>
          <w:sz w:val="24"/>
        </w:rPr>
        <w:t xml:space="preserve"> their relationship with others. Similarly, 82 (29%) respondents answered in the affirmative that social media enhance their relationship with others, while 46 (16.3%) of them were neutral.</w:t>
      </w: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b/>
          <w:sz w:val="24"/>
        </w:rPr>
        <w:t>Discussion of Findings</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Regardless of the fact that we have numerous social networking sites, most of the respondents use </w:t>
      </w:r>
      <w:proofErr w:type="spellStart"/>
      <w:r w:rsidRPr="00394315">
        <w:rPr>
          <w:rFonts w:ascii="Times New Roman" w:eastAsia="Calibri" w:hAnsi="Times New Roman" w:cs="Times New Roman"/>
          <w:i/>
          <w:sz w:val="24"/>
        </w:rPr>
        <w:t>facebook</w:t>
      </w:r>
      <w:proofErr w:type="spellEnd"/>
      <w:r w:rsidRPr="00394315">
        <w:rPr>
          <w:rFonts w:ascii="Times New Roman" w:eastAsia="Calibri" w:hAnsi="Times New Roman" w:cs="Times New Roman"/>
          <w:sz w:val="24"/>
        </w:rPr>
        <w:t xml:space="preserve"> as their </w:t>
      </w:r>
      <w:proofErr w:type="spellStart"/>
      <w:r w:rsidRPr="00394315">
        <w:rPr>
          <w:rFonts w:ascii="Times New Roman" w:eastAsia="Calibri" w:hAnsi="Times New Roman" w:cs="Times New Roman"/>
          <w:sz w:val="24"/>
        </w:rPr>
        <w:t>favourite</w:t>
      </w:r>
      <w:proofErr w:type="spellEnd"/>
      <w:r w:rsidRPr="00394315">
        <w:rPr>
          <w:rFonts w:ascii="Times New Roman" w:eastAsia="Calibri" w:hAnsi="Times New Roman" w:cs="Times New Roman"/>
          <w:sz w:val="24"/>
        </w:rPr>
        <w:t xml:space="preserve"> platform. This is evident from data depicted on table one where 60.8 per cent are subscribers of the site. This asserts Spinks’ (2009) findings that </w:t>
      </w:r>
      <w:proofErr w:type="spellStart"/>
      <w:r w:rsidRPr="00394315">
        <w:rPr>
          <w:rFonts w:ascii="Times New Roman" w:eastAsia="Calibri" w:hAnsi="Times New Roman" w:cs="Times New Roman"/>
          <w:i/>
          <w:sz w:val="24"/>
        </w:rPr>
        <w:t>facebook</w:t>
      </w:r>
      <w:proofErr w:type="spellEnd"/>
      <w:r w:rsidRPr="00394315">
        <w:rPr>
          <w:rFonts w:ascii="Times New Roman" w:eastAsia="Calibri" w:hAnsi="Times New Roman" w:cs="Times New Roman"/>
          <w:sz w:val="24"/>
        </w:rPr>
        <w:t xml:space="preserve"> is the top used social networking site among college students who use it in keeping up with friends, playing games, sharing photos, planning events and as an outlet for self-expression.</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On how long respondents have been using their sites, data reveal that 44.9 per cent of total respondents have been using it for a period of between one and five years, and 37.1% have been using it for more than five years. Interestingly too, most of the students (50.9 per cent) spend between one and two hours interacting, just as 37.8 percent spend between two and three hours for similar purpose. Besides, 55.1 per cent visit their sites occasionally, and 38.2 per cent visit theirs daily, while 4.2 per cent and 2.5 per cent of the respondents use their sites twice in a week or once in a week respectively.</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rPr>
        <w:lastRenderedPageBreak/>
        <w:tab/>
      </w:r>
      <w:r w:rsidRPr="00394315">
        <w:rPr>
          <w:rFonts w:ascii="Times New Roman" w:eastAsia="Calibri" w:hAnsi="Times New Roman" w:cs="Times New Roman"/>
          <w:sz w:val="24"/>
        </w:rPr>
        <w:t>In trying to find out those who constitute the largest number respondents interact with, data on Table 5 is quite revealing. The data show that as many as 93.3 per cent of those who interact with respondents are friends, and almost half of the respondents (43.5%) network with more than 500 people. This is corroborated by Lewis (2010) who alludes that social media are used for personal use to connect with old and new friends, build on existing relationships, and gather information and community knowledge.</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Table 7 which seeks to establish the purposes social media serve, depicts that while few (17.3%) respondents indulge in chatting, and another negligible number of 39 (13.8%) respondents use it for dating, as many as 189 of them representing 66.8 percent use the platform to share ideas and for educational purpose. </w:t>
      </w:r>
    </w:p>
    <w:p w:rsidR="00536671" w:rsidRPr="00394315" w:rsidRDefault="00536671" w:rsidP="00536671">
      <w:pPr>
        <w:spacing w:after="100" w:line="360" w:lineRule="auto"/>
        <w:jc w:val="both"/>
        <w:rPr>
          <w:rFonts w:ascii="Times New Roman" w:eastAsia="Calibri" w:hAnsi="Times New Roman" w:cs="Times New Roman"/>
          <w:sz w:val="24"/>
        </w:rPr>
      </w:pPr>
      <w:r w:rsidRPr="00394315">
        <w:rPr>
          <w:rFonts w:ascii="Times New Roman" w:eastAsia="Calibri" w:hAnsi="Times New Roman" w:cs="Times New Roman"/>
        </w:rPr>
        <w:tab/>
      </w:r>
      <w:proofErr w:type="gramStart"/>
      <w:r w:rsidRPr="00394315">
        <w:rPr>
          <w:rFonts w:ascii="Times New Roman" w:eastAsia="Calibri" w:hAnsi="Times New Roman" w:cs="Times New Roman"/>
          <w:sz w:val="24"/>
        </w:rPr>
        <w:t>Expectedly, most (59%) of the respondents answered in the affirmative that they preferred online interaction to face-to-face communication.</w:t>
      </w:r>
      <w:proofErr w:type="gramEnd"/>
      <w:r w:rsidRPr="00394315">
        <w:rPr>
          <w:rFonts w:ascii="Times New Roman" w:eastAsia="Calibri" w:hAnsi="Times New Roman" w:cs="Times New Roman"/>
          <w:sz w:val="24"/>
        </w:rPr>
        <w:t xml:space="preserve"> This could be due to easy access and the anonymity social networking provides for subscribers. As a corollary to the above, a greater number (83.8%) of respondents were convinced that social media enhance their relationship with others.</w:t>
      </w: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b/>
          <w:sz w:val="24"/>
        </w:rPr>
        <w:t>Conclusion</w:t>
      </w:r>
    </w:p>
    <w:p w:rsidR="00536671" w:rsidRPr="00394315" w:rsidRDefault="00536671" w:rsidP="00536671">
      <w:pPr>
        <w:spacing w:after="0" w:line="360" w:lineRule="auto"/>
        <w:jc w:val="both"/>
        <w:rPr>
          <w:rFonts w:ascii="Times New Roman" w:eastAsia="ArialMT" w:hAnsi="Times New Roman" w:cs="Times New Roman"/>
          <w:sz w:val="24"/>
        </w:rPr>
      </w:pPr>
      <w:r w:rsidRPr="00394315">
        <w:rPr>
          <w:rFonts w:ascii="Times New Roman" w:eastAsia="Calibri" w:hAnsi="Times New Roman" w:cs="Times New Roman"/>
          <w:sz w:val="24"/>
        </w:rPr>
        <w:t>Social media are radically different from traditional mass media. One dominant feature of the former is the opportunity of interactivity which is lacking in the latter. Nevertheless, with the emergence of the internet, there is convergence as traditional mass media can be accessed online and used in varying ways. The presence of social networking sites offers considerable opportunities for both the teeming and future youth. Youths turn attention to their computer and Smartphone screens to engage in social networking more often than they do to the radio, television screen, cinema, newspaper and magazine. As it is, they are looking to social media among their top sources for news, information, and above all, entertainment and social interaction. As a result, social media are having an enormous impact on social context to which youth use them.</w:t>
      </w: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b/>
          <w:sz w:val="24"/>
        </w:rPr>
        <w:t>Recommendations</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Spending longer hours on social media for fun, chatting or entertainment could be </w:t>
      </w:r>
      <w:proofErr w:type="spellStart"/>
      <w:r w:rsidRPr="00394315">
        <w:rPr>
          <w:rFonts w:ascii="Times New Roman" w:eastAsia="Calibri" w:hAnsi="Times New Roman" w:cs="Times New Roman"/>
          <w:sz w:val="24"/>
        </w:rPr>
        <w:t>counter productive</w:t>
      </w:r>
      <w:proofErr w:type="spellEnd"/>
      <w:r w:rsidRPr="00394315">
        <w:rPr>
          <w:rFonts w:ascii="Times New Roman" w:eastAsia="Calibri" w:hAnsi="Times New Roman" w:cs="Times New Roman"/>
          <w:sz w:val="24"/>
        </w:rPr>
        <w:t>. Students in particular should be economical in their use of time and much of it be devoted to cross-</w:t>
      </w:r>
      <w:proofErr w:type="spellStart"/>
      <w:r w:rsidRPr="00394315">
        <w:rPr>
          <w:rFonts w:ascii="Times New Roman" w:eastAsia="Calibri" w:hAnsi="Times New Roman" w:cs="Times New Roman"/>
          <w:sz w:val="24"/>
        </w:rPr>
        <w:t>fertilisation</w:t>
      </w:r>
      <w:proofErr w:type="spellEnd"/>
      <w:r w:rsidRPr="00394315">
        <w:rPr>
          <w:rFonts w:ascii="Times New Roman" w:eastAsia="Calibri" w:hAnsi="Times New Roman" w:cs="Times New Roman"/>
          <w:sz w:val="24"/>
        </w:rPr>
        <w:t xml:space="preserve"> of ideas that will develop them academically.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lastRenderedPageBreak/>
        <w:tab/>
        <w:t xml:space="preserve">Despite the fact that social media provide users the anonymity to freely interact with different people globally, subscribers should </w:t>
      </w:r>
      <w:proofErr w:type="spellStart"/>
      <w:r w:rsidRPr="00394315">
        <w:rPr>
          <w:rFonts w:ascii="Times New Roman" w:eastAsia="Calibri" w:hAnsi="Times New Roman" w:cs="Times New Roman"/>
          <w:sz w:val="24"/>
        </w:rPr>
        <w:t>utilise</w:t>
      </w:r>
      <w:proofErr w:type="spellEnd"/>
      <w:r w:rsidRPr="00394315">
        <w:rPr>
          <w:rFonts w:ascii="Times New Roman" w:eastAsia="Calibri" w:hAnsi="Times New Roman" w:cs="Times New Roman"/>
          <w:sz w:val="24"/>
        </w:rPr>
        <w:t xml:space="preserve"> the facility responsibly. This can be done by self-censorship of obscene language, type of clips/pictures, and other entertainment materials posted which have potentials of offending sensibilities. </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 xml:space="preserve">Other complementary and emerging social sites like 2go, </w:t>
      </w:r>
      <w:proofErr w:type="spellStart"/>
      <w:r w:rsidRPr="00394315">
        <w:rPr>
          <w:rFonts w:ascii="Times New Roman" w:eastAsia="Calibri" w:hAnsi="Times New Roman" w:cs="Times New Roman"/>
          <w:sz w:val="24"/>
        </w:rPr>
        <w:t>Badoo</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Whatspp</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Ebuddy</w:t>
      </w:r>
      <w:proofErr w:type="spell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Nimbuzz</w:t>
      </w:r>
      <w:proofErr w:type="spellEnd"/>
      <w:r w:rsidRPr="00394315">
        <w:rPr>
          <w:rFonts w:ascii="Times New Roman" w:eastAsia="Calibri" w:hAnsi="Times New Roman" w:cs="Times New Roman"/>
          <w:sz w:val="24"/>
        </w:rPr>
        <w:t xml:space="preserve">, Sisters Zone, Skype, just to mention few, provide ample opportunity for users too just like the favoured </w:t>
      </w:r>
      <w:proofErr w:type="spellStart"/>
      <w:r w:rsidRPr="00394315">
        <w:rPr>
          <w:rFonts w:ascii="Times New Roman" w:eastAsia="Calibri" w:hAnsi="Times New Roman" w:cs="Times New Roman"/>
          <w:i/>
          <w:sz w:val="24"/>
        </w:rPr>
        <w:t>facebook</w:t>
      </w:r>
      <w:proofErr w:type="spellEnd"/>
      <w:r w:rsidRPr="00394315">
        <w:rPr>
          <w:rFonts w:ascii="Times New Roman" w:eastAsia="Calibri" w:hAnsi="Times New Roman" w:cs="Times New Roman"/>
          <w:sz w:val="24"/>
        </w:rPr>
        <w:t>. Operators should ensure that the mechanism of using them is stress-free for greater appeal.</w:t>
      </w:r>
    </w:p>
    <w:p w:rsidR="00536671" w:rsidRPr="00394315" w:rsidRDefault="00536671" w:rsidP="00536671">
      <w:pPr>
        <w:spacing w:after="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t>Further research should be conducted in a number of areas. These could be on the use of social sites in marketing, advertising, public relations etc.</w:t>
      </w:r>
    </w:p>
    <w:p w:rsidR="00536671" w:rsidRPr="00394315" w:rsidRDefault="00536671" w:rsidP="00536671">
      <w:pPr>
        <w:spacing w:after="10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p>
    <w:p w:rsidR="00536671" w:rsidRPr="00394315" w:rsidRDefault="00536671" w:rsidP="00536671">
      <w:pPr>
        <w:spacing w:after="0" w:line="360" w:lineRule="auto"/>
        <w:jc w:val="both"/>
        <w:rPr>
          <w:rFonts w:ascii="Times New Roman" w:eastAsia="Calibri" w:hAnsi="Times New Roman" w:cs="Times New Roman"/>
          <w:b/>
          <w:sz w:val="24"/>
        </w:rPr>
      </w:pPr>
      <w:r w:rsidRPr="00394315">
        <w:rPr>
          <w:rFonts w:ascii="Times New Roman" w:eastAsia="Calibri" w:hAnsi="Times New Roman" w:cs="Times New Roman"/>
          <w:b/>
          <w:sz w:val="24"/>
        </w:rPr>
        <w:lastRenderedPageBreak/>
        <w:t>References</w:t>
      </w:r>
    </w:p>
    <w:p w:rsidR="00536671" w:rsidRPr="00394315" w:rsidRDefault="00536671" w:rsidP="00536671">
      <w:pPr>
        <w:spacing w:after="0" w:line="24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Albury</w:t>
      </w:r>
      <w:proofErr w:type="spellEnd"/>
      <w:r w:rsidRPr="00394315">
        <w:rPr>
          <w:rFonts w:ascii="Times New Roman" w:eastAsia="Calibri" w:hAnsi="Times New Roman" w:cs="Times New Roman"/>
          <w:sz w:val="24"/>
        </w:rPr>
        <w:t xml:space="preserve">, K. (2003). The ethics of porn on the net, In C. </w:t>
      </w:r>
      <w:proofErr w:type="spellStart"/>
      <w:r w:rsidRPr="00394315">
        <w:rPr>
          <w:rFonts w:ascii="Times New Roman" w:eastAsia="Calibri" w:hAnsi="Times New Roman" w:cs="Times New Roman"/>
          <w:sz w:val="24"/>
        </w:rPr>
        <w:t>Lumby</w:t>
      </w:r>
      <w:proofErr w:type="spellEnd"/>
      <w:r w:rsidRPr="00394315">
        <w:rPr>
          <w:rFonts w:ascii="Times New Roman" w:eastAsia="Calibri" w:hAnsi="Times New Roman" w:cs="Times New Roman"/>
          <w:sz w:val="24"/>
        </w:rPr>
        <w:t xml:space="preserve"> &amp; E. </w:t>
      </w:r>
      <w:proofErr w:type="spellStart"/>
      <w:r w:rsidRPr="00394315">
        <w:rPr>
          <w:rFonts w:ascii="Times New Roman" w:eastAsia="Calibri" w:hAnsi="Times New Roman" w:cs="Times New Roman"/>
          <w:sz w:val="24"/>
        </w:rPr>
        <w:t>Probyn</w:t>
      </w:r>
      <w:proofErr w:type="spell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 xml:space="preserve">Remote control: </w:t>
      </w:r>
      <w:r w:rsidRPr="00394315">
        <w:rPr>
          <w:rFonts w:ascii="Times New Roman" w:eastAsia="Calibri" w:hAnsi="Times New Roman" w:cs="Times New Roman"/>
          <w:i/>
          <w:sz w:val="24"/>
        </w:rPr>
        <w:tab/>
        <w:t xml:space="preserve">New media, new ethics. </w:t>
      </w:r>
      <w:r w:rsidRPr="00394315">
        <w:rPr>
          <w:rFonts w:ascii="Times New Roman" w:eastAsia="Calibri" w:hAnsi="Times New Roman" w:cs="Times New Roman"/>
          <w:sz w:val="24"/>
        </w:rPr>
        <w:t>New York: Cambridge University Press.</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proofErr w:type="gramStart"/>
      <w:r w:rsidRPr="00394315">
        <w:rPr>
          <w:rFonts w:ascii="Times New Roman" w:eastAsia="Calibri" w:hAnsi="Times New Roman" w:cs="Times New Roman"/>
          <w:sz w:val="24"/>
        </w:rPr>
        <w:t>Audelo</w:t>
      </w:r>
      <w:proofErr w:type="spellEnd"/>
      <w:r w:rsidRPr="00394315">
        <w:rPr>
          <w:rFonts w:ascii="Times New Roman" w:eastAsia="Calibri" w:hAnsi="Times New Roman" w:cs="Times New Roman"/>
          <w:sz w:val="24"/>
        </w:rPr>
        <w:t>, S. (2008).</w:t>
      </w:r>
      <w:proofErr w:type="gramEnd"/>
      <w:r w:rsidRPr="00394315">
        <w:rPr>
          <w:rFonts w:ascii="Times New Roman" w:eastAsia="Calibri" w:hAnsi="Times New Roman" w:cs="Times New Roman"/>
          <w:sz w:val="24"/>
        </w:rPr>
        <w:t xml:space="preserve"> </w:t>
      </w:r>
      <w:proofErr w:type="spellStart"/>
      <w:proofErr w:type="gramStart"/>
      <w:r w:rsidRPr="00394315">
        <w:rPr>
          <w:rFonts w:ascii="Times New Roman" w:eastAsia="Calibri" w:hAnsi="Times New Roman" w:cs="Times New Roman"/>
          <w:i/>
          <w:sz w:val="24"/>
        </w:rPr>
        <w:t>Rivisiting</w:t>
      </w:r>
      <w:proofErr w:type="spellEnd"/>
      <w:r w:rsidRPr="00394315">
        <w:rPr>
          <w:rFonts w:ascii="Times New Roman" w:eastAsia="Calibri" w:hAnsi="Times New Roman" w:cs="Times New Roman"/>
          <w:i/>
          <w:sz w:val="24"/>
        </w:rPr>
        <w:t xml:space="preserve"> the United Nations General Assembly special session on HIV and </w:t>
      </w:r>
      <w:r w:rsidRPr="00394315">
        <w:rPr>
          <w:rFonts w:ascii="Times New Roman" w:eastAsia="Calibri" w:hAnsi="Times New Roman" w:cs="Times New Roman"/>
          <w:i/>
          <w:sz w:val="24"/>
        </w:rPr>
        <w:tab/>
        <w:t>AIDS.</w:t>
      </w:r>
      <w:proofErr w:type="gramEnd"/>
      <w:r w:rsidRPr="00394315">
        <w:rPr>
          <w:rFonts w:ascii="Times New Roman" w:eastAsia="Calibri" w:hAnsi="Times New Roman" w:cs="Times New Roman"/>
          <w:i/>
          <w:sz w:val="24"/>
        </w:rPr>
        <w:t xml:space="preserve"> </w:t>
      </w:r>
      <w:r w:rsidRPr="00394315">
        <w:rPr>
          <w:rFonts w:ascii="Times New Roman" w:eastAsia="Calibri" w:hAnsi="Times New Roman" w:cs="Times New Roman"/>
          <w:sz w:val="24"/>
        </w:rPr>
        <w:t xml:space="preserve"> </w:t>
      </w:r>
      <w:r w:rsidRPr="00394315">
        <w:rPr>
          <w:rFonts w:ascii="Times New Roman" w:eastAsia="Calibri" w:hAnsi="Times New Roman" w:cs="Times New Roman"/>
          <w:color w:val="000000"/>
          <w:sz w:val="24"/>
        </w:rPr>
        <w:tab/>
      </w:r>
      <w:hyperlink r:id="rId11">
        <w:r w:rsidRPr="00394315">
          <w:rPr>
            <w:rFonts w:ascii="Times New Roman" w:eastAsia="Calibri" w:hAnsi="Times New Roman" w:cs="Times New Roman"/>
            <w:color w:val="000000" w:themeColor="text1"/>
            <w:sz w:val="24"/>
          </w:rPr>
          <w:t>http://www.advocatesforyouth.org/publications/460?task=view</w:t>
        </w:r>
      </w:hyperlink>
      <w:r w:rsidRPr="00394315">
        <w:rPr>
          <w:rFonts w:ascii="Times New Roman" w:eastAsia="Calibri" w:hAnsi="Times New Roman" w:cs="Times New Roman"/>
          <w:color w:val="000000" w:themeColor="text1"/>
          <w:sz w:val="24"/>
        </w:rPr>
        <w:t>.</w:t>
      </w:r>
      <w:r w:rsidRPr="00394315">
        <w:rPr>
          <w:rFonts w:ascii="Times New Roman" w:eastAsia="Calibri" w:hAnsi="Times New Roman" w:cs="Times New Roman"/>
          <w:sz w:val="24"/>
        </w:rPr>
        <w:t xml:space="preserve"> </w:t>
      </w:r>
      <w:r w:rsidRPr="00394315">
        <w:rPr>
          <w:rFonts w:ascii="Times New Roman" w:eastAsia="Calibri" w:hAnsi="Times New Roman" w:cs="Times New Roman"/>
          <w:sz w:val="24"/>
        </w:rPr>
        <w:tab/>
      </w:r>
      <w:proofErr w:type="gramStart"/>
      <w:r w:rsidRPr="00394315">
        <w:rPr>
          <w:rFonts w:ascii="Times New Roman" w:eastAsia="Calibri" w:hAnsi="Times New Roman" w:cs="Times New Roman"/>
          <w:sz w:val="24"/>
        </w:rPr>
        <w:t xml:space="preserve">Downloaded </w:t>
      </w:r>
      <w:r w:rsidR="00982F3E">
        <w:rPr>
          <w:rFonts w:ascii="Times New Roman" w:eastAsia="Calibri" w:hAnsi="Times New Roman" w:cs="Times New Roman"/>
          <w:sz w:val="24"/>
        </w:rPr>
        <w:tab/>
      </w:r>
      <w:r w:rsidRPr="00394315">
        <w:rPr>
          <w:rFonts w:ascii="Times New Roman" w:eastAsia="Calibri" w:hAnsi="Times New Roman" w:cs="Times New Roman"/>
          <w:sz w:val="24"/>
        </w:rPr>
        <w:t>on January 26, 2012.</w:t>
      </w:r>
      <w:proofErr w:type="gramEnd"/>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gramStart"/>
      <w:r w:rsidRPr="00394315">
        <w:rPr>
          <w:rFonts w:ascii="Times New Roman" w:eastAsia="Calibri" w:hAnsi="Times New Roman" w:cs="Times New Roman"/>
          <w:sz w:val="24"/>
        </w:rPr>
        <w:t>Baskerville, R. &amp; Pries-</w:t>
      </w:r>
      <w:proofErr w:type="spellStart"/>
      <w:r w:rsidRPr="00394315">
        <w:rPr>
          <w:rFonts w:ascii="Times New Roman" w:eastAsia="Calibri" w:hAnsi="Times New Roman" w:cs="Times New Roman"/>
          <w:sz w:val="24"/>
        </w:rPr>
        <w:t>Heje</w:t>
      </w:r>
      <w:proofErr w:type="spellEnd"/>
      <w:r w:rsidRPr="00394315">
        <w:rPr>
          <w:rFonts w:ascii="Times New Roman" w:eastAsia="Calibri" w:hAnsi="Times New Roman" w:cs="Times New Roman"/>
          <w:sz w:val="24"/>
        </w:rPr>
        <w:t>, J. (2001).</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 xml:space="preserve">“A multiple theory analysis of a diffusion of </w:t>
      </w:r>
      <w:r w:rsidRPr="00394315">
        <w:rPr>
          <w:rFonts w:ascii="Times New Roman" w:eastAsia="Calibri" w:hAnsi="Times New Roman" w:cs="Times New Roman"/>
          <w:sz w:val="24"/>
        </w:rPr>
        <w:tab/>
        <w:t xml:space="preserve">information </w:t>
      </w:r>
      <w:r w:rsidRPr="00394315">
        <w:rPr>
          <w:rFonts w:ascii="Times New Roman" w:eastAsia="Calibri" w:hAnsi="Times New Roman" w:cs="Times New Roman"/>
          <w:sz w:val="24"/>
        </w:rPr>
        <w:tab/>
        <w:t>technology case”.</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i/>
          <w:sz w:val="24"/>
        </w:rPr>
        <w:t>Information systems Journal</w:t>
      </w:r>
      <w:r w:rsidRPr="00394315">
        <w:rPr>
          <w:rFonts w:ascii="Times New Roman" w:eastAsia="Calibri" w:hAnsi="Times New Roman" w:cs="Times New Roman"/>
          <w:sz w:val="24"/>
        </w:rPr>
        <w:t>.</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Vol. 11.</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 xml:space="preserve">No. 3 pp181 - </w:t>
      </w:r>
      <w:r w:rsidRPr="00394315">
        <w:rPr>
          <w:rFonts w:ascii="Times New Roman" w:eastAsia="Calibri" w:hAnsi="Times New Roman" w:cs="Times New Roman"/>
          <w:sz w:val="24"/>
        </w:rPr>
        <w:tab/>
        <w:t>212.</w:t>
      </w:r>
      <w:proofErr w:type="gramEnd"/>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proofErr w:type="gramStart"/>
      <w:r w:rsidRPr="00394315">
        <w:rPr>
          <w:rFonts w:ascii="Times New Roman" w:eastAsia="Calibri" w:hAnsi="Times New Roman" w:cs="Times New Roman"/>
          <w:sz w:val="24"/>
        </w:rPr>
        <w:t>Bickham</w:t>
      </w:r>
      <w:proofErr w:type="spellEnd"/>
      <w:r w:rsidRPr="00394315">
        <w:rPr>
          <w:rFonts w:ascii="Times New Roman" w:eastAsia="Calibri" w:hAnsi="Times New Roman" w:cs="Times New Roman"/>
          <w:sz w:val="24"/>
        </w:rPr>
        <w:t>, D .S. (2004).</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i/>
          <w:sz w:val="24"/>
        </w:rPr>
        <w:t>The social implications of children’s media use.</w:t>
      </w:r>
      <w:proofErr w:type="gramEnd"/>
      <w:r w:rsidRPr="00394315">
        <w:rPr>
          <w:rFonts w:ascii="Times New Roman" w:eastAsia="Calibri" w:hAnsi="Times New Roman" w:cs="Times New Roman"/>
          <w:i/>
          <w:sz w:val="24"/>
        </w:rPr>
        <w:t xml:space="preserve"> </w:t>
      </w:r>
      <w:proofErr w:type="gramStart"/>
      <w:r w:rsidRPr="00394315">
        <w:rPr>
          <w:rFonts w:ascii="Times New Roman" w:eastAsia="Calibri" w:hAnsi="Times New Roman" w:cs="Times New Roman"/>
          <w:i/>
          <w:sz w:val="24"/>
        </w:rPr>
        <w:t xml:space="preserve">Retrieved from </w:t>
      </w:r>
      <w:r w:rsidRPr="00394315">
        <w:rPr>
          <w:rFonts w:ascii="Times New Roman" w:eastAsia="Calibri" w:hAnsi="Times New Roman" w:cs="Times New Roman"/>
          <w:i/>
          <w:sz w:val="24"/>
        </w:rPr>
        <w:tab/>
      </w:r>
      <w:hyperlink r:id="rId12">
        <w:r w:rsidRPr="00394315">
          <w:rPr>
            <w:rFonts w:ascii="Times New Roman" w:eastAsia="Calibri" w:hAnsi="Times New Roman" w:cs="Times New Roman"/>
            <w:i/>
            <w:color w:val="000000"/>
            <w:sz w:val="24"/>
          </w:rPr>
          <w:t>http://gradworks.umi.com</w:t>
        </w:r>
      </w:hyperlink>
      <w:r w:rsidRPr="00394315">
        <w:rPr>
          <w:rFonts w:ascii="Times New Roman" w:eastAsia="Calibri" w:hAnsi="Times New Roman" w:cs="Times New Roman"/>
          <w:i/>
          <w:color w:val="000000"/>
          <w:sz w:val="24"/>
        </w:rPr>
        <w:t xml:space="preserve"> </w:t>
      </w:r>
      <w:r w:rsidRPr="00394315">
        <w:rPr>
          <w:rFonts w:ascii="Times New Roman" w:eastAsia="Calibri" w:hAnsi="Times New Roman" w:cs="Times New Roman"/>
          <w:i/>
          <w:sz w:val="24"/>
        </w:rPr>
        <w:t>on November 19, 2011.</w:t>
      </w:r>
      <w:proofErr w:type="gramEnd"/>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proofErr w:type="gramStart"/>
      <w:r w:rsidRPr="00394315">
        <w:rPr>
          <w:rFonts w:ascii="Times New Roman" w:eastAsia="Calibri" w:hAnsi="Times New Roman" w:cs="Times New Roman"/>
          <w:sz w:val="24"/>
        </w:rPr>
        <w:t>Bouvard</w:t>
      </w:r>
      <w:proofErr w:type="spellEnd"/>
      <w:r w:rsidRPr="00394315">
        <w:rPr>
          <w:rFonts w:ascii="Times New Roman" w:eastAsia="Calibri" w:hAnsi="Times New Roman" w:cs="Times New Roman"/>
          <w:sz w:val="24"/>
        </w:rPr>
        <w:t xml:space="preserve">, P. &amp; </w:t>
      </w:r>
      <w:proofErr w:type="spellStart"/>
      <w:r w:rsidRPr="00394315">
        <w:rPr>
          <w:rFonts w:ascii="Times New Roman" w:eastAsia="Calibri" w:hAnsi="Times New Roman" w:cs="Times New Roman"/>
          <w:sz w:val="24"/>
        </w:rPr>
        <w:t>Kurtzman</w:t>
      </w:r>
      <w:proofErr w:type="spellEnd"/>
      <w:r w:rsidRPr="00394315">
        <w:rPr>
          <w:rFonts w:ascii="Times New Roman" w:eastAsia="Calibri" w:hAnsi="Times New Roman" w:cs="Times New Roman"/>
          <w:sz w:val="24"/>
        </w:rPr>
        <w:t>, W. (2000).</w:t>
      </w:r>
      <w:proofErr w:type="gram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 xml:space="preserve">The broadband revolution: How superfast internet </w:t>
      </w:r>
      <w:r w:rsidRPr="00394315">
        <w:rPr>
          <w:rFonts w:ascii="Times New Roman" w:eastAsia="Calibri" w:hAnsi="Times New Roman" w:cs="Times New Roman"/>
          <w:i/>
          <w:sz w:val="24"/>
        </w:rPr>
        <w:tab/>
        <w:t xml:space="preserve">access </w:t>
      </w:r>
      <w:r w:rsidR="004110A0">
        <w:rPr>
          <w:rFonts w:ascii="Times New Roman" w:eastAsia="Calibri" w:hAnsi="Times New Roman" w:cs="Times New Roman"/>
          <w:i/>
          <w:sz w:val="24"/>
        </w:rPr>
        <w:tab/>
      </w:r>
      <w:r w:rsidRPr="00394315">
        <w:rPr>
          <w:rFonts w:ascii="Times New Roman" w:eastAsia="Calibri" w:hAnsi="Times New Roman" w:cs="Times New Roman"/>
          <w:i/>
          <w:sz w:val="24"/>
        </w:rPr>
        <w:t xml:space="preserve">changes media habits in American households. </w:t>
      </w:r>
      <w:r w:rsidRPr="00394315">
        <w:rPr>
          <w:rFonts w:ascii="Times New Roman" w:eastAsia="Calibri" w:hAnsi="Times New Roman" w:cs="Times New Roman"/>
          <w:sz w:val="24"/>
        </w:rPr>
        <w:t xml:space="preserve">New York: The Arbitron </w:t>
      </w:r>
      <w:r w:rsidRPr="00394315">
        <w:rPr>
          <w:rFonts w:ascii="Times New Roman" w:eastAsia="Calibri" w:hAnsi="Times New Roman" w:cs="Times New Roman"/>
          <w:sz w:val="24"/>
        </w:rPr>
        <w:tab/>
        <w:t xml:space="preserve">Company and </w:t>
      </w:r>
      <w:r w:rsidR="004110A0">
        <w:rPr>
          <w:rFonts w:ascii="Times New Roman" w:eastAsia="Calibri" w:hAnsi="Times New Roman" w:cs="Times New Roman"/>
          <w:sz w:val="24"/>
        </w:rPr>
        <w:tab/>
      </w:r>
      <w:r w:rsidRPr="00394315">
        <w:rPr>
          <w:rFonts w:ascii="Times New Roman" w:eastAsia="Calibri" w:hAnsi="Times New Roman" w:cs="Times New Roman"/>
          <w:sz w:val="24"/>
        </w:rPr>
        <w:t>Coleman.</w:t>
      </w:r>
    </w:p>
    <w:p w:rsidR="00536671" w:rsidRPr="00394315" w:rsidRDefault="00536671" w:rsidP="00536671">
      <w:pPr>
        <w:spacing w:after="0" w:line="240" w:lineRule="auto"/>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Boyd, D. M. &amp; Ellison, N. B. (2008): “Social Network Sites: Definition, History, and </w:t>
      </w:r>
      <w:r w:rsidRPr="00394315">
        <w:rPr>
          <w:rFonts w:ascii="Times New Roman" w:eastAsia="Calibri" w:hAnsi="Times New Roman" w:cs="Times New Roman"/>
          <w:sz w:val="24"/>
        </w:rPr>
        <w:tab/>
        <w:t xml:space="preserve">Scholarship”, in </w:t>
      </w:r>
      <w:r w:rsidRPr="00394315">
        <w:rPr>
          <w:rFonts w:ascii="Times New Roman" w:eastAsia="Calibri" w:hAnsi="Times New Roman" w:cs="Times New Roman"/>
          <w:i/>
          <w:sz w:val="24"/>
        </w:rPr>
        <w:t xml:space="preserve">Journal of Computer-Mediated Communication </w:t>
      </w:r>
      <w:r w:rsidRPr="00394315">
        <w:rPr>
          <w:rFonts w:ascii="Times New Roman" w:eastAsia="Calibri" w:hAnsi="Times New Roman" w:cs="Times New Roman"/>
          <w:sz w:val="24"/>
        </w:rPr>
        <w:t>13: 210-230.</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Carey, J. W. (2004). “Audience demand TV over the internet”, in E. Noam., J. </w:t>
      </w:r>
      <w:proofErr w:type="spellStart"/>
      <w:r w:rsidRPr="00394315">
        <w:rPr>
          <w:rFonts w:ascii="Times New Roman" w:eastAsia="Calibri" w:hAnsi="Times New Roman" w:cs="Times New Roman"/>
          <w:sz w:val="24"/>
        </w:rPr>
        <w:t>Groebel</w:t>
      </w:r>
      <w:proofErr w:type="spellEnd"/>
      <w:r w:rsidRPr="00394315">
        <w:rPr>
          <w:rFonts w:ascii="Times New Roman" w:eastAsia="Calibri" w:hAnsi="Times New Roman" w:cs="Times New Roman"/>
          <w:sz w:val="24"/>
        </w:rPr>
        <w:t xml:space="preserve"> &amp; D. </w:t>
      </w:r>
      <w:r w:rsidRPr="00394315">
        <w:rPr>
          <w:rFonts w:ascii="Times New Roman" w:eastAsia="Calibri" w:hAnsi="Times New Roman" w:cs="Times New Roman"/>
          <w:sz w:val="24"/>
        </w:rPr>
        <w:tab/>
      </w:r>
      <w:proofErr w:type="spellStart"/>
      <w:proofErr w:type="gramStart"/>
      <w:r w:rsidRPr="00394315">
        <w:rPr>
          <w:rFonts w:ascii="Times New Roman" w:eastAsia="Calibri" w:hAnsi="Times New Roman" w:cs="Times New Roman"/>
          <w:sz w:val="24"/>
        </w:rPr>
        <w:t>Gerbarg</w:t>
      </w:r>
      <w:proofErr w:type="spell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Internet Television.</w:t>
      </w:r>
      <w:proofErr w:type="gramEnd"/>
      <w:r w:rsidRPr="00394315">
        <w:rPr>
          <w:rFonts w:ascii="Times New Roman" w:eastAsia="Calibri" w:hAnsi="Times New Roman" w:cs="Times New Roman"/>
          <w:i/>
          <w:sz w:val="24"/>
        </w:rPr>
        <w:t xml:space="preserve"> Mahwah., </w:t>
      </w:r>
      <w:r w:rsidRPr="00394315">
        <w:rPr>
          <w:rFonts w:ascii="Times New Roman" w:eastAsia="Calibri" w:hAnsi="Times New Roman" w:cs="Times New Roman"/>
          <w:sz w:val="24"/>
        </w:rPr>
        <w:t xml:space="preserve">NJ: Lawrence </w:t>
      </w:r>
      <w:proofErr w:type="spellStart"/>
      <w:r w:rsidRPr="00394315">
        <w:rPr>
          <w:rFonts w:ascii="Times New Roman" w:eastAsia="Calibri" w:hAnsi="Times New Roman" w:cs="Times New Roman"/>
          <w:sz w:val="24"/>
        </w:rPr>
        <w:t>Eribaum</w:t>
      </w:r>
      <w:proofErr w:type="spellEnd"/>
      <w:r w:rsidRPr="00394315">
        <w:rPr>
          <w:rFonts w:ascii="Times New Roman" w:eastAsia="Calibri" w:hAnsi="Times New Roman" w:cs="Times New Roman"/>
          <w:sz w:val="24"/>
        </w:rPr>
        <w:t xml:space="preserve"> Associates, </w:t>
      </w:r>
      <w:proofErr w:type="spellStart"/>
      <w:r w:rsidRPr="00394315">
        <w:rPr>
          <w:rFonts w:ascii="Times New Roman" w:eastAsia="Calibri" w:hAnsi="Times New Roman" w:cs="Times New Roman"/>
          <w:sz w:val="24"/>
        </w:rPr>
        <w:t>Inc</w:t>
      </w:r>
      <w:proofErr w:type="spellEnd"/>
      <w:r w:rsidRPr="00394315">
        <w:rPr>
          <w:rFonts w:ascii="Times New Roman" w:eastAsia="Calibri" w:hAnsi="Times New Roman" w:cs="Times New Roman"/>
          <w:sz w:val="24"/>
        </w:rPr>
        <w:t xml:space="preserve">, </w:t>
      </w:r>
      <w:r w:rsidRPr="00394315">
        <w:rPr>
          <w:rFonts w:ascii="Times New Roman" w:eastAsia="Calibri" w:hAnsi="Times New Roman" w:cs="Times New Roman"/>
          <w:sz w:val="24"/>
        </w:rPr>
        <w:tab/>
        <w:t>Publishers.</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i/>
          <w:sz w:val="24"/>
        </w:rPr>
      </w:pPr>
      <w:r w:rsidRPr="00394315">
        <w:rPr>
          <w:rFonts w:ascii="Times New Roman" w:eastAsia="Calibri" w:hAnsi="Times New Roman" w:cs="Times New Roman"/>
          <w:sz w:val="24"/>
        </w:rPr>
        <w:t xml:space="preserve"> Carey, J. W. (1998). “The internet and the end of the national communications system: </w:t>
      </w:r>
      <w:r w:rsidRPr="00394315">
        <w:rPr>
          <w:rFonts w:ascii="Times New Roman" w:eastAsia="Calibri" w:hAnsi="Times New Roman" w:cs="Times New Roman"/>
          <w:sz w:val="24"/>
        </w:rPr>
        <w:tab/>
        <w:t xml:space="preserve">Uncertain predictions of an uncertain future”, in </w:t>
      </w:r>
      <w:r w:rsidRPr="00394315">
        <w:rPr>
          <w:rFonts w:ascii="Times New Roman" w:eastAsia="Calibri" w:hAnsi="Times New Roman" w:cs="Times New Roman"/>
          <w:i/>
          <w:sz w:val="24"/>
        </w:rPr>
        <w:t>Journalism Quarterly</w:t>
      </w:r>
    </w:p>
    <w:p w:rsidR="00536671" w:rsidRPr="00394315" w:rsidRDefault="00536671" w:rsidP="00536671">
      <w:pPr>
        <w:spacing w:after="100" w:line="360" w:lineRule="auto"/>
        <w:jc w:val="both"/>
        <w:rPr>
          <w:rFonts w:ascii="Times New Roman" w:eastAsia="Calibri" w:hAnsi="Times New Roman" w:cs="Times New Roman"/>
          <w:sz w:val="24"/>
        </w:rPr>
      </w:pPr>
      <w:r w:rsidRPr="00394315">
        <w:rPr>
          <w:rFonts w:ascii="Times New Roman" w:eastAsia="Calibri" w:hAnsi="Times New Roman" w:cs="Times New Roman"/>
          <w:sz w:val="24"/>
        </w:rPr>
        <w:tab/>
      </w:r>
      <w:proofErr w:type="gramStart"/>
      <w:r w:rsidRPr="00394315">
        <w:rPr>
          <w:rFonts w:ascii="Times New Roman" w:eastAsia="Calibri" w:hAnsi="Times New Roman" w:cs="Times New Roman"/>
          <w:sz w:val="24"/>
        </w:rPr>
        <w:t>75, no. 1.</w:t>
      </w:r>
      <w:proofErr w:type="gramEnd"/>
      <w:r w:rsidRPr="00394315">
        <w:rPr>
          <w:rFonts w:ascii="Times New Roman" w:eastAsia="Calibri" w:hAnsi="Times New Roman" w:cs="Times New Roman"/>
          <w:sz w:val="24"/>
        </w:rPr>
        <w:t xml:space="preserve"> </w:t>
      </w:r>
    </w:p>
    <w:p w:rsidR="00536671" w:rsidRPr="00394315" w:rsidRDefault="00536671" w:rsidP="00536671">
      <w:pPr>
        <w:spacing w:after="10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Clarke, R. (1999).</w:t>
      </w:r>
      <w:r w:rsidRPr="00394315">
        <w:rPr>
          <w:rFonts w:ascii="Times New Roman" w:eastAsia="Calibri" w:hAnsi="Times New Roman" w:cs="Times New Roman"/>
          <w:i/>
          <w:sz w:val="24"/>
        </w:rPr>
        <w:t xml:space="preserve"> </w:t>
      </w:r>
      <w:proofErr w:type="gramStart"/>
      <w:r w:rsidRPr="00394315">
        <w:rPr>
          <w:rFonts w:ascii="Times New Roman" w:eastAsia="Calibri" w:hAnsi="Times New Roman" w:cs="Times New Roman"/>
          <w:i/>
          <w:sz w:val="24"/>
        </w:rPr>
        <w:t>A primer in diffusion of innovation theory.</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 xml:space="preserve">Retrieved from </w:t>
      </w:r>
      <w:r w:rsidRPr="00394315">
        <w:rPr>
          <w:rFonts w:ascii="Times New Roman" w:eastAsia="Calibri" w:hAnsi="Times New Roman" w:cs="Times New Roman"/>
          <w:sz w:val="24"/>
        </w:rPr>
        <w:tab/>
      </w:r>
      <w:hyperlink r:id="rId13">
        <w:r w:rsidRPr="00394315">
          <w:rPr>
            <w:rFonts w:ascii="Times New Roman" w:eastAsia="Calibri" w:hAnsi="Times New Roman" w:cs="Times New Roman"/>
            <w:color w:val="000000"/>
            <w:sz w:val="24"/>
          </w:rPr>
          <w:t>www.rogerclarke.com</w:t>
        </w:r>
      </w:hyperlink>
      <w:r w:rsidRPr="00394315">
        <w:rPr>
          <w:rFonts w:ascii="Times New Roman" w:eastAsia="Calibri" w:hAnsi="Times New Roman" w:cs="Times New Roman"/>
          <w:color w:val="000000"/>
          <w:sz w:val="24"/>
        </w:rPr>
        <w:t>.</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On November 19, 2011.</w:t>
      </w:r>
      <w:proofErr w:type="gramEnd"/>
    </w:p>
    <w:p w:rsidR="00536671" w:rsidRPr="00394315" w:rsidRDefault="00536671" w:rsidP="00536671">
      <w:pPr>
        <w:tabs>
          <w:tab w:val="left" w:pos="709"/>
          <w:tab w:val="left" w:pos="1134"/>
        </w:tabs>
        <w:spacing w:after="100" w:line="240" w:lineRule="auto"/>
        <w:jc w:val="both"/>
        <w:rPr>
          <w:rFonts w:ascii="Times New Roman" w:eastAsia="Calibri" w:hAnsi="Times New Roman" w:cs="Times New Roman"/>
          <w:sz w:val="24"/>
        </w:rPr>
      </w:pPr>
      <w:proofErr w:type="gramStart"/>
      <w:r w:rsidRPr="00394315">
        <w:rPr>
          <w:rFonts w:ascii="Times New Roman" w:eastAsia="Calibri" w:hAnsi="Times New Roman" w:cs="Times New Roman"/>
          <w:sz w:val="24"/>
        </w:rPr>
        <w:t>Commonwealth Youth Programme (2010).</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 xml:space="preserve">Retrieved from </w:t>
      </w:r>
      <w:r w:rsidRPr="00394315">
        <w:rPr>
          <w:rFonts w:ascii="Times New Roman" w:eastAsia="Calibri" w:hAnsi="Times New Roman" w:cs="Times New Roman"/>
          <w:sz w:val="24"/>
        </w:rPr>
        <w:tab/>
      </w:r>
      <w:hyperlink r:id="rId14">
        <w:r w:rsidRPr="00394315">
          <w:rPr>
            <w:rFonts w:ascii="Times New Roman" w:eastAsia="Calibri" w:hAnsi="Times New Roman" w:cs="Times New Roman"/>
            <w:color w:val="000000" w:themeColor="text1"/>
            <w:sz w:val="24"/>
          </w:rPr>
          <w:t>http://en.wikipedia.org/wiki/Commonwealth_Youth_Programme</w:t>
        </w:r>
      </w:hyperlink>
      <w:r w:rsidRPr="00394315">
        <w:rPr>
          <w:rFonts w:ascii="Times New Roman" w:eastAsia="Calibri" w:hAnsi="Times New Roman" w:cs="Times New Roman"/>
          <w:color w:val="000000"/>
          <w:sz w:val="24"/>
        </w:rPr>
        <w:t>.</w:t>
      </w:r>
      <w:proofErr w:type="gramEnd"/>
      <w:r w:rsidRPr="00394315">
        <w:rPr>
          <w:rFonts w:ascii="Times New Roman" w:eastAsia="Calibri" w:hAnsi="Times New Roman" w:cs="Times New Roman"/>
          <w:color w:val="000000"/>
          <w:sz w:val="24"/>
        </w:rPr>
        <w:t xml:space="preserve"> </w:t>
      </w:r>
      <w:proofErr w:type="gramStart"/>
      <w:r w:rsidRPr="00394315">
        <w:rPr>
          <w:rFonts w:ascii="Times New Roman" w:eastAsia="Calibri" w:hAnsi="Times New Roman" w:cs="Times New Roman"/>
          <w:color w:val="000000"/>
          <w:sz w:val="24"/>
        </w:rPr>
        <w:t xml:space="preserve">Downloaded </w:t>
      </w:r>
      <w:r w:rsidRPr="00394315">
        <w:rPr>
          <w:rFonts w:ascii="Times New Roman" w:eastAsia="Calibri" w:hAnsi="Times New Roman" w:cs="Times New Roman"/>
          <w:color w:val="000000"/>
          <w:sz w:val="24"/>
        </w:rPr>
        <w:tab/>
        <w:t xml:space="preserve">on </w:t>
      </w:r>
      <w:r w:rsidRPr="00394315">
        <w:rPr>
          <w:rFonts w:ascii="Times New Roman" w:eastAsia="Calibri" w:hAnsi="Times New Roman" w:cs="Times New Roman"/>
          <w:color w:val="000000"/>
          <w:sz w:val="24"/>
        </w:rPr>
        <w:tab/>
        <w:t xml:space="preserve">January 26, </w:t>
      </w:r>
      <w:r w:rsidRPr="00394315">
        <w:rPr>
          <w:rFonts w:ascii="Times New Roman" w:eastAsia="Calibri" w:hAnsi="Times New Roman" w:cs="Times New Roman"/>
          <w:sz w:val="24"/>
        </w:rPr>
        <w:t>2012.</w:t>
      </w:r>
      <w:proofErr w:type="gramEnd"/>
    </w:p>
    <w:p w:rsidR="00536671" w:rsidRPr="00394315" w:rsidRDefault="00536671" w:rsidP="00536671">
      <w:pPr>
        <w:spacing w:after="10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Dominick, J. R. (2011). </w:t>
      </w:r>
      <w:r w:rsidRPr="00394315">
        <w:rPr>
          <w:rFonts w:ascii="Times New Roman" w:eastAsia="Calibri" w:hAnsi="Times New Roman" w:cs="Times New Roman"/>
          <w:i/>
          <w:sz w:val="24"/>
        </w:rPr>
        <w:t xml:space="preserve">The Dynamics of Mass Communication: Media in Transition </w:t>
      </w:r>
      <w:r w:rsidRPr="00394315">
        <w:rPr>
          <w:rFonts w:ascii="Times New Roman" w:eastAsia="Calibri" w:hAnsi="Times New Roman" w:cs="Times New Roman"/>
          <w:sz w:val="24"/>
        </w:rPr>
        <w:t>(11</w:t>
      </w:r>
      <w:r w:rsidRPr="00394315">
        <w:rPr>
          <w:rFonts w:ascii="Times New Roman" w:eastAsia="Calibri" w:hAnsi="Times New Roman" w:cs="Times New Roman"/>
          <w:sz w:val="24"/>
          <w:vertAlign w:val="superscript"/>
        </w:rPr>
        <w:t>th</w:t>
      </w:r>
      <w:r w:rsidRPr="00394315">
        <w:rPr>
          <w:rFonts w:ascii="Times New Roman" w:eastAsia="Calibri" w:hAnsi="Times New Roman" w:cs="Times New Roman"/>
          <w:sz w:val="24"/>
        </w:rPr>
        <w:t xml:space="preserve"> </w:t>
      </w:r>
      <w:r w:rsidRPr="00394315">
        <w:rPr>
          <w:rFonts w:ascii="Times New Roman" w:eastAsia="Calibri" w:hAnsi="Times New Roman" w:cs="Times New Roman"/>
          <w:sz w:val="24"/>
        </w:rPr>
        <w:tab/>
        <w:t>Edition). New York: McGraw-Hill International Edition.</w:t>
      </w:r>
    </w:p>
    <w:p w:rsidR="00536671" w:rsidRPr="00394315" w:rsidRDefault="00536671" w:rsidP="00536671">
      <w:pPr>
        <w:spacing w:after="100" w:line="24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Einav</w:t>
      </w:r>
      <w:proofErr w:type="spellEnd"/>
      <w:r w:rsidRPr="00394315">
        <w:rPr>
          <w:rFonts w:ascii="Times New Roman" w:eastAsia="Calibri" w:hAnsi="Times New Roman" w:cs="Times New Roman"/>
          <w:sz w:val="24"/>
        </w:rPr>
        <w:t xml:space="preserve">, G. (2004). </w:t>
      </w:r>
      <w:proofErr w:type="gramStart"/>
      <w:r w:rsidRPr="00394315">
        <w:rPr>
          <w:rFonts w:ascii="Times New Roman" w:eastAsia="Calibri" w:hAnsi="Times New Roman" w:cs="Times New Roman"/>
          <w:sz w:val="24"/>
        </w:rPr>
        <w:t xml:space="preserve">“The content landscape”, In E. Noam., J. </w:t>
      </w:r>
      <w:proofErr w:type="spellStart"/>
      <w:r w:rsidRPr="00394315">
        <w:rPr>
          <w:rFonts w:ascii="Times New Roman" w:eastAsia="Calibri" w:hAnsi="Times New Roman" w:cs="Times New Roman"/>
          <w:sz w:val="24"/>
        </w:rPr>
        <w:t>Groebel</w:t>
      </w:r>
      <w:proofErr w:type="spellEnd"/>
      <w:r w:rsidRPr="00394315">
        <w:rPr>
          <w:rFonts w:ascii="Times New Roman" w:eastAsia="Calibri" w:hAnsi="Times New Roman" w:cs="Times New Roman"/>
          <w:sz w:val="24"/>
        </w:rPr>
        <w:t xml:space="preserve"> &amp; D. </w:t>
      </w:r>
      <w:proofErr w:type="spellStart"/>
      <w:r w:rsidRPr="00394315">
        <w:rPr>
          <w:rFonts w:ascii="Times New Roman" w:eastAsia="Calibri" w:hAnsi="Times New Roman" w:cs="Times New Roman"/>
          <w:sz w:val="24"/>
        </w:rPr>
        <w:t>Gerbarg</w:t>
      </w:r>
      <w:proofErr w:type="spell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 xml:space="preserve">Internet </w:t>
      </w:r>
      <w:r w:rsidRPr="00394315">
        <w:rPr>
          <w:rFonts w:ascii="Times New Roman" w:eastAsia="Calibri" w:hAnsi="Times New Roman" w:cs="Times New Roman"/>
          <w:i/>
          <w:sz w:val="24"/>
        </w:rPr>
        <w:tab/>
        <w:t>Television.</w:t>
      </w:r>
      <w:proofErr w:type="gramEnd"/>
      <w:r w:rsidRPr="00394315">
        <w:rPr>
          <w:rFonts w:ascii="Times New Roman" w:eastAsia="Calibri" w:hAnsi="Times New Roman" w:cs="Times New Roman"/>
          <w:i/>
          <w:sz w:val="24"/>
        </w:rPr>
        <w:t xml:space="preserve"> Mahwah., </w:t>
      </w:r>
      <w:r w:rsidRPr="00394315">
        <w:rPr>
          <w:rFonts w:ascii="Times New Roman" w:eastAsia="Calibri" w:hAnsi="Times New Roman" w:cs="Times New Roman"/>
          <w:sz w:val="24"/>
        </w:rPr>
        <w:t xml:space="preserve">NJ: Lawrence </w:t>
      </w:r>
      <w:proofErr w:type="spellStart"/>
      <w:r w:rsidRPr="00394315">
        <w:rPr>
          <w:rFonts w:ascii="Times New Roman" w:eastAsia="Calibri" w:hAnsi="Times New Roman" w:cs="Times New Roman"/>
          <w:sz w:val="24"/>
        </w:rPr>
        <w:t>Eribaum</w:t>
      </w:r>
      <w:proofErr w:type="spellEnd"/>
      <w:r w:rsidRPr="00394315">
        <w:rPr>
          <w:rFonts w:ascii="Times New Roman" w:eastAsia="Calibri" w:hAnsi="Times New Roman" w:cs="Times New Roman"/>
          <w:sz w:val="24"/>
        </w:rPr>
        <w:t xml:space="preserve"> Associates, </w:t>
      </w:r>
      <w:proofErr w:type="spellStart"/>
      <w:r w:rsidRPr="00394315">
        <w:rPr>
          <w:rFonts w:ascii="Times New Roman" w:eastAsia="Calibri" w:hAnsi="Times New Roman" w:cs="Times New Roman"/>
          <w:sz w:val="24"/>
        </w:rPr>
        <w:t>Inc</w:t>
      </w:r>
      <w:proofErr w:type="spellEnd"/>
      <w:r w:rsidRPr="00394315">
        <w:rPr>
          <w:rFonts w:ascii="Times New Roman" w:eastAsia="Calibri" w:hAnsi="Times New Roman" w:cs="Times New Roman"/>
          <w:sz w:val="24"/>
        </w:rPr>
        <w:t>, Publishers.</w:t>
      </w:r>
    </w:p>
    <w:p w:rsidR="00536671" w:rsidRPr="00394315" w:rsidRDefault="00536671" w:rsidP="00536671">
      <w:pPr>
        <w:spacing w:after="0" w:line="24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Fichman</w:t>
      </w:r>
      <w:proofErr w:type="spellEnd"/>
      <w:r w:rsidRPr="00394315">
        <w:rPr>
          <w:rFonts w:ascii="Times New Roman" w:eastAsia="Calibri" w:hAnsi="Times New Roman" w:cs="Times New Roman"/>
          <w:sz w:val="24"/>
        </w:rPr>
        <w:t xml:space="preserve">, R. G. (2001). </w:t>
      </w:r>
      <w:proofErr w:type="gramStart"/>
      <w:r w:rsidRPr="00394315">
        <w:rPr>
          <w:rFonts w:ascii="Times New Roman" w:eastAsia="Calibri" w:hAnsi="Times New Roman" w:cs="Times New Roman"/>
          <w:sz w:val="24"/>
        </w:rPr>
        <w:t xml:space="preserve">“The role of aggregation in the measurement of it-related </w:t>
      </w:r>
      <w:r w:rsidRPr="00394315">
        <w:rPr>
          <w:rFonts w:ascii="Times New Roman" w:eastAsia="Calibri" w:hAnsi="Times New Roman" w:cs="Times New Roman"/>
          <w:sz w:val="24"/>
        </w:rPr>
        <w:tab/>
      </w:r>
      <w:proofErr w:type="spellStart"/>
      <w:r w:rsidRPr="00394315">
        <w:rPr>
          <w:rFonts w:ascii="Times New Roman" w:eastAsia="Calibri" w:hAnsi="Times New Roman" w:cs="Times New Roman"/>
          <w:sz w:val="24"/>
        </w:rPr>
        <w:t>organisational</w:t>
      </w:r>
      <w:proofErr w:type="spellEnd"/>
      <w:r w:rsidRPr="00394315">
        <w:rPr>
          <w:rFonts w:ascii="Times New Roman" w:eastAsia="Calibri" w:hAnsi="Times New Roman" w:cs="Times New Roman"/>
          <w:sz w:val="24"/>
        </w:rPr>
        <w:t xml:space="preserve"> </w:t>
      </w:r>
      <w:r w:rsidR="008231F3">
        <w:rPr>
          <w:rFonts w:ascii="Times New Roman" w:eastAsia="Calibri" w:hAnsi="Times New Roman" w:cs="Times New Roman"/>
          <w:sz w:val="24"/>
        </w:rPr>
        <w:tab/>
      </w:r>
      <w:r w:rsidRPr="00394315">
        <w:rPr>
          <w:rFonts w:ascii="Times New Roman" w:eastAsia="Calibri" w:hAnsi="Times New Roman" w:cs="Times New Roman"/>
          <w:sz w:val="24"/>
        </w:rPr>
        <w:t xml:space="preserve">innovation”, in </w:t>
      </w:r>
      <w:r w:rsidRPr="00394315">
        <w:rPr>
          <w:rFonts w:ascii="Times New Roman" w:eastAsia="Calibri" w:hAnsi="Times New Roman" w:cs="Times New Roman"/>
          <w:i/>
          <w:sz w:val="24"/>
        </w:rPr>
        <w:t xml:space="preserve">MS Quarterly </w:t>
      </w:r>
      <w:r w:rsidRPr="00394315">
        <w:rPr>
          <w:rFonts w:ascii="Times New Roman" w:eastAsia="Calibri" w:hAnsi="Times New Roman" w:cs="Times New Roman"/>
          <w:sz w:val="24"/>
        </w:rPr>
        <w:t>Vol. 25.</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No. 4.</w:t>
      </w:r>
      <w:proofErr w:type="gramEnd"/>
      <w:r w:rsidRPr="00394315">
        <w:rPr>
          <w:rFonts w:ascii="Times New Roman" w:eastAsia="Calibri" w:hAnsi="Times New Roman" w:cs="Times New Roman"/>
          <w:sz w:val="24"/>
        </w:rPr>
        <w:t xml:space="preserve"> </w:t>
      </w:r>
      <w:proofErr w:type="spellStart"/>
      <w:r w:rsidRPr="00394315">
        <w:rPr>
          <w:rFonts w:ascii="Times New Roman" w:eastAsia="Calibri" w:hAnsi="Times New Roman" w:cs="Times New Roman"/>
          <w:sz w:val="24"/>
        </w:rPr>
        <w:t>Pp</w:t>
      </w:r>
      <w:proofErr w:type="spellEnd"/>
      <w:r w:rsidRPr="00394315">
        <w:rPr>
          <w:rFonts w:ascii="Times New Roman" w:eastAsia="Calibri" w:hAnsi="Times New Roman" w:cs="Times New Roman"/>
          <w:sz w:val="24"/>
        </w:rPr>
        <w:t xml:space="preserve"> 427 - 455</w:t>
      </w:r>
    </w:p>
    <w:p w:rsidR="00536671" w:rsidRPr="00394315" w:rsidRDefault="00536671" w:rsidP="00536671">
      <w:pPr>
        <w:spacing w:after="0" w:line="240" w:lineRule="auto"/>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Grimmelmann</w:t>
      </w:r>
      <w:proofErr w:type="spellEnd"/>
      <w:r w:rsidRPr="00394315">
        <w:rPr>
          <w:rFonts w:ascii="Times New Roman" w:eastAsia="Calibri" w:hAnsi="Times New Roman" w:cs="Times New Roman"/>
          <w:sz w:val="24"/>
        </w:rPr>
        <w:t xml:space="preserve">, J. (2010). “The privacy virus”, in </w:t>
      </w:r>
      <w:proofErr w:type="spellStart"/>
      <w:r w:rsidRPr="00394315">
        <w:rPr>
          <w:rFonts w:ascii="Times New Roman" w:eastAsia="Calibri" w:hAnsi="Times New Roman" w:cs="Times New Roman"/>
          <w:sz w:val="24"/>
        </w:rPr>
        <w:t>Wittkower</w:t>
      </w:r>
      <w:proofErr w:type="spellEnd"/>
      <w:r w:rsidRPr="00394315">
        <w:rPr>
          <w:rFonts w:ascii="Times New Roman" w:eastAsia="Calibri" w:hAnsi="Times New Roman" w:cs="Times New Roman"/>
          <w:sz w:val="24"/>
        </w:rPr>
        <w:t>, D.E. (</w:t>
      </w:r>
      <w:proofErr w:type="spellStart"/>
      <w:proofErr w:type="gramStart"/>
      <w:r w:rsidRPr="00394315">
        <w:rPr>
          <w:rFonts w:ascii="Times New Roman" w:eastAsia="Calibri" w:hAnsi="Times New Roman" w:cs="Times New Roman"/>
          <w:sz w:val="24"/>
        </w:rPr>
        <w:t>ed</w:t>
      </w:r>
      <w:proofErr w:type="spellEnd"/>
      <w:proofErr w:type="gram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 xml:space="preserve">Facebook and </w:t>
      </w:r>
      <w:r w:rsidRPr="00394315">
        <w:rPr>
          <w:rFonts w:ascii="Times New Roman" w:eastAsia="Calibri" w:hAnsi="Times New Roman" w:cs="Times New Roman"/>
          <w:i/>
          <w:sz w:val="24"/>
        </w:rPr>
        <w:tab/>
        <w:t>philosophy.</w:t>
      </w:r>
      <w:r w:rsidRPr="00394315">
        <w:rPr>
          <w:rFonts w:ascii="Times New Roman" w:eastAsia="Calibri" w:hAnsi="Times New Roman" w:cs="Times New Roman"/>
          <w:sz w:val="24"/>
        </w:rPr>
        <w:t xml:space="preserve"> Chicago: Open Court Publishing.</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i/>
          <w:sz w:val="24"/>
        </w:rPr>
      </w:pPr>
      <w:r w:rsidRPr="00394315">
        <w:rPr>
          <w:rFonts w:ascii="Times New Roman" w:eastAsia="Calibri" w:hAnsi="Times New Roman" w:cs="Times New Roman"/>
          <w:sz w:val="24"/>
        </w:rPr>
        <w:lastRenderedPageBreak/>
        <w:t xml:space="preserve">Lewis, B. K. (2010). </w:t>
      </w:r>
      <w:proofErr w:type="gramStart"/>
      <w:r w:rsidRPr="00394315">
        <w:rPr>
          <w:rFonts w:ascii="Times New Roman" w:eastAsia="Calibri" w:hAnsi="Times New Roman" w:cs="Times New Roman"/>
          <w:sz w:val="24"/>
        </w:rPr>
        <w:t>“Social media and strategic communication: Attitudes and</w:t>
      </w:r>
      <w:r w:rsidRPr="00394315">
        <w:rPr>
          <w:rFonts w:ascii="Times New Roman" w:eastAsia="Calibri" w:hAnsi="Times New Roman" w:cs="Times New Roman"/>
          <w:sz w:val="24"/>
        </w:rPr>
        <w:tab/>
        <w:t xml:space="preserve">perceptions </w:t>
      </w:r>
      <w:r w:rsidR="00D42437">
        <w:rPr>
          <w:rFonts w:ascii="Times New Roman" w:eastAsia="Calibri" w:hAnsi="Times New Roman" w:cs="Times New Roman"/>
          <w:sz w:val="24"/>
        </w:rPr>
        <w:tab/>
      </w:r>
      <w:r w:rsidRPr="00394315">
        <w:rPr>
          <w:rFonts w:ascii="Times New Roman" w:eastAsia="Calibri" w:hAnsi="Times New Roman" w:cs="Times New Roman"/>
          <w:sz w:val="24"/>
        </w:rPr>
        <w:t>among college students”</w:t>
      </w:r>
      <w:r w:rsidRPr="00394315">
        <w:rPr>
          <w:rFonts w:ascii="Times New Roman" w:eastAsia="Calibri" w:hAnsi="Times New Roman" w:cs="Times New Roman"/>
          <w:i/>
          <w:sz w:val="24"/>
        </w:rPr>
        <w:t>, in</w:t>
      </w:r>
      <w:r w:rsidRPr="00394315">
        <w:rPr>
          <w:rFonts w:ascii="Times New Roman" w:eastAsia="ArialMT" w:hAnsi="Times New Roman" w:cs="Times New Roman"/>
          <w:sz w:val="24"/>
        </w:rPr>
        <w:t xml:space="preserve"> </w:t>
      </w:r>
      <w:r w:rsidRPr="00394315">
        <w:rPr>
          <w:rFonts w:ascii="Times New Roman" w:eastAsia="Calibri" w:hAnsi="Times New Roman" w:cs="Times New Roman"/>
          <w:i/>
          <w:sz w:val="24"/>
        </w:rPr>
        <w:t>Public Relations Journal.</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Vol. 4, No. 3.</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 xml:space="preserve">Public </w:t>
      </w:r>
      <w:r w:rsidRPr="00394315">
        <w:rPr>
          <w:rFonts w:ascii="Times New Roman" w:eastAsia="Calibri" w:hAnsi="Times New Roman" w:cs="Times New Roman"/>
          <w:sz w:val="24"/>
        </w:rPr>
        <w:tab/>
        <w:t>Relations Society of America.</w:t>
      </w:r>
      <w:proofErr w:type="gramEnd"/>
    </w:p>
    <w:p w:rsidR="00536671" w:rsidRPr="00394315" w:rsidRDefault="00536671" w:rsidP="00536671">
      <w:pPr>
        <w:spacing w:after="0" w:line="240" w:lineRule="auto"/>
        <w:jc w:val="both"/>
        <w:rPr>
          <w:rFonts w:ascii="Times New Roman" w:eastAsia="Calibri" w:hAnsi="Times New Roman" w:cs="Times New Roman"/>
          <w:color w:val="000000"/>
          <w:sz w:val="24"/>
        </w:rPr>
      </w:pPr>
    </w:p>
    <w:p w:rsidR="00536671" w:rsidRPr="00394315" w:rsidRDefault="00536671" w:rsidP="00536671">
      <w:pPr>
        <w:spacing w:after="0" w:line="240" w:lineRule="auto"/>
        <w:jc w:val="both"/>
        <w:rPr>
          <w:rFonts w:ascii="Times New Roman" w:eastAsia="Calibri" w:hAnsi="Times New Roman" w:cs="Times New Roman"/>
          <w:color w:val="000000"/>
          <w:sz w:val="24"/>
        </w:rPr>
      </w:pPr>
      <w:proofErr w:type="spellStart"/>
      <w:r w:rsidRPr="00394315">
        <w:rPr>
          <w:rFonts w:ascii="Times New Roman" w:eastAsia="Calibri" w:hAnsi="Times New Roman" w:cs="Times New Roman"/>
          <w:color w:val="000000"/>
          <w:sz w:val="24"/>
        </w:rPr>
        <w:t>Loretto</w:t>
      </w:r>
      <w:proofErr w:type="spellEnd"/>
      <w:r w:rsidRPr="00394315">
        <w:rPr>
          <w:rFonts w:ascii="Times New Roman" w:eastAsia="Calibri" w:hAnsi="Times New Roman" w:cs="Times New Roman"/>
          <w:color w:val="000000"/>
          <w:sz w:val="24"/>
        </w:rPr>
        <w:t xml:space="preserve">, P. (2009). </w:t>
      </w:r>
      <w:r w:rsidRPr="00394315">
        <w:rPr>
          <w:rFonts w:ascii="Times New Roman" w:eastAsia="Calibri" w:hAnsi="Times New Roman" w:cs="Times New Roman"/>
          <w:i/>
          <w:color w:val="000000"/>
          <w:sz w:val="24"/>
        </w:rPr>
        <w:t>Employers seek college students to assist with social media.</w:t>
      </w:r>
      <w:r w:rsidRPr="00394315">
        <w:rPr>
          <w:rFonts w:ascii="Times New Roman" w:eastAsia="Calibri" w:hAnsi="Times New Roman" w:cs="Times New Roman"/>
          <w:color w:val="000000"/>
          <w:sz w:val="24"/>
        </w:rPr>
        <w:t xml:space="preserve"> </w:t>
      </w:r>
      <w:proofErr w:type="gramStart"/>
      <w:r w:rsidRPr="00394315">
        <w:rPr>
          <w:rFonts w:ascii="Times New Roman" w:eastAsia="Calibri" w:hAnsi="Times New Roman" w:cs="Times New Roman"/>
          <w:color w:val="000000"/>
          <w:sz w:val="24"/>
        </w:rPr>
        <w:t xml:space="preserve">Retrieved </w:t>
      </w:r>
      <w:r w:rsidRPr="00394315">
        <w:rPr>
          <w:rFonts w:ascii="Times New Roman" w:eastAsia="Calibri" w:hAnsi="Times New Roman" w:cs="Times New Roman"/>
          <w:color w:val="000000"/>
          <w:sz w:val="24"/>
        </w:rPr>
        <w:tab/>
        <w:t xml:space="preserve">from </w:t>
      </w:r>
      <w:hyperlink r:id="rId15">
        <w:r w:rsidRPr="00394315">
          <w:rPr>
            <w:rFonts w:ascii="Times New Roman" w:eastAsia="Calibri" w:hAnsi="Times New Roman" w:cs="Times New Roman"/>
            <w:color w:val="000000"/>
            <w:sz w:val="24"/>
          </w:rPr>
          <w:t>http://internships.about.com/b/2009/10/03/emplotersseek-college-students-</w:t>
        </w:r>
      </w:hyperlink>
      <w:r w:rsidRPr="00394315">
        <w:rPr>
          <w:rFonts w:ascii="Times New Roman" w:eastAsia="Calibri" w:hAnsi="Times New Roman" w:cs="Times New Roman"/>
          <w:color w:val="000000"/>
          <w:sz w:val="24"/>
        </w:rPr>
        <w:tab/>
      </w:r>
      <w:hyperlink r:id="rId16">
        <w:r w:rsidRPr="00394315">
          <w:rPr>
            <w:rFonts w:ascii="Times New Roman" w:eastAsia="Calibri" w:hAnsi="Times New Roman" w:cs="Times New Roman"/>
            <w:color w:val="000000"/>
            <w:sz w:val="24"/>
          </w:rPr>
          <w:t>to-</w:t>
        </w:r>
        <w:r w:rsidR="00271901">
          <w:rPr>
            <w:rFonts w:ascii="Times New Roman" w:eastAsia="Calibri" w:hAnsi="Times New Roman" w:cs="Times New Roman"/>
            <w:color w:val="000000"/>
            <w:sz w:val="24"/>
          </w:rPr>
          <w:tab/>
        </w:r>
        <w:r w:rsidRPr="00394315">
          <w:rPr>
            <w:rFonts w:ascii="Times New Roman" w:eastAsia="Calibri" w:hAnsi="Times New Roman" w:cs="Times New Roman"/>
            <w:color w:val="000000"/>
            <w:sz w:val="24"/>
          </w:rPr>
          <w:t>assist-with-social-media/</w:t>
        </w:r>
      </w:hyperlink>
      <w:r w:rsidRPr="00394315">
        <w:rPr>
          <w:rFonts w:ascii="Times New Roman" w:eastAsia="Calibri" w:hAnsi="Times New Roman" w:cs="Times New Roman"/>
          <w:color w:val="000000"/>
          <w:sz w:val="24"/>
        </w:rPr>
        <w:t xml:space="preserve"> Accessed on November 11, 2011.</w:t>
      </w:r>
      <w:proofErr w:type="gramEnd"/>
    </w:p>
    <w:p w:rsidR="00536671" w:rsidRPr="00394315" w:rsidRDefault="00536671"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proofErr w:type="gramStart"/>
      <w:r w:rsidRPr="00394315">
        <w:rPr>
          <w:rFonts w:ascii="Times New Roman" w:eastAsia="Calibri" w:hAnsi="Times New Roman" w:cs="Times New Roman"/>
          <w:sz w:val="24"/>
        </w:rPr>
        <w:t>Magid</w:t>
      </w:r>
      <w:proofErr w:type="spellEnd"/>
      <w:r w:rsidRPr="00394315">
        <w:rPr>
          <w:rFonts w:ascii="Times New Roman" w:eastAsia="Calibri" w:hAnsi="Times New Roman" w:cs="Times New Roman"/>
          <w:sz w:val="24"/>
        </w:rPr>
        <w:t>, L. &amp; Collier, A. (2007).</w:t>
      </w:r>
      <w:proofErr w:type="gram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 xml:space="preserve">My space </w:t>
      </w:r>
      <w:proofErr w:type="spellStart"/>
      <w:r w:rsidRPr="00394315">
        <w:rPr>
          <w:rFonts w:ascii="Times New Roman" w:eastAsia="Calibri" w:hAnsi="Times New Roman" w:cs="Times New Roman"/>
          <w:i/>
          <w:sz w:val="24"/>
        </w:rPr>
        <w:t>unravelled</w:t>
      </w:r>
      <w:proofErr w:type="spellEnd"/>
      <w:r w:rsidRPr="00394315">
        <w:rPr>
          <w:rFonts w:ascii="Times New Roman" w:eastAsia="Calibri" w:hAnsi="Times New Roman" w:cs="Times New Roman"/>
          <w:i/>
          <w:sz w:val="24"/>
        </w:rPr>
        <w:t>.</w:t>
      </w:r>
      <w:r w:rsidRPr="00394315">
        <w:rPr>
          <w:rFonts w:ascii="Times New Roman" w:eastAsia="Calibri" w:hAnsi="Times New Roman" w:cs="Times New Roman"/>
          <w:sz w:val="24"/>
        </w:rPr>
        <w:t xml:space="preserve"> Berkeley, CA: </w:t>
      </w:r>
      <w:proofErr w:type="spellStart"/>
      <w:r w:rsidRPr="00394315">
        <w:rPr>
          <w:rFonts w:ascii="Times New Roman" w:eastAsia="Calibri" w:hAnsi="Times New Roman" w:cs="Times New Roman"/>
          <w:sz w:val="24"/>
        </w:rPr>
        <w:t>Peachpit</w:t>
      </w:r>
      <w:proofErr w:type="spellEnd"/>
      <w:r w:rsidRPr="00394315">
        <w:rPr>
          <w:rFonts w:ascii="Times New Roman" w:eastAsia="Calibri" w:hAnsi="Times New Roman" w:cs="Times New Roman"/>
          <w:sz w:val="24"/>
        </w:rPr>
        <w:t xml:space="preserve"> Press. </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proofErr w:type="gramStart"/>
      <w:r w:rsidRPr="00394315">
        <w:rPr>
          <w:rFonts w:ascii="Times New Roman" w:eastAsia="Calibri" w:hAnsi="Times New Roman" w:cs="Times New Roman"/>
          <w:sz w:val="24"/>
        </w:rPr>
        <w:t>Okorie</w:t>
      </w:r>
      <w:proofErr w:type="spellEnd"/>
      <w:r w:rsidRPr="00394315">
        <w:rPr>
          <w:rFonts w:ascii="Times New Roman" w:eastAsia="Calibri" w:hAnsi="Times New Roman" w:cs="Times New Roman"/>
          <w:sz w:val="24"/>
        </w:rPr>
        <w:t xml:space="preserve">, N. &amp; </w:t>
      </w:r>
      <w:proofErr w:type="spellStart"/>
      <w:r w:rsidRPr="00394315">
        <w:rPr>
          <w:rFonts w:ascii="Times New Roman" w:eastAsia="Calibri" w:hAnsi="Times New Roman" w:cs="Times New Roman"/>
          <w:sz w:val="24"/>
        </w:rPr>
        <w:t>Tunji</w:t>
      </w:r>
      <w:proofErr w:type="spellEnd"/>
      <w:r w:rsidRPr="00394315">
        <w:rPr>
          <w:rFonts w:ascii="Times New Roman" w:eastAsia="Calibri" w:hAnsi="Times New Roman" w:cs="Times New Roman"/>
          <w:sz w:val="24"/>
        </w:rPr>
        <w:t>, O. (2011)</w:t>
      </w:r>
      <w:r w:rsidRPr="00394315">
        <w:rPr>
          <w:rFonts w:ascii="Times New Roman" w:eastAsia="Calibri" w:hAnsi="Times New Roman" w:cs="Times New Roman"/>
          <w:color w:val="000000"/>
          <w:sz w:val="24"/>
        </w:rPr>
        <w:t>.</w:t>
      </w:r>
      <w:proofErr w:type="gramEnd"/>
      <w:r w:rsidRPr="00394315">
        <w:rPr>
          <w:rFonts w:ascii="Times New Roman" w:eastAsia="Calibri" w:hAnsi="Times New Roman" w:cs="Times New Roman"/>
          <w:color w:val="000000"/>
          <w:sz w:val="24"/>
        </w:rPr>
        <w:t xml:space="preserve"> “Facebook and Online Relating: Computer Mediated Romantic </w:t>
      </w:r>
      <w:r w:rsidRPr="00394315">
        <w:rPr>
          <w:rFonts w:ascii="Times New Roman" w:eastAsia="Calibri" w:hAnsi="Times New Roman" w:cs="Times New Roman"/>
          <w:color w:val="000000"/>
          <w:sz w:val="24"/>
        </w:rPr>
        <w:tab/>
        <w:t xml:space="preserve">Relationship among Young Nigerians”, in </w:t>
      </w:r>
      <w:proofErr w:type="gramStart"/>
      <w:r w:rsidRPr="00394315">
        <w:rPr>
          <w:rFonts w:ascii="Times New Roman" w:eastAsia="Calibri" w:hAnsi="Times New Roman" w:cs="Times New Roman"/>
          <w:i/>
          <w:color w:val="000000"/>
          <w:sz w:val="24"/>
        </w:rPr>
        <w:t>The</w:t>
      </w:r>
      <w:proofErr w:type="gramEnd"/>
      <w:r w:rsidRPr="00394315">
        <w:rPr>
          <w:rFonts w:ascii="Times New Roman" w:eastAsia="Calibri" w:hAnsi="Times New Roman" w:cs="Times New Roman"/>
          <w:i/>
          <w:color w:val="000000"/>
          <w:sz w:val="24"/>
        </w:rPr>
        <w:t xml:space="preserve"> Nigerian Journal of Communication </w:t>
      </w:r>
      <w:r w:rsidRPr="00394315">
        <w:rPr>
          <w:rFonts w:ascii="Times New Roman" w:eastAsia="Calibri" w:hAnsi="Times New Roman" w:cs="Times New Roman"/>
          <w:color w:val="000000"/>
          <w:sz w:val="24"/>
        </w:rPr>
        <w:t xml:space="preserve">Vol. </w:t>
      </w:r>
      <w:r w:rsidRPr="00394315">
        <w:rPr>
          <w:rFonts w:ascii="Times New Roman" w:eastAsia="Calibri" w:hAnsi="Times New Roman" w:cs="Times New Roman"/>
          <w:color w:val="000000"/>
          <w:sz w:val="24"/>
        </w:rPr>
        <w:tab/>
      </w:r>
      <w:proofErr w:type="gramStart"/>
      <w:r w:rsidRPr="00394315">
        <w:rPr>
          <w:rFonts w:ascii="Times New Roman" w:eastAsia="Calibri" w:hAnsi="Times New Roman" w:cs="Times New Roman"/>
          <w:color w:val="000000"/>
          <w:sz w:val="24"/>
        </w:rPr>
        <w:t>9, No. 1.</w:t>
      </w:r>
      <w:proofErr w:type="gramEnd"/>
    </w:p>
    <w:p w:rsidR="00536671" w:rsidRPr="00394315" w:rsidRDefault="00536671"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Orr, G. (2003). </w:t>
      </w:r>
      <w:proofErr w:type="gramStart"/>
      <w:r w:rsidRPr="00394315">
        <w:rPr>
          <w:rFonts w:ascii="Times New Roman" w:eastAsia="Calibri" w:hAnsi="Times New Roman" w:cs="Times New Roman"/>
          <w:i/>
          <w:sz w:val="24"/>
        </w:rPr>
        <w:t>Diffusion of innovations.</w:t>
      </w:r>
      <w:proofErr w:type="gramEnd"/>
      <w:r w:rsidRPr="00394315">
        <w:rPr>
          <w:rFonts w:ascii="Times New Roman" w:eastAsia="Calibri" w:hAnsi="Times New Roman" w:cs="Times New Roman"/>
          <w:i/>
          <w:sz w:val="24"/>
        </w:rPr>
        <w:t xml:space="preserve"> </w:t>
      </w:r>
      <w:proofErr w:type="gramStart"/>
      <w:r w:rsidRPr="00394315">
        <w:rPr>
          <w:rFonts w:ascii="Times New Roman" w:eastAsia="Calibri" w:hAnsi="Times New Roman" w:cs="Times New Roman"/>
          <w:sz w:val="24"/>
        </w:rPr>
        <w:t xml:space="preserve">Retrieved from </w:t>
      </w:r>
      <w:hyperlink r:id="rId17">
        <w:r w:rsidRPr="00394315">
          <w:rPr>
            <w:rFonts w:ascii="Times New Roman" w:eastAsia="Calibri" w:hAnsi="Times New Roman" w:cs="Times New Roman"/>
            <w:color w:val="000000"/>
            <w:sz w:val="24"/>
          </w:rPr>
          <w:t>www.stanford.edu</w:t>
        </w:r>
      </w:hyperlink>
      <w:r w:rsidRPr="00394315">
        <w:rPr>
          <w:rFonts w:ascii="Times New Roman" w:eastAsia="Calibri" w:hAnsi="Times New Roman" w:cs="Times New Roman"/>
          <w:color w:val="000000"/>
          <w:sz w:val="24"/>
        </w:rPr>
        <w:t>.</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 xml:space="preserve">Downloaded on </w:t>
      </w:r>
      <w:r w:rsidRPr="00394315">
        <w:rPr>
          <w:rFonts w:ascii="Times New Roman" w:eastAsia="Calibri" w:hAnsi="Times New Roman" w:cs="Times New Roman"/>
          <w:sz w:val="24"/>
        </w:rPr>
        <w:tab/>
        <w:t>November 19, 2011.</w:t>
      </w:r>
      <w:proofErr w:type="gramEnd"/>
    </w:p>
    <w:p w:rsidR="00536671" w:rsidRPr="00394315" w:rsidRDefault="00536671" w:rsidP="00536671">
      <w:pPr>
        <w:spacing w:after="0" w:line="360" w:lineRule="auto"/>
        <w:jc w:val="both"/>
        <w:rPr>
          <w:rFonts w:ascii="Times New Roman" w:eastAsia="Calibri" w:hAnsi="Times New Roman" w:cs="Times New Roman"/>
          <w:sz w:val="24"/>
        </w:rPr>
      </w:pPr>
    </w:p>
    <w:p w:rsidR="00536671" w:rsidRPr="00394315" w:rsidRDefault="00536671" w:rsidP="00536671">
      <w:pPr>
        <w:spacing w:after="0" w:line="36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Pavlik</w:t>
      </w:r>
      <w:proofErr w:type="spellEnd"/>
      <w:r w:rsidRPr="00394315">
        <w:rPr>
          <w:rFonts w:ascii="Times New Roman" w:eastAsia="Calibri" w:hAnsi="Times New Roman" w:cs="Times New Roman"/>
          <w:sz w:val="24"/>
        </w:rPr>
        <w:t xml:space="preserve">, J. V. (2001). </w:t>
      </w:r>
      <w:proofErr w:type="gramStart"/>
      <w:r w:rsidRPr="00394315">
        <w:rPr>
          <w:rFonts w:ascii="Times New Roman" w:eastAsia="Calibri" w:hAnsi="Times New Roman" w:cs="Times New Roman"/>
          <w:i/>
          <w:sz w:val="24"/>
        </w:rPr>
        <w:t>Journalism and new media.</w:t>
      </w:r>
      <w:proofErr w:type="gramEnd"/>
      <w:r w:rsidRPr="00394315">
        <w:rPr>
          <w:rFonts w:ascii="Times New Roman" w:eastAsia="Calibri" w:hAnsi="Times New Roman" w:cs="Times New Roman"/>
          <w:sz w:val="24"/>
        </w:rPr>
        <w:t xml:space="preserve">  New York: Columbia University Press. </w:t>
      </w:r>
    </w:p>
    <w:p w:rsidR="00536671" w:rsidRPr="00394315" w:rsidRDefault="00536671" w:rsidP="00536671">
      <w:pPr>
        <w:spacing w:after="0" w:line="24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Pilcher</w:t>
      </w:r>
      <w:proofErr w:type="spellEnd"/>
      <w:r w:rsidRPr="00394315">
        <w:rPr>
          <w:rFonts w:ascii="Times New Roman" w:eastAsia="Calibri" w:hAnsi="Times New Roman" w:cs="Times New Roman"/>
          <w:sz w:val="24"/>
        </w:rPr>
        <w:t xml:space="preserve">, J. (1995). </w:t>
      </w:r>
      <w:proofErr w:type="gramStart"/>
      <w:r w:rsidRPr="00394315">
        <w:rPr>
          <w:rFonts w:ascii="Times New Roman" w:eastAsia="Calibri" w:hAnsi="Times New Roman" w:cs="Times New Roman"/>
          <w:i/>
          <w:sz w:val="24"/>
        </w:rPr>
        <w:t>Age and generation in modern Britain</w:t>
      </w:r>
      <w:r w:rsidRPr="00394315">
        <w:rPr>
          <w:rFonts w:ascii="Times New Roman" w:eastAsia="Calibri" w:hAnsi="Times New Roman" w:cs="Times New Roman"/>
          <w:sz w:val="24"/>
        </w:rPr>
        <w:t>.</w:t>
      </w:r>
      <w:proofErr w:type="gramEnd"/>
      <w:r w:rsidRPr="00394315">
        <w:rPr>
          <w:rFonts w:ascii="Times New Roman" w:eastAsia="Calibri" w:hAnsi="Times New Roman" w:cs="Times New Roman"/>
          <w:sz w:val="24"/>
        </w:rPr>
        <w:t xml:space="preserve"> Oxford: Oxford University Press.</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Robinson, L. (2009). </w:t>
      </w:r>
      <w:proofErr w:type="gramStart"/>
      <w:r w:rsidRPr="00394315">
        <w:rPr>
          <w:rFonts w:ascii="Times New Roman" w:eastAsia="Calibri" w:hAnsi="Times New Roman" w:cs="Times New Roman"/>
          <w:i/>
          <w:sz w:val="24"/>
        </w:rPr>
        <w:t>A summary of diffusion of innovations.</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Retrieved from</w:t>
      </w:r>
      <w:r w:rsidRPr="00394315">
        <w:rPr>
          <w:rFonts w:ascii="Times New Roman" w:eastAsia="Calibri" w:hAnsi="Times New Roman" w:cs="Times New Roman"/>
          <w:color w:val="000000"/>
          <w:sz w:val="24"/>
        </w:rPr>
        <w:t xml:space="preserve"> </w:t>
      </w:r>
      <w:r w:rsidRPr="00394315">
        <w:rPr>
          <w:rFonts w:ascii="Times New Roman" w:eastAsia="Calibri" w:hAnsi="Times New Roman" w:cs="Times New Roman"/>
          <w:color w:val="000000"/>
          <w:sz w:val="24"/>
        </w:rPr>
        <w:tab/>
      </w:r>
      <w:hyperlink r:id="rId18">
        <w:r w:rsidRPr="00394315">
          <w:rPr>
            <w:rFonts w:ascii="Times New Roman" w:eastAsia="Calibri" w:hAnsi="Times New Roman" w:cs="Times New Roman"/>
            <w:color w:val="000000"/>
            <w:sz w:val="24"/>
          </w:rPr>
          <w:t>www.enabling</w:t>
        </w:r>
      </w:hyperlink>
      <w:r w:rsidRPr="00394315">
        <w:rPr>
          <w:rFonts w:ascii="Times New Roman" w:eastAsia="Calibri" w:hAnsi="Times New Roman" w:cs="Times New Roman"/>
          <w:sz w:val="24"/>
        </w:rPr>
        <w:t>change.om au.</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Downloaded on November 19, 2011.</w:t>
      </w:r>
      <w:proofErr w:type="gramEnd"/>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Rogers, E. (2003). </w:t>
      </w:r>
      <w:proofErr w:type="gramStart"/>
      <w:r w:rsidRPr="00394315">
        <w:rPr>
          <w:rFonts w:ascii="Times New Roman" w:eastAsia="Calibri" w:hAnsi="Times New Roman" w:cs="Times New Roman"/>
          <w:i/>
          <w:sz w:val="24"/>
        </w:rPr>
        <w:t>Diffusion of innovations.</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(5</w:t>
      </w:r>
      <w:r w:rsidRPr="00394315">
        <w:rPr>
          <w:rFonts w:ascii="Times New Roman" w:eastAsia="Calibri" w:hAnsi="Times New Roman" w:cs="Times New Roman"/>
          <w:sz w:val="24"/>
          <w:vertAlign w:val="superscript"/>
        </w:rPr>
        <w:t>th</w:t>
      </w:r>
      <w:r w:rsidRPr="00394315">
        <w:rPr>
          <w:rFonts w:ascii="Times New Roman" w:eastAsia="Calibri" w:hAnsi="Times New Roman" w:cs="Times New Roman"/>
          <w:sz w:val="24"/>
        </w:rPr>
        <w:t xml:space="preserve"> edition).</w:t>
      </w:r>
      <w:proofErr w:type="gramEnd"/>
      <w:r w:rsidRPr="00394315">
        <w:rPr>
          <w:rFonts w:ascii="Times New Roman" w:eastAsia="Calibri" w:hAnsi="Times New Roman" w:cs="Times New Roman"/>
          <w:sz w:val="24"/>
        </w:rPr>
        <w:t xml:space="preserve"> New York: Free Press.</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gramStart"/>
      <w:r w:rsidRPr="00394315">
        <w:rPr>
          <w:rFonts w:ascii="Times New Roman" w:eastAsia="Calibri" w:hAnsi="Times New Roman" w:cs="Times New Roman"/>
          <w:sz w:val="24"/>
        </w:rPr>
        <w:t>Severin, W. J. &amp; Tankard, J. W. (2001).</w:t>
      </w:r>
      <w:proofErr w:type="gramEnd"/>
      <w:r w:rsidRPr="00394315">
        <w:rPr>
          <w:rFonts w:ascii="Times New Roman" w:eastAsia="Calibri" w:hAnsi="Times New Roman" w:cs="Times New Roman"/>
          <w:sz w:val="24"/>
        </w:rPr>
        <w:t xml:space="preserve"> </w:t>
      </w:r>
      <w:r w:rsidRPr="00394315">
        <w:rPr>
          <w:rFonts w:ascii="Times New Roman" w:eastAsia="Calibri" w:hAnsi="Times New Roman" w:cs="Times New Roman"/>
          <w:i/>
          <w:sz w:val="24"/>
        </w:rPr>
        <w:t xml:space="preserve">Communication theories: Origins, methods and uses </w:t>
      </w:r>
      <w:r w:rsidRPr="00394315">
        <w:rPr>
          <w:rFonts w:ascii="Times New Roman" w:eastAsia="Calibri" w:hAnsi="Times New Roman" w:cs="Times New Roman"/>
          <w:i/>
          <w:sz w:val="24"/>
        </w:rPr>
        <w:tab/>
        <w:t>in the mass media.</w:t>
      </w:r>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(5</w:t>
      </w:r>
      <w:r w:rsidRPr="00394315">
        <w:rPr>
          <w:rFonts w:ascii="Times New Roman" w:eastAsia="Calibri" w:hAnsi="Times New Roman" w:cs="Times New Roman"/>
          <w:sz w:val="24"/>
          <w:vertAlign w:val="superscript"/>
        </w:rPr>
        <w:t>th</w:t>
      </w:r>
      <w:r w:rsidRPr="00394315">
        <w:rPr>
          <w:rFonts w:ascii="Times New Roman" w:eastAsia="Calibri" w:hAnsi="Times New Roman" w:cs="Times New Roman"/>
          <w:sz w:val="24"/>
        </w:rPr>
        <w:t xml:space="preserve"> edition).</w:t>
      </w:r>
      <w:proofErr w:type="gramEnd"/>
      <w:r w:rsidRPr="00394315">
        <w:rPr>
          <w:rFonts w:ascii="Times New Roman" w:eastAsia="Calibri" w:hAnsi="Times New Roman" w:cs="Times New Roman"/>
          <w:sz w:val="24"/>
        </w:rPr>
        <w:t xml:space="preserve"> New York: Longman.</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rPr>
          <w:rFonts w:ascii="Times New Roman" w:eastAsia="Calibri" w:hAnsi="Times New Roman" w:cs="Times New Roman"/>
          <w:color w:val="000000"/>
          <w:sz w:val="24"/>
        </w:rPr>
      </w:pPr>
      <w:r w:rsidRPr="00394315">
        <w:rPr>
          <w:rFonts w:ascii="Times New Roman" w:eastAsia="Calibri" w:hAnsi="Times New Roman" w:cs="Times New Roman"/>
          <w:color w:val="000000"/>
          <w:sz w:val="24"/>
        </w:rPr>
        <w:t xml:space="preserve">Spinks, D. (2009). </w:t>
      </w:r>
      <w:proofErr w:type="gramStart"/>
      <w:r w:rsidRPr="00394315">
        <w:rPr>
          <w:rFonts w:ascii="Times New Roman" w:eastAsia="Calibri" w:hAnsi="Times New Roman" w:cs="Times New Roman"/>
          <w:i/>
          <w:color w:val="000000"/>
          <w:sz w:val="24"/>
        </w:rPr>
        <w:t>Ten must-try social media sites for college students.</w:t>
      </w:r>
      <w:proofErr w:type="gramEnd"/>
    </w:p>
    <w:p w:rsidR="00536671" w:rsidRPr="00394315" w:rsidRDefault="00536671" w:rsidP="00536671">
      <w:pPr>
        <w:spacing w:after="0" w:line="240" w:lineRule="auto"/>
        <w:jc w:val="both"/>
        <w:rPr>
          <w:rFonts w:ascii="Times New Roman" w:eastAsia="Calibri" w:hAnsi="Times New Roman" w:cs="Times New Roman"/>
          <w:color w:val="000000"/>
          <w:sz w:val="24"/>
        </w:rPr>
      </w:pPr>
      <w:r w:rsidRPr="00394315">
        <w:rPr>
          <w:rFonts w:ascii="Times New Roman" w:eastAsia="Calibri" w:hAnsi="Times New Roman" w:cs="Times New Roman"/>
          <w:color w:val="000000"/>
          <w:sz w:val="24"/>
        </w:rPr>
        <w:tab/>
      </w:r>
      <w:proofErr w:type="gramStart"/>
      <w:r w:rsidRPr="00394315">
        <w:rPr>
          <w:rFonts w:ascii="Times New Roman" w:eastAsia="Calibri" w:hAnsi="Times New Roman" w:cs="Times New Roman"/>
          <w:color w:val="000000"/>
          <w:sz w:val="24"/>
        </w:rPr>
        <w:t xml:space="preserve">Retrieved from </w:t>
      </w:r>
      <w:hyperlink r:id="rId19">
        <w:r w:rsidRPr="00394315">
          <w:rPr>
            <w:rFonts w:ascii="Times New Roman" w:eastAsia="Calibri" w:hAnsi="Times New Roman" w:cs="Times New Roman"/>
            <w:color w:val="000000" w:themeColor="text1"/>
            <w:sz w:val="24"/>
          </w:rPr>
          <w:t>http://mashable.com/2009/04/16/social-media-colege/</w:t>
        </w:r>
      </w:hyperlink>
      <w:r w:rsidRPr="00394315">
        <w:rPr>
          <w:rFonts w:ascii="Times New Roman" w:eastAsia="Calibri" w:hAnsi="Times New Roman" w:cs="Times New Roman"/>
          <w:color w:val="000000"/>
          <w:sz w:val="24"/>
        </w:rPr>
        <w:tab/>
        <w:t xml:space="preserve">on </w:t>
      </w:r>
      <w:r w:rsidRPr="00394315">
        <w:rPr>
          <w:rFonts w:ascii="Times New Roman" w:eastAsia="Calibri" w:hAnsi="Times New Roman" w:cs="Times New Roman"/>
          <w:color w:val="000000"/>
          <w:sz w:val="24"/>
        </w:rPr>
        <w:tab/>
        <w:t>November 11, 2011.</w:t>
      </w:r>
      <w:proofErr w:type="gramEnd"/>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spellStart"/>
      <w:r w:rsidRPr="00394315">
        <w:rPr>
          <w:rFonts w:ascii="Times New Roman" w:eastAsia="Calibri" w:hAnsi="Times New Roman" w:cs="Times New Roman"/>
          <w:sz w:val="24"/>
        </w:rPr>
        <w:t>Tankuakio</w:t>
      </w:r>
      <w:proofErr w:type="spellEnd"/>
      <w:r w:rsidRPr="00394315">
        <w:rPr>
          <w:rFonts w:ascii="Times New Roman" w:eastAsia="Calibri" w:hAnsi="Times New Roman" w:cs="Times New Roman"/>
          <w:sz w:val="24"/>
        </w:rPr>
        <w:t xml:space="preserve">, J. (2002). </w:t>
      </w:r>
      <w:r w:rsidRPr="00394315">
        <w:rPr>
          <w:rFonts w:ascii="Times New Roman" w:eastAsia="Calibri" w:hAnsi="Times New Roman" w:cs="Times New Roman"/>
          <w:i/>
          <w:sz w:val="24"/>
        </w:rPr>
        <w:t xml:space="preserve">The co-evolution of economy and technology: the birth of the new </w:t>
      </w:r>
      <w:r w:rsidRPr="00394315">
        <w:rPr>
          <w:rFonts w:ascii="Times New Roman" w:eastAsia="Calibri" w:hAnsi="Times New Roman" w:cs="Times New Roman"/>
          <w:i/>
          <w:sz w:val="24"/>
        </w:rPr>
        <w:tab/>
        <w:t>economy.</w:t>
      </w:r>
      <w:r w:rsidRPr="00394315">
        <w:rPr>
          <w:rFonts w:ascii="Times New Roman" w:eastAsia="Calibri" w:hAnsi="Times New Roman" w:cs="Times New Roman"/>
          <w:sz w:val="24"/>
        </w:rPr>
        <w:t xml:space="preserve"> Retrieved from </w:t>
      </w:r>
      <w:hyperlink r:id="rId20">
        <w:r w:rsidRPr="00394315">
          <w:rPr>
            <w:rFonts w:ascii="Times New Roman" w:eastAsia="Calibri" w:hAnsi="Times New Roman" w:cs="Times New Roman"/>
            <w:color w:val="000000"/>
            <w:sz w:val="24"/>
          </w:rPr>
          <w:t>www.tankio.com/joice</w:t>
        </w:r>
      </w:hyperlink>
      <w:r w:rsidRPr="00394315">
        <w:rPr>
          <w:rFonts w:ascii="Times New Roman" w:eastAsia="Calibri" w:hAnsi="Times New Roman" w:cs="Times New Roman"/>
          <w:color w:val="000000"/>
          <w:sz w:val="24"/>
        </w:rPr>
        <w:t xml:space="preserve"> </w:t>
      </w:r>
      <w:r w:rsidRPr="00394315">
        <w:rPr>
          <w:rFonts w:ascii="Times New Roman" w:eastAsia="Calibri" w:hAnsi="Times New Roman" w:cs="Times New Roman"/>
          <w:sz w:val="24"/>
        </w:rPr>
        <w:t>on November 19, 2011</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Walter, J. B. (2011). “Non-verbal dynamics in computer-mediated communication”, In </w:t>
      </w:r>
      <w:r w:rsidRPr="00394315">
        <w:rPr>
          <w:rFonts w:ascii="Times New Roman" w:eastAsia="Calibri" w:hAnsi="Times New Roman" w:cs="Times New Roman"/>
          <w:sz w:val="24"/>
        </w:rPr>
        <w:tab/>
      </w:r>
      <w:proofErr w:type="spellStart"/>
      <w:r w:rsidRPr="00394315">
        <w:rPr>
          <w:rFonts w:ascii="Times New Roman" w:eastAsia="Calibri" w:hAnsi="Times New Roman" w:cs="Times New Roman"/>
          <w:sz w:val="24"/>
        </w:rPr>
        <w:t>Manusor</w:t>
      </w:r>
      <w:proofErr w:type="spellEnd"/>
      <w:r w:rsidRPr="00394315">
        <w:rPr>
          <w:rFonts w:ascii="Times New Roman" w:eastAsia="Calibri" w:hAnsi="Times New Roman" w:cs="Times New Roman"/>
          <w:sz w:val="24"/>
        </w:rPr>
        <w:t xml:space="preserve">, V. &amp; M. L. Patterson (eds.) </w:t>
      </w:r>
      <w:proofErr w:type="gramStart"/>
      <w:r w:rsidRPr="00394315">
        <w:rPr>
          <w:rFonts w:ascii="Times New Roman" w:eastAsia="Calibri" w:hAnsi="Times New Roman" w:cs="Times New Roman"/>
          <w:i/>
          <w:sz w:val="24"/>
        </w:rPr>
        <w:t>The</w:t>
      </w:r>
      <w:proofErr w:type="gramEnd"/>
      <w:r w:rsidRPr="00394315">
        <w:rPr>
          <w:rFonts w:ascii="Times New Roman" w:eastAsia="Calibri" w:hAnsi="Times New Roman" w:cs="Times New Roman"/>
          <w:i/>
          <w:sz w:val="24"/>
        </w:rPr>
        <w:t xml:space="preserve"> sage handbook of non-verbal </w:t>
      </w:r>
      <w:r w:rsidRPr="00394315">
        <w:rPr>
          <w:rFonts w:ascii="Times New Roman" w:eastAsia="Calibri" w:hAnsi="Times New Roman" w:cs="Times New Roman"/>
          <w:i/>
          <w:sz w:val="24"/>
        </w:rPr>
        <w:tab/>
        <w:t>communication</w:t>
      </w:r>
      <w:r w:rsidRPr="00394315">
        <w:rPr>
          <w:rFonts w:ascii="Times New Roman" w:eastAsia="Calibri" w:hAnsi="Times New Roman" w:cs="Times New Roman"/>
          <w:sz w:val="24"/>
        </w:rPr>
        <w:t>. Thousand Oaks, CA: Sage Publication.</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r w:rsidRPr="00394315">
        <w:rPr>
          <w:rFonts w:ascii="Times New Roman" w:eastAsia="Calibri" w:hAnsi="Times New Roman" w:cs="Times New Roman"/>
          <w:sz w:val="24"/>
        </w:rPr>
        <w:t xml:space="preserve">Wilson, J. (2011). “The use of information and communication technologies among </w:t>
      </w:r>
      <w:r w:rsidRPr="00394315">
        <w:rPr>
          <w:rFonts w:ascii="Times New Roman" w:eastAsia="Calibri" w:hAnsi="Times New Roman" w:cs="Times New Roman"/>
          <w:sz w:val="24"/>
        </w:rPr>
        <w:tab/>
        <w:t xml:space="preserve">journalism trainers and practitioners in Borno State, Nigeria”, In </w:t>
      </w:r>
      <w:proofErr w:type="gramStart"/>
      <w:r w:rsidRPr="00394315">
        <w:rPr>
          <w:rFonts w:ascii="Times New Roman" w:eastAsia="Calibri" w:hAnsi="Times New Roman" w:cs="Times New Roman"/>
          <w:i/>
          <w:sz w:val="24"/>
        </w:rPr>
        <w:t>The</w:t>
      </w:r>
      <w:proofErr w:type="gramEnd"/>
      <w:r w:rsidRPr="00394315">
        <w:rPr>
          <w:rFonts w:ascii="Times New Roman" w:eastAsia="Calibri" w:hAnsi="Times New Roman" w:cs="Times New Roman"/>
          <w:i/>
          <w:sz w:val="24"/>
        </w:rPr>
        <w:t xml:space="preserve"> Journal of the </w:t>
      </w:r>
      <w:r w:rsidRPr="00394315">
        <w:rPr>
          <w:rFonts w:ascii="Times New Roman" w:eastAsia="Calibri" w:hAnsi="Times New Roman" w:cs="Times New Roman"/>
          <w:i/>
          <w:sz w:val="24"/>
        </w:rPr>
        <w:tab/>
        <w:t>African Council for Communication Education,</w:t>
      </w:r>
      <w:r w:rsidRPr="00394315">
        <w:rPr>
          <w:rFonts w:ascii="Times New Roman" w:eastAsia="Calibri" w:hAnsi="Times New Roman" w:cs="Times New Roman"/>
          <w:sz w:val="24"/>
        </w:rPr>
        <w:t xml:space="preserve"> Nigeria Chapter. </w:t>
      </w:r>
      <w:proofErr w:type="gramStart"/>
      <w:r w:rsidRPr="00394315">
        <w:rPr>
          <w:rFonts w:ascii="Times New Roman" w:eastAsia="Calibri" w:hAnsi="Times New Roman" w:cs="Times New Roman"/>
          <w:sz w:val="24"/>
        </w:rPr>
        <w:t>Vol. 9, No. 1.</w:t>
      </w:r>
      <w:proofErr w:type="gramEnd"/>
      <w:r w:rsidRPr="00394315">
        <w:rPr>
          <w:rFonts w:ascii="Times New Roman" w:eastAsia="Calibri" w:hAnsi="Times New Roman" w:cs="Times New Roman"/>
          <w:sz w:val="24"/>
        </w:rPr>
        <w:t xml:space="preserve"> </w:t>
      </w:r>
    </w:p>
    <w:p w:rsidR="00536671" w:rsidRPr="00394315" w:rsidRDefault="00536671" w:rsidP="00536671">
      <w:pPr>
        <w:spacing w:after="0" w:line="240" w:lineRule="auto"/>
        <w:jc w:val="both"/>
        <w:rPr>
          <w:rFonts w:ascii="Times New Roman" w:eastAsia="Calibri" w:hAnsi="Times New Roman" w:cs="Times New Roman"/>
          <w:sz w:val="24"/>
        </w:rPr>
      </w:pPr>
    </w:p>
    <w:p w:rsidR="00536671" w:rsidRPr="00394315" w:rsidRDefault="00536671" w:rsidP="00536671">
      <w:pPr>
        <w:spacing w:after="0" w:line="240" w:lineRule="auto"/>
        <w:jc w:val="both"/>
        <w:rPr>
          <w:rFonts w:ascii="Times New Roman" w:eastAsia="Calibri" w:hAnsi="Times New Roman" w:cs="Times New Roman"/>
          <w:sz w:val="24"/>
        </w:rPr>
      </w:pPr>
      <w:proofErr w:type="gramStart"/>
      <w:r w:rsidRPr="00394315">
        <w:rPr>
          <w:rFonts w:ascii="Times New Roman" w:eastAsia="Calibri" w:hAnsi="Times New Roman" w:cs="Times New Roman"/>
          <w:sz w:val="24"/>
        </w:rPr>
        <w:lastRenderedPageBreak/>
        <w:t>Wor</w:t>
      </w:r>
      <w:r w:rsidR="00A65F10">
        <w:rPr>
          <w:rFonts w:ascii="Times New Roman" w:eastAsia="Calibri" w:hAnsi="Times New Roman" w:cs="Times New Roman"/>
          <w:sz w:val="24"/>
        </w:rPr>
        <w:t>l</w:t>
      </w:r>
      <w:r w:rsidRPr="00394315">
        <w:rPr>
          <w:rFonts w:ascii="Times New Roman" w:eastAsia="Calibri" w:hAnsi="Times New Roman" w:cs="Times New Roman"/>
          <w:sz w:val="24"/>
        </w:rPr>
        <w:t>d Bank (2012).</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i/>
          <w:sz w:val="24"/>
        </w:rPr>
        <w:t>Youth literacy rate</w:t>
      </w:r>
      <w:r w:rsidRPr="00394315">
        <w:rPr>
          <w:rFonts w:ascii="Times New Roman" w:eastAsia="Calibri" w:hAnsi="Times New Roman" w:cs="Times New Roman"/>
          <w:sz w:val="24"/>
        </w:rPr>
        <w:t>.</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sz w:val="24"/>
        </w:rPr>
        <w:t>Retrieved from</w:t>
      </w:r>
      <w:r w:rsidRPr="00394315">
        <w:rPr>
          <w:rFonts w:ascii="Times New Roman" w:eastAsia="Calibri" w:hAnsi="Times New Roman" w:cs="Times New Roman"/>
          <w:sz w:val="24"/>
        </w:rPr>
        <w:tab/>
      </w:r>
      <w:hyperlink r:id="rId21">
        <w:r w:rsidRPr="00394315">
          <w:rPr>
            <w:rFonts w:ascii="Times New Roman" w:eastAsia="Calibri" w:hAnsi="Times New Roman" w:cs="Times New Roman"/>
            <w:color w:val="000000"/>
            <w:sz w:val="24"/>
          </w:rPr>
          <w:t xml:space="preserve">http://data.worldbank.org/indicator/SE.ADT.1524.LT.FE.ZS downloaded on January </w:t>
        </w:r>
      </w:hyperlink>
      <w:r w:rsidRPr="00394315">
        <w:rPr>
          <w:rFonts w:ascii="Times New Roman" w:eastAsia="Calibri" w:hAnsi="Times New Roman" w:cs="Times New Roman"/>
          <w:color w:val="000000"/>
          <w:sz w:val="24"/>
        </w:rPr>
        <w:tab/>
      </w:r>
      <w:hyperlink r:id="rId22">
        <w:r w:rsidRPr="00394315">
          <w:rPr>
            <w:rFonts w:ascii="Times New Roman" w:eastAsia="Calibri" w:hAnsi="Times New Roman" w:cs="Times New Roman"/>
            <w:color w:val="000000"/>
            <w:sz w:val="24"/>
          </w:rPr>
          <w:t>25</w:t>
        </w:r>
      </w:hyperlink>
      <w:r w:rsidRPr="00394315">
        <w:rPr>
          <w:rFonts w:ascii="Times New Roman" w:eastAsia="Calibri" w:hAnsi="Times New Roman" w:cs="Times New Roman"/>
          <w:sz w:val="24"/>
        </w:rPr>
        <w:t>, 2012.</w:t>
      </w:r>
      <w:proofErr w:type="gramEnd"/>
    </w:p>
    <w:p w:rsidR="00536671" w:rsidRPr="00394315" w:rsidRDefault="00536671" w:rsidP="00536671">
      <w:pPr>
        <w:keepNext/>
        <w:keepLines/>
        <w:spacing w:before="480" w:after="100" w:line="240" w:lineRule="auto"/>
        <w:jc w:val="both"/>
        <w:rPr>
          <w:rFonts w:ascii="Times New Roman" w:eastAsia="Calibri" w:hAnsi="Times New Roman" w:cs="Times New Roman"/>
          <w:color w:val="000000"/>
          <w:sz w:val="24"/>
        </w:rPr>
      </w:pPr>
      <w:proofErr w:type="gramStart"/>
      <w:r w:rsidRPr="00394315">
        <w:rPr>
          <w:rFonts w:ascii="Times New Roman" w:eastAsia="Calibri" w:hAnsi="Times New Roman" w:cs="Times New Roman"/>
          <w:color w:val="000000"/>
          <w:sz w:val="24"/>
        </w:rPr>
        <w:t>World Health Organisation (2011).</w:t>
      </w:r>
      <w:proofErr w:type="gramEnd"/>
      <w:r w:rsidRPr="00394315">
        <w:rPr>
          <w:rFonts w:ascii="Times New Roman" w:eastAsia="Calibri" w:hAnsi="Times New Roman" w:cs="Times New Roman"/>
          <w:color w:val="000000"/>
          <w:sz w:val="24"/>
        </w:rPr>
        <w:tab/>
      </w:r>
      <w:r w:rsidRPr="00394315">
        <w:rPr>
          <w:rFonts w:ascii="Times New Roman" w:eastAsia="Calibri" w:hAnsi="Times New Roman" w:cs="Times New Roman"/>
          <w:i/>
          <w:color w:val="000000"/>
          <w:sz w:val="24"/>
        </w:rPr>
        <w:t>Young people: Health risks and solutions</w:t>
      </w:r>
      <w:r w:rsidRPr="00394315">
        <w:rPr>
          <w:rFonts w:ascii="Times New Roman" w:eastAsia="Calibri" w:hAnsi="Times New Roman" w:cs="Times New Roman"/>
          <w:color w:val="000000"/>
          <w:sz w:val="24"/>
        </w:rPr>
        <w:t xml:space="preserve">. </w:t>
      </w:r>
      <w:proofErr w:type="gramStart"/>
      <w:r w:rsidRPr="00394315">
        <w:rPr>
          <w:rFonts w:ascii="Times New Roman" w:eastAsia="Calibri" w:hAnsi="Times New Roman" w:cs="Times New Roman"/>
          <w:color w:val="000000"/>
          <w:sz w:val="24"/>
        </w:rPr>
        <w:t xml:space="preserve">Retrieved </w:t>
      </w:r>
      <w:r w:rsidRPr="00394315">
        <w:rPr>
          <w:rFonts w:ascii="Times New Roman" w:eastAsia="Calibri" w:hAnsi="Times New Roman" w:cs="Times New Roman"/>
          <w:color w:val="000000"/>
          <w:sz w:val="24"/>
        </w:rPr>
        <w:tab/>
        <w:t>from</w:t>
      </w:r>
      <w:r w:rsidRPr="00394315">
        <w:rPr>
          <w:rFonts w:ascii="Times New Roman" w:eastAsia="Calibri" w:hAnsi="Times New Roman" w:cs="Times New Roman"/>
          <w:color w:val="000000"/>
          <w:sz w:val="24"/>
        </w:rPr>
        <w:tab/>
      </w:r>
      <w:hyperlink r:id="rId23">
        <w:r w:rsidRPr="00394315">
          <w:rPr>
            <w:rFonts w:ascii="Times New Roman" w:eastAsia="Calibri" w:hAnsi="Times New Roman" w:cs="Times New Roman"/>
            <w:color w:val="000000"/>
            <w:sz w:val="24"/>
          </w:rPr>
          <w:t>http://www.who.int/mediacentre/factsheets/fs345/en/index.html.</w:t>
        </w:r>
        <w:proofErr w:type="gramEnd"/>
        <w:r w:rsidRPr="00394315">
          <w:rPr>
            <w:rFonts w:ascii="Times New Roman" w:eastAsia="Calibri" w:hAnsi="Times New Roman" w:cs="Times New Roman"/>
            <w:vanish/>
            <w:color w:val="000000"/>
            <w:sz w:val="24"/>
          </w:rPr>
          <w:t>HYPERLINK "http://www.who.int/mediacentre/factsheets/fs345/en/index.html.%20%09Downloaded%20on%20January%2025"</w:t>
        </w:r>
        <w:r w:rsidRPr="00394315">
          <w:rPr>
            <w:rFonts w:ascii="Times New Roman" w:eastAsia="Calibri" w:hAnsi="Times New Roman" w:cs="Times New Roman"/>
            <w:color w:val="000000"/>
            <w:sz w:val="24"/>
          </w:rPr>
          <w:t xml:space="preserve"> </w:t>
        </w:r>
      </w:hyperlink>
      <w:r w:rsidRPr="00394315">
        <w:rPr>
          <w:rFonts w:ascii="Times New Roman" w:eastAsia="Calibri" w:hAnsi="Times New Roman" w:cs="Times New Roman"/>
          <w:color w:val="000000"/>
          <w:sz w:val="24"/>
        </w:rPr>
        <w:tab/>
      </w:r>
      <w:hyperlink r:id="rId24">
        <w:r w:rsidRPr="00394315">
          <w:rPr>
            <w:rFonts w:ascii="Times New Roman" w:eastAsia="Calibri" w:hAnsi="Times New Roman" w:cs="Times New Roman"/>
            <w:color w:val="000000"/>
            <w:sz w:val="24"/>
          </w:rPr>
          <w:t xml:space="preserve">Downloaded </w:t>
        </w:r>
        <w:r w:rsidR="00F80662">
          <w:rPr>
            <w:rFonts w:ascii="Times New Roman" w:eastAsia="Calibri" w:hAnsi="Times New Roman" w:cs="Times New Roman"/>
            <w:color w:val="000000"/>
            <w:sz w:val="24"/>
          </w:rPr>
          <w:tab/>
        </w:r>
        <w:bookmarkStart w:id="0" w:name="_GoBack"/>
        <w:bookmarkEnd w:id="0"/>
        <w:r w:rsidRPr="00394315">
          <w:rPr>
            <w:rFonts w:ascii="Times New Roman" w:eastAsia="Calibri" w:hAnsi="Times New Roman" w:cs="Times New Roman"/>
            <w:color w:val="000000"/>
            <w:sz w:val="24"/>
          </w:rPr>
          <w:t>on January 25</w:t>
        </w:r>
      </w:hyperlink>
      <w:r w:rsidRPr="00394315">
        <w:rPr>
          <w:rFonts w:ascii="Times New Roman" w:eastAsia="Calibri" w:hAnsi="Times New Roman" w:cs="Times New Roman"/>
          <w:color w:val="000000"/>
          <w:sz w:val="24"/>
        </w:rPr>
        <w:t>, 2012.</w:t>
      </w:r>
    </w:p>
    <w:p w:rsidR="00536671" w:rsidRPr="00394315" w:rsidRDefault="00536671" w:rsidP="00536671">
      <w:pPr>
        <w:spacing w:after="0" w:line="240" w:lineRule="auto"/>
        <w:jc w:val="both"/>
        <w:rPr>
          <w:rFonts w:ascii="Times New Roman" w:eastAsia="Calibri" w:hAnsi="Times New Roman" w:cs="Times New Roman"/>
          <w:sz w:val="24"/>
        </w:rPr>
      </w:pPr>
      <w:proofErr w:type="gramStart"/>
      <w:r w:rsidRPr="00394315">
        <w:rPr>
          <w:rFonts w:ascii="Times New Roman" w:eastAsia="Calibri" w:hAnsi="Times New Roman" w:cs="Times New Roman"/>
          <w:sz w:val="24"/>
        </w:rPr>
        <w:t>WWR (2005).</w:t>
      </w:r>
      <w:proofErr w:type="gramEnd"/>
      <w:r w:rsidRPr="00394315">
        <w:rPr>
          <w:rFonts w:ascii="Times New Roman" w:eastAsia="Calibri" w:hAnsi="Times New Roman" w:cs="Times New Roman"/>
          <w:sz w:val="24"/>
        </w:rPr>
        <w:t xml:space="preserve"> </w:t>
      </w:r>
      <w:proofErr w:type="gramStart"/>
      <w:r w:rsidRPr="00394315">
        <w:rPr>
          <w:rFonts w:ascii="Times New Roman" w:eastAsia="Calibri" w:hAnsi="Times New Roman" w:cs="Times New Roman"/>
          <w:i/>
          <w:color w:val="231F20"/>
          <w:sz w:val="24"/>
        </w:rPr>
        <w:t>Media policy for the digital age.</w:t>
      </w:r>
      <w:proofErr w:type="gramEnd"/>
      <w:r w:rsidRPr="00394315">
        <w:rPr>
          <w:rFonts w:ascii="Times New Roman" w:eastAsia="Calibri" w:hAnsi="Times New Roman" w:cs="Times New Roman"/>
          <w:i/>
          <w:color w:val="231F20"/>
          <w:sz w:val="24"/>
        </w:rPr>
        <w:t xml:space="preserve"> </w:t>
      </w:r>
      <w:r w:rsidRPr="00394315">
        <w:rPr>
          <w:rFonts w:ascii="Times New Roman" w:eastAsia="Calibri" w:hAnsi="Times New Roman" w:cs="Times New Roman"/>
          <w:color w:val="231F20"/>
          <w:sz w:val="24"/>
        </w:rPr>
        <w:t>Amsterdam: Amsterdam University Press.</w:t>
      </w:r>
    </w:p>
    <w:p w:rsidR="00D3731F" w:rsidRPr="00536671" w:rsidRDefault="00D3731F" w:rsidP="00536671"/>
    <w:sectPr w:rsidR="00D3731F" w:rsidRPr="00536671" w:rsidSect="008F40C4">
      <w:footerReference w:type="default" r:id="rId2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414" w:rsidRDefault="00402414">
      <w:pPr>
        <w:spacing w:after="0" w:line="240" w:lineRule="auto"/>
      </w:pPr>
      <w:r>
        <w:separator/>
      </w:r>
    </w:p>
  </w:endnote>
  <w:endnote w:type="continuationSeparator" w:id="0">
    <w:p w:rsidR="00402414" w:rsidRDefault="00402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DTLDocumentaS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8973577"/>
      <w:docPartObj>
        <w:docPartGallery w:val="Page Numbers (Bottom of Page)"/>
        <w:docPartUnique/>
      </w:docPartObj>
    </w:sdtPr>
    <w:sdtEndPr>
      <w:rPr>
        <w:noProof/>
      </w:rPr>
    </w:sdtEndPr>
    <w:sdtContent>
      <w:p w:rsidR="008F40C4" w:rsidRDefault="00050D16">
        <w:pPr>
          <w:pStyle w:val="Footer"/>
          <w:jc w:val="center"/>
        </w:pPr>
        <w:r>
          <w:fldChar w:fldCharType="begin"/>
        </w:r>
        <w:r>
          <w:instrText xml:space="preserve"> PAGE   \* MERGEFORMAT </w:instrText>
        </w:r>
        <w:r>
          <w:fldChar w:fldCharType="separate"/>
        </w:r>
        <w:r w:rsidR="00F80662">
          <w:rPr>
            <w:noProof/>
          </w:rPr>
          <w:t>16</w:t>
        </w:r>
        <w:r>
          <w:rPr>
            <w:noProof/>
          </w:rPr>
          <w:fldChar w:fldCharType="end"/>
        </w:r>
      </w:p>
    </w:sdtContent>
  </w:sdt>
  <w:p w:rsidR="008F40C4" w:rsidRDefault="0040241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414" w:rsidRDefault="00402414">
      <w:pPr>
        <w:spacing w:after="0" w:line="240" w:lineRule="auto"/>
      </w:pPr>
      <w:r>
        <w:separator/>
      </w:r>
    </w:p>
  </w:footnote>
  <w:footnote w:type="continuationSeparator" w:id="0">
    <w:p w:rsidR="00402414" w:rsidRDefault="0040241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D35D6"/>
    <w:multiLevelType w:val="hybridMultilevel"/>
    <w:tmpl w:val="20E2CBE8"/>
    <w:lvl w:ilvl="0" w:tplc="587A919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C14B24"/>
    <w:multiLevelType w:val="hybridMultilevel"/>
    <w:tmpl w:val="779888AA"/>
    <w:lvl w:ilvl="0" w:tplc="43BAB7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E15FDE"/>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6AE7A0D"/>
    <w:multiLevelType w:val="multilevel"/>
    <w:tmpl w:val="CE5AF56A"/>
    <w:lvl w:ilvl="0">
      <w:start w:val="1"/>
      <w:numFmt w:val="decimal"/>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3C2D5C35"/>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86C6943"/>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8A91B38"/>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AFC26D7"/>
    <w:multiLevelType w:val="multilevel"/>
    <w:tmpl w:val="42ECCF20"/>
    <w:lvl w:ilvl="0">
      <w:start w:val="1"/>
      <w:numFmt w:val="decimal"/>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4"/>
  </w:num>
  <w:num w:numId="3">
    <w:abstractNumId w:val="5"/>
  </w:num>
  <w:num w:numId="4">
    <w:abstractNumId w:val="6"/>
  </w:num>
  <w:num w:numId="5">
    <w:abstractNumId w:val="1"/>
  </w:num>
  <w:num w:numId="6">
    <w:abstractNumId w:val="2"/>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331"/>
    <w:rsid w:val="0000765C"/>
    <w:rsid w:val="00014D64"/>
    <w:rsid w:val="00050D16"/>
    <w:rsid w:val="00074D54"/>
    <w:rsid w:val="00077B3E"/>
    <w:rsid w:val="0009727B"/>
    <w:rsid w:val="000D2B5B"/>
    <w:rsid w:val="00163135"/>
    <w:rsid w:val="00165D9F"/>
    <w:rsid w:val="001B2AF6"/>
    <w:rsid w:val="001C480C"/>
    <w:rsid w:val="001F5E72"/>
    <w:rsid w:val="001F63FB"/>
    <w:rsid w:val="0023231B"/>
    <w:rsid w:val="0023353E"/>
    <w:rsid w:val="00271901"/>
    <w:rsid w:val="002A1D77"/>
    <w:rsid w:val="002B08E1"/>
    <w:rsid w:val="002B1039"/>
    <w:rsid w:val="002B4F04"/>
    <w:rsid w:val="002D2AF0"/>
    <w:rsid w:val="002D5A76"/>
    <w:rsid w:val="00343200"/>
    <w:rsid w:val="00346C22"/>
    <w:rsid w:val="003910E2"/>
    <w:rsid w:val="00397228"/>
    <w:rsid w:val="003D3450"/>
    <w:rsid w:val="003E1BD4"/>
    <w:rsid w:val="00402414"/>
    <w:rsid w:val="004110A0"/>
    <w:rsid w:val="00440642"/>
    <w:rsid w:val="0045006F"/>
    <w:rsid w:val="00486910"/>
    <w:rsid w:val="005354A2"/>
    <w:rsid w:val="00536671"/>
    <w:rsid w:val="00546FA0"/>
    <w:rsid w:val="00561F31"/>
    <w:rsid w:val="00586656"/>
    <w:rsid w:val="00597B03"/>
    <w:rsid w:val="005A1995"/>
    <w:rsid w:val="005D3796"/>
    <w:rsid w:val="005D6399"/>
    <w:rsid w:val="005E0C3E"/>
    <w:rsid w:val="0060629E"/>
    <w:rsid w:val="00634A5B"/>
    <w:rsid w:val="00643CA3"/>
    <w:rsid w:val="00654976"/>
    <w:rsid w:val="006A0844"/>
    <w:rsid w:val="006A0929"/>
    <w:rsid w:val="006B0CB5"/>
    <w:rsid w:val="006F2A6C"/>
    <w:rsid w:val="00721A9D"/>
    <w:rsid w:val="00741B11"/>
    <w:rsid w:val="00741B17"/>
    <w:rsid w:val="0075519D"/>
    <w:rsid w:val="00766168"/>
    <w:rsid w:val="00770DB2"/>
    <w:rsid w:val="007712DD"/>
    <w:rsid w:val="00773DA9"/>
    <w:rsid w:val="007B37CB"/>
    <w:rsid w:val="007C1617"/>
    <w:rsid w:val="007D781D"/>
    <w:rsid w:val="008042AC"/>
    <w:rsid w:val="008049C4"/>
    <w:rsid w:val="008157D2"/>
    <w:rsid w:val="008231F3"/>
    <w:rsid w:val="008B2A2A"/>
    <w:rsid w:val="008C6331"/>
    <w:rsid w:val="008F49D2"/>
    <w:rsid w:val="00925516"/>
    <w:rsid w:val="009347A9"/>
    <w:rsid w:val="00944A14"/>
    <w:rsid w:val="009631C5"/>
    <w:rsid w:val="00975188"/>
    <w:rsid w:val="00982F3E"/>
    <w:rsid w:val="009F784D"/>
    <w:rsid w:val="00A30479"/>
    <w:rsid w:val="00A3112E"/>
    <w:rsid w:val="00A36594"/>
    <w:rsid w:val="00A618FB"/>
    <w:rsid w:val="00A65F10"/>
    <w:rsid w:val="00B1290C"/>
    <w:rsid w:val="00B15B55"/>
    <w:rsid w:val="00B42EC7"/>
    <w:rsid w:val="00B54EB1"/>
    <w:rsid w:val="00B61DE7"/>
    <w:rsid w:val="00B97B37"/>
    <w:rsid w:val="00BA4B32"/>
    <w:rsid w:val="00BD21F1"/>
    <w:rsid w:val="00C128F3"/>
    <w:rsid w:val="00C43C00"/>
    <w:rsid w:val="00C45DD7"/>
    <w:rsid w:val="00C605BF"/>
    <w:rsid w:val="00C712A7"/>
    <w:rsid w:val="00C80926"/>
    <w:rsid w:val="00CD05E2"/>
    <w:rsid w:val="00CE4FF7"/>
    <w:rsid w:val="00CF164A"/>
    <w:rsid w:val="00D00660"/>
    <w:rsid w:val="00D3731F"/>
    <w:rsid w:val="00D42437"/>
    <w:rsid w:val="00D45F1E"/>
    <w:rsid w:val="00D559D4"/>
    <w:rsid w:val="00D807EA"/>
    <w:rsid w:val="00DB5189"/>
    <w:rsid w:val="00DE62FA"/>
    <w:rsid w:val="00DF7EA9"/>
    <w:rsid w:val="00E13093"/>
    <w:rsid w:val="00E16AF0"/>
    <w:rsid w:val="00E40B62"/>
    <w:rsid w:val="00E56FCB"/>
    <w:rsid w:val="00ED4C80"/>
    <w:rsid w:val="00F03F46"/>
    <w:rsid w:val="00F2057B"/>
    <w:rsid w:val="00F70296"/>
    <w:rsid w:val="00F80662"/>
    <w:rsid w:val="00F86E7A"/>
    <w:rsid w:val="00FB23F2"/>
    <w:rsid w:val="00FB3402"/>
    <w:rsid w:val="00FD46C8"/>
    <w:rsid w:val="00FE2A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D16"/>
    <w:rPr>
      <w:rFonts w:eastAsiaTheme="minorEastAsia"/>
    </w:rPr>
  </w:style>
  <w:style w:type="paragraph" w:styleId="Heading1">
    <w:name w:val="heading 1"/>
    <w:basedOn w:val="Normal"/>
    <w:link w:val="Heading1Char"/>
    <w:uiPriority w:val="9"/>
    <w:qFormat/>
    <w:rsid w:val="00050D1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C6331"/>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3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731F"/>
    <w:rPr>
      <w:rFonts w:ascii="Tahoma" w:hAnsi="Tahoma" w:cs="Tahoma"/>
      <w:sz w:val="16"/>
      <w:szCs w:val="16"/>
      <w:lang w:val="en-GB"/>
    </w:rPr>
  </w:style>
  <w:style w:type="paragraph" w:styleId="ListParagraph">
    <w:name w:val="List Paragraph"/>
    <w:basedOn w:val="Normal"/>
    <w:uiPriority w:val="34"/>
    <w:qFormat/>
    <w:rsid w:val="00770DB2"/>
    <w:pPr>
      <w:ind w:left="720"/>
      <w:contextualSpacing/>
    </w:pPr>
  </w:style>
  <w:style w:type="character" w:customStyle="1" w:styleId="Heading1Char">
    <w:name w:val="Heading 1 Char"/>
    <w:basedOn w:val="DefaultParagraphFont"/>
    <w:link w:val="Heading1"/>
    <w:uiPriority w:val="9"/>
    <w:rsid w:val="00050D16"/>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050D16"/>
    <w:rPr>
      <w:color w:val="0000FF" w:themeColor="hyperlink"/>
      <w:u w:val="single"/>
    </w:rPr>
  </w:style>
  <w:style w:type="paragraph" w:styleId="NoSpacing">
    <w:name w:val="No Spacing"/>
    <w:uiPriority w:val="1"/>
    <w:qFormat/>
    <w:rsid w:val="00050D16"/>
    <w:pPr>
      <w:spacing w:after="0" w:line="240" w:lineRule="auto"/>
    </w:pPr>
    <w:rPr>
      <w:rFonts w:eastAsiaTheme="minorEastAsia"/>
    </w:rPr>
  </w:style>
  <w:style w:type="character" w:customStyle="1" w:styleId="A11">
    <w:name w:val="A1+1"/>
    <w:uiPriority w:val="99"/>
    <w:rsid w:val="00050D16"/>
    <w:rPr>
      <w:rFonts w:cs="Myriad Pro Light"/>
      <w:color w:val="000000"/>
      <w:sz w:val="20"/>
      <w:szCs w:val="20"/>
    </w:rPr>
  </w:style>
  <w:style w:type="paragraph" w:customStyle="1" w:styleId="Pa6">
    <w:name w:val="Pa6"/>
    <w:basedOn w:val="Normal"/>
    <w:next w:val="Normal"/>
    <w:uiPriority w:val="99"/>
    <w:rsid w:val="00050D16"/>
    <w:pPr>
      <w:autoSpaceDE w:val="0"/>
      <w:autoSpaceDN w:val="0"/>
      <w:adjustRightInd w:val="0"/>
      <w:spacing w:after="0" w:line="201" w:lineRule="atLeast"/>
    </w:pPr>
    <w:rPr>
      <w:rFonts w:ascii="Myriad Pro Light" w:hAnsi="Myriad Pro Light"/>
      <w:sz w:val="24"/>
      <w:szCs w:val="24"/>
    </w:rPr>
  </w:style>
  <w:style w:type="character" w:customStyle="1" w:styleId="a">
    <w:name w:val="a"/>
    <w:basedOn w:val="DefaultParagraphFont"/>
    <w:rsid w:val="00050D16"/>
  </w:style>
  <w:style w:type="character" w:customStyle="1" w:styleId="l7">
    <w:name w:val="l7"/>
    <w:basedOn w:val="DefaultParagraphFont"/>
    <w:rsid w:val="00050D16"/>
  </w:style>
  <w:style w:type="character" w:customStyle="1" w:styleId="l6">
    <w:name w:val="l6"/>
    <w:basedOn w:val="DefaultParagraphFont"/>
    <w:rsid w:val="00050D16"/>
  </w:style>
  <w:style w:type="paragraph" w:customStyle="1" w:styleId="Pa0">
    <w:name w:val="Pa0"/>
    <w:basedOn w:val="Normal"/>
    <w:next w:val="Normal"/>
    <w:uiPriority w:val="99"/>
    <w:rsid w:val="00050D16"/>
    <w:pPr>
      <w:autoSpaceDE w:val="0"/>
      <w:autoSpaceDN w:val="0"/>
      <w:adjustRightInd w:val="0"/>
      <w:spacing w:after="0" w:line="241" w:lineRule="atLeast"/>
    </w:pPr>
    <w:rPr>
      <w:rFonts w:ascii="Century Gothic" w:hAnsi="Century Gothic"/>
      <w:sz w:val="24"/>
      <w:szCs w:val="24"/>
    </w:rPr>
  </w:style>
  <w:style w:type="character" w:customStyle="1" w:styleId="A8">
    <w:name w:val="A8"/>
    <w:uiPriority w:val="99"/>
    <w:rsid w:val="00050D16"/>
    <w:rPr>
      <w:rFonts w:cs="Century Gothic"/>
      <w:color w:val="000000"/>
      <w:sz w:val="20"/>
      <w:szCs w:val="20"/>
    </w:rPr>
  </w:style>
  <w:style w:type="character" w:customStyle="1" w:styleId="grame">
    <w:name w:val="grame"/>
    <w:basedOn w:val="DefaultParagraphFont"/>
    <w:rsid w:val="00050D16"/>
  </w:style>
  <w:style w:type="table" w:styleId="LightShading">
    <w:name w:val="Light Shading"/>
    <w:basedOn w:val="TableNormal"/>
    <w:uiPriority w:val="60"/>
    <w:rsid w:val="00050D16"/>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50D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0D16"/>
    <w:rPr>
      <w:rFonts w:eastAsiaTheme="minorEastAsia"/>
    </w:rPr>
  </w:style>
  <w:style w:type="paragraph" w:styleId="Footer">
    <w:name w:val="footer"/>
    <w:basedOn w:val="Normal"/>
    <w:link w:val="FooterChar"/>
    <w:uiPriority w:val="99"/>
    <w:unhideWhenUsed/>
    <w:rsid w:val="00050D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0D16"/>
    <w:rPr>
      <w:rFonts w:eastAsiaTheme="minorEastAsia"/>
    </w:rPr>
  </w:style>
  <w:style w:type="paragraph" w:customStyle="1" w:styleId="Default">
    <w:name w:val="Default"/>
    <w:rsid w:val="00050D16"/>
    <w:pPr>
      <w:autoSpaceDE w:val="0"/>
      <w:autoSpaceDN w:val="0"/>
      <w:adjustRightInd w:val="0"/>
      <w:spacing w:after="0" w:line="240" w:lineRule="auto"/>
    </w:pPr>
    <w:rPr>
      <w:rFonts w:ascii="Times New Roman" w:eastAsiaTheme="minorEastAsia"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D16"/>
    <w:rPr>
      <w:rFonts w:eastAsiaTheme="minorEastAsia"/>
    </w:rPr>
  </w:style>
  <w:style w:type="paragraph" w:styleId="Heading1">
    <w:name w:val="heading 1"/>
    <w:basedOn w:val="Normal"/>
    <w:link w:val="Heading1Char"/>
    <w:uiPriority w:val="9"/>
    <w:qFormat/>
    <w:rsid w:val="00050D1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C6331"/>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3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731F"/>
    <w:rPr>
      <w:rFonts w:ascii="Tahoma" w:hAnsi="Tahoma" w:cs="Tahoma"/>
      <w:sz w:val="16"/>
      <w:szCs w:val="16"/>
      <w:lang w:val="en-GB"/>
    </w:rPr>
  </w:style>
  <w:style w:type="paragraph" w:styleId="ListParagraph">
    <w:name w:val="List Paragraph"/>
    <w:basedOn w:val="Normal"/>
    <w:uiPriority w:val="34"/>
    <w:qFormat/>
    <w:rsid w:val="00770DB2"/>
    <w:pPr>
      <w:ind w:left="720"/>
      <w:contextualSpacing/>
    </w:pPr>
  </w:style>
  <w:style w:type="character" w:customStyle="1" w:styleId="Heading1Char">
    <w:name w:val="Heading 1 Char"/>
    <w:basedOn w:val="DefaultParagraphFont"/>
    <w:link w:val="Heading1"/>
    <w:uiPriority w:val="9"/>
    <w:rsid w:val="00050D16"/>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050D16"/>
    <w:rPr>
      <w:color w:val="0000FF" w:themeColor="hyperlink"/>
      <w:u w:val="single"/>
    </w:rPr>
  </w:style>
  <w:style w:type="paragraph" w:styleId="NoSpacing">
    <w:name w:val="No Spacing"/>
    <w:uiPriority w:val="1"/>
    <w:qFormat/>
    <w:rsid w:val="00050D16"/>
    <w:pPr>
      <w:spacing w:after="0" w:line="240" w:lineRule="auto"/>
    </w:pPr>
    <w:rPr>
      <w:rFonts w:eastAsiaTheme="minorEastAsia"/>
    </w:rPr>
  </w:style>
  <w:style w:type="character" w:customStyle="1" w:styleId="A11">
    <w:name w:val="A1+1"/>
    <w:uiPriority w:val="99"/>
    <w:rsid w:val="00050D16"/>
    <w:rPr>
      <w:rFonts w:cs="Myriad Pro Light"/>
      <w:color w:val="000000"/>
      <w:sz w:val="20"/>
      <w:szCs w:val="20"/>
    </w:rPr>
  </w:style>
  <w:style w:type="paragraph" w:customStyle="1" w:styleId="Pa6">
    <w:name w:val="Pa6"/>
    <w:basedOn w:val="Normal"/>
    <w:next w:val="Normal"/>
    <w:uiPriority w:val="99"/>
    <w:rsid w:val="00050D16"/>
    <w:pPr>
      <w:autoSpaceDE w:val="0"/>
      <w:autoSpaceDN w:val="0"/>
      <w:adjustRightInd w:val="0"/>
      <w:spacing w:after="0" w:line="201" w:lineRule="atLeast"/>
    </w:pPr>
    <w:rPr>
      <w:rFonts w:ascii="Myriad Pro Light" w:hAnsi="Myriad Pro Light"/>
      <w:sz w:val="24"/>
      <w:szCs w:val="24"/>
    </w:rPr>
  </w:style>
  <w:style w:type="character" w:customStyle="1" w:styleId="a">
    <w:name w:val="a"/>
    <w:basedOn w:val="DefaultParagraphFont"/>
    <w:rsid w:val="00050D16"/>
  </w:style>
  <w:style w:type="character" w:customStyle="1" w:styleId="l7">
    <w:name w:val="l7"/>
    <w:basedOn w:val="DefaultParagraphFont"/>
    <w:rsid w:val="00050D16"/>
  </w:style>
  <w:style w:type="character" w:customStyle="1" w:styleId="l6">
    <w:name w:val="l6"/>
    <w:basedOn w:val="DefaultParagraphFont"/>
    <w:rsid w:val="00050D16"/>
  </w:style>
  <w:style w:type="paragraph" w:customStyle="1" w:styleId="Pa0">
    <w:name w:val="Pa0"/>
    <w:basedOn w:val="Normal"/>
    <w:next w:val="Normal"/>
    <w:uiPriority w:val="99"/>
    <w:rsid w:val="00050D16"/>
    <w:pPr>
      <w:autoSpaceDE w:val="0"/>
      <w:autoSpaceDN w:val="0"/>
      <w:adjustRightInd w:val="0"/>
      <w:spacing w:after="0" w:line="241" w:lineRule="atLeast"/>
    </w:pPr>
    <w:rPr>
      <w:rFonts w:ascii="Century Gothic" w:hAnsi="Century Gothic"/>
      <w:sz w:val="24"/>
      <w:szCs w:val="24"/>
    </w:rPr>
  </w:style>
  <w:style w:type="character" w:customStyle="1" w:styleId="A8">
    <w:name w:val="A8"/>
    <w:uiPriority w:val="99"/>
    <w:rsid w:val="00050D16"/>
    <w:rPr>
      <w:rFonts w:cs="Century Gothic"/>
      <w:color w:val="000000"/>
      <w:sz w:val="20"/>
      <w:szCs w:val="20"/>
    </w:rPr>
  </w:style>
  <w:style w:type="character" w:customStyle="1" w:styleId="grame">
    <w:name w:val="grame"/>
    <w:basedOn w:val="DefaultParagraphFont"/>
    <w:rsid w:val="00050D16"/>
  </w:style>
  <w:style w:type="table" w:styleId="LightShading">
    <w:name w:val="Light Shading"/>
    <w:basedOn w:val="TableNormal"/>
    <w:uiPriority w:val="60"/>
    <w:rsid w:val="00050D16"/>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50D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50D16"/>
    <w:rPr>
      <w:rFonts w:eastAsiaTheme="minorEastAsia"/>
    </w:rPr>
  </w:style>
  <w:style w:type="paragraph" w:styleId="Footer">
    <w:name w:val="footer"/>
    <w:basedOn w:val="Normal"/>
    <w:link w:val="FooterChar"/>
    <w:uiPriority w:val="99"/>
    <w:unhideWhenUsed/>
    <w:rsid w:val="00050D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50D16"/>
    <w:rPr>
      <w:rFonts w:eastAsiaTheme="minorEastAsia"/>
    </w:rPr>
  </w:style>
  <w:style w:type="paragraph" w:customStyle="1" w:styleId="Default">
    <w:name w:val="Default"/>
    <w:rsid w:val="00050D16"/>
    <w:pPr>
      <w:autoSpaceDE w:val="0"/>
      <w:autoSpaceDN w:val="0"/>
      <w:adjustRightInd w:val="0"/>
      <w:spacing w:after="0" w:line="240" w:lineRule="auto"/>
    </w:pPr>
    <w:rPr>
      <w:rFonts w:ascii="Times New Roman" w:eastAsiaTheme="minorEastAsia"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257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dendepatrick@yahoo.com" TargetMode="External"/><Relationship Id="rId13" Type="http://schemas.openxmlformats.org/officeDocument/2006/relationships/hyperlink" Target="http://www.rogerclarke.com/" TargetMode="External"/><Relationship Id="rId18" Type="http://schemas.openxmlformats.org/officeDocument/2006/relationships/hyperlink" Target="http://www.enabling/"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data.worldbank.org/indicator/SE.ADT.1524.LT.FE.ZS%20downloaded%20on%20January%20%0925" TargetMode="External"/><Relationship Id="rId7" Type="http://schemas.openxmlformats.org/officeDocument/2006/relationships/endnotes" Target="endnotes.xml"/><Relationship Id="rId12" Type="http://schemas.openxmlformats.org/officeDocument/2006/relationships/hyperlink" Target="http://gradworks.umi.com/" TargetMode="External"/><Relationship Id="rId17" Type="http://schemas.openxmlformats.org/officeDocument/2006/relationships/hyperlink" Target="http://www.stanford.edu/"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internships.about.com/b/2009/10/03/emplotersseek-college-students-%09to-assist-with-social-media/" TargetMode="External"/><Relationship Id="rId20" Type="http://schemas.openxmlformats.org/officeDocument/2006/relationships/hyperlink" Target="http://www.tankio.com/joice"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dvocatesforyouth.org/publications/460?task=view" TargetMode="External"/><Relationship Id="rId24" Type="http://schemas.openxmlformats.org/officeDocument/2006/relationships/hyperlink" Target="http://www.who.int/mediacentre/factsheets/fs345/en/index.html.%20%09Downloaded%20on%20January%2025" TargetMode="External"/><Relationship Id="rId5" Type="http://schemas.openxmlformats.org/officeDocument/2006/relationships/webSettings" Target="webSettings.xml"/><Relationship Id="rId15" Type="http://schemas.openxmlformats.org/officeDocument/2006/relationships/hyperlink" Target="http://internships.about.com/b/2009/10/03/emplotersseek-college-students-%09to-assist-with-social-media/" TargetMode="External"/><Relationship Id="rId23" Type="http://schemas.openxmlformats.org/officeDocument/2006/relationships/hyperlink" Target="http://www.who.int/mediacentre/factsheets/fs345/en/index.html.%20%09Downloaded%20on%20January%2025" TargetMode="External"/><Relationship Id="rId10" Type="http://schemas.openxmlformats.org/officeDocument/2006/relationships/hyperlink" Target="http://en.wikipedia.org/wiki/Adult" TargetMode="External"/><Relationship Id="rId19" Type="http://schemas.openxmlformats.org/officeDocument/2006/relationships/hyperlink" Target="http://mashable.com/2009/04/16/social-media-colege/" TargetMode="External"/><Relationship Id="rId4" Type="http://schemas.openxmlformats.org/officeDocument/2006/relationships/settings" Target="settings.xml"/><Relationship Id="rId9" Type="http://schemas.openxmlformats.org/officeDocument/2006/relationships/hyperlink" Target="http://en.wikipedia.org/wiki/Childhood" TargetMode="External"/><Relationship Id="rId14" Type="http://schemas.openxmlformats.org/officeDocument/2006/relationships/hyperlink" Target="http://en.wikipedia.org/wiki/Commonwealth_Youth_Programme" TargetMode="External"/><Relationship Id="rId22" Type="http://schemas.openxmlformats.org/officeDocument/2006/relationships/hyperlink" Target="http://data.worldbank.org/indicator/SE.ADT.1524.LT.FE.ZS%20downloaded%20on%20January%20%0925"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408</TotalTime>
  <Pages>17</Pages>
  <Words>5041</Words>
  <Characters>28740</Characters>
  <Application>Microsoft Office Word</Application>
  <DocSecurity>0</DocSecurity>
  <Lines>239</Lines>
  <Paragraphs>67</Paragraphs>
  <ScaleCrop>false</ScaleCrop>
  <Company/>
  <LinksUpToDate>false</LinksUpToDate>
  <CharactersWithSpaces>33714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122</cp:revision>
  <cp:lastPrinted>2019-04-23T11:36:00Z</cp:lastPrinted>
  <dcterms:created xsi:type="dcterms:W3CDTF">2018-03-11T15:29:00Z</dcterms:created>
  <dcterms:modified xsi:type="dcterms:W3CDTF">2019-05-07T09:12:00Z</dcterms:modified>
</cp:coreProperties>
</file>