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66" w:rsidRPr="005856E4" w:rsidRDefault="00B41866" w:rsidP="00B41866">
      <w:pPr>
        <w:pStyle w:val="Subtitle"/>
        <w:spacing w:after="0" w:line="240" w:lineRule="auto"/>
        <w:jc w:val="center"/>
        <w:rPr>
          <w:rFonts w:ascii="Times New Roman" w:hAnsi="Times New Roman" w:cs="Times New Roman"/>
          <w:b/>
          <w:i w:val="0"/>
          <w:color w:val="auto"/>
        </w:rPr>
      </w:pPr>
      <w:r>
        <w:rPr>
          <w:rFonts w:ascii="Times New Roman" w:hAnsi="Times New Roman" w:cs="Times New Roman"/>
          <w:b/>
          <w:i w:val="0"/>
          <w:color w:val="auto"/>
        </w:rPr>
        <w:t>RESOURCE</w:t>
      </w:r>
      <w:r w:rsidRPr="005856E4">
        <w:rPr>
          <w:rFonts w:ascii="Times New Roman" w:hAnsi="Times New Roman" w:cs="Times New Roman"/>
          <w:b/>
          <w:i w:val="0"/>
          <w:color w:val="auto"/>
        </w:rPr>
        <w:t xml:space="preserve"> MANAGEMENT AND</w:t>
      </w:r>
      <w:r>
        <w:rPr>
          <w:rFonts w:ascii="Times New Roman" w:hAnsi="Times New Roman" w:cs="Times New Roman"/>
          <w:b/>
          <w:i w:val="0"/>
          <w:color w:val="auto"/>
        </w:rPr>
        <w:t xml:space="preserve"> SECONDARY</w:t>
      </w:r>
      <w:r w:rsidRPr="005856E4">
        <w:rPr>
          <w:rFonts w:ascii="Times New Roman" w:hAnsi="Times New Roman" w:cs="Times New Roman"/>
          <w:b/>
          <w:i w:val="0"/>
          <w:color w:val="auto"/>
        </w:rPr>
        <w:t xml:space="preserve"> SCHOOL EF</w:t>
      </w:r>
      <w:r>
        <w:rPr>
          <w:rFonts w:ascii="Times New Roman" w:hAnsi="Times New Roman" w:cs="Times New Roman"/>
          <w:b/>
          <w:i w:val="0"/>
          <w:color w:val="auto"/>
        </w:rPr>
        <w:t>FECTIVENESS</w:t>
      </w:r>
      <w:r w:rsidRPr="005856E4">
        <w:rPr>
          <w:rFonts w:ascii="Times New Roman" w:hAnsi="Times New Roman" w:cs="Times New Roman"/>
          <w:b/>
          <w:i w:val="0"/>
          <w:color w:val="auto"/>
        </w:rPr>
        <w:t xml:space="preserve"> IN ILORIN SOUTH LOCAL GOVERNMENT, KWARA STATE, NIGERIA.</w:t>
      </w:r>
    </w:p>
    <w:p w:rsidR="00B41866" w:rsidRDefault="00B41866" w:rsidP="00B41866">
      <w:pPr>
        <w:jc w:val="center"/>
        <w:rPr>
          <w:b/>
          <w:sz w:val="24"/>
          <w:szCs w:val="24"/>
        </w:rPr>
      </w:pPr>
    </w:p>
    <w:p w:rsidR="00B41866" w:rsidRPr="00BD0631" w:rsidRDefault="00B41866" w:rsidP="00B41866">
      <w:pPr>
        <w:jc w:val="center"/>
        <w:rPr>
          <w:b/>
          <w:sz w:val="12"/>
          <w:szCs w:val="24"/>
        </w:rPr>
      </w:pPr>
    </w:p>
    <w:p w:rsidR="00B41866" w:rsidRDefault="00B41866" w:rsidP="00B41866">
      <w:pPr>
        <w:jc w:val="center"/>
        <w:rPr>
          <w:b/>
          <w:sz w:val="24"/>
          <w:szCs w:val="24"/>
        </w:rPr>
      </w:pPr>
      <w:r>
        <w:rPr>
          <w:b/>
          <w:sz w:val="24"/>
          <w:szCs w:val="24"/>
        </w:rPr>
        <w:t>By</w:t>
      </w:r>
    </w:p>
    <w:p w:rsidR="00B41866" w:rsidRPr="00BD0631" w:rsidRDefault="00B41866" w:rsidP="00B41866">
      <w:pPr>
        <w:jc w:val="center"/>
        <w:rPr>
          <w:b/>
          <w:sz w:val="2"/>
          <w:szCs w:val="24"/>
        </w:rPr>
      </w:pPr>
    </w:p>
    <w:p w:rsidR="00B41866" w:rsidRDefault="00B41866" w:rsidP="00B41866">
      <w:pPr>
        <w:jc w:val="center"/>
        <w:rPr>
          <w:b/>
          <w:sz w:val="24"/>
          <w:szCs w:val="24"/>
        </w:rPr>
      </w:pPr>
    </w:p>
    <w:p w:rsidR="00B41866" w:rsidRDefault="00B41866" w:rsidP="00B41866">
      <w:pPr>
        <w:jc w:val="center"/>
        <w:rPr>
          <w:b/>
          <w:sz w:val="24"/>
          <w:szCs w:val="24"/>
        </w:rPr>
      </w:pPr>
      <w:r>
        <w:rPr>
          <w:b/>
          <w:sz w:val="24"/>
          <w:szCs w:val="24"/>
        </w:rPr>
        <w:t>Ogbudinkpa, Ijeoma Charity (Ph.D.)</w:t>
      </w:r>
    </w:p>
    <w:p w:rsidR="00B41866" w:rsidRDefault="00B41866" w:rsidP="00B41866">
      <w:pPr>
        <w:jc w:val="center"/>
        <w:rPr>
          <w:b/>
          <w:sz w:val="24"/>
          <w:szCs w:val="24"/>
        </w:rPr>
      </w:pPr>
      <w:r>
        <w:rPr>
          <w:b/>
          <w:sz w:val="24"/>
          <w:szCs w:val="24"/>
        </w:rPr>
        <w:t>Department of Educational Management</w:t>
      </w:r>
    </w:p>
    <w:p w:rsidR="00B41866" w:rsidRDefault="00B41866" w:rsidP="00B41866">
      <w:pPr>
        <w:jc w:val="center"/>
        <w:rPr>
          <w:b/>
          <w:sz w:val="24"/>
          <w:szCs w:val="24"/>
        </w:rPr>
      </w:pPr>
      <w:r>
        <w:rPr>
          <w:b/>
          <w:sz w:val="24"/>
          <w:szCs w:val="24"/>
        </w:rPr>
        <w:t>Faculty of Education</w:t>
      </w:r>
    </w:p>
    <w:p w:rsidR="00B41866" w:rsidRDefault="00B41866" w:rsidP="00B41866">
      <w:pPr>
        <w:jc w:val="center"/>
        <w:rPr>
          <w:b/>
          <w:sz w:val="24"/>
          <w:szCs w:val="24"/>
        </w:rPr>
      </w:pPr>
      <w:r>
        <w:rPr>
          <w:b/>
          <w:sz w:val="24"/>
          <w:szCs w:val="24"/>
        </w:rPr>
        <w:t>University of Ilorin</w:t>
      </w:r>
    </w:p>
    <w:p w:rsidR="003717F3" w:rsidRDefault="003717F3" w:rsidP="00985040">
      <w:pPr>
        <w:spacing w:line="480" w:lineRule="auto"/>
        <w:rPr>
          <w:b/>
          <w:sz w:val="24"/>
          <w:szCs w:val="24"/>
        </w:rPr>
      </w:pPr>
      <w:r>
        <w:rPr>
          <w:b/>
          <w:sz w:val="24"/>
          <w:szCs w:val="24"/>
        </w:rPr>
        <w:t>ABSTRACT</w:t>
      </w:r>
    </w:p>
    <w:p w:rsidR="003717F3" w:rsidRPr="003717F3" w:rsidRDefault="003717F3" w:rsidP="008E1838">
      <w:pPr>
        <w:autoSpaceDE w:val="0"/>
        <w:autoSpaceDN w:val="0"/>
        <w:adjustRightInd w:val="0"/>
        <w:rPr>
          <w:sz w:val="24"/>
          <w:szCs w:val="24"/>
        </w:rPr>
      </w:pPr>
      <w:r w:rsidRPr="003717F3">
        <w:rPr>
          <w:i/>
          <w:sz w:val="24"/>
          <w:szCs w:val="24"/>
        </w:rPr>
        <w:tab/>
      </w:r>
      <w:r w:rsidRPr="003717F3">
        <w:rPr>
          <w:sz w:val="24"/>
          <w:szCs w:val="24"/>
        </w:rPr>
        <w:t>The place of resources {human and material} and its management in achieving school effectiveness in secondary schools cannot be over-emphasized. It is against this background that this study examined resource management and school effectiveness in secondary schools in Ilorin South Local Government Area of Kwara State.</w:t>
      </w:r>
    </w:p>
    <w:p w:rsidR="003717F3" w:rsidRPr="008E1838" w:rsidRDefault="003717F3" w:rsidP="008E1838">
      <w:pPr>
        <w:autoSpaceDE w:val="0"/>
        <w:autoSpaceDN w:val="0"/>
        <w:adjustRightInd w:val="0"/>
        <w:ind w:firstLine="720"/>
        <w:rPr>
          <w:sz w:val="24"/>
          <w:szCs w:val="24"/>
        </w:rPr>
      </w:pPr>
      <w:r w:rsidRPr="008E1838">
        <w:rPr>
          <w:sz w:val="24"/>
          <w:szCs w:val="24"/>
        </w:rPr>
        <w:t>The study is a descriptive study of the survey type. The population of the study consisted of all the principals, vice principals and head of departments of public secondary schools in Ilorin South Local Government Area of Kwara State. Simple random sampling technique was used to select 91 respondents from 13 secondary schools in the Local Government Area.</w:t>
      </w:r>
      <w:r w:rsidR="008E1838">
        <w:rPr>
          <w:sz w:val="24"/>
          <w:szCs w:val="24"/>
        </w:rPr>
        <w:t xml:space="preserve"> </w:t>
      </w:r>
      <w:r w:rsidRPr="008E1838">
        <w:rPr>
          <w:sz w:val="24"/>
          <w:szCs w:val="24"/>
        </w:rPr>
        <w:t>The main and six operational hypotheses were raised and tested for the study. The data were collected using a researcher made questionnaire titled Resource Management Questionnaire (RMQ) and Student’s Academic Performance format (SAPF) which was analyzed using Person Product Moment Correlation (PPMC).</w:t>
      </w:r>
    </w:p>
    <w:p w:rsidR="003717F3" w:rsidRPr="008E1838" w:rsidRDefault="003717F3" w:rsidP="008E1838">
      <w:pPr>
        <w:autoSpaceDE w:val="0"/>
        <w:autoSpaceDN w:val="0"/>
        <w:adjustRightInd w:val="0"/>
        <w:ind w:firstLine="720"/>
        <w:rPr>
          <w:sz w:val="24"/>
          <w:szCs w:val="24"/>
        </w:rPr>
      </w:pPr>
      <w:r w:rsidRPr="008E1838">
        <w:rPr>
          <w:sz w:val="24"/>
          <w:szCs w:val="24"/>
        </w:rPr>
        <w:t xml:space="preserve">Findings revealed that there is </w:t>
      </w:r>
      <w:r w:rsidRPr="008E1838">
        <w:rPr>
          <w:color w:val="000000"/>
          <w:sz w:val="24"/>
          <w:szCs w:val="24"/>
        </w:rPr>
        <w:t>a positive and significant relationship between resource management and</w:t>
      </w:r>
      <w:r w:rsidRPr="008E1838">
        <w:rPr>
          <w:sz w:val="24"/>
          <w:szCs w:val="24"/>
        </w:rPr>
        <w:t xml:space="preserve"> school effectiveness in secondary schools in Ilorin South Local Government Area of Kwara State.  This implies that </w:t>
      </w:r>
      <w:r w:rsidRPr="008E1838">
        <w:rPr>
          <w:rFonts w:eastAsia="Calibri"/>
          <w:sz w:val="24"/>
          <w:szCs w:val="24"/>
        </w:rPr>
        <w:t>staff development,</w:t>
      </w:r>
      <w:r w:rsidRPr="008E1838">
        <w:rPr>
          <w:sz w:val="24"/>
          <w:szCs w:val="24"/>
        </w:rPr>
        <w:t xml:space="preserve"> staff relations, utilization and maintenance of classroom, utilization and maintenance of staff office, utilization and maintenance of library will go a long way in improving school effectiveness in secondary schools in Ilorin South Local Government Area of Kwara State. It was recommended that resources should be made available by the government and also be properly utilized and maintained. This study further recommended among others that the school administrators and staff should endeavor to imbibe and improve on maintenance culture so that the limited available resources could be highly managed effectively and efficiently. </w:t>
      </w:r>
    </w:p>
    <w:p w:rsidR="003717F3" w:rsidRPr="008E1838" w:rsidRDefault="003717F3" w:rsidP="008E1838">
      <w:pPr>
        <w:autoSpaceDE w:val="0"/>
        <w:autoSpaceDN w:val="0"/>
        <w:adjustRightInd w:val="0"/>
        <w:ind w:firstLine="720"/>
        <w:rPr>
          <w:sz w:val="24"/>
          <w:szCs w:val="24"/>
        </w:rPr>
      </w:pPr>
      <w:r w:rsidRPr="008E1838">
        <w:rPr>
          <w:sz w:val="24"/>
          <w:szCs w:val="24"/>
        </w:rPr>
        <w:t>In conclusion, effective and efficiency of resource management would enable the school administrators to achieve the set goals and objectives of the educational system at the end of the day.</w:t>
      </w:r>
    </w:p>
    <w:p w:rsidR="003717F3" w:rsidRPr="008E1838" w:rsidRDefault="008E1838" w:rsidP="008E1838">
      <w:pPr>
        <w:autoSpaceDE w:val="0"/>
        <w:autoSpaceDN w:val="0"/>
        <w:adjustRightInd w:val="0"/>
        <w:spacing w:before="240"/>
        <w:ind w:left="1440" w:hanging="1440"/>
        <w:rPr>
          <w:sz w:val="24"/>
          <w:szCs w:val="24"/>
        </w:rPr>
      </w:pPr>
      <w:r w:rsidRPr="008E1838">
        <w:rPr>
          <w:b/>
          <w:sz w:val="24"/>
          <w:szCs w:val="24"/>
        </w:rPr>
        <w:t>Key words</w:t>
      </w:r>
      <w:r w:rsidR="003717F3" w:rsidRPr="008E1838">
        <w:rPr>
          <w:b/>
          <w:sz w:val="24"/>
          <w:szCs w:val="24"/>
        </w:rPr>
        <w:t>:</w:t>
      </w:r>
      <w:r>
        <w:rPr>
          <w:sz w:val="24"/>
          <w:szCs w:val="24"/>
        </w:rPr>
        <w:t xml:space="preserve"> </w:t>
      </w:r>
      <w:r w:rsidR="003717F3" w:rsidRPr="008E1838">
        <w:rPr>
          <w:sz w:val="24"/>
          <w:szCs w:val="24"/>
        </w:rPr>
        <w:t xml:space="preserve">Resources, Resource management, Secondary school, School Effectiveness, </w:t>
      </w:r>
      <w:r>
        <w:rPr>
          <w:sz w:val="24"/>
          <w:szCs w:val="24"/>
        </w:rPr>
        <w:t xml:space="preserve">    </w:t>
      </w:r>
      <w:r w:rsidR="003717F3" w:rsidRPr="008E1838">
        <w:rPr>
          <w:sz w:val="24"/>
          <w:szCs w:val="24"/>
        </w:rPr>
        <w:t>Utilisation.</w:t>
      </w:r>
    </w:p>
    <w:p w:rsidR="003717F3" w:rsidRDefault="003717F3" w:rsidP="003717F3">
      <w:pPr>
        <w:ind w:left="90"/>
        <w:rPr>
          <w:sz w:val="24"/>
          <w:szCs w:val="24"/>
        </w:rPr>
      </w:pPr>
      <w:r>
        <w:rPr>
          <w:sz w:val="24"/>
          <w:szCs w:val="24"/>
        </w:rPr>
        <w:t>.</w:t>
      </w:r>
    </w:p>
    <w:p w:rsidR="003717F3" w:rsidRDefault="003717F3" w:rsidP="003717F3">
      <w:pPr>
        <w:spacing w:after="200" w:line="480" w:lineRule="auto"/>
        <w:rPr>
          <w:b/>
          <w:sz w:val="24"/>
          <w:szCs w:val="24"/>
        </w:rPr>
      </w:pPr>
    </w:p>
    <w:p w:rsidR="008E1838" w:rsidRDefault="003717F3" w:rsidP="003717F3">
      <w:pPr>
        <w:spacing w:after="200" w:line="480" w:lineRule="auto"/>
        <w:rPr>
          <w:b/>
          <w:sz w:val="24"/>
          <w:szCs w:val="24"/>
        </w:rPr>
      </w:pPr>
      <w:r>
        <w:rPr>
          <w:sz w:val="24"/>
          <w:szCs w:val="24"/>
        </w:rPr>
        <w:t xml:space="preserve">                                                      </w:t>
      </w:r>
      <w:r>
        <w:rPr>
          <w:b/>
          <w:sz w:val="24"/>
          <w:szCs w:val="24"/>
        </w:rPr>
        <w:t xml:space="preserve"> </w:t>
      </w:r>
    </w:p>
    <w:p w:rsidR="008E1838" w:rsidRDefault="008E1838" w:rsidP="003717F3">
      <w:pPr>
        <w:spacing w:after="200" w:line="480" w:lineRule="auto"/>
        <w:rPr>
          <w:b/>
          <w:sz w:val="24"/>
          <w:szCs w:val="24"/>
        </w:rPr>
      </w:pPr>
    </w:p>
    <w:p w:rsidR="003717F3" w:rsidRDefault="003717F3" w:rsidP="00985040">
      <w:pPr>
        <w:spacing w:line="480" w:lineRule="auto"/>
        <w:rPr>
          <w:b/>
          <w:sz w:val="24"/>
          <w:szCs w:val="24"/>
        </w:rPr>
      </w:pPr>
      <w:r>
        <w:rPr>
          <w:b/>
          <w:sz w:val="24"/>
          <w:szCs w:val="24"/>
        </w:rPr>
        <w:lastRenderedPageBreak/>
        <w:t>INTRODUCTION</w:t>
      </w:r>
    </w:p>
    <w:p w:rsidR="003717F3" w:rsidRDefault="003717F3" w:rsidP="005469BE">
      <w:pPr>
        <w:spacing w:line="360" w:lineRule="auto"/>
        <w:rPr>
          <w:sz w:val="24"/>
          <w:szCs w:val="24"/>
        </w:rPr>
      </w:pPr>
      <w:r>
        <w:rPr>
          <w:sz w:val="24"/>
          <w:szCs w:val="24"/>
        </w:rPr>
        <w:tab/>
        <w:t>Education is universally acceptable as an essential tool for national transformation and development. The fundamental purpose of education is to empower people with the necessary skills, value and attitudes needed to improve their quality of life, to enhance high productivity and developing their intellectuals needed to meet up with the global challenges. In order to achieve this purpose, the Federal Government of Nigeria established the 9-3-4 system of education. The 9-3-4 includes 6 years of primary school, 3 years of junior secondary school, 3 year of senior secondary school and 4 years of higher education.</w:t>
      </w:r>
    </w:p>
    <w:p w:rsidR="003717F3" w:rsidRDefault="003717F3" w:rsidP="005469BE">
      <w:pPr>
        <w:spacing w:line="360" w:lineRule="auto"/>
        <w:rPr>
          <w:sz w:val="24"/>
          <w:szCs w:val="24"/>
        </w:rPr>
      </w:pPr>
      <w:r>
        <w:rPr>
          <w:sz w:val="24"/>
          <w:szCs w:val="24"/>
        </w:rPr>
        <w:tab/>
        <w:t>Secondary education is one of the levels of education in Nigeria. According to Federal Republic of Nigeria</w:t>
      </w:r>
      <w:r w:rsidR="005853FD">
        <w:rPr>
          <w:sz w:val="24"/>
          <w:szCs w:val="24"/>
        </w:rPr>
        <w:t xml:space="preserve"> National policy on Education</w:t>
      </w:r>
      <w:r>
        <w:rPr>
          <w:sz w:val="24"/>
          <w:szCs w:val="24"/>
        </w:rPr>
        <w:t xml:space="preserve"> (2013), secondary education is the education children received after primary education and before the tertiary stage .The objectives of secondary education as contained in the NPE (2013) is to (1), the broad goals of secondary education is to prepare the individ</w:t>
      </w:r>
      <w:r w:rsidR="005853FD">
        <w:rPr>
          <w:sz w:val="24"/>
          <w:szCs w:val="24"/>
        </w:rPr>
        <w:t>ual for higher education. (2)</w:t>
      </w:r>
      <w:r>
        <w:rPr>
          <w:sz w:val="24"/>
          <w:szCs w:val="24"/>
        </w:rPr>
        <w:t xml:space="preserve"> </w:t>
      </w:r>
      <w:r w:rsidR="00E645D3">
        <w:rPr>
          <w:sz w:val="24"/>
          <w:szCs w:val="24"/>
        </w:rPr>
        <w:t>Prepare</w:t>
      </w:r>
      <w:r>
        <w:rPr>
          <w:sz w:val="24"/>
          <w:szCs w:val="24"/>
        </w:rPr>
        <w:t xml:space="preserve"> the individual for useful livi</w:t>
      </w:r>
      <w:r w:rsidR="005853FD">
        <w:rPr>
          <w:sz w:val="24"/>
          <w:szCs w:val="24"/>
        </w:rPr>
        <w:t>ng within the society and (3)</w:t>
      </w:r>
      <w:r>
        <w:rPr>
          <w:sz w:val="24"/>
          <w:szCs w:val="24"/>
        </w:rPr>
        <w:t xml:space="preserve"> prepare an individual for higher education. Secondary schools are established to achieve these objectives .However, these objectives cannot be achieved magically, and therefore resources are needed to help put the plans formulated into action. The importance of resources in the realization of these objectives cannot be overemphasized.</w:t>
      </w:r>
    </w:p>
    <w:p w:rsidR="003717F3" w:rsidRDefault="003717F3" w:rsidP="005469BE">
      <w:pPr>
        <w:spacing w:line="360" w:lineRule="auto"/>
        <w:rPr>
          <w:sz w:val="24"/>
          <w:szCs w:val="24"/>
        </w:rPr>
      </w:pPr>
      <w:r>
        <w:rPr>
          <w:sz w:val="24"/>
          <w:szCs w:val="24"/>
        </w:rPr>
        <w:tab/>
        <w:t>In school administration, education resources are so limited but can be effectively and efficiently managed if management activities are properly harmonized, organized, coordinated and controlled by the school management team. Availability of these resources alone cannot guarantee effective performance of school but its effective and efficient utilization. No matter how well packaged a school administration or a school system is at any level of education, without adequate and efficient utilization of the available resources, the system may fail to achieve its desired results.</w:t>
      </w:r>
    </w:p>
    <w:p w:rsidR="00B41866" w:rsidRPr="009B1784" w:rsidRDefault="009E78B6" w:rsidP="005469BE">
      <w:pPr>
        <w:spacing w:line="360" w:lineRule="auto"/>
        <w:rPr>
          <w:sz w:val="24"/>
          <w:szCs w:val="24"/>
        </w:rPr>
      </w:pPr>
      <w:r>
        <w:rPr>
          <w:sz w:val="24"/>
          <w:szCs w:val="24"/>
        </w:rPr>
        <w:tab/>
      </w:r>
      <w:r w:rsidR="00B41866" w:rsidRPr="009B1784">
        <w:rPr>
          <w:sz w:val="24"/>
          <w:szCs w:val="24"/>
        </w:rPr>
        <w:t xml:space="preserve"> Resources in education are the human, material; time and finance used to achieve educational objectives .Resource are needed to help achieve the goals and objectives of education. Without these resources, educational objective cannot be achieved.</w:t>
      </w:r>
      <w:r w:rsidR="00B41866">
        <w:rPr>
          <w:sz w:val="24"/>
          <w:szCs w:val="24"/>
        </w:rPr>
        <w:t xml:space="preserve"> </w:t>
      </w:r>
      <w:r w:rsidR="00B41866" w:rsidRPr="009B1784">
        <w:rPr>
          <w:sz w:val="24"/>
          <w:szCs w:val="24"/>
        </w:rPr>
        <w:t>It is important to note howe</w:t>
      </w:r>
      <w:r>
        <w:rPr>
          <w:sz w:val="24"/>
          <w:szCs w:val="24"/>
        </w:rPr>
        <w:t>ver that if these resources would</w:t>
      </w:r>
      <w:r w:rsidR="00B41866" w:rsidRPr="009B1784">
        <w:rPr>
          <w:sz w:val="24"/>
          <w:szCs w:val="24"/>
        </w:rPr>
        <w:t xml:space="preserve"> achieve its objectives, it must be effectively and ef</w:t>
      </w:r>
      <w:r w:rsidR="00E645D3">
        <w:rPr>
          <w:sz w:val="24"/>
          <w:szCs w:val="24"/>
        </w:rPr>
        <w:t>ficiently utilized. E</w:t>
      </w:r>
      <w:r>
        <w:rPr>
          <w:sz w:val="24"/>
          <w:szCs w:val="24"/>
        </w:rPr>
        <w:t>ffectiveness</w:t>
      </w:r>
      <w:r w:rsidR="00B41866" w:rsidRPr="009B1784">
        <w:rPr>
          <w:sz w:val="24"/>
          <w:szCs w:val="24"/>
        </w:rPr>
        <w:t xml:space="preserve"> in secondary school setting is dependent on resources such as human</w:t>
      </w:r>
      <w:r>
        <w:rPr>
          <w:sz w:val="24"/>
          <w:szCs w:val="24"/>
        </w:rPr>
        <w:t xml:space="preserve"> and</w:t>
      </w:r>
      <w:r w:rsidR="00B41866" w:rsidRPr="009B1784">
        <w:rPr>
          <w:sz w:val="24"/>
          <w:szCs w:val="24"/>
        </w:rPr>
        <w:t xml:space="preserve"> materi</w:t>
      </w:r>
      <w:r>
        <w:rPr>
          <w:sz w:val="24"/>
          <w:szCs w:val="24"/>
        </w:rPr>
        <w:t>al</w:t>
      </w:r>
      <w:r w:rsidR="00B41866" w:rsidRPr="009B1784">
        <w:rPr>
          <w:sz w:val="24"/>
          <w:szCs w:val="24"/>
        </w:rPr>
        <w:t xml:space="preserve"> which are entrusted to the administrative ability and initiative of school managers.</w:t>
      </w:r>
    </w:p>
    <w:p w:rsidR="00B41866" w:rsidRPr="009B1784" w:rsidRDefault="00B41866" w:rsidP="008E1838">
      <w:pPr>
        <w:tabs>
          <w:tab w:val="left" w:pos="90"/>
        </w:tabs>
        <w:spacing w:line="360" w:lineRule="auto"/>
        <w:ind w:hanging="180"/>
        <w:rPr>
          <w:sz w:val="24"/>
          <w:szCs w:val="24"/>
        </w:rPr>
      </w:pPr>
      <w:r w:rsidRPr="009B1784">
        <w:rPr>
          <w:sz w:val="24"/>
          <w:szCs w:val="24"/>
        </w:rPr>
        <w:lastRenderedPageBreak/>
        <w:tab/>
      </w:r>
      <w:r w:rsidRPr="009B1784">
        <w:rPr>
          <w:sz w:val="24"/>
          <w:szCs w:val="24"/>
        </w:rPr>
        <w:tab/>
      </w:r>
      <w:r>
        <w:rPr>
          <w:sz w:val="24"/>
          <w:szCs w:val="24"/>
        </w:rPr>
        <w:tab/>
      </w:r>
      <w:r w:rsidRPr="009B1784">
        <w:rPr>
          <w:sz w:val="24"/>
          <w:szCs w:val="24"/>
        </w:rPr>
        <w:t>Management in modern general term is the process of planning, organizing, directing and controlling the activities of an enterprise or an organization to achieve certain objectives. Management in educational term is the effective and efficient use of educational resources to achieve educational goals. Management of secondary schools in Nigeria has suffered several setbacks which primarily are attributed to inadequate resources and mismanagement of these resources (Ibadin, 2010). Secondary school as an organization has great need of various resources for the achievement of set objectives which increasingly demand effective management.</w:t>
      </w:r>
    </w:p>
    <w:p w:rsidR="00B41866" w:rsidRPr="009B1784" w:rsidRDefault="00B41866" w:rsidP="008E1838">
      <w:pPr>
        <w:spacing w:line="360" w:lineRule="auto"/>
        <w:rPr>
          <w:sz w:val="24"/>
          <w:szCs w:val="24"/>
        </w:rPr>
      </w:pPr>
      <w:r w:rsidRPr="009B1784">
        <w:rPr>
          <w:sz w:val="24"/>
          <w:szCs w:val="24"/>
        </w:rPr>
        <w:tab/>
        <w:t>Human resources in secondary schools refer to personnel, teaching and non-teaching staff. Human resource management refers to the recruitment, selection, maintenance, development, utilization and accommodation of human resources in an organization. Human resource management is the organization and coordination of human activities to achieve school goals. Material resources are the tangible resources that can easily be seen and observed in any institution. Material resources in secondary school include the school building, classroom, equipment’s, machineries, staff office, vehicles, health centers, library, laboratories and so on which directly or indirectly contribute to the achievement of goals. Material resource management refers to the effective distribution or allocation, organization and utilization of material resources in an organization. School material resource management has a direct impact on a learning environment and is a key determinant of educational outcomes (Akinsolu, 2006).</w:t>
      </w:r>
    </w:p>
    <w:p w:rsidR="00B41866" w:rsidRPr="009B1784" w:rsidRDefault="00B41866" w:rsidP="008E1838">
      <w:pPr>
        <w:spacing w:line="360" w:lineRule="auto"/>
        <w:rPr>
          <w:sz w:val="24"/>
          <w:szCs w:val="24"/>
        </w:rPr>
      </w:pPr>
      <w:r w:rsidRPr="009B1784">
        <w:rPr>
          <w:sz w:val="24"/>
          <w:szCs w:val="24"/>
        </w:rPr>
        <w:tab/>
        <w:t>However, effective management of resources in secondary schools by the principal pr</w:t>
      </w:r>
      <w:r w:rsidR="009E78B6">
        <w:rPr>
          <w:sz w:val="24"/>
          <w:szCs w:val="24"/>
        </w:rPr>
        <w:t>omotes school effectiveness that is</w:t>
      </w:r>
      <w:r w:rsidRPr="009B1784">
        <w:rPr>
          <w:sz w:val="24"/>
          <w:szCs w:val="24"/>
        </w:rPr>
        <w:t xml:space="preserve"> positive results. School effectiveness can be measured through the academic performance of students, school discipline/ tone, teachers’ commitment and development, staff motivation, transparency/ proper accountability of school plants or material resources and maintenance culture. Achieving school effectiveness will help to promote or fast-track the achievement of secondary school goals in Ilorin south local government. Conversely, ineffective resource management results in negative outcome such as low academic performance of students, school indiscipline, inadequate staffing, low morale of teachers, lack of maintenance culture, dilapidated buildings and misappropriation among others.</w:t>
      </w:r>
    </w:p>
    <w:p w:rsidR="006F4C3C" w:rsidRPr="008E1838" w:rsidRDefault="00B41866" w:rsidP="008E1838">
      <w:pPr>
        <w:pStyle w:val="BodyTextIndent"/>
        <w:spacing w:after="0" w:line="360" w:lineRule="auto"/>
        <w:ind w:firstLine="720"/>
        <w:jc w:val="both"/>
        <w:rPr>
          <w:rFonts w:cs="Tahoma"/>
        </w:rPr>
      </w:pPr>
      <w:r w:rsidRPr="008E1838">
        <w:t>Moreover, scholars and philosophers from ancient times to present day of science and technology have identified the ineffective management of resources in the education sector as the cause of most educational crisis in Nigeria (Ibadin, 2010).</w:t>
      </w:r>
      <w:r w:rsidR="006F4C3C" w:rsidRPr="008E1838">
        <w:rPr>
          <w:rFonts w:cs="Tahoma"/>
        </w:rPr>
        <w:t xml:space="preserve"> The complexity and expansion in both students and staff of the Nigerian secondary schools call for abolishing the old </w:t>
      </w:r>
      <w:r w:rsidR="006F4C3C" w:rsidRPr="008E1838">
        <w:rPr>
          <w:rFonts w:cs="Tahoma"/>
        </w:rPr>
        <w:lastRenderedPageBreak/>
        <w:t xml:space="preserve">method of management. The new method of harnessing the available resources within the secondary school system places the schools in better position to meet up with the ever increasing environmental challenges. </w:t>
      </w:r>
      <w:r w:rsidR="00247D7C" w:rsidRPr="008E1838">
        <w:rPr>
          <w:rFonts w:cs="Tahoma"/>
        </w:rPr>
        <w:t>Presently in Nigerian public secondary schools, i</w:t>
      </w:r>
      <w:r w:rsidR="006F4C3C" w:rsidRPr="008E1838">
        <w:rPr>
          <w:rFonts w:cs="Tahoma"/>
        </w:rPr>
        <w:t>ncessant strikes, conflicts, over utilization of human resource and incessant br</w:t>
      </w:r>
      <w:r w:rsidR="00247D7C" w:rsidRPr="008E1838">
        <w:rPr>
          <w:rFonts w:cs="Tahoma"/>
        </w:rPr>
        <w:t>eak</w:t>
      </w:r>
      <w:r w:rsidR="006F4C3C" w:rsidRPr="008E1838">
        <w:rPr>
          <w:rFonts w:cs="Tahoma"/>
        </w:rPr>
        <w:t>down of the available material resources</w:t>
      </w:r>
      <w:r w:rsidR="00247D7C" w:rsidRPr="008E1838">
        <w:rPr>
          <w:rFonts w:cs="Tahoma"/>
        </w:rPr>
        <w:t xml:space="preserve"> have constituted</w:t>
      </w:r>
      <w:r w:rsidR="006F4C3C" w:rsidRPr="008E1838">
        <w:rPr>
          <w:rFonts w:cs="Tahoma"/>
        </w:rPr>
        <w:t xml:space="preserve"> hindrances to the </w:t>
      </w:r>
      <w:r w:rsidR="00247D7C" w:rsidRPr="008E1838">
        <w:rPr>
          <w:rFonts w:cs="Tahoma"/>
        </w:rPr>
        <w:t>effectiveness</w:t>
      </w:r>
      <w:r w:rsidR="006F4C3C" w:rsidRPr="008E1838">
        <w:rPr>
          <w:rFonts w:cs="Tahoma"/>
        </w:rPr>
        <w:t xml:space="preserve"> of the secondary school system which conventional method of </w:t>
      </w:r>
      <w:r w:rsidR="00247D7C" w:rsidRPr="008E1838">
        <w:rPr>
          <w:rFonts w:cs="Tahoma"/>
        </w:rPr>
        <w:t xml:space="preserve">management, </w:t>
      </w:r>
      <w:r w:rsidR="006F4C3C" w:rsidRPr="008E1838">
        <w:rPr>
          <w:rFonts w:cs="Tahoma"/>
        </w:rPr>
        <w:t xml:space="preserve">taking decision and implementing plans cannot cope with. </w:t>
      </w:r>
    </w:p>
    <w:p w:rsidR="006F4C3C" w:rsidRPr="008E1838" w:rsidRDefault="006F4C3C" w:rsidP="008E1838">
      <w:pPr>
        <w:pStyle w:val="BodyTextIndent"/>
        <w:spacing w:after="0" w:line="360" w:lineRule="auto"/>
        <w:ind w:firstLine="720"/>
        <w:jc w:val="both"/>
        <w:rPr>
          <w:rFonts w:cs="Tahoma"/>
        </w:rPr>
      </w:pPr>
      <w:r w:rsidRPr="008E1838">
        <w:rPr>
          <w:rFonts w:cs="Tahoma"/>
        </w:rPr>
        <w:t>Effective</w:t>
      </w:r>
      <w:r w:rsidR="00D27F7F" w:rsidRPr="008E1838">
        <w:rPr>
          <w:rFonts w:cs="Tahoma"/>
        </w:rPr>
        <w:t xml:space="preserve"> resource</w:t>
      </w:r>
      <w:r w:rsidRPr="008E1838">
        <w:rPr>
          <w:rFonts w:cs="Tahoma"/>
        </w:rPr>
        <w:t xml:space="preserve"> management </w:t>
      </w:r>
      <w:r w:rsidR="00D27F7F" w:rsidRPr="008E1838">
        <w:rPr>
          <w:rFonts w:cs="Tahoma"/>
        </w:rPr>
        <w:t>in secondary schools</w:t>
      </w:r>
      <w:r w:rsidRPr="008E1838">
        <w:rPr>
          <w:rFonts w:cs="Tahoma"/>
        </w:rPr>
        <w:t xml:space="preserve"> could help to reduce wastage of the available resources which, in turn, could </w:t>
      </w:r>
      <w:r w:rsidR="00D27F7F" w:rsidRPr="008E1838">
        <w:rPr>
          <w:rFonts w:cs="Tahoma"/>
        </w:rPr>
        <w:t>help the schools</w:t>
      </w:r>
      <w:r w:rsidRPr="008E1838">
        <w:rPr>
          <w:rFonts w:cs="Tahoma"/>
        </w:rPr>
        <w:t xml:space="preserve"> to achieve their goals at a giv</w:t>
      </w:r>
      <w:r w:rsidR="00D27F7F" w:rsidRPr="008E1838">
        <w:rPr>
          <w:rFonts w:cs="Tahoma"/>
        </w:rPr>
        <w:t>en time. The Nigerian secondary school</w:t>
      </w:r>
      <w:r w:rsidRPr="008E1838">
        <w:rPr>
          <w:rFonts w:cs="Tahoma"/>
        </w:rPr>
        <w:t xml:space="preserve"> system, like most other sectors of the economy, has borne the full brunt of the continuing economic crisis in the country.  This has manifested in deteriorating teaching and learning facilities, incidence of brain drain and general instability which, together, have threatened maintenance of quality in terms of effective resource utilization </w:t>
      </w:r>
      <w:r w:rsidR="00D27F7F" w:rsidRPr="008E1838">
        <w:rPr>
          <w:rFonts w:cs="Tahoma"/>
        </w:rPr>
        <w:t>at the schools</w:t>
      </w:r>
      <w:r w:rsidRPr="008E1838">
        <w:rPr>
          <w:rFonts w:cs="Tahoma"/>
        </w:rPr>
        <w:t xml:space="preserve"> and sometimes their survival (NUC, 2003).</w:t>
      </w:r>
      <w:r w:rsidR="00D27F7F" w:rsidRPr="008E1838">
        <w:rPr>
          <w:rFonts w:cs="Tahoma"/>
        </w:rPr>
        <w:t xml:space="preserve"> Resource management is</w:t>
      </w:r>
      <w:r w:rsidRPr="008E1838">
        <w:rPr>
          <w:rFonts w:cs="Tahoma"/>
        </w:rPr>
        <w:t xml:space="preserve"> concerned with the relationship between input and output within the educational system; or among individual institutions as well as how public resources are utilized to enhanc</w:t>
      </w:r>
      <w:r w:rsidR="00D27F7F" w:rsidRPr="008E1838">
        <w:rPr>
          <w:rFonts w:cs="Tahoma"/>
        </w:rPr>
        <w:t>e schools effectiveness</w:t>
      </w:r>
      <w:r w:rsidRPr="008E1838">
        <w:rPr>
          <w:rFonts w:cs="Tahoma"/>
        </w:rPr>
        <w:t xml:space="preserve"> in a given academic session.  </w:t>
      </w:r>
    </w:p>
    <w:p w:rsidR="006F4C3C" w:rsidRPr="008E1838" w:rsidRDefault="006F4C3C" w:rsidP="008E1838">
      <w:pPr>
        <w:pStyle w:val="BodyTextIndent"/>
        <w:spacing w:after="0" w:line="360" w:lineRule="auto"/>
        <w:ind w:firstLine="720"/>
        <w:jc w:val="both"/>
        <w:rPr>
          <w:rFonts w:cs="Tahoma"/>
        </w:rPr>
      </w:pPr>
      <w:r w:rsidRPr="008E1838">
        <w:rPr>
          <w:rFonts w:cs="Tahoma"/>
        </w:rPr>
        <w:t>There is a world-wide drift towards the</w:t>
      </w:r>
      <w:r w:rsidR="00D27F7F" w:rsidRPr="008E1838">
        <w:rPr>
          <w:rFonts w:cs="Tahoma"/>
        </w:rPr>
        <w:t xml:space="preserve"> effective management of resources in the secondary schools system</w:t>
      </w:r>
      <w:r w:rsidRPr="008E1838">
        <w:rPr>
          <w:rFonts w:cs="Tahoma"/>
        </w:rPr>
        <w:t xml:space="preserve"> as a means of optimizing the use of scarce resources whilst deciding the course to chart from the available choices in order to survive the continuing economic turbulence. In fact, it is not a gainsayi</w:t>
      </w:r>
      <w:r w:rsidR="00467C8F" w:rsidRPr="008E1838">
        <w:rPr>
          <w:rFonts w:cs="Tahoma"/>
        </w:rPr>
        <w:t>ng to assert that any school without adequate resource management</w:t>
      </w:r>
      <w:r w:rsidRPr="008E1838">
        <w:rPr>
          <w:rFonts w:cs="Tahoma"/>
        </w:rPr>
        <w:t xml:space="preserve"> would continue to operate in illusion because both human and material resources would not be adequa</w:t>
      </w:r>
      <w:r w:rsidR="00467C8F" w:rsidRPr="008E1838">
        <w:rPr>
          <w:rFonts w:cs="Tahoma"/>
        </w:rPr>
        <w:t>tely utilized in the schools</w:t>
      </w:r>
      <w:r w:rsidRPr="008E1838">
        <w:rPr>
          <w:rFonts w:cs="Tahoma"/>
        </w:rPr>
        <w:t xml:space="preserve"> which can adve</w:t>
      </w:r>
      <w:r w:rsidR="00467C8F" w:rsidRPr="008E1838">
        <w:rPr>
          <w:rFonts w:cs="Tahoma"/>
        </w:rPr>
        <w:t>rsely affect its effectiveness</w:t>
      </w:r>
      <w:r w:rsidR="008E1838">
        <w:rPr>
          <w:rFonts w:cs="Tahoma"/>
        </w:rPr>
        <w:t xml:space="preserve">. </w:t>
      </w:r>
      <w:r w:rsidR="00467C8F" w:rsidRPr="008E1838">
        <w:rPr>
          <w:rFonts w:cs="Tahoma"/>
        </w:rPr>
        <w:t>Effective resource management</w:t>
      </w:r>
      <w:r w:rsidRPr="008E1838">
        <w:rPr>
          <w:rFonts w:cs="Tahoma"/>
        </w:rPr>
        <w:t xml:space="preserve"> generate</w:t>
      </w:r>
      <w:r w:rsidR="00467C8F" w:rsidRPr="008E1838">
        <w:rPr>
          <w:rFonts w:cs="Tahoma"/>
        </w:rPr>
        <w:t>s</w:t>
      </w:r>
      <w:r w:rsidRPr="008E1838">
        <w:rPr>
          <w:rFonts w:cs="Tahoma"/>
        </w:rPr>
        <w:t xml:space="preserve"> positive impacts on learning and facilitate</w:t>
      </w:r>
      <w:r w:rsidR="00467C8F" w:rsidRPr="008E1838">
        <w:rPr>
          <w:rFonts w:cs="Tahoma"/>
        </w:rPr>
        <w:t>s</w:t>
      </w:r>
      <w:r w:rsidRPr="008E1838">
        <w:rPr>
          <w:rFonts w:cs="Tahoma"/>
        </w:rPr>
        <w:t xml:space="preserve"> the realization of those desirable changes which education brings about in the learners. </w:t>
      </w:r>
    </w:p>
    <w:p w:rsidR="00B41866" w:rsidRPr="009B1784" w:rsidRDefault="00B41866" w:rsidP="008E1838">
      <w:pPr>
        <w:spacing w:line="360" w:lineRule="auto"/>
        <w:rPr>
          <w:sz w:val="24"/>
          <w:szCs w:val="24"/>
        </w:rPr>
      </w:pPr>
      <w:r w:rsidRPr="008E1838">
        <w:rPr>
          <w:sz w:val="24"/>
          <w:szCs w:val="24"/>
        </w:rPr>
        <w:t xml:space="preserve"> </w:t>
      </w:r>
      <w:r w:rsidR="008E1838">
        <w:rPr>
          <w:sz w:val="24"/>
          <w:szCs w:val="24"/>
        </w:rPr>
        <w:tab/>
      </w:r>
      <w:r w:rsidRPr="008E1838">
        <w:rPr>
          <w:sz w:val="24"/>
          <w:szCs w:val="24"/>
        </w:rPr>
        <w:t>The success of a secondary school depends upon the resources at its disposal and its manag</w:t>
      </w:r>
      <w:r w:rsidRPr="009B1784">
        <w:rPr>
          <w:sz w:val="24"/>
          <w:szCs w:val="24"/>
        </w:rPr>
        <w:t>ement. Secondary school cannot achieve effectiveness without a proper management of</w:t>
      </w:r>
      <w:r w:rsidR="00467C8F">
        <w:rPr>
          <w:sz w:val="24"/>
          <w:szCs w:val="24"/>
        </w:rPr>
        <w:t xml:space="preserve"> the resources at its </w:t>
      </w:r>
      <w:r w:rsidR="009E294A">
        <w:rPr>
          <w:sz w:val="24"/>
          <w:szCs w:val="24"/>
        </w:rPr>
        <w:t>disposal which</w:t>
      </w:r>
      <w:r w:rsidR="00467C8F">
        <w:rPr>
          <w:sz w:val="24"/>
          <w:szCs w:val="24"/>
        </w:rPr>
        <w:t xml:space="preserve"> is why t</w:t>
      </w:r>
      <w:r w:rsidRPr="009B1784">
        <w:rPr>
          <w:sz w:val="24"/>
          <w:szCs w:val="24"/>
        </w:rPr>
        <w:t xml:space="preserve">his study is specifically set out to examine the relationship between resource management and school effectiveness in secondary schools in Ilorin south local government Kwara state. </w:t>
      </w:r>
    </w:p>
    <w:p w:rsidR="00B41866" w:rsidRPr="009E78B6" w:rsidRDefault="00B41866" w:rsidP="008E1838">
      <w:pPr>
        <w:spacing w:line="360" w:lineRule="auto"/>
        <w:rPr>
          <w:sz w:val="24"/>
          <w:szCs w:val="24"/>
        </w:rPr>
      </w:pPr>
      <w:r w:rsidRPr="009B1784">
        <w:rPr>
          <w:b/>
          <w:sz w:val="24"/>
          <w:szCs w:val="24"/>
        </w:rPr>
        <w:t>Statement of the Problem</w:t>
      </w:r>
    </w:p>
    <w:p w:rsidR="00B41866" w:rsidRPr="009E78B6" w:rsidRDefault="00B41866" w:rsidP="008E1838">
      <w:pPr>
        <w:spacing w:line="360" w:lineRule="auto"/>
        <w:rPr>
          <w:rFonts w:eastAsia="Calibri"/>
          <w:sz w:val="24"/>
          <w:szCs w:val="24"/>
        </w:rPr>
      </w:pPr>
      <w:r w:rsidRPr="009B1784">
        <w:rPr>
          <w:rFonts w:eastAsia="Calibri"/>
          <w:sz w:val="24"/>
          <w:szCs w:val="24"/>
        </w:rPr>
        <w:tab/>
      </w:r>
      <w:r w:rsidRPr="009B1784">
        <w:rPr>
          <w:sz w:val="24"/>
          <w:szCs w:val="24"/>
        </w:rPr>
        <w:t xml:space="preserve">In public secondary school, the responsibility of making appropriate resources available rests on the government, while the effective use of the resources in accomplishing </w:t>
      </w:r>
      <w:r w:rsidRPr="009B1784">
        <w:rPr>
          <w:sz w:val="24"/>
          <w:szCs w:val="24"/>
        </w:rPr>
        <w:lastRenderedPageBreak/>
        <w:t>school effectiveness rests on the school manager. The failure or success at this level of education rests on the latter. Ther</w:t>
      </w:r>
      <w:bookmarkStart w:id="0" w:name="_GoBack"/>
      <w:bookmarkEnd w:id="0"/>
      <w:r w:rsidRPr="009B1784">
        <w:rPr>
          <w:sz w:val="24"/>
          <w:szCs w:val="24"/>
        </w:rPr>
        <w:t>efore, school principals are expected to acquire managerial skills foe effective management of resources.</w:t>
      </w:r>
    </w:p>
    <w:p w:rsidR="00C47A01" w:rsidRDefault="00B41866" w:rsidP="008E1838">
      <w:pPr>
        <w:spacing w:line="360" w:lineRule="auto"/>
        <w:rPr>
          <w:sz w:val="24"/>
          <w:szCs w:val="24"/>
        </w:rPr>
      </w:pPr>
      <w:r w:rsidRPr="009B1784">
        <w:rPr>
          <w:sz w:val="24"/>
          <w:szCs w:val="24"/>
        </w:rPr>
        <w:tab/>
        <w:t>Several researc</w:t>
      </w:r>
      <w:r w:rsidR="009E78B6">
        <w:rPr>
          <w:sz w:val="24"/>
          <w:szCs w:val="24"/>
        </w:rPr>
        <w:t>hes have already been conducted in the area of resource management and school effectiveness.</w:t>
      </w:r>
      <w:r w:rsidRPr="009B1784">
        <w:rPr>
          <w:sz w:val="24"/>
          <w:szCs w:val="24"/>
        </w:rPr>
        <w:t xml:space="preserve"> For example, Ibitoye (2003) conducted a study on the relationship between utilization of resources and student academic performance </w:t>
      </w:r>
      <w:r w:rsidR="009E78B6">
        <w:rPr>
          <w:sz w:val="24"/>
          <w:szCs w:val="24"/>
        </w:rPr>
        <w:t>in Ilorin local government area</w:t>
      </w:r>
      <w:r w:rsidRPr="009B1784">
        <w:rPr>
          <w:sz w:val="24"/>
          <w:szCs w:val="24"/>
        </w:rPr>
        <w:t>. Ogundele</w:t>
      </w:r>
      <w:r>
        <w:rPr>
          <w:sz w:val="24"/>
          <w:szCs w:val="24"/>
        </w:rPr>
        <w:t xml:space="preserve"> </w:t>
      </w:r>
      <w:r w:rsidRPr="009B1784">
        <w:rPr>
          <w:sz w:val="24"/>
          <w:szCs w:val="24"/>
        </w:rPr>
        <w:t>(2012) investigated the relationship between recreational facilities and student’s academic performance of secondary schools in kwara</w:t>
      </w:r>
      <w:r>
        <w:rPr>
          <w:sz w:val="24"/>
          <w:szCs w:val="24"/>
        </w:rPr>
        <w:t xml:space="preserve"> </w:t>
      </w:r>
      <w:r w:rsidRPr="009B1784">
        <w:rPr>
          <w:sz w:val="24"/>
          <w:szCs w:val="24"/>
        </w:rPr>
        <w:t>stat</w:t>
      </w:r>
      <w:r w:rsidR="002A06D4">
        <w:rPr>
          <w:sz w:val="24"/>
          <w:szCs w:val="24"/>
        </w:rPr>
        <w:t>e, Nigeria</w:t>
      </w:r>
      <w:r w:rsidRPr="009B1784">
        <w:rPr>
          <w:sz w:val="24"/>
          <w:szCs w:val="24"/>
        </w:rPr>
        <w:t>.</w:t>
      </w:r>
      <w:r w:rsidR="00C47A01" w:rsidRPr="009B1784">
        <w:rPr>
          <w:sz w:val="24"/>
          <w:szCs w:val="24"/>
        </w:rPr>
        <w:t xml:space="preserve"> Lezotte (2004) in conducting school e</w:t>
      </w:r>
      <w:r w:rsidR="00F806FB">
        <w:rPr>
          <w:sz w:val="24"/>
          <w:szCs w:val="24"/>
        </w:rPr>
        <w:t>ffectiveness research used</w:t>
      </w:r>
      <w:r w:rsidR="00C47A01" w:rsidRPr="009B1784">
        <w:rPr>
          <w:sz w:val="24"/>
          <w:szCs w:val="24"/>
        </w:rPr>
        <w:t xml:space="preserve"> seven correlates of effective schools which evolved the original correlates shared by Edmonds (2002) and added two variables by actual research findings: instructional leadership, clear vision and mission, safe and orderly environment, high expectations for students</w:t>
      </w:r>
      <w:r w:rsidR="00CA7EF5">
        <w:rPr>
          <w:sz w:val="24"/>
          <w:szCs w:val="24"/>
        </w:rPr>
        <w:t>’</w:t>
      </w:r>
      <w:r w:rsidR="00C47A01" w:rsidRPr="009B1784">
        <w:rPr>
          <w:sz w:val="24"/>
          <w:szCs w:val="24"/>
        </w:rPr>
        <w:t xml:space="preserve"> achievement, continuous assessment of student achievement, opportunity and time on task and positive home-school relations. Gaziel (2001) in</w:t>
      </w:r>
      <w:r w:rsidR="00C47A01">
        <w:rPr>
          <w:sz w:val="24"/>
          <w:szCs w:val="24"/>
        </w:rPr>
        <w:t xml:space="preserve"> a mix-methods study intended </w:t>
      </w:r>
      <w:r w:rsidR="00C47A01" w:rsidRPr="009B1784">
        <w:rPr>
          <w:sz w:val="24"/>
          <w:szCs w:val="24"/>
        </w:rPr>
        <w:t xml:space="preserve">to compare parents', teachers', students', principles' and the societies view of school </w:t>
      </w:r>
      <w:r w:rsidR="00C47A01">
        <w:rPr>
          <w:sz w:val="24"/>
          <w:szCs w:val="24"/>
        </w:rPr>
        <w:t>effectiveness.</w:t>
      </w:r>
      <w:r w:rsidR="00C47A01" w:rsidRPr="009B1784">
        <w:rPr>
          <w:sz w:val="24"/>
          <w:szCs w:val="24"/>
        </w:rPr>
        <w:t xml:space="preserve"> </w:t>
      </w:r>
    </w:p>
    <w:p w:rsidR="00B41866" w:rsidRPr="009B1784" w:rsidRDefault="00B41866" w:rsidP="008E1838">
      <w:pPr>
        <w:spacing w:line="360" w:lineRule="auto"/>
        <w:ind w:firstLine="720"/>
        <w:rPr>
          <w:sz w:val="24"/>
          <w:szCs w:val="24"/>
        </w:rPr>
      </w:pPr>
      <w:r w:rsidRPr="009B1784">
        <w:rPr>
          <w:sz w:val="24"/>
          <w:szCs w:val="24"/>
        </w:rPr>
        <w:t xml:space="preserve">Their studies did not cover Resources management and school effectiveness. The above studies only focused on one aspect of the variables of this study leaving the other variables missing. There is still research gap with regard to resource management and school effectiveness in secondary school in Ilorin south local government area. </w:t>
      </w:r>
    </w:p>
    <w:p w:rsidR="00B41866" w:rsidRPr="009B1784" w:rsidRDefault="00B41866" w:rsidP="008E1838">
      <w:pPr>
        <w:spacing w:line="360" w:lineRule="auto"/>
        <w:rPr>
          <w:sz w:val="24"/>
          <w:szCs w:val="24"/>
        </w:rPr>
      </w:pPr>
      <w:r w:rsidRPr="009B1784">
        <w:rPr>
          <w:sz w:val="24"/>
          <w:szCs w:val="24"/>
        </w:rPr>
        <w:t xml:space="preserve">     </w:t>
      </w:r>
      <w:r w:rsidR="008E1838">
        <w:rPr>
          <w:sz w:val="24"/>
          <w:szCs w:val="24"/>
        </w:rPr>
        <w:tab/>
      </w:r>
      <w:r w:rsidRPr="009B1784">
        <w:rPr>
          <w:sz w:val="24"/>
          <w:szCs w:val="24"/>
        </w:rPr>
        <w:t>It is based on t</w:t>
      </w:r>
      <w:r>
        <w:rPr>
          <w:sz w:val="24"/>
          <w:szCs w:val="24"/>
        </w:rPr>
        <w:t>he above observations that this</w:t>
      </w:r>
      <w:r w:rsidRPr="009B1784">
        <w:rPr>
          <w:sz w:val="24"/>
          <w:szCs w:val="24"/>
        </w:rPr>
        <w:t xml:space="preserve"> researcher felt challenged to study the relationship between resources management and school effectiveness in pu</w:t>
      </w:r>
      <w:r>
        <w:rPr>
          <w:sz w:val="24"/>
          <w:szCs w:val="24"/>
        </w:rPr>
        <w:t>blic secondary schools in</w:t>
      </w:r>
      <w:r w:rsidRPr="009B1784">
        <w:rPr>
          <w:sz w:val="24"/>
          <w:szCs w:val="24"/>
        </w:rPr>
        <w:t xml:space="preserve"> Ilorin South Local Government </w:t>
      </w:r>
      <w:r w:rsidR="008E1838">
        <w:rPr>
          <w:sz w:val="24"/>
          <w:szCs w:val="24"/>
        </w:rPr>
        <w:t>K</w:t>
      </w:r>
      <w:r w:rsidRPr="009B1784">
        <w:rPr>
          <w:sz w:val="24"/>
          <w:szCs w:val="24"/>
        </w:rPr>
        <w:t>wara State, Nige</w:t>
      </w:r>
      <w:r>
        <w:rPr>
          <w:sz w:val="24"/>
          <w:szCs w:val="24"/>
        </w:rPr>
        <w:t xml:space="preserve">ria. </w:t>
      </w:r>
    </w:p>
    <w:p w:rsidR="00B41866" w:rsidRPr="009B1784" w:rsidRDefault="00B41866" w:rsidP="008E1838">
      <w:pPr>
        <w:spacing w:line="360" w:lineRule="auto"/>
        <w:rPr>
          <w:b/>
          <w:sz w:val="24"/>
          <w:szCs w:val="24"/>
        </w:rPr>
      </w:pPr>
      <w:r w:rsidRPr="009B1784">
        <w:rPr>
          <w:b/>
          <w:sz w:val="24"/>
          <w:szCs w:val="24"/>
        </w:rPr>
        <w:t>Purpose of the Study</w:t>
      </w:r>
    </w:p>
    <w:p w:rsidR="00B41866" w:rsidRPr="009B1784" w:rsidRDefault="00B41866" w:rsidP="008E1838">
      <w:pPr>
        <w:spacing w:line="360" w:lineRule="auto"/>
        <w:rPr>
          <w:sz w:val="24"/>
          <w:szCs w:val="24"/>
        </w:rPr>
      </w:pPr>
      <w:r w:rsidRPr="009B1784">
        <w:rPr>
          <w:sz w:val="24"/>
          <w:szCs w:val="24"/>
        </w:rPr>
        <w:tab/>
        <w:t>The general purpose of the study was to examine the relationship between resource management and school effectiveness in secondary school in Ilorin south local government area of kwara state. The specific objectives are to:</w:t>
      </w:r>
    </w:p>
    <w:p w:rsidR="00B41866" w:rsidRPr="009B1784" w:rsidRDefault="002A06D4" w:rsidP="008E1838">
      <w:pPr>
        <w:numPr>
          <w:ilvl w:val="0"/>
          <w:numId w:val="1"/>
        </w:numPr>
        <w:spacing w:line="360" w:lineRule="auto"/>
        <w:ind w:left="360" w:hanging="360"/>
        <w:rPr>
          <w:sz w:val="24"/>
          <w:szCs w:val="24"/>
        </w:rPr>
      </w:pPr>
      <w:r>
        <w:rPr>
          <w:sz w:val="24"/>
          <w:szCs w:val="24"/>
        </w:rPr>
        <w:t>Identify the</w:t>
      </w:r>
      <w:r w:rsidR="00B22D5F">
        <w:rPr>
          <w:sz w:val="24"/>
          <w:szCs w:val="24"/>
        </w:rPr>
        <w:t xml:space="preserve"> extent to which public secondary schools achieve its effectiveness</w:t>
      </w:r>
      <w:r w:rsidR="00B41866" w:rsidRPr="009B1784">
        <w:rPr>
          <w:sz w:val="24"/>
          <w:szCs w:val="24"/>
        </w:rPr>
        <w:t xml:space="preserve">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 xml:space="preserve">Identify the level of </w:t>
      </w:r>
      <w:r w:rsidR="002A06D4">
        <w:rPr>
          <w:sz w:val="24"/>
          <w:szCs w:val="24"/>
        </w:rPr>
        <w:t>management of</w:t>
      </w:r>
      <w:r w:rsidRPr="009B1784">
        <w:rPr>
          <w:sz w:val="24"/>
          <w:szCs w:val="24"/>
        </w:rPr>
        <w:t xml:space="preserve"> resources in public secondary schools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Examine the relationship between</w:t>
      </w:r>
      <w:r>
        <w:rPr>
          <w:sz w:val="24"/>
          <w:szCs w:val="24"/>
        </w:rPr>
        <w:t xml:space="preserve"> </w:t>
      </w:r>
      <w:r w:rsidRPr="009B1784">
        <w:rPr>
          <w:rFonts w:eastAsia="Calibri"/>
          <w:sz w:val="24"/>
          <w:szCs w:val="24"/>
        </w:rPr>
        <w:t xml:space="preserve">staff development and school effectiveness in </w:t>
      </w:r>
      <w:r w:rsidRPr="009B1784">
        <w:rPr>
          <w:sz w:val="24"/>
          <w:szCs w:val="24"/>
        </w:rPr>
        <w:t>public secondary school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lastRenderedPageBreak/>
        <w:t>Examine the relati</w:t>
      </w:r>
      <w:r w:rsidR="002A06D4">
        <w:rPr>
          <w:sz w:val="24"/>
          <w:szCs w:val="24"/>
        </w:rPr>
        <w:t xml:space="preserve">onship between </w:t>
      </w:r>
      <w:r w:rsidR="00B22D5F">
        <w:rPr>
          <w:sz w:val="24"/>
          <w:szCs w:val="24"/>
        </w:rPr>
        <w:t>staff control</w:t>
      </w:r>
      <w:r w:rsidRPr="009B1784">
        <w:rPr>
          <w:sz w:val="24"/>
          <w:szCs w:val="24"/>
        </w:rPr>
        <w:t xml:space="preserve"> and school effectiveness in public secondary school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Examine the relationship between staff relations and school effectiveness in public secondary school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Examine the relationship between</w:t>
      </w:r>
      <w:r>
        <w:rPr>
          <w:sz w:val="24"/>
          <w:szCs w:val="24"/>
        </w:rPr>
        <w:t xml:space="preserve"> </w:t>
      </w:r>
      <w:r w:rsidRPr="009B1784">
        <w:rPr>
          <w:sz w:val="24"/>
          <w:szCs w:val="24"/>
        </w:rPr>
        <w:t>the utilization and maintenance of</w:t>
      </w:r>
      <w:r>
        <w:rPr>
          <w:sz w:val="24"/>
          <w:szCs w:val="24"/>
        </w:rPr>
        <w:t xml:space="preserve"> </w:t>
      </w:r>
      <w:r w:rsidRPr="009B1784">
        <w:rPr>
          <w:sz w:val="24"/>
          <w:szCs w:val="24"/>
        </w:rPr>
        <w:t>classroom and school effectiveness in public secondary school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Examine the relationship between the</w:t>
      </w:r>
      <w:r>
        <w:rPr>
          <w:sz w:val="24"/>
          <w:szCs w:val="24"/>
        </w:rPr>
        <w:t xml:space="preserve"> </w:t>
      </w:r>
      <w:r w:rsidRPr="009B1784">
        <w:rPr>
          <w:sz w:val="24"/>
          <w:szCs w:val="24"/>
        </w:rPr>
        <w:t>utilization and maintenance of staff office  and school effectiveness in public secondary school in Ilorin south local government area of Kwara state.</w:t>
      </w:r>
    </w:p>
    <w:p w:rsidR="00B41866" w:rsidRPr="009B1784" w:rsidRDefault="00B41866" w:rsidP="008E1838">
      <w:pPr>
        <w:numPr>
          <w:ilvl w:val="0"/>
          <w:numId w:val="1"/>
        </w:numPr>
        <w:spacing w:line="360" w:lineRule="auto"/>
        <w:ind w:left="360" w:hanging="360"/>
        <w:rPr>
          <w:sz w:val="24"/>
          <w:szCs w:val="24"/>
        </w:rPr>
      </w:pPr>
      <w:r w:rsidRPr="009B1784">
        <w:rPr>
          <w:sz w:val="24"/>
          <w:szCs w:val="24"/>
        </w:rPr>
        <w:t>examine the relationship between the utilization and maintenance of library  and school effectiveness in  public secondary school in Ilorin  south local government area of Kwara state</w:t>
      </w:r>
    </w:p>
    <w:p w:rsidR="00B41866" w:rsidRPr="009B1784" w:rsidRDefault="00B41866" w:rsidP="008E1838">
      <w:pPr>
        <w:spacing w:line="360" w:lineRule="auto"/>
        <w:rPr>
          <w:b/>
          <w:sz w:val="24"/>
          <w:szCs w:val="24"/>
        </w:rPr>
      </w:pPr>
      <w:r w:rsidRPr="009B1784">
        <w:rPr>
          <w:b/>
          <w:sz w:val="24"/>
          <w:szCs w:val="24"/>
        </w:rPr>
        <w:t>Research Question</w:t>
      </w:r>
      <w:r>
        <w:rPr>
          <w:b/>
          <w:sz w:val="24"/>
          <w:szCs w:val="24"/>
        </w:rPr>
        <w:t>s</w:t>
      </w:r>
    </w:p>
    <w:p w:rsidR="00B41866" w:rsidRPr="009B1784" w:rsidRDefault="00B41866" w:rsidP="008E1838">
      <w:pPr>
        <w:spacing w:line="360" w:lineRule="auto"/>
        <w:rPr>
          <w:sz w:val="24"/>
          <w:szCs w:val="24"/>
        </w:rPr>
      </w:pPr>
      <w:r w:rsidRPr="009B1784">
        <w:rPr>
          <w:sz w:val="24"/>
          <w:szCs w:val="24"/>
        </w:rPr>
        <w:t xml:space="preserve"> </w:t>
      </w:r>
      <w:r>
        <w:rPr>
          <w:sz w:val="24"/>
          <w:szCs w:val="24"/>
        </w:rPr>
        <w:tab/>
      </w:r>
      <w:r w:rsidRPr="009B1784">
        <w:rPr>
          <w:sz w:val="24"/>
          <w:szCs w:val="24"/>
        </w:rPr>
        <w:t>The following research questions were raised to guide the study:</w:t>
      </w:r>
    </w:p>
    <w:p w:rsidR="00B41866" w:rsidRDefault="002A06D4" w:rsidP="008E1838">
      <w:pPr>
        <w:numPr>
          <w:ilvl w:val="0"/>
          <w:numId w:val="2"/>
        </w:numPr>
        <w:spacing w:line="360" w:lineRule="auto"/>
        <w:ind w:left="360" w:hanging="360"/>
        <w:rPr>
          <w:sz w:val="24"/>
          <w:szCs w:val="24"/>
        </w:rPr>
      </w:pPr>
      <w:r>
        <w:rPr>
          <w:sz w:val="24"/>
          <w:szCs w:val="24"/>
        </w:rPr>
        <w:t>What is the level of</w:t>
      </w:r>
      <w:r w:rsidR="00B41866" w:rsidRPr="009B1784">
        <w:rPr>
          <w:sz w:val="24"/>
          <w:szCs w:val="24"/>
        </w:rPr>
        <w:t xml:space="preserve"> resources</w:t>
      </w:r>
      <w:r>
        <w:rPr>
          <w:sz w:val="24"/>
          <w:szCs w:val="24"/>
        </w:rPr>
        <w:t xml:space="preserve"> management</w:t>
      </w:r>
      <w:r w:rsidR="00B41866" w:rsidRPr="009B1784">
        <w:rPr>
          <w:sz w:val="24"/>
          <w:szCs w:val="24"/>
        </w:rPr>
        <w:t xml:space="preserve"> in public secondary schools in Ilorin south local government area of Kwara state?</w:t>
      </w:r>
    </w:p>
    <w:p w:rsidR="00B41866" w:rsidRPr="00B22D5F" w:rsidRDefault="00B22D5F" w:rsidP="008E1838">
      <w:pPr>
        <w:numPr>
          <w:ilvl w:val="0"/>
          <w:numId w:val="2"/>
        </w:numPr>
        <w:spacing w:line="360" w:lineRule="auto"/>
        <w:ind w:left="360" w:hanging="360"/>
        <w:rPr>
          <w:sz w:val="24"/>
          <w:szCs w:val="24"/>
        </w:rPr>
      </w:pPr>
      <w:r>
        <w:rPr>
          <w:sz w:val="24"/>
          <w:szCs w:val="24"/>
        </w:rPr>
        <w:t xml:space="preserve">To what extent do public secondary schools achieve its effectiveness in Ilorin south local government area of Kwara </w:t>
      </w:r>
      <w:r w:rsidR="004A553E">
        <w:rPr>
          <w:sz w:val="24"/>
          <w:szCs w:val="24"/>
        </w:rPr>
        <w:t>state?</w:t>
      </w:r>
    </w:p>
    <w:p w:rsidR="00B41866" w:rsidRPr="009B1784" w:rsidRDefault="00B41866" w:rsidP="008E1838">
      <w:pPr>
        <w:spacing w:line="360" w:lineRule="auto"/>
        <w:rPr>
          <w:b/>
          <w:sz w:val="24"/>
          <w:szCs w:val="24"/>
        </w:rPr>
      </w:pPr>
      <w:r w:rsidRPr="009B1784">
        <w:rPr>
          <w:b/>
          <w:sz w:val="24"/>
          <w:szCs w:val="24"/>
        </w:rPr>
        <w:t>Research Hypotheses</w:t>
      </w:r>
    </w:p>
    <w:p w:rsidR="00B41866" w:rsidRPr="009B1784" w:rsidRDefault="00B41866" w:rsidP="008E1838">
      <w:pPr>
        <w:spacing w:line="360" w:lineRule="auto"/>
        <w:ind w:firstLine="720"/>
        <w:rPr>
          <w:sz w:val="24"/>
          <w:szCs w:val="24"/>
        </w:rPr>
      </w:pPr>
      <w:r w:rsidRPr="009B1784">
        <w:rPr>
          <w:sz w:val="24"/>
          <w:szCs w:val="24"/>
        </w:rPr>
        <w:t>In line with the research questions, the following null hypotheses were formulated to pilot the study:</w:t>
      </w:r>
    </w:p>
    <w:p w:rsidR="00B41866" w:rsidRPr="009B1784" w:rsidRDefault="00B41866" w:rsidP="008E1838">
      <w:pPr>
        <w:numPr>
          <w:ilvl w:val="0"/>
          <w:numId w:val="2"/>
        </w:numPr>
        <w:spacing w:line="360" w:lineRule="auto"/>
        <w:ind w:left="540" w:hanging="540"/>
        <w:rPr>
          <w:sz w:val="24"/>
          <w:szCs w:val="24"/>
        </w:rPr>
      </w:pPr>
      <w:r w:rsidRPr="009B1784">
        <w:rPr>
          <w:sz w:val="24"/>
          <w:szCs w:val="24"/>
        </w:rPr>
        <w:t xml:space="preserve">HO1: There is no significant relationship between </w:t>
      </w:r>
      <w:r w:rsidRPr="009B1784">
        <w:rPr>
          <w:rFonts w:eastAsia="Calibri"/>
          <w:sz w:val="24"/>
          <w:szCs w:val="24"/>
        </w:rPr>
        <w:t xml:space="preserve">staff development and school effectiveness in </w:t>
      </w:r>
      <w:r w:rsidRPr="009B1784">
        <w:rPr>
          <w:sz w:val="24"/>
          <w:szCs w:val="24"/>
        </w:rPr>
        <w:t>public secondary school in Ilorin south local government area of Kwara state</w:t>
      </w:r>
      <w:r w:rsidR="005469BE">
        <w:rPr>
          <w:sz w:val="24"/>
          <w:szCs w:val="24"/>
        </w:rPr>
        <w:t>.</w:t>
      </w:r>
    </w:p>
    <w:p w:rsidR="00B41866" w:rsidRPr="009B1784" w:rsidRDefault="00B41866" w:rsidP="008E1838">
      <w:pPr>
        <w:numPr>
          <w:ilvl w:val="0"/>
          <w:numId w:val="2"/>
        </w:numPr>
        <w:spacing w:line="360" w:lineRule="auto"/>
        <w:ind w:left="540" w:hanging="540"/>
        <w:rPr>
          <w:sz w:val="24"/>
          <w:szCs w:val="24"/>
        </w:rPr>
      </w:pPr>
      <w:r w:rsidRPr="009B1784">
        <w:rPr>
          <w:sz w:val="24"/>
          <w:szCs w:val="24"/>
        </w:rPr>
        <w:t>HO2: There is no significant relati</w:t>
      </w:r>
      <w:r w:rsidR="00B22D5F">
        <w:rPr>
          <w:sz w:val="24"/>
          <w:szCs w:val="24"/>
        </w:rPr>
        <w:t>onship between staff control</w:t>
      </w:r>
      <w:r w:rsidRPr="009B1784">
        <w:rPr>
          <w:sz w:val="24"/>
          <w:szCs w:val="24"/>
        </w:rPr>
        <w:t xml:space="preserve"> </w:t>
      </w:r>
      <w:r w:rsidRPr="009B1784">
        <w:rPr>
          <w:rFonts w:eastAsia="Calibri"/>
          <w:sz w:val="24"/>
          <w:szCs w:val="24"/>
        </w:rPr>
        <w:t xml:space="preserve">and school effectiveness in </w:t>
      </w:r>
      <w:r w:rsidRPr="009B1784">
        <w:rPr>
          <w:sz w:val="24"/>
          <w:szCs w:val="24"/>
        </w:rPr>
        <w:t>public secondary school in Ilorin south local government area of Kwara state</w:t>
      </w:r>
      <w:r w:rsidR="005469BE">
        <w:rPr>
          <w:sz w:val="24"/>
          <w:szCs w:val="24"/>
        </w:rPr>
        <w:t>.</w:t>
      </w:r>
    </w:p>
    <w:p w:rsidR="00B41866" w:rsidRPr="009B1784" w:rsidRDefault="00B41866" w:rsidP="008E1838">
      <w:pPr>
        <w:numPr>
          <w:ilvl w:val="0"/>
          <w:numId w:val="2"/>
        </w:numPr>
        <w:spacing w:line="360" w:lineRule="auto"/>
        <w:ind w:left="540" w:hanging="540"/>
        <w:rPr>
          <w:sz w:val="24"/>
          <w:szCs w:val="24"/>
        </w:rPr>
      </w:pPr>
      <w:r w:rsidRPr="009B1784">
        <w:rPr>
          <w:sz w:val="24"/>
          <w:szCs w:val="24"/>
        </w:rPr>
        <w:t>HO3: There is no significant relationship between staff relations</w:t>
      </w:r>
      <w:r w:rsidRPr="009B1784">
        <w:rPr>
          <w:rFonts w:eastAsia="Calibri"/>
          <w:sz w:val="24"/>
          <w:szCs w:val="24"/>
        </w:rPr>
        <w:t xml:space="preserve"> and school effectiveness in </w:t>
      </w:r>
      <w:r w:rsidRPr="009B1784">
        <w:rPr>
          <w:sz w:val="24"/>
          <w:szCs w:val="24"/>
        </w:rPr>
        <w:t>public secondary school in Ilorin south local government area of Kwara state</w:t>
      </w:r>
      <w:r w:rsidR="005469BE">
        <w:rPr>
          <w:sz w:val="24"/>
          <w:szCs w:val="24"/>
        </w:rPr>
        <w:t>.</w:t>
      </w:r>
    </w:p>
    <w:p w:rsidR="00B41866" w:rsidRPr="009B1784" w:rsidRDefault="00B41866" w:rsidP="008E1838">
      <w:pPr>
        <w:numPr>
          <w:ilvl w:val="0"/>
          <w:numId w:val="2"/>
        </w:numPr>
        <w:spacing w:line="360" w:lineRule="auto"/>
        <w:ind w:left="540" w:hanging="540"/>
        <w:rPr>
          <w:sz w:val="24"/>
          <w:szCs w:val="24"/>
        </w:rPr>
      </w:pPr>
      <w:r w:rsidRPr="009B1784">
        <w:rPr>
          <w:sz w:val="24"/>
          <w:szCs w:val="24"/>
        </w:rPr>
        <w:t>HO4: There is no significant relation</w:t>
      </w:r>
      <w:r w:rsidR="000A5077">
        <w:rPr>
          <w:sz w:val="24"/>
          <w:szCs w:val="24"/>
        </w:rPr>
        <w:t>ship between the</w:t>
      </w:r>
      <w:r w:rsidRPr="009B1784">
        <w:rPr>
          <w:sz w:val="24"/>
          <w:szCs w:val="24"/>
        </w:rPr>
        <w:t xml:space="preserve"> </w:t>
      </w:r>
      <w:r w:rsidR="006C573E">
        <w:rPr>
          <w:sz w:val="24"/>
          <w:szCs w:val="24"/>
        </w:rPr>
        <w:t xml:space="preserve">utilization and </w:t>
      </w:r>
      <w:r w:rsidRPr="009B1784">
        <w:rPr>
          <w:sz w:val="24"/>
          <w:szCs w:val="24"/>
        </w:rPr>
        <w:t>maintenance of classroom</w:t>
      </w:r>
      <w:r w:rsidRPr="009B1784">
        <w:rPr>
          <w:rFonts w:eastAsia="Calibri"/>
          <w:sz w:val="24"/>
          <w:szCs w:val="24"/>
        </w:rPr>
        <w:t xml:space="preserve"> and school effectiveness in </w:t>
      </w:r>
      <w:r w:rsidRPr="009B1784">
        <w:rPr>
          <w:sz w:val="24"/>
          <w:szCs w:val="24"/>
        </w:rPr>
        <w:t>public secondary school in Ilorin south local government area of Kwara state</w:t>
      </w:r>
      <w:r w:rsidR="005469BE">
        <w:rPr>
          <w:sz w:val="24"/>
          <w:szCs w:val="24"/>
        </w:rPr>
        <w:t>.</w:t>
      </w:r>
    </w:p>
    <w:p w:rsidR="00B41866" w:rsidRPr="009B1784" w:rsidRDefault="00B41866" w:rsidP="008E1838">
      <w:pPr>
        <w:numPr>
          <w:ilvl w:val="0"/>
          <w:numId w:val="2"/>
        </w:numPr>
        <w:spacing w:line="360" w:lineRule="auto"/>
        <w:ind w:left="540" w:hanging="540"/>
        <w:rPr>
          <w:sz w:val="24"/>
          <w:szCs w:val="24"/>
        </w:rPr>
      </w:pPr>
      <w:r w:rsidRPr="009B1784">
        <w:rPr>
          <w:sz w:val="24"/>
          <w:szCs w:val="24"/>
        </w:rPr>
        <w:lastRenderedPageBreak/>
        <w:t>HO5: There is no significant relation</w:t>
      </w:r>
      <w:r w:rsidR="000A5077">
        <w:rPr>
          <w:sz w:val="24"/>
          <w:szCs w:val="24"/>
        </w:rPr>
        <w:t>ship between the</w:t>
      </w:r>
      <w:r w:rsidR="006C573E">
        <w:rPr>
          <w:sz w:val="24"/>
          <w:szCs w:val="24"/>
        </w:rPr>
        <w:t xml:space="preserve"> utilization and</w:t>
      </w:r>
      <w:r w:rsidRPr="009B1784">
        <w:rPr>
          <w:sz w:val="24"/>
          <w:szCs w:val="24"/>
        </w:rPr>
        <w:t xml:space="preserve"> maintenance of staff office </w:t>
      </w:r>
      <w:r w:rsidRPr="009B1784">
        <w:rPr>
          <w:rFonts w:eastAsia="Calibri"/>
          <w:sz w:val="24"/>
          <w:szCs w:val="24"/>
        </w:rPr>
        <w:t xml:space="preserve"> and school effectiveness in </w:t>
      </w:r>
      <w:r w:rsidRPr="009B1784">
        <w:rPr>
          <w:sz w:val="24"/>
          <w:szCs w:val="24"/>
        </w:rPr>
        <w:t xml:space="preserve"> public secondary school in Ilorin south local government area of Kwara state</w:t>
      </w:r>
    </w:p>
    <w:p w:rsidR="00B41866" w:rsidRPr="009B1784" w:rsidRDefault="00B41866" w:rsidP="008E1838">
      <w:pPr>
        <w:numPr>
          <w:ilvl w:val="0"/>
          <w:numId w:val="2"/>
        </w:numPr>
        <w:spacing w:line="360" w:lineRule="auto"/>
        <w:ind w:left="540" w:hanging="540"/>
        <w:rPr>
          <w:sz w:val="24"/>
          <w:szCs w:val="24"/>
        </w:rPr>
      </w:pPr>
      <w:r w:rsidRPr="009B1784">
        <w:rPr>
          <w:sz w:val="24"/>
          <w:szCs w:val="24"/>
        </w:rPr>
        <w:t>HO6: There is no significant relation</w:t>
      </w:r>
      <w:r w:rsidR="000A5077">
        <w:rPr>
          <w:sz w:val="24"/>
          <w:szCs w:val="24"/>
        </w:rPr>
        <w:t>ship between the</w:t>
      </w:r>
      <w:r w:rsidR="006C573E">
        <w:rPr>
          <w:sz w:val="24"/>
          <w:szCs w:val="24"/>
        </w:rPr>
        <w:t xml:space="preserve"> utilization and</w:t>
      </w:r>
      <w:r w:rsidRPr="009B1784">
        <w:rPr>
          <w:sz w:val="24"/>
          <w:szCs w:val="24"/>
        </w:rPr>
        <w:t xml:space="preserve"> maintenance of library </w:t>
      </w:r>
      <w:r w:rsidRPr="009B1784">
        <w:rPr>
          <w:rFonts w:eastAsia="Calibri"/>
          <w:sz w:val="24"/>
          <w:szCs w:val="24"/>
        </w:rPr>
        <w:t xml:space="preserve">and school effectiveness in </w:t>
      </w:r>
      <w:r w:rsidRPr="009B1784">
        <w:rPr>
          <w:sz w:val="24"/>
          <w:szCs w:val="24"/>
        </w:rPr>
        <w:t>public secondary school in Ilorin south local government area of Kwara state</w:t>
      </w:r>
      <w:r w:rsidR="005469BE">
        <w:rPr>
          <w:sz w:val="24"/>
          <w:szCs w:val="24"/>
        </w:rPr>
        <w:t>.</w:t>
      </w:r>
    </w:p>
    <w:p w:rsidR="00B41866" w:rsidRPr="009B1784" w:rsidRDefault="00B41866" w:rsidP="008E1838">
      <w:pPr>
        <w:spacing w:line="360" w:lineRule="auto"/>
        <w:rPr>
          <w:b/>
          <w:sz w:val="24"/>
          <w:szCs w:val="24"/>
        </w:rPr>
      </w:pPr>
      <w:r w:rsidRPr="009B1784">
        <w:rPr>
          <w:b/>
          <w:sz w:val="24"/>
          <w:szCs w:val="24"/>
        </w:rPr>
        <w:t>Scope of the Study</w:t>
      </w:r>
    </w:p>
    <w:p w:rsidR="00B41866" w:rsidRPr="009B1784" w:rsidRDefault="00B41866" w:rsidP="008E1838">
      <w:pPr>
        <w:spacing w:line="360" w:lineRule="auto"/>
        <w:ind w:firstLine="720"/>
        <w:rPr>
          <w:rFonts w:eastAsia="Calibri"/>
          <w:sz w:val="24"/>
          <w:szCs w:val="24"/>
        </w:rPr>
      </w:pPr>
      <w:r w:rsidRPr="009B1784">
        <w:rPr>
          <w:rFonts w:eastAsia="Calibri"/>
          <w:sz w:val="24"/>
          <w:szCs w:val="24"/>
        </w:rPr>
        <w:t>The study focused on</w:t>
      </w:r>
      <w:r w:rsidR="000A5077">
        <w:rPr>
          <w:rFonts w:eastAsia="Calibri"/>
          <w:sz w:val="24"/>
          <w:szCs w:val="24"/>
        </w:rPr>
        <w:t xml:space="preserve"> Resource Management and public Secondary schools effectiveness in Ilorin south local government area of Kwara state. It focused on</w:t>
      </w:r>
      <w:r w:rsidRPr="009B1784">
        <w:rPr>
          <w:rFonts w:eastAsia="Calibri"/>
          <w:sz w:val="24"/>
          <w:szCs w:val="24"/>
        </w:rPr>
        <w:t xml:space="preserve"> two (2) resources in public secondary schools in Ilorin south local government area of kwara state. These two resources include human and material resources, its management and its effect on school ef</w:t>
      </w:r>
      <w:r w:rsidR="000A5077">
        <w:rPr>
          <w:rFonts w:eastAsia="Calibri"/>
          <w:sz w:val="24"/>
          <w:szCs w:val="24"/>
        </w:rPr>
        <w:t>fectiveness. The</w:t>
      </w:r>
      <w:r w:rsidRPr="009B1784">
        <w:rPr>
          <w:rFonts w:eastAsia="Calibri"/>
          <w:sz w:val="24"/>
          <w:szCs w:val="24"/>
        </w:rPr>
        <w:t xml:space="preserve"> measure</w:t>
      </w:r>
      <w:r w:rsidR="000A5077">
        <w:rPr>
          <w:rFonts w:eastAsia="Calibri"/>
          <w:sz w:val="24"/>
          <w:szCs w:val="24"/>
        </w:rPr>
        <w:t>s for</w:t>
      </w:r>
      <w:r w:rsidRPr="009B1784">
        <w:rPr>
          <w:rFonts w:eastAsia="Calibri"/>
          <w:sz w:val="24"/>
          <w:szCs w:val="24"/>
        </w:rPr>
        <w:t xml:space="preserve"> human resource management include (staff development, staff maintenance and staff relation) for material resource (classrooms, staff offices, and library) management (utilization and maintenance) and for school effectiveness (students' academic performance).</w:t>
      </w:r>
    </w:p>
    <w:p w:rsidR="00B41866" w:rsidRPr="003B6EA3" w:rsidRDefault="00B41866" w:rsidP="008E1838">
      <w:pPr>
        <w:spacing w:line="360" w:lineRule="auto"/>
        <w:rPr>
          <w:rFonts w:eastAsia="Calibri"/>
          <w:sz w:val="24"/>
          <w:szCs w:val="24"/>
        </w:rPr>
      </w:pPr>
      <w:r w:rsidRPr="009B1784">
        <w:rPr>
          <w:rFonts w:eastAsia="Calibri"/>
          <w:sz w:val="24"/>
          <w:szCs w:val="24"/>
        </w:rPr>
        <w:tab/>
        <w:t>Furthermore, Ilorin south local government has a number of twenty-one (21) public secondary schools. For the purpose of this study, a random sample of thirteen (13) public secondary schools in Ilorin south local government was used. The respondents were school principals, vice-principals, and heads of department in the sampled public secondary schools. Also, questionnaire was administered to all respondent mentioned in the sample</w:t>
      </w:r>
      <w:r>
        <w:rPr>
          <w:rFonts w:eastAsia="Calibri"/>
          <w:sz w:val="24"/>
          <w:szCs w:val="24"/>
        </w:rPr>
        <w:t>d</w:t>
      </w:r>
      <w:r w:rsidRPr="009B1784">
        <w:rPr>
          <w:rFonts w:eastAsia="Calibri"/>
          <w:sz w:val="24"/>
          <w:szCs w:val="24"/>
        </w:rPr>
        <w:t xml:space="preserve"> public </w:t>
      </w:r>
      <w:r w:rsidR="003B6EA3">
        <w:rPr>
          <w:rFonts w:eastAsia="Calibri"/>
          <w:sz w:val="24"/>
          <w:szCs w:val="24"/>
        </w:rPr>
        <w:t>secondary schools. A format</w:t>
      </w:r>
      <w:r w:rsidRPr="009B1784">
        <w:rPr>
          <w:rFonts w:eastAsia="Calibri"/>
          <w:sz w:val="24"/>
          <w:szCs w:val="24"/>
        </w:rPr>
        <w:t xml:space="preserve"> was used to gather information on students’ academic performance from 2013/2014 to 2015/2016.</w:t>
      </w:r>
    </w:p>
    <w:p w:rsidR="00B41866" w:rsidRPr="009B1784" w:rsidRDefault="00B41866" w:rsidP="008E1838">
      <w:pPr>
        <w:spacing w:line="360" w:lineRule="auto"/>
        <w:rPr>
          <w:sz w:val="24"/>
          <w:szCs w:val="24"/>
        </w:rPr>
      </w:pPr>
      <w:r w:rsidRPr="009B1784">
        <w:rPr>
          <w:b/>
          <w:sz w:val="24"/>
          <w:szCs w:val="24"/>
        </w:rPr>
        <w:t>Concept of Resources Management</w:t>
      </w:r>
    </w:p>
    <w:p w:rsidR="00B41866" w:rsidRPr="009B1784" w:rsidRDefault="00B41866" w:rsidP="008E1838">
      <w:pPr>
        <w:spacing w:line="360" w:lineRule="auto"/>
        <w:rPr>
          <w:sz w:val="24"/>
          <w:szCs w:val="24"/>
        </w:rPr>
      </w:pPr>
      <w:r w:rsidRPr="009B1784">
        <w:rPr>
          <w:sz w:val="24"/>
          <w:szCs w:val="24"/>
        </w:rPr>
        <w:tab/>
        <w:t xml:space="preserve"> Resources are the basic tools needed for effective performance of tasks and for the growth and development of an organization (Baderinwa, 2010). A resource can be identified by its ability to solve problems, and yield more wealth when applied to economic situations. According to Agabi (2010), resources are classified as visible when they exist and can be quantified in the form of human beings, land, money, books, and pictures and so on. She further affirms that resources are invisible when they exist in the form of skills and physical dexterity and can only be measured in terms of productivity levels and quality of work. </w:t>
      </w:r>
    </w:p>
    <w:p w:rsidR="00B41866" w:rsidRPr="009B1784" w:rsidRDefault="00B41866" w:rsidP="008E1838">
      <w:pPr>
        <w:spacing w:line="360" w:lineRule="auto"/>
        <w:ind w:firstLine="720"/>
        <w:rPr>
          <w:sz w:val="24"/>
          <w:szCs w:val="24"/>
        </w:rPr>
      </w:pPr>
      <w:r w:rsidRPr="009B1784">
        <w:rPr>
          <w:sz w:val="24"/>
          <w:szCs w:val="24"/>
        </w:rPr>
        <w:t xml:space="preserve">Human resources are the experts, the apprentices, teachers, technologists or technicians endowed with relevant knowledge and who partake in instructional dissemination to learners. Frankie- Dolor (2002) asserted that of all the pre- requisites for effective management of an organization, the most vital is the human resources. The success of any </w:t>
      </w:r>
      <w:r w:rsidRPr="009B1784">
        <w:rPr>
          <w:sz w:val="24"/>
          <w:szCs w:val="24"/>
        </w:rPr>
        <w:lastRenderedPageBreak/>
        <w:t xml:space="preserve">type of organization, be it social, political religious or economic, depends to a large extent on the human beings that make up the organization. Human beings take decisions, which provide the knowledge, energy and the co-operation through which organizational objectives are achieved. Human resources in the school system refer to the principal, teachers, students and the non- academic staff (which includes </w:t>
      </w:r>
      <w:r w:rsidR="00CA7EF5">
        <w:rPr>
          <w:sz w:val="24"/>
          <w:szCs w:val="24"/>
        </w:rPr>
        <w:t>clerks, messengers and cleaners.</w:t>
      </w:r>
    </w:p>
    <w:p w:rsidR="00B41866" w:rsidRPr="009B1784" w:rsidRDefault="00B41866" w:rsidP="008E1838">
      <w:pPr>
        <w:spacing w:line="360" w:lineRule="auto"/>
        <w:rPr>
          <w:sz w:val="24"/>
          <w:szCs w:val="24"/>
        </w:rPr>
      </w:pPr>
      <w:r w:rsidRPr="009B1784">
        <w:rPr>
          <w:sz w:val="24"/>
          <w:szCs w:val="24"/>
        </w:rPr>
        <w:t xml:space="preserve">     </w:t>
      </w:r>
      <w:r>
        <w:rPr>
          <w:sz w:val="24"/>
          <w:szCs w:val="24"/>
        </w:rPr>
        <w:tab/>
      </w:r>
      <w:r w:rsidRPr="009B1784">
        <w:rPr>
          <w:sz w:val="24"/>
          <w:szCs w:val="24"/>
        </w:rPr>
        <w:t>Material resources importance, need and relevance towards the success of every educational program cannot be overemphasized. The availability of adequate school buildings, classrooms, chairs, desks and other facilities are necessary for the attainment of educational objectives. Hallak (2004) identified educational material resources as one of the major factors contributing to academic performance of students in the school system. These include the school buildings, classrooms, furniture, librar</w:t>
      </w:r>
      <w:r>
        <w:rPr>
          <w:sz w:val="24"/>
          <w:szCs w:val="24"/>
        </w:rPr>
        <w:t>ies, laboratories, health center</w:t>
      </w:r>
      <w:r w:rsidRPr="009B1784">
        <w:rPr>
          <w:sz w:val="24"/>
          <w:szCs w:val="24"/>
        </w:rPr>
        <w:t>, staff offices, rec</w:t>
      </w:r>
      <w:r w:rsidR="00C47A01">
        <w:rPr>
          <w:sz w:val="24"/>
          <w:szCs w:val="24"/>
        </w:rPr>
        <w:t>reational equipment and others.</w:t>
      </w:r>
      <w:r>
        <w:rPr>
          <w:sz w:val="24"/>
          <w:szCs w:val="24"/>
        </w:rPr>
        <w:tab/>
      </w:r>
    </w:p>
    <w:p w:rsidR="00B41866" w:rsidRPr="009B1784" w:rsidRDefault="00B41866" w:rsidP="008E1838">
      <w:pPr>
        <w:spacing w:line="360" w:lineRule="auto"/>
        <w:rPr>
          <w:sz w:val="24"/>
          <w:szCs w:val="24"/>
        </w:rPr>
      </w:pPr>
      <w:r w:rsidRPr="009B1784">
        <w:rPr>
          <w:b/>
          <w:sz w:val="24"/>
          <w:szCs w:val="24"/>
        </w:rPr>
        <w:t>Concept of School Effectiveness</w:t>
      </w:r>
    </w:p>
    <w:p w:rsidR="00B41866" w:rsidRDefault="00B41866" w:rsidP="008E1838">
      <w:pPr>
        <w:spacing w:line="360" w:lineRule="auto"/>
        <w:rPr>
          <w:sz w:val="24"/>
          <w:szCs w:val="24"/>
        </w:rPr>
      </w:pPr>
      <w:r w:rsidRPr="009B1784">
        <w:rPr>
          <w:sz w:val="24"/>
          <w:szCs w:val="24"/>
        </w:rPr>
        <w:tab/>
        <w:t>In practice, School effectiveness is a very much broader concept. The definition of an effective school and the variables to measure school effectiveness differs from one researcher to the next. Schreerens (2000) states that "School effectiveness is a difficult concept to define and once defined is of a nature difficult to reason" hence the concept of school effectiveness has various approaches and as Firestone (2003) noted that "Defining the effectiveness of a particular school always requires choices among competing values". Some researchers have focused on academic achievement o</w:t>
      </w:r>
      <w:r>
        <w:rPr>
          <w:sz w:val="24"/>
          <w:szCs w:val="24"/>
        </w:rPr>
        <w:t>f the students</w:t>
      </w:r>
      <w:r w:rsidR="00CA7EF5">
        <w:rPr>
          <w:sz w:val="24"/>
          <w:szCs w:val="24"/>
        </w:rPr>
        <w:t>.</w:t>
      </w:r>
      <w:r w:rsidRPr="009B1784">
        <w:rPr>
          <w:sz w:val="24"/>
          <w:szCs w:val="24"/>
        </w:rPr>
        <w:t xml:space="preserve"> </w:t>
      </w:r>
    </w:p>
    <w:p w:rsidR="00B41866" w:rsidRPr="007D1C72" w:rsidRDefault="00B41866" w:rsidP="008E1838">
      <w:pPr>
        <w:spacing w:line="360" w:lineRule="auto"/>
        <w:rPr>
          <w:b/>
          <w:sz w:val="24"/>
          <w:szCs w:val="24"/>
        </w:rPr>
      </w:pPr>
      <w:r w:rsidRPr="009B1784">
        <w:rPr>
          <w:b/>
          <w:sz w:val="24"/>
          <w:szCs w:val="24"/>
        </w:rPr>
        <w:t>Empirical Studies on Resource Management and School Effectiveness</w:t>
      </w:r>
    </w:p>
    <w:p w:rsidR="00B41866" w:rsidRPr="009B1784" w:rsidRDefault="00B41866" w:rsidP="008E1838">
      <w:pPr>
        <w:spacing w:line="360" w:lineRule="auto"/>
        <w:ind w:firstLine="720"/>
        <w:rPr>
          <w:sz w:val="24"/>
          <w:szCs w:val="24"/>
        </w:rPr>
      </w:pPr>
      <w:r w:rsidRPr="009B1784">
        <w:rPr>
          <w:sz w:val="24"/>
          <w:szCs w:val="24"/>
        </w:rPr>
        <w:t>Ogundele (2012) investigated the relationship between recreational facilities and student academic performance of secondary schools in Kwara state, Nigeria. This study was a correlation survey type. The research instrument used was recreational facilities questionnaires (RFQ) and student academic performance format (SAPF).</w:t>
      </w:r>
      <w:r w:rsidR="005469BE">
        <w:rPr>
          <w:sz w:val="24"/>
          <w:szCs w:val="24"/>
        </w:rPr>
        <w:t xml:space="preserve"> </w:t>
      </w:r>
      <w:r w:rsidRPr="009B1784">
        <w:rPr>
          <w:sz w:val="24"/>
          <w:szCs w:val="24"/>
        </w:rPr>
        <w:t xml:space="preserve">The findings however revealed that high positive significant relationship exist between recreational facilities availability, utilization, and improvisation and student academic performance of secondary schools in Kwara state Nigeria. It was therefore recommended that government, non-governmental agencies and private sectors should come to the aid of secondary schools in the provision of recreational facilities in the interest of effective teaching learning process and positive students’ academic performance in Kwara state Nigeria. </w:t>
      </w:r>
    </w:p>
    <w:p w:rsidR="00B41866" w:rsidRPr="009B1784" w:rsidRDefault="00B41866" w:rsidP="008E1838">
      <w:pPr>
        <w:spacing w:line="360" w:lineRule="auto"/>
        <w:ind w:firstLine="720"/>
        <w:rPr>
          <w:color w:val="000000"/>
          <w:sz w:val="24"/>
          <w:szCs w:val="24"/>
        </w:rPr>
      </w:pPr>
      <w:r w:rsidRPr="009B1784">
        <w:rPr>
          <w:color w:val="000000"/>
          <w:sz w:val="24"/>
          <w:szCs w:val="24"/>
        </w:rPr>
        <w:t xml:space="preserve">Omebe and Akani (2015) assessed the effect of instructional resources on student’s achievement in physics in secondary schools in Ebonyi State of Nigeria. It adopted a quasi-experimental design that deals with pre-test, post-test, non-equivalent, control group. One </w:t>
      </w:r>
      <w:r w:rsidRPr="009B1784">
        <w:rPr>
          <w:color w:val="000000"/>
          <w:sz w:val="24"/>
          <w:szCs w:val="24"/>
        </w:rPr>
        <w:lastRenderedPageBreak/>
        <w:t>instrument was used for the study, i.e. physics achievement test (PAT). The following findings were made, physics students taught with instructional resources achieved higher and better than those taught without instructional resources.</w:t>
      </w:r>
    </w:p>
    <w:p w:rsidR="0063323B" w:rsidRPr="0063323B" w:rsidRDefault="00B41866" w:rsidP="008E1838">
      <w:pPr>
        <w:spacing w:line="360" w:lineRule="auto"/>
        <w:ind w:firstLine="720"/>
        <w:rPr>
          <w:rFonts w:ascii="Tahoma" w:hAnsi="Tahoma" w:cs="Tahoma"/>
          <w:b/>
          <w:sz w:val="26"/>
          <w:szCs w:val="26"/>
        </w:rPr>
      </w:pPr>
      <w:r w:rsidRPr="009B1784">
        <w:rPr>
          <w:color w:val="000000"/>
          <w:sz w:val="24"/>
          <w:szCs w:val="24"/>
        </w:rPr>
        <w:t xml:space="preserve">Alabi, Ahmed and Akinnubi (2013) investigated the relationship between teachers’ development programs and students’ academic performance in Ilorin west local government area public secondary schools. The research design was a descriptive survey of the correlation type. Two research instruments entitled: “Teachers development programs questionnaires’’ (TDPQ) and “students result performance” (SRP) were used to obtain data. The findings of the study revealed that 90.2% of the development programs in form of workshops, seminars and conferences were available to the teachers and that those development programs assisted teachers in developing effective pedagogies. There was significant relationship between teacher’s development programs and students’ academic performance in public secondary schools </w:t>
      </w:r>
      <w:r w:rsidR="0063323B">
        <w:rPr>
          <w:color w:val="000000"/>
          <w:sz w:val="24"/>
          <w:szCs w:val="24"/>
        </w:rPr>
        <w:t>in Ilorin west local government.</w:t>
      </w:r>
      <w:r w:rsidR="0063323B">
        <w:rPr>
          <w:rFonts w:ascii="Tahoma" w:hAnsi="Tahoma" w:cs="Tahoma"/>
          <w:sz w:val="26"/>
          <w:szCs w:val="26"/>
        </w:rPr>
        <w:t xml:space="preserve">  </w:t>
      </w:r>
    </w:p>
    <w:p w:rsidR="0063323B" w:rsidRPr="008E1838" w:rsidRDefault="0063323B" w:rsidP="008E1838">
      <w:pPr>
        <w:spacing w:line="360" w:lineRule="auto"/>
        <w:ind w:firstLine="720"/>
        <w:rPr>
          <w:rFonts w:cs="Tahoma"/>
          <w:sz w:val="24"/>
          <w:szCs w:val="24"/>
        </w:rPr>
      </w:pPr>
      <w:r w:rsidRPr="008E1838">
        <w:rPr>
          <w:rFonts w:cs="Tahoma"/>
          <w:sz w:val="24"/>
          <w:szCs w:val="24"/>
        </w:rPr>
        <w:t>Afolabi (2004) conducted a study on influence of resource utilization on organizational effectiveness in Kwara State Government owned tertiary institutions. The finding of the study showed that physical resource utilization was significantly related to teachers, research and community service effectiveness respectively. This study looked at the resource management and effectiveness in public secondary schools in Ilorin south local government area Kwara state and how effective management of these resources could enhance school effectiveness.</w:t>
      </w:r>
    </w:p>
    <w:p w:rsidR="00A30B88" w:rsidRPr="008E1838" w:rsidRDefault="00AE4980" w:rsidP="008E1838">
      <w:pPr>
        <w:spacing w:line="360" w:lineRule="auto"/>
        <w:ind w:firstLine="720"/>
        <w:rPr>
          <w:rFonts w:cs="Tahoma"/>
          <w:sz w:val="24"/>
          <w:szCs w:val="24"/>
        </w:rPr>
      </w:pPr>
      <w:r w:rsidRPr="008E1838">
        <w:rPr>
          <w:rFonts w:cs="Tahoma"/>
          <w:sz w:val="24"/>
          <w:szCs w:val="24"/>
        </w:rPr>
        <w:t>Maiyo (2006) carried out</w:t>
      </w:r>
      <w:r w:rsidR="0063323B" w:rsidRPr="008E1838">
        <w:rPr>
          <w:rFonts w:cs="Tahoma"/>
          <w:sz w:val="24"/>
          <w:szCs w:val="24"/>
        </w:rPr>
        <w:t xml:space="preserve"> a study on determining internal efficiency of secondary schools in Kenya.  The study noted that the need to produce quality output at least cost still remains a priority of many developing countries. Kenya was faced with scarce resources and at the same time is concerned with reducing the recurrent expenditure on formal education. He further stated that there was an urgent need, therefore, to reduce inefficiency in secondary schools as a strategy for reducing educational recurrent expenditure. But for the above strategy to succeed, it is necessary to determine the extent to which secondary schools are internally efficient in order to come up with sound solutions which will address the problem of educational inefficiency. The study adopted a cross-sectional research design. Probability sampling design was employed to select the study sample.  The finding of the study revealed that there is a significant relationship between internal efficiency and school performance. The district flow rate calculated indicated that the schools were experiencing low completion rate of 4.87 years against the expected four years. Schools in rural set up (25.7%) experie</w:t>
      </w:r>
      <w:r w:rsidR="005469BE">
        <w:rPr>
          <w:rFonts w:cs="Tahoma"/>
          <w:sz w:val="24"/>
          <w:szCs w:val="24"/>
        </w:rPr>
        <w:t xml:space="preserve">nce high wastage rate compared </w:t>
      </w:r>
      <w:r w:rsidR="0063323B" w:rsidRPr="008E1838">
        <w:rPr>
          <w:rFonts w:cs="Tahoma"/>
          <w:sz w:val="24"/>
          <w:szCs w:val="24"/>
        </w:rPr>
        <w:t xml:space="preserve">to schools in urban set up (10.15%) which showed that there is </w:t>
      </w:r>
      <w:r w:rsidR="0063323B" w:rsidRPr="008E1838">
        <w:rPr>
          <w:rFonts w:cs="Tahoma"/>
          <w:sz w:val="24"/>
          <w:szCs w:val="24"/>
        </w:rPr>
        <w:lastRenderedPageBreak/>
        <w:t xml:space="preserve">significant relationship between the schools set up and drop-out rate of students in secondary schools. </w:t>
      </w:r>
      <w:r w:rsidR="00A30B88" w:rsidRPr="008E1838">
        <w:rPr>
          <w:rFonts w:cs="Tahoma"/>
          <w:sz w:val="24"/>
          <w:szCs w:val="24"/>
        </w:rPr>
        <w:t>This present study focused on both human and material resource management.</w:t>
      </w:r>
    </w:p>
    <w:p w:rsidR="0063323B" w:rsidRPr="008E1838" w:rsidRDefault="0063323B" w:rsidP="008E1838">
      <w:pPr>
        <w:spacing w:line="360" w:lineRule="auto"/>
        <w:ind w:firstLine="720"/>
        <w:rPr>
          <w:rFonts w:cs="Tahoma"/>
          <w:sz w:val="24"/>
          <w:szCs w:val="24"/>
        </w:rPr>
      </w:pPr>
      <w:r w:rsidRPr="008E1838">
        <w:rPr>
          <w:rFonts w:cs="Tahoma"/>
          <w:sz w:val="24"/>
          <w:szCs w:val="24"/>
        </w:rPr>
        <w:t>Sani (2007) found out in his study on relationship among school plant construction, utilization, maintenance and school effectiveness in Kebbi State Secondary schools that there was a significant, positive and high correlation between school plant layout and students</w:t>
      </w:r>
      <w:r w:rsidR="00A30B88" w:rsidRPr="008E1838">
        <w:rPr>
          <w:rFonts w:cs="Tahoma"/>
          <w:sz w:val="24"/>
          <w:szCs w:val="24"/>
        </w:rPr>
        <w:t>’</w:t>
      </w:r>
      <w:r w:rsidRPr="008E1838">
        <w:rPr>
          <w:rFonts w:cs="Tahoma"/>
          <w:sz w:val="24"/>
          <w:szCs w:val="24"/>
        </w:rPr>
        <w:t xml:space="preserve"> academic performance, conduct and school community relationship respectively. Ayoku (2006) investigated the influence of physical resources availability and utilization on secondary schools effectiveness in Kwara State.  The study was a descriptive correlational type carried out of ex post facto.  The findings of the study showed that there was significant relationship among availability and utilization of physical resources and school effectiveness in Kwara State secondary schools.</w:t>
      </w:r>
    </w:p>
    <w:p w:rsidR="0063323B" w:rsidRPr="008E1838" w:rsidRDefault="0063323B" w:rsidP="008E1838">
      <w:pPr>
        <w:spacing w:line="360" w:lineRule="auto"/>
        <w:ind w:firstLine="720"/>
        <w:rPr>
          <w:rFonts w:cs="Tahoma"/>
          <w:sz w:val="24"/>
          <w:szCs w:val="24"/>
        </w:rPr>
      </w:pPr>
      <w:r w:rsidRPr="008E1838">
        <w:rPr>
          <w:rFonts w:cs="Tahoma"/>
          <w:sz w:val="24"/>
          <w:szCs w:val="24"/>
        </w:rPr>
        <w:t>Olutola (1998), in his study on educational facilities and students</w:t>
      </w:r>
      <w:r w:rsidR="00A30B88" w:rsidRPr="008E1838">
        <w:rPr>
          <w:rFonts w:cs="Tahoma"/>
          <w:sz w:val="24"/>
          <w:szCs w:val="24"/>
        </w:rPr>
        <w:t>’</w:t>
      </w:r>
      <w:r w:rsidRPr="008E1838">
        <w:rPr>
          <w:rFonts w:cs="Tahoma"/>
          <w:sz w:val="24"/>
          <w:szCs w:val="24"/>
        </w:rPr>
        <w:t xml:space="preserve"> performance in West African School Certificate Examination using Kwara State Schools found out that schools adequately provided with the school facilities performed higher in West African School Certificate Examination subjects and in their rate of utilization of instructional facilities than those that were not so provided. </w:t>
      </w:r>
    </w:p>
    <w:p w:rsidR="0063323B" w:rsidRPr="008E1838" w:rsidRDefault="00AE4980" w:rsidP="008E1838">
      <w:pPr>
        <w:spacing w:line="360" w:lineRule="auto"/>
        <w:ind w:firstLine="720"/>
        <w:rPr>
          <w:rFonts w:cs="Tahoma"/>
          <w:sz w:val="24"/>
          <w:szCs w:val="24"/>
        </w:rPr>
      </w:pPr>
      <w:r w:rsidRPr="008E1838">
        <w:rPr>
          <w:rFonts w:cs="Tahoma"/>
          <w:sz w:val="24"/>
          <w:szCs w:val="24"/>
        </w:rPr>
        <w:t>Akinsolu (2006) carried out</w:t>
      </w:r>
      <w:r w:rsidR="0063323B" w:rsidRPr="008E1838">
        <w:rPr>
          <w:rFonts w:cs="Tahoma"/>
          <w:sz w:val="24"/>
          <w:szCs w:val="24"/>
        </w:rPr>
        <w:t xml:space="preserve"> a study on school facilities depreciation and types of maintenance required by school administrators in Nigeria: Planner’s view. This stud</w:t>
      </w:r>
      <w:r w:rsidRPr="008E1838">
        <w:rPr>
          <w:rFonts w:cs="Tahoma"/>
          <w:sz w:val="24"/>
          <w:szCs w:val="24"/>
        </w:rPr>
        <w:t>y emphasized</w:t>
      </w:r>
      <w:r w:rsidR="0063323B" w:rsidRPr="008E1838">
        <w:rPr>
          <w:rFonts w:cs="Tahoma"/>
          <w:sz w:val="24"/>
          <w:szCs w:val="24"/>
        </w:rPr>
        <w:t xml:space="preserve"> that the school facilities need efficient management so as to make the school a pleasant, safe and comfortable </w:t>
      </w:r>
      <w:r w:rsidR="00A30B88" w:rsidRPr="008E1838">
        <w:rPr>
          <w:rFonts w:cs="Tahoma"/>
          <w:sz w:val="24"/>
          <w:szCs w:val="24"/>
        </w:rPr>
        <w:t>center</w:t>
      </w:r>
      <w:r w:rsidR="0063323B" w:rsidRPr="008E1838">
        <w:rPr>
          <w:rFonts w:cs="Tahoma"/>
          <w:sz w:val="24"/>
          <w:szCs w:val="24"/>
        </w:rPr>
        <w:t xml:space="preserve"> for educational activ</w:t>
      </w:r>
      <w:r w:rsidRPr="008E1838">
        <w:rPr>
          <w:rFonts w:cs="Tahoma"/>
          <w:sz w:val="24"/>
          <w:szCs w:val="24"/>
        </w:rPr>
        <w:t>ities. Also, the study agreed</w:t>
      </w:r>
      <w:r w:rsidR="0063323B" w:rsidRPr="008E1838">
        <w:rPr>
          <w:rFonts w:cs="Tahoma"/>
          <w:sz w:val="24"/>
          <w:szCs w:val="24"/>
        </w:rPr>
        <w:t xml:space="preserve"> that proper and efficient management of school facilities rest solely on proper maintenance by the school administrators and relevant stake holders. Different types of maintenance-preventive, corrective and breakdown were advanced. The major findings showed that schools that planned and maintained their facilities had higher students’ retention and are even more effective than others. Good teaching took place in schools with a good physical environment. Educational curriculum could not be adequate and well operated with poor and badly managed school facilities. Schools with well-coordinated plants planning and maintenance practices recorded better student performance.</w:t>
      </w:r>
    </w:p>
    <w:p w:rsidR="00B41866" w:rsidRPr="009B1784" w:rsidRDefault="003B6EA3" w:rsidP="008E1838">
      <w:pPr>
        <w:spacing w:line="360" w:lineRule="auto"/>
        <w:rPr>
          <w:sz w:val="24"/>
          <w:szCs w:val="24"/>
        </w:rPr>
      </w:pPr>
      <w:r>
        <w:rPr>
          <w:b/>
          <w:sz w:val="24"/>
          <w:szCs w:val="24"/>
        </w:rPr>
        <w:t>Methodology</w:t>
      </w:r>
    </w:p>
    <w:p w:rsidR="00B41866" w:rsidRDefault="00B41866" w:rsidP="008E1838">
      <w:pPr>
        <w:spacing w:line="360" w:lineRule="auto"/>
        <w:rPr>
          <w:sz w:val="24"/>
          <w:szCs w:val="24"/>
        </w:rPr>
      </w:pPr>
      <w:r w:rsidRPr="009B1784">
        <w:rPr>
          <w:sz w:val="24"/>
          <w:szCs w:val="24"/>
        </w:rPr>
        <w:tab/>
        <w:t>The research design adopted for this study was a descriptive survey</w:t>
      </w:r>
      <w:r>
        <w:rPr>
          <w:sz w:val="24"/>
          <w:szCs w:val="24"/>
        </w:rPr>
        <w:t>.</w:t>
      </w:r>
    </w:p>
    <w:p w:rsidR="00B41866" w:rsidRPr="009B1784" w:rsidRDefault="00B41866" w:rsidP="008E1838">
      <w:pPr>
        <w:spacing w:line="360" w:lineRule="auto"/>
        <w:rPr>
          <w:b/>
          <w:sz w:val="24"/>
          <w:szCs w:val="24"/>
        </w:rPr>
      </w:pPr>
      <w:r w:rsidRPr="009B1784">
        <w:rPr>
          <w:sz w:val="24"/>
          <w:szCs w:val="24"/>
        </w:rPr>
        <w:tab/>
      </w:r>
      <w:r>
        <w:rPr>
          <w:sz w:val="24"/>
          <w:szCs w:val="24"/>
        </w:rPr>
        <w:t>T</w:t>
      </w:r>
      <w:r w:rsidRPr="009B1784">
        <w:rPr>
          <w:sz w:val="24"/>
          <w:szCs w:val="24"/>
        </w:rPr>
        <w:t xml:space="preserve">he </w:t>
      </w:r>
      <w:r>
        <w:rPr>
          <w:sz w:val="24"/>
          <w:szCs w:val="24"/>
        </w:rPr>
        <w:t>population for this study comprised</w:t>
      </w:r>
      <w:r w:rsidRPr="009B1784">
        <w:rPr>
          <w:sz w:val="24"/>
          <w:szCs w:val="24"/>
        </w:rPr>
        <w:t xml:space="preserve"> all the principal</w:t>
      </w:r>
      <w:r w:rsidR="003B6EA3">
        <w:rPr>
          <w:sz w:val="24"/>
          <w:szCs w:val="24"/>
        </w:rPr>
        <w:t>s, vice- principals and heads of departments in the</w:t>
      </w:r>
      <w:r w:rsidRPr="009B1784">
        <w:rPr>
          <w:sz w:val="24"/>
          <w:szCs w:val="24"/>
        </w:rPr>
        <w:t xml:space="preserve"> 21 public secondary schools in Ilorin south local government</w:t>
      </w:r>
      <w:r w:rsidR="003B6EA3">
        <w:rPr>
          <w:sz w:val="24"/>
          <w:szCs w:val="24"/>
        </w:rPr>
        <w:t xml:space="preserve"> area Kwara state.</w:t>
      </w:r>
    </w:p>
    <w:p w:rsidR="00B41866" w:rsidRPr="009B1784" w:rsidRDefault="00B41866" w:rsidP="008E1838">
      <w:pPr>
        <w:spacing w:line="360" w:lineRule="auto"/>
        <w:rPr>
          <w:b/>
          <w:sz w:val="24"/>
          <w:szCs w:val="24"/>
        </w:rPr>
      </w:pPr>
      <w:r w:rsidRPr="009B1784">
        <w:rPr>
          <w:sz w:val="24"/>
          <w:szCs w:val="24"/>
        </w:rPr>
        <w:lastRenderedPageBreak/>
        <w:tab/>
        <w:t>Two</w:t>
      </w:r>
      <w:r w:rsidR="003B6EA3">
        <w:rPr>
          <w:sz w:val="24"/>
          <w:szCs w:val="24"/>
        </w:rPr>
        <w:t xml:space="preserve"> different</w:t>
      </w:r>
      <w:r w:rsidRPr="009B1784">
        <w:rPr>
          <w:sz w:val="24"/>
          <w:szCs w:val="24"/>
        </w:rPr>
        <w:t xml:space="preserve"> instruments were used to collec</w:t>
      </w:r>
      <w:r w:rsidR="003B6EA3">
        <w:rPr>
          <w:sz w:val="24"/>
          <w:szCs w:val="24"/>
        </w:rPr>
        <w:t>t data for the study. These are</w:t>
      </w:r>
      <w:r w:rsidRPr="009B1784">
        <w:rPr>
          <w:sz w:val="24"/>
          <w:szCs w:val="24"/>
        </w:rPr>
        <w:t xml:space="preserve"> the Resources management questionnaire (RMQ) and the students</w:t>
      </w:r>
      <w:r w:rsidR="003B6EA3">
        <w:rPr>
          <w:sz w:val="24"/>
          <w:szCs w:val="24"/>
        </w:rPr>
        <w:t>’ academic performance format</w:t>
      </w:r>
      <w:r w:rsidR="00841B1F">
        <w:rPr>
          <w:sz w:val="24"/>
          <w:szCs w:val="24"/>
        </w:rPr>
        <w:t xml:space="preserve"> (SAPF</w:t>
      </w:r>
      <w:r w:rsidRPr="009B1784">
        <w:rPr>
          <w:sz w:val="24"/>
          <w:szCs w:val="24"/>
        </w:rPr>
        <w:t xml:space="preserve">). </w:t>
      </w:r>
    </w:p>
    <w:p w:rsidR="00B41866" w:rsidRPr="009B1784" w:rsidRDefault="00B41866" w:rsidP="008E1838">
      <w:pPr>
        <w:spacing w:line="360" w:lineRule="auto"/>
        <w:rPr>
          <w:b/>
          <w:sz w:val="24"/>
          <w:szCs w:val="24"/>
        </w:rPr>
      </w:pPr>
      <w:r w:rsidRPr="009B1784">
        <w:rPr>
          <w:b/>
          <w:sz w:val="24"/>
          <w:szCs w:val="24"/>
        </w:rPr>
        <w:t>Hypotheses Testing and Discussion of Findings</w:t>
      </w:r>
    </w:p>
    <w:p w:rsidR="00B41866" w:rsidRPr="009B1784" w:rsidRDefault="00B41866" w:rsidP="008E1838">
      <w:pPr>
        <w:spacing w:line="360" w:lineRule="auto"/>
        <w:ind w:left="540" w:hanging="540"/>
        <w:rPr>
          <w:b/>
          <w:sz w:val="24"/>
          <w:szCs w:val="24"/>
        </w:rPr>
      </w:pPr>
      <w:r w:rsidRPr="009B1784">
        <w:rPr>
          <w:b/>
          <w:sz w:val="24"/>
          <w:szCs w:val="24"/>
        </w:rPr>
        <w:t>Ho</w:t>
      </w:r>
      <w:r w:rsidRPr="009B1784">
        <w:rPr>
          <w:b/>
          <w:sz w:val="24"/>
          <w:szCs w:val="24"/>
          <w:vertAlign w:val="subscript"/>
        </w:rPr>
        <w:t>1</w:t>
      </w:r>
      <w:r w:rsidRPr="009B1784">
        <w:rPr>
          <w:b/>
          <w:sz w:val="24"/>
          <w:szCs w:val="24"/>
        </w:rPr>
        <w:t>:</w:t>
      </w:r>
      <w:r>
        <w:rPr>
          <w:b/>
          <w:sz w:val="24"/>
          <w:szCs w:val="24"/>
        </w:rPr>
        <w:t xml:space="preserve"> </w:t>
      </w:r>
      <w:r w:rsidRPr="009B1784">
        <w:rPr>
          <w:sz w:val="24"/>
          <w:szCs w:val="24"/>
        </w:rPr>
        <w:t xml:space="preserve">There is no significant relationship between </w:t>
      </w:r>
      <w:r w:rsidRPr="009B1784">
        <w:rPr>
          <w:rFonts w:eastAsia="Calibri"/>
          <w:sz w:val="24"/>
          <w:szCs w:val="24"/>
        </w:rPr>
        <w:t xml:space="preserve">staff development and school effectiveness in </w:t>
      </w:r>
      <w:r w:rsidRPr="009B1784">
        <w:rPr>
          <w:sz w:val="24"/>
          <w:szCs w:val="24"/>
        </w:rPr>
        <w:t>public secondary schools in Ilorin South Local Government Area of Kwara State</w:t>
      </w:r>
    </w:p>
    <w:p w:rsidR="00B41866" w:rsidRPr="00E33782" w:rsidRDefault="00B41866" w:rsidP="00E33782">
      <w:pPr>
        <w:spacing w:line="360" w:lineRule="auto"/>
        <w:rPr>
          <w:b/>
          <w:sz w:val="24"/>
          <w:szCs w:val="24"/>
        </w:rPr>
      </w:pPr>
      <w:r w:rsidRPr="009B1784">
        <w:rPr>
          <w:b/>
          <w:sz w:val="24"/>
          <w:szCs w:val="24"/>
        </w:rPr>
        <w:t>Table 1</w:t>
      </w:r>
      <w:r w:rsidR="00841B1F">
        <w:rPr>
          <w:b/>
          <w:sz w:val="24"/>
          <w:szCs w:val="24"/>
        </w:rPr>
        <w:t>: Correlational analysis of Staff Development and School Effectiveness</w:t>
      </w:r>
      <w:r w:rsidRPr="009B1784">
        <w:rPr>
          <w:b/>
          <w:sz w:val="24"/>
          <w:szCs w:val="24"/>
        </w:rPr>
        <w:t xml:space="preserve">        </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1D7206">
        <w:trPr>
          <w:trHeight w:val="485"/>
        </w:trPr>
        <w:tc>
          <w:tcPr>
            <w:tcW w:w="1903"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Variables </w:t>
            </w:r>
          </w:p>
        </w:tc>
        <w:tc>
          <w:tcPr>
            <w:tcW w:w="845"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N</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Mean </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SD</w:t>
            </w:r>
          </w:p>
        </w:tc>
        <w:tc>
          <w:tcPr>
            <w:tcW w:w="606"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Df</w:t>
            </w:r>
          </w:p>
        </w:tc>
        <w:tc>
          <w:tcPr>
            <w:tcW w:w="181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Cal. r-value</w:t>
            </w:r>
          </w:p>
        </w:tc>
        <w:tc>
          <w:tcPr>
            <w:tcW w:w="1252"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p-value</w:t>
            </w:r>
          </w:p>
        </w:tc>
        <w:tc>
          <w:tcPr>
            <w:tcW w:w="118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Decision</w:t>
            </w:r>
          </w:p>
        </w:tc>
      </w:tr>
      <w:tr w:rsidR="00B41866" w:rsidRPr="009B1784" w:rsidTr="001D7206">
        <w:tc>
          <w:tcPr>
            <w:tcW w:w="1903" w:type="dxa"/>
            <w:tcBorders>
              <w:left w:val="nil"/>
              <w:bottom w:val="nil"/>
              <w:right w:val="nil"/>
            </w:tcBorders>
          </w:tcPr>
          <w:p w:rsidR="00B41866" w:rsidRPr="009B1784" w:rsidRDefault="00B41866" w:rsidP="008E1838">
            <w:pPr>
              <w:rPr>
                <w:sz w:val="24"/>
                <w:szCs w:val="24"/>
              </w:rPr>
            </w:pPr>
            <w:r w:rsidRPr="009B1784">
              <w:rPr>
                <w:rFonts w:eastAsia="Calibri"/>
                <w:sz w:val="24"/>
                <w:szCs w:val="24"/>
              </w:rPr>
              <w:t>Staff Development</w:t>
            </w:r>
          </w:p>
        </w:tc>
        <w:tc>
          <w:tcPr>
            <w:tcW w:w="845" w:type="dxa"/>
            <w:tcBorders>
              <w:left w:val="nil"/>
              <w:bottom w:val="nil"/>
              <w:right w:val="nil"/>
            </w:tcBorders>
          </w:tcPr>
          <w:p w:rsidR="00B41866" w:rsidRPr="009B1784" w:rsidRDefault="00B41866" w:rsidP="008E1838">
            <w:pPr>
              <w:rPr>
                <w:sz w:val="24"/>
                <w:szCs w:val="24"/>
              </w:rPr>
            </w:pPr>
            <w:r w:rsidRPr="009B1784">
              <w:rPr>
                <w:sz w:val="24"/>
                <w:szCs w:val="24"/>
              </w:rPr>
              <w:t>91</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12.87</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2.15</w:t>
            </w:r>
          </w:p>
        </w:tc>
        <w:tc>
          <w:tcPr>
            <w:tcW w:w="606" w:type="dxa"/>
            <w:tcBorders>
              <w:left w:val="nil"/>
              <w:bottom w:val="nil"/>
              <w:right w:val="nil"/>
            </w:tcBorders>
          </w:tcPr>
          <w:p w:rsidR="00B41866" w:rsidRPr="00737070" w:rsidRDefault="00B41866" w:rsidP="008E1838">
            <w:pPr>
              <w:rPr>
                <w:sz w:val="14"/>
                <w:szCs w:val="24"/>
              </w:rPr>
            </w:pPr>
          </w:p>
        </w:tc>
        <w:tc>
          <w:tcPr>
            <w:tcW w:w="1814" w:type="dxa"/>
            <w:tcBorders>
              <w:left w:val="nil"/>
              <w:bottom w:val="nil"/>
              <w:right w:val="nil"/>
            </w:tcBorders>
          </w:tcPr>
          <w:p w:rsidR="00B41866" w:rsidRPr="009B1784" w:rsidRDefault="00B41866" w:rsidP="008E1838">
            <w:pPr>
              <w:rPr>
                <w:sz w:val="24"/>
                <w:szCs w:val="24"/>
              </w:rPr>
            </w:pPr>
          </w:p>
        </w:tc>
        <w:tc>
          <w:tcPr>
            <w:tcW w:w="1252" w:type="dxa"/>
            <w:tcBorders>
              <w:left w:val="nil"/>
              <w:bottom w:val="nil"/>
              <w:right w:val="nil"/>
            </w:tcBorders>
          </w:tcPr>
          <w:p w:rsidR="00B41866" w:rsidRPr="009B1784" w:rsidRDefault="00B41866" w:rsidP="008E1838">
            <w:pPr>
              <w:rPr>
                <w:sz w:val="24"/>
                <w:szCs w:val="24"/>
              </w:rPr>
            </w:pPr>
          </w:p>
        </w:tc>
        <w:tc>
          <w:tcPr>
            <w:tcW w:w="1184" w:type="dxa"/>
            <w:tcBorders>
              <w:left w:val="nil"/>
              <w:bottom w:val="nil"/>
              <w:right w:val="nil"/>
            </w:tcBorders>
          </w:tcPr>
          <w:p w:rsidR="00B41866" w:rsidRPr="009B1784" w:rsidRDefault="00B41866" w:rsidP="008E1838">
            <w:pPr>
              <w:rPr>
                <w:sz w:val="24"/>
                <w:szCs w:val="24"/>
              </w:rPr>
            </w:pPr>
          </w:p>
        </w:tc>
      </w:tr>
      <w:tr w:rsidR="00B41866" w:rsidRPr="009B1784" w:rsidTr="001D7206">
        <w:tc>
          <w:tcPr>
            <w:tcW w:w="1903"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r w:rsidRPr="009B1784">
              <w:rPr>
                <w:sz w:val="24"/>
                <w:szCs w:val="24"/>
              </w:rPr>
              <w:t>School Effectiveness</w:t>
            </w:r>
          </w:p>
        </w:tc>
        <w:tc>
          <w:tcPr>
            <w:tcW w:w="845" w:type="dxa"/>
            <w:tcBorders>
              <w:top w:val="nil"/>
              <w:left w:val="nil"/>
              <w:bottom w:val="single" w:sz="4" w:space="0" w:color="auto"/>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89</w:t>
            </w:r>
          </w:p>
        </w:tc>
        <w:tc>
          <w:tcPr>
            <w:tcW w:w="1814"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 xml:space="preserve">    .439</w:t>
            </w:r>
          </w:p>
        </w:tc>
        <w:tc>
          <w:tcPr>
            <w:tcW w:w="1252"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0.03</w:t>
            </w:r>
          </w:p>
        </w:tc>
        <w:tc>
          <w:tcPr>
            <w:tcW w:w="1184" w:type="dxa"/>
            <w:tcBorders>
              <w:top w:val="nil"/>
              <w:left w:val="nil"/>
              <w:bottom w:val="single" w:sz="4" w:space="0" w:color="auto"/>
              <w:right w:val="nil"/>
            </w:tcBorders>
          </w:tcPr>
          <w:p w:rsidR="00B41866" w:rsidRPr="009B1784" w:rsidRDefault="00B41866" w:rsidP="008E1838">
            <w:pPr>
              <w:rPr>
                <w:b/>
                <w:sz w:val="24"/>
                <w:szCs w:val="24"/>
              </w:rPr>
            </w:pPr>
            <w:r w:rsidRPr="009B1784">
              <w:rPr>
                <w:b/>
                <w:sz w:val="24"/>
                <w:szCs w:val="24"/>
              </w:rPr>
              <w:t>Ho Rejected</w:t>
            </w:r>
          </w:p>
        </w:tc>
      </w:tr>
    </w:tbl>
    <w:p w:rsidR="00B41866" w:rsidRPr="009B1784" w:rsidRDefault="00B41866" w:rsidP="008E1838">
      <w:pPr>
        <w:rPr>
          <w:b/>
          <w:bCs/>
          <w:i/>
          <w:iCs/>
          <w:sz w:val="24"/>
          <w:szCs w:val="24"/>
        </w:rPr>
      </w:pPr>
      <w:r w:rsidRPr="009B1784">
        <w:rPr>
          <w:b/>
          <w:bCs/>
          <w:i/>
          <w:iCs/>
          <w:sz w:val="24"/>
          <w:szCs w:val="24"/>
        </w:rPr>
        <w:t xml:space="preserve">P&lt;0.05 </w:t>
      </w:r>
    </w:p>
    <w:p w:rsidR="00B41866" w:rsidRPr="009B1784" w:rsidRDefault="00B41866" w:rsidP="008E1838">
      <w:pPr>
        <w:spacing w:line="360" w:lineRule="auto"/>
        <w:ind w:firstLine="720"/>
        <w:rPr>
          <w:b/>
          <w:sz w:val="24"/>
          <w:szCs w:val="24"/>
        </w:rPr>
      </w:pPr>
      <w:r w:rsidRPr="009B1784">
        <w:rPr>
          <w:sz w:val="24"/>
          <w:szCs w:val="24"/>
        </w:rPr>
        <w:t>Table 1 show</w:t>
      </w:r>
      <w:r w:rsidR="00841B1F">
        <w:rPr>
          <w:sz w:val="24"/>
          <w:szCs w:val="24"/>
        </w:rPr>
        <w:t>s</w:t>
      </w:r>
      <w:r w:rsidRPr="009B1784">
        <w:rPr>
          <w:sz w:val="24"/>
          <w:szCs w:val="24"/>
        </w:rPr>
        <w:t xml:space="preserve"> that the p-value of 0.03 was less than the significant level at 0.05 for 89 degrees of freedom. Therefore, the null hypothesis</w:t>
      </w:r>
      <w:r>
        <w:rPr>
          <w:sz w:val="24"/>
          <w:szCs w:val="24"/>
        </w:rPr>
        <w:t xml:space="preserve"> </w:t>
      </w:r>
      <w:r w:rsidR="00841B1F">
        <w:rPr>
          <w:sz w:val="24"/>
          <w:szCs w:val="24"/>
        </w:rPr>
        <w:t>was rejected. This implies</w:t>
      </w:r>
      <w:r w:rsidRPr="009B1784">
        <w:rPr>
          <w:sz w:val="24"/>
          <w:szCs w:val="24"/>
        </w:rPr>
        <w:t xml:space="preserve"> that there was significant relationship between </w:t>
      </w:r>
      <w:r w:rsidRPr="009B1784">
        <w:rPr>
          <w:rFonts w:eastAsia="Calibri"/>
          <w:sz w:val="24"/>
          <w:szCs w:val="24"/>
        </w:rPr>
        <w:t xml:space="preserve">staff development and school effectiveness in </w:t>
      </w:r>
      <w:r w:rsidRPr="009B1784">
        <w:rPr>
          <w:sz w:val="24"/>
          <w:szCs w:val="24"/>
        </w:rPr>
        <w:t xml:space="preserve">public secondary schools in Ilorin South Local Government Area of Kwara State. This implies that </w:t>
      </w:r>
      <w:r w:rsidRPr="009B1784">
        <w:rPr>
          <w:rFonts w:eastAsia="Calibri"/>
          <w:sz w:val="24"/>
          <w:szCs w:val="24"/>
        </w:rPr>
        <w:t>staff development has impact on the school effectiveness</w:t>
      </w:r>
      <w:r w:rsidRPr="009B1784">
        <w:rPr>
          <w:sz w:val="24"/>
          <w:szCs w:val="24"/>
        </w:rPr>
        <w:t>.</w:t>
      </w:r>
    </w:p>
    <w:p w:rsidR="00B41866" w:rsidRPr="009B1784" w:rsidRDefault="00B41866" w:rsidP="008E1838">
      <w:pPr>
        <w:spacing w:line="360" w:lineRule="auto"/>
        <w:ind w:left="630" w:hanging="630"/>
        <w:rPr>
          <w:b/>
          <w:sz w:val="24"/>
          <w:szCs w:val="24"/>
        </w:rPr>
      </w:pPr>
      <w:r w:rsidRPr="009B1784">
        <w:rPr>
          <w:b/>
          <w:sz w:val="24"/>
          <w:szCs w:val="24"/>
        </w:rPr>
        <w:t>Ho</w:t>
      </w:r>
      <w:r w:rsidRPr="009B1784">
        <w:rPr>
          <w:b/>
          <w:sz w:val="24"/>
          <w:szCs w:val="24"/>
          <w:vertAlign w:val="subscript"/>
        </w:rPr>
        <w:t>2</w:t>
      </w:r>
      <w:r w:rsidRPr="009B1784">
        <w:rPr>
          <w:b/>
          <w:sz w:val="24"/>
          <w:szCs w:val="24"/>
        </w:rPr>
        <w:t xml:space="preserve">: </w:t>
      </w:r>
      <w:r w:rsidRPr="009B1784">
        <w:rPr>
          <w:sz w:val="24"/>
          <w:szCs w:val="24"/>
        </w:rPr>
        <w:t xml:space="preserve">There is no significant relationship between staff maintenance </w:t>
      </w:r>
      <w:r w:rsidRPr="009B1784">
        <w:rPr>
          <w:rFonts w:eastAsia="Calibri"/>
          <w:sz w:val="24"/>
          <w:szCs w:val="24"/>
        </w:rPr>
        <w:t xml:space="preserve">and school effectiveness in </w:t>
      </w:r>
      <w:r w:rsidRPr="009B1784">
        <w:rPr>
          <w:sz w:val="24"/>
          <w:szCs w:val="24"/>
        </w:rPr>
        <w:t>public secondary schools in Ilorin South Local Government Area of Kwara State</w:t>
      </w:r>
    </w:p>
    <w:p w:rsidR="00B41866" w:rsidRPr="008E1838" w:rsidRDefault="008E1838" w:rsidP="008E1838">
      <w:pPr>
        <w:rPr>
          <w:b/>
          <w:sz w:val="24"/>
          <w:szCs w:val="24"/>
        </w:rPr>
      </w:pPr>
      <w:r>
        <w:rPr>
          <w:b/>
          <w:sz w:val="24"/>
          <w:szCs w:val="24"/>
        </w:rPr>
        <w:t>Table 2</w:t>
      </w:r>
      <w:r w:rsidR="00841B1F">
        <w:rPr>
          <w:b/>
          <w:sz w:val="24"/>
          <w:szCs w:val="24"/>
        </w:rPr>
        <w:t>: Correlational analysis of Staff control and School Effectiveness</w:t>
      </w:r>
      <w:r w:rsidR="00B41866" w:rsidRPr="009B1784">
        <w:rPr>
          <w:b/>
          <w:sz w:val="24"/>
          <w:szCs w:val="24"/>
        </w:rPr>
        <w:t xml:space="preserve">    </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076E58">
        <w:trPr>
          <w:trHeight w:val="350"/>
        </w:trPr>
        <w:tc>
          <w:tcPr>
            <w:tcW w:w="1903"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 xml:space="preserve">Variables </w:t>
            </w:r>
          </w:p>
        </w:tc>
        <w:tc>
          <w:tcPr>
            <w:tcW w:w="845"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N</w:t>
            </w:r>
          </w:p>
        </w:tc>
        <w:tc>
          <w:tcPr>
            <w:tcW w:w="989"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 xml:space="preserve">Mean </w:t>
            </w:r>
          </w:p>
        </w:tc>
        <w:tc>
          <w:tcPr>
            <w:tcW w:w="989"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SD</w:t>
            </w:r>
          </w:p>
        </w:tc>
        <w:tc>
          <w:tcPr>
            <w:tcW w:w="606"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Df</w:t>
            </w:r>
          </w:p>
        </w:tc>
        <w:tc>
          <w:tcPr>
            <w:tcW w:w="1814"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Cal. r-value</w:t>
            </w:r>
          </w:p>
        </w:tc>
        <w:tc>
          <w:tcPr>
            <w:tcW w:w="1252"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p-value</w:t>
            </w:r>
          </w:p>
        </w:tc>
        <w:tc>
          <w:tcPr>
            <w:tcW w:w="1184"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Decision</w:t>
            </w:r>
          </w:p>
        </w:tc>
      </w:tr>
      <w:tr w:rsidR="00B41866" w:rsidRPr="009B1784" w:rsidTr="001D7206">
        <w:tc>
          <w:tcPr>
            <w:tcW w:w="1903" w:type="dxa"/>
            <w:tcBorders>
              <w:left w:val="nil"/>
              <w:bottom w:val="nil"/>
              <w:right w:val="nil"/>
            </w:tcBorders>
          </w:tcPr>
          <w:p w:rsidR="00B41866" w:rsidRPr="009B1784" w:rsidRDefault="00B41866" w:rsidP="00076E58">
            <w:pPr>
              <w:rPr>
                <w:sz w:val="24"/>
                <w:szCs w:val="24"/>
              </w:rPr>
            </w:pPr>
            <w:r w:rsidRPr="009B1784">
              <w:rPr>
                <w:sz w:val="24"/>
                <w:szCs w:val="24"/>
              </w:rPr>
              <w:t xml:space="preserve">Staff Maintenance  </w:t>
            </w:r>
          </w:p>
        </w:tc>
        <w:tc>
          <w:tcPr>
            <w:tcW w:w="845" w:type="dxa"/>
            <w:tcBorders>
              <w:left w:val="nil"/>
              <w:bottom w:val="nil"/>
              <w:right w:val="nil"/>
            </w:tcBorders>
          </w:tcPr>
          <w:p w:rsidR="00B41866" w:rsidRPr="009B1784" w:rsidRDefault="00B41866" w:rsidP="00076E58">
            <w:pPr>
              <w:rPr>
                <w:sz w:val="24"/>
                <w:szCs w:val="24"/>
              </w:rPr>
            </w:pPr>
            <w:r w:rsidRPr="009B1784">
              <w:rPr>
                <w:sz w:val="24"/>
                <w:szCs w:val="24"/>
              </w:rPr>
              <w:t>91</w:t>
            </w:r>
          </w:p>
        </w:tc>
        <w:tc>
          <w:tcPr>
            <w:tcW w:w="989" w:type="dxa"/>
            <w:tcBorders>
              <w:left w:val="nil"/>
              <w:bottom w:val="nil"/>
              <w:right w:val="nil"/>
            </w:tcBorders>
          </w:tcPr>
          <w:p w:rsidR="00B41866" w:rsidRPr="009B1784" w:rsidRDefault="00B41866" w:rsidP="00076E58">
            <w:pPr>
              <w:rPr>
                <w:sz w:val="24"/>
                <w:szCs w:val="24"/>
              </w:rPr>
            </w:pPr>
            <w:r w:rsidRPr="009B1784">
              <w:rPr>
                <w:sz w:val="24"/>
                <w:szCs w:val="24"/>
              </w:rPr>
              <w:t>10.17</w:t>
            </w:r>
          </w:p>
        </w:tc>
        <w:tc>
          <w:tcPr>
            <w:tcW w:w="989" w:type="dxa"/>
            <w:tcBorders>
              <w:left w:val="nil"/>
              <w:bottom w:val="nil"/>
              <w:right w:val="nil"/>
            </w:tcBorders>
          </w:tcPr>
          <w:p w:rsidR="00B41866" w:rsidRPr="009B1784" w:rsidRDefault="00B41866" w:rsidP="00076E58">
            <w:pPr>
              <w:rPr>
                <w:sz w:val="24"/>
                <w:szCs w:val="24"/>
              </w:rPr>
            </w:pPr>
            <w:r w:rsidRPr="009B1784">
              <w:rPr>
                <w:sz w:val="24"/>
                <w:szCs w:val="24"/>
              </w:rPr>
              <w:t>2.11</w:t>
            </w:r>
          </w:p>
        </w:tc>
        <w:tc>
          <w:tcPr>
            <w:tcW w:w="606" w:type="dxa"/>
            <w:tcBorders>
              <w:left w:val="nil"/>
              <w:bottom w:val="nil"/>
              <w:right w:val="nil"/>
            </w:tcBorders>
          </w:tcPr>
          <w:p w:rsidR="00B41866" w:rsidRPr="009B1784" w:rsidRDefault="00B41866" w:rsidP="00076E58">
            <w:pPr>
              <w:rPr>
                <w:sz w:val="24"/>
                <w:szCs w:val="24"/>
              </w:rPr>
            </w:pPr>
          </w:p>
        </w:tc>
        <w:tc>
          <w:tcPr>
            <w:tcW w:w="1814" w:type="dxa"/>
            <w:tcBorders>
              <w:left w:val="nil"/>
              <w:bottom w:val="nil"/>
              <w:right w:val="nil"/>
            </w:tcBorders>
          </w:tcPr>
          <w:p w:rsidR="00B41866" w:rsidRPr="009B1784" w:rsidRDefault="00B41866" w:rsidP="00076E58">
            <w:pPr>
              <w:rPr>
                <w:sz w:val="24"/>
                <w:szCs w:val="24"/>
              </w:rPr>
            </w:pPr>
          </w:p>
        </w:tc>
        <w:tc>
          <w:tcPr>
            <w:tcW w:w="1252" w:type="dxa"/>
            <w:tcBorders>
              <w:left w:val="nil"/>
              <w:bottom w:val="nil"/>
              <w:right w:val="nil"/>
            </w:tcBorders>
          </w:tcPr>
          <w:p w:rsidR="00B41866" w:rsidRPr="009B1784" w:rsidRDefault="00B41866" w:rsidP="00076E58">
            <w:pPr>
              <w:rPr>
                <w:sz w:val="24"/>
                <w:szCs w:val="24"/>
              </w:rPr>
            </w:pPr>
          </w:p>
        </w:tc>
        <w:tc>
          <w:tcPr>
            <w:tcW w:w="1184" w:type="dxa"/>
            <w:tcBorders>
              <w:left w:val="nil"/>
              <w:bottom w:val="nil"/>
              <w:right w:val="nil"/>
            </w:tcBorders>
          </w:tcPr>
          <w:p w:rsidR="00B41866" w:rsidRPr="009B1784" w:rsidRDefault="00B41866" w:rsidP="00076E58">
            <w:pPr>
              <w:rPr>
                <w:sz w:val="24"/>
                <w:szCs w:val="24"/>
              </w:rPr>
            </w:pPr>
          </w:p>
        </w:tc>
      </w:tr>
      <w:tr w:rsidR="00B41866" w:rsidRPr="009B1784" w:rsidTr="001D7206">
        <w:tc>
          <w:tcPr>
            <w:tcW w:w="1903" w:type="dxa"/>
            <w:tcBorders>
              <w:top w:val="nil"/>
              <w:left w:val="nil"/>
              <w:bottom w:val="single" w:sz="4" w:space="0" w:color="auto"/>
              <w:right w:val="nil"/>
            </w:tcBorders>
          </w:tcPr>
          <w:p w:rsidR="00B41866" w:rsidRPr="00737070" w:rsidRDefault="00B41866" w:rsidP="00076E58">
            <w:pPr>
              <w:rPr>
                <w:sz w:val="28"/>
                <w:szCs w:val="24"/>
              </w:rPr>
            </w:pPr>
          </w:p>
          <w:p w:rsidR="00B41866" w:rsidRPr="009B1784" w:rsidRDefault="00B41866" w:rsidP="00076E58">
            <w:pPr>
              <w:rPr>
                <w:sz w:val="24"/>
                <w:szCs w:val="24"/>
              </w:rPr>
            </w:pPr>
            <w:r w:rsidRPr="009B1784">
              <w:rPr>
                <w:sz w:val="24"/>
                <w:szCs w:val="24"/>
              </w:rPr>
              <w:t>School Effectiveness</w:t>
            </w:r>
          </w:p>
        </w:tc>
        <w:tc>
          <w:tcPr>
            <w:tcW w:w="845" w:type="dxa"/>
            <w:tcBorders>
              <w:top w:val="nil"/>
              <w:left w:val="nil"/>
              <w:bottom w:val="single" w:sz="4" w:space="0" w:color="auto"/>
              <w:right w:val="nil"/>
            </w:tcBorders>
          </w:tcPr>
          <w:p w:rsidR="00B41866" w:rsidRDefault="00B41866" w:rsidP="00076E58">
            <w:pPr>
              <w:rPr>
                <w:sz w:val="24"/>
                <w:szCs w:val="24"/>
              </w:rPr>
            </w:pPr>
          </w:p>
          <w:p w:rsidR="00B41866" w:rsidRDefault="00B41866" w:rsidP="00076E58">
            <w:pPr>
              <w:rPr>
                <w:sz w:val="24"/>
                <w:szCs w:val="24"/>
              </w:rPr>
            </w:pPr>
          </w:p>
          <w:p w:rsidR="00B41866" w:rsidRPr="009B1784" w:rsidRDefault="00B41866" w:rsidP="00076E5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Default="00B41866" w:rsidP="00076E58">
            <w:pPr>
              <w:rPr>
                <w:sz w:val="24"/>
                <w:szCs w:val="24"/>
              </w:rPr>
            </w:pPr>
          </w:p>
          <w:p w:rsidR="00B41866" w:rsidRDefault="00B41866" w:rsidP="00076E58">
            <w:pPr>
              <w:rPr>
                <w:sz w:val="24"/>
                <w:szCs w:val="24"/>
              </w:rPr>
            </w:pPr>
          </w:p>
          <w:p w:rsidR="00B41866" w:rsidRPr="009B1784" w:rsidRDefault="00B41866" w:rsidP="00076E5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Default="00B41866" w:rsidP="00076E58">
            <w:pPr>
              <w:rPr>
                <w:sz w:val="24"/>
                <w:szCs w:val="24"/>
              </w:rPr>
            </w:pPr>
          </w:p>
          <w:p w:rsidR="00B41866" w:rsidRDefault="00B41866" w:rsidP="00076E58">
            <w:pPr>
              <w:rPr>
                <w:sz w:val="24"/>
                <w:szCs w:val="24"/>
              </w:rPr>
            </w:pPr>
          </w:p>
          <w:p w:rsidR="00B41866" w:rsidRPr="009B1784" w:rsidRDefault="00B41866" w:rsidP="00076E5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076E58">
            <w:pPr>
              <w:rPr>
                <w:sz w:val="24"/>
                <w:szCs w:val="24"/>
              </w:rPr>
            </w:pPr>
            <w:r w:rsidRPr="009B1784">
              <w:rPr>
                <w:sz w:val="24"/>
                <w:szCs w:val="24"/>
              </w:rPr>
              <w:t xml:space="preserve"> 89</w:t>
            </w:r>
          </w:p>
        </w:tc>
        <w:tc>
          <w:tcPr>
            <w:tcW w:w="1814" w:type="dxa"/>
            <w:tcBorders>
              <w:top w:val="nil"/>
              <w:left w:val="nil"/>
              <w:bottom w:val="single" w:sz="4" w:space="0" w:color="auto"/>
              <w:right w:val="nil"/>
            </w:tcBorders>
          </w:tcPr>
          <w:p w:rsidR="00B41866" w:rsidRPr="009B1784" w:rsidRDefault="00B41866" w:rsidP="00076E58">
            <w:pPr>
              <w:rPr>
                <w:sz w:val="24"/>
                <w:szCs w:val="24"/>
              </w:rPr>
            </w:pPr>
            <w:r w:rsidRPr="009B1784">
              <w:rPr>
                <w:sz w:val="24"/>
                <w:szCs w:val="24"/>
              </w:rPr>
              <w:t xml:space="preserve">    .302</w:t>
            </w:r>
          </w:p>
        </w:tc>
        <w:tc>
          <w:tcPr>
            <w:tcW w:w="1252" w:type="dxa"/>
            <w:tcBorders>
              <w:top w:val="nil"/>
              <w:left w:val="nil"/>
              <w:bottom w:val="single" w:sz="4" w:space="0" w:color="auto"/>
              <w:right w:val="nil"/>
            </w:tcBorders>
          </w:tcPr>
          <w:p w:rsidR="00B41866" w:rsidRPr="009B1784" w:rsidRDefault="00B41866" w:rsidP="00076E58">
            <w:pPr>
              <w:rPr>
                <w:sz w:val="24"/>
                <w:szCs w:val="24"/>
              </w:rPr>
            </w:pPr>
            <w:r w:rsidRPr="009B1784">
              <w:rPr>
                <w:sz w:val="24"/>
                <w:szCs w:val="24"/>
              </w:rPr>
              <w:t>0.02</w:t>
            </w:r>
          </w:p>
        </w:tc>
        <w:tc>
          <w:tcPr>
            <w:tcW w:w="1184" w:type="dxa"/>
            <w:tcBorders>
              <w:top w:val="nil"/>
              <w:left w:val="nil"/>
              <w:bottom w:val="single" w:sz="4" w:space="0" w:color="auto"/>
              <w:right w:val="nil"/>
            </w:tcBorders>
          </w:tcPr>
          <w:p w:rsidR="00B41866" w:rsidRPr="009B1784" w:rsidRDefault="00B41866" w:rsidP="00076E58">
            <w:pPr>
              <w:rPr>
                <w:b/>
                <w:sz w:val="24"/>
                <w:szCs w:val="24"/>
              </w:rPr>
            </w:pPr>
            <w:r w:rsidRPr="009B1784">
              <w:rPr>
                <w:b/>
                <w:sz w:val="24"/>
                <w:szCs w:val="24"/>
              </w:rPr>
              <w:t>Ho</w:t>
            </w:r>
            <w:r w:rsidRPr="009B1784">
              <w:rPr>
                <w:b/>
                <w:sz w:val="24"/>
                <w:szCs w:val="24"/>
                <w:vertAlign w:val="subscript"/>
              </w:rPr>
              <w:t>1</w:t>
            </w:r>
            <w:r w:rsidRPr="009B1784">
              <w:rPr>
                <w:b/>
                <w:sz w:val="24"/>
                <w:szCs w:val="24"/>
              </w:rPr>
              <w:t xml:space="preserve"> Rejected</w:t>
            </w:r>
          </w:p>
        </w:tc>
      </w:tr>
    </w:tbl>
    <w:p w:rsidR="00B41866" w:rsidRPr="009B1784" w:rsidRDefault="00B41866" w:rsidP="008E1838">
      <w:pPr>
        <w:spacing w:line="360" w:lineRule="auto"/>
        <w:rPr>
          <w:b/>
          <w:bCs/>
          <w:i/>
          <w:iCs/>
          <w:sz w:val="24"/>
          <w:szCs w:val="24"/>
        </w:rPr>
      </w:pPr>
      <w:r w:rsidRPr="009B1784">
        <w:rPr>
          <w:b/>
          <w:bCs/>
          <w:i/>
          <w:iCs/>
          <w:sz w:val="24"/>
          <w:szCs w:val="24"/>
        </w:rPr>
        <w:t xml:space="preserve">P&lt;0.05 </w:t>
      </w:r>
    </w:p>
    <w:p w:rsidR="00B41866" w:rsidRPr="009B1784" w:rsidRDefault="00B41866" w:rsidP="008E1838">
      <w:pPr>
        <w:spacing w:line="360" w:lineRule="auto"/>
        <w:ind w:firstLine="720"/>
        <w:rPr>
          <w:sz w:val="24"/>
          <w:szCs w:val="24"/>
        </w:rPr>
      </w:pPr>
      <w:r w:rsidRPr="009B1784">
        <w:rPr>
          <w:sz w:val="24"/>
          <w:szCs w:val="24"/>
        </w:rPr>
        <w:t>Table 2 shows that the p-value of 0.02 was less than the significant level at 0.05 for 89 degrees of freedom. Therefore, the null</w:t>
      </w:r>
      <w:r w:rsidR="00841B1F">
        <w:rPr>
          <w:sz w:val="24"/>
          <w:szCs w:val="24"/>
        </w:rPr>
        <w:t xml:space="preserve"> hypothesis</w:t>
      </w:r>
      <w:r>
        <w:rPr>
          <w:sz w:val="24"/>
          <w:szCs w:val="24"/>
        </w:rPr>
        <w:t xml:space="preserve"> </w:t>
      </w:r>
      <w:r w:rsidR="00841B1F">
        <w:rPr>
          <w:sz w:val="24"/>
          <w:szCs w:val="24"/>
        </w:rPr>
        <w:t>was rejected. This implies</w:t>
      </w:r>
      <w:r w:rsidRPr="009B1784">
        <w:rPr>
          <w:sz w:val="24"/>
          <w:szCs w:val="24"/>
        </w:rPr>
        <w:t xml:space="preserve"> that there was significant relationship between staff maintenance and</w:t>
      </w:r>
      <w:r w:rsidRPr="009B1784">
        <w:rPr>
          <w:rFonts w:eastAsia="Calibri"/>
          <w:sz w:val="24"/>
          <w:szCs w:val="24"/>
        </w:rPr>
        <w:t xml:space="preserve"> school effectiveness. </w:t>
      </w:r>
      <w:r w:rsidRPr="009B1784">
        <w:rPr>
          <w:sz w:val="24"/>
          <w:szCs w:val="24"/>
        </w:rPr>
        <w:t xml:space="preserve">This indicates that staff maintenance influences school effectiveness. </w:t>
      </w:r>
    </w:p>
    <w:p w:rsidR="00E33782" w:rsidRDefault="00E33782">
      <w:pPr>
        <w:spacing w:after="200" w:line="276" w:lineRule="auto"/>
        <w:jc w:val="left"/>
        <w:rPr>
          <w:b/>
          <w:sz w:val="24"/>
          <w:szCs w:val="24"/>
        </w:rPr>
      </w:pPr>
      <w:r>
        <w:rPr>
          <w:b/>
          <w:sz w:val="24"/>
          <w:szCs w:val="24"/>
        </w:rPr>
        <w:br w:type="page"/>
      </w:r>
    </w:p>
    <w:p w:rsidR="00B41866" w:rsidRPr="009B1784" w:rsidRDefault="00B41866" w:rsidP="008E1838">
      <w:pPr>
        <w:spacing w:line="360" w:lineRule="auto"/>
        <w:ind w:left="720" w:hanging="720"/>
        <w:rPr>
          <w:b/>
          <w:sz w:val="24"/>
          <w:szCs w:val="24"/>
        </w:rPr>
      </w:pPr>
      <w:r w:rsidRPr="009B1784">
        <w:rPr>
          <w:b/>
          <w:sz w:val="24"/>
          <w:szCs w:val="24"/>
        </w:rPr>
        <w:lastRenderedPageBreak/>
        <w:t>Ho</w:t>
      </w:r>
      <w:r w:rsidRPr="009B1784">
        <w:rPr>
          <w:b/>
          <w:sz w:val="24"/>
          <w:szCs w:val="24"/>
          <w:vertAlign w:val="subscript"/>
        </w:rPr>
        <w:t>3</w:t>
      </w:r>
      <w:r w:rsidRPr="009B1784">
        <w:rPr>
          <w:b/>
          <w:sz w:val="24"/>
          <w:szCs w:val="24"/>
        </w:rPr>
        <w:t xml:space="preserve">: </w:t>
      </w:r>
      <w:r>
        <w:rPr>
          <w:b/>
          <w:sz w:val="24"/>
          <w:szCs w:val="24"/>
        </w:rPr>
        <w:t xml:space="preserve">  </w:t>
      </w:r>
      <w:r w:rsidRPr="009B1784">
        <w:rPr>
          <w:sz w:val="24"/>
          <w:szCs w:val="24"/>
        </w:rPr>
        <w:t>There is no significant relationship between staff relations</w:t>
      </w:r>
      <w:r w:rsidRPr="009B1784">
        <w:rPr>
          <w:rFonts w:eastAsia="Calibri"/>
          <w:sz w:val="24"/>
          <w:szCs w:val="24"/>
        </w:rPr>
        <w:t xml:space="preserve"> and school effectiveness in </w:t>
      </w:r>
      <w:r w:rsidRPr="009B1784">
        <w:rPr>
          <w:sz w:val="24"/>
          <w:szCs w:val="24"/>
        </w:rPr>
        <w:t>public secondary schools in Ilorin South Local Government Area of Kwara State</w:t>
      </w:r>
    </w:p>
    <w:p w:rsidR="00B41866" w:rsidRPr="008E1838" w:rsidRDefault="00B41866" w:rsidP="008E1838">
      <w:pPr>
        <w:rPr>
          <w:b/>
          <w:sz w:val="24"/>
          <w:szCs w:val="24"/>
        </w:rPr>
      </w:pPr>
      <w:r w:rsidRPr="009B1784">
        <w:rPr>
          <w:b/>
          <w:sz w:val="24"/>
          <w:szCs w:val="24"/>
        </w:rPr>
        <w:t>Table 3</w:t>
      </w:r>
      <w:r w:rsidR="00841B1F">
        <w:rPr>
          <w:b/>
          <w:sz w:val="24"/>
          <w:szCs w:val="24"/>
        </w:rPr>
        <w:t>: Correlational analysis of Staff Relations and School Effectiveness</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076E58">
        <w:trPr>
          <w:trHeight w:val="368"/>
        </w:trPr>
        <w:tc>
          <w:tcPr>
            <w:tcW w:w="1903"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 xml:space="preserve">Variables </w:t>
            </w:r>
          </w:p>
        </w:tc>
        <w:tc>
          <w:tcPr>
            <w:tcW w:w="845"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N</w:t>
            </w:r>
          </w:p>
        </w:tc>
        <w:tc>
          <w:tcPr>
            <w:tcW w:w="989"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 xml:space="preserve">Mean </w:t>
            </w:r>
          </w:p>
        </w:tc>
        <w:tc>
          <w:tcPr>
            <w:tcW w:w="989"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SD</w:t>
            </w:r>
          </w:p>
        </w:tc>
        <w:tc>
          <w:tcPr>
            <w:tcW w:w="606"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Df</w:t>
            </w:r>
          </w:p>
        </w:tc>
        <w:tc>
          <w:tcPr>
            <w:tcW w:w="1814"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Cal. r-value</w:t>
            </w:r>
          </w:p>
        </w:tc>
        <w:tc>
          <w:tcPr>
            <w:tcW w:w="1252"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p-value</w:t>
            </w:r>
          </w:p>
        </w:tc>
        <w:tc>
          <w:tcPr>
            <w:tcW w:w="1184" w:type="dxa"/>
            <w:tcBorders>
              <w:left w:val="nil"/>
              <w:bottom w:val="single" w:sz="4" w:space="0" w:color="000000" w:themeColor="text1"/>
              <w:right w:val="nil"/>
            </w:tcBorders>
          </w:tcPr>
          <w:p w:rsidR="00B41866" w:rsidRPr="009B1784" w:rsidRDefault="00B41866" w:rsidP="00076E58">
            <w:pPr>
              <w:rPr>
                <w:b/>
                <w:sz w:val="24"/>
                <w:szCs w:val="24"/>
              </w:rPr>
            </w:pPr>
            <w:r w:rsidRPr="009B1784">
              <w:rPr>
                <w:b/>
                <w:sz w:val="24"/>
                <w:szCs w:val="24"/>
              </w:rPr>
              <w:t>Decision</w:t>
            </w:r>
          </w:p>
        </w:tc>
      </w:tr>
      <w:tr w:rsidR="00B41866" w:rsidRPr="009B1784" w:rsidTr="001D7206">
        <w:tc>
          <w:tcPr>
            <w:tcW w:w="1903" w:type="dxa"/>
            <w:tcBorders>
              <w:left w:val="nil"/>
              <w:bottom w:val="nil"/>
              <w:right w:val="nil"/>
            </w:tcBorders>
          </w:tcPr>
          <w:p w:rsidR="00B41866" w:rsidRPr="009B1784" w:rsidRDefault="00B41866" w:rsidP="00076E58">
            <w:pPr>
              <w:rPr>
                <w:sz w:val="24"/>
                <w:szCs w:val="24"/>
              </w:rPr>
            </w:pPr>
            <w:r w:rsidRPr="009B1784">
              <w:rPr>
                <w:sz w:val="24"/>
                <w:szCs w:val="24"/>
              </w:rPr>
              <w:t xml:space="preserve">Staff </w:t>
            </w:r>
          </w:p>
          <w:p w:rsidR="00B41866" w:rsidRPr="009B1784" w:rsidRDefault="00B41866" w:rsidP="00076E58">
            <w:pPr>
              <w:rPr>
                <w:sz w:val="24"/>
                <w:szCs w:val="24"/>
              </w:rPr>
            </w:pPr>
            <w:r w:rsidRPr="009B1784">
              <w:rPr>
                <w:sz w:val="24"/>
                <w:szCs w:val="24"/>
              </w:rPr>
              <w:t>Relations</w:t>
            </w:r>
          </w:p>
        </w:tc>
        <w:tc>
          <w:tcPr>
            <w:tcW w:w="845" w:type="dxa"/>
            <w:tcBorders>
              <w:left w:val="nil"/>
              <w:bottom w:val="nil"/>
              <w:right w:val="nil"/>
            </w:tcBorders>
          </w:tcPr>
          <w:p w:rsidR="00B41866" w:rsidRPr="009B1784" w:rsidRDefault="00B41866" w:rsidP="00076E58">
            <w:pPr>
              <w:rPr>
                <w:sz w:val="24"/>
                <w:szCs w:val="24"/>
              </w:rPr>
            </w:pPr>
            <w:r w:rsidRPr="009B1784">
              <w:rPr>
                <w:sz w:val="24"/>
                <w:szCs w:val="24"/>
              </w:rPr>
              <w:t>91</w:t>
            </w:r>
          </w:p>
        </w:tc>
        <w:tc>
          <w:tcPr>
            <w:tcW w:w="989" w:type="dxa"/>
            <w:tcBorders>
              <w:left w:val="nil"/>
              <w:bottom w:val="nil"/>
              <w:right w:val="nil"/>
            </w:tcBorders>
          </w:tcPr>
          <w:p w:rsidR="00B41866" w:rsidRPr="009B1784" w:rsidRDefault="00B41866" w:rsidP="00076E58">
            <w:pPr>
              <w:rPr>
                <w:sz w:val="24"/>
                <w:szCs w:val="24"/>
              </w:rPr>
            </w:pPr>
            <w:r w:rsidRPr="009B1784">
              <w:rPr>
                <w:sz w:val="24"/>
                <w:szCs w:val="24"/>
              </w:rPr>
              <w:t>10.06</w:t>
            </w:r>
          </w:p>
        </w:tc>
        <w:tc>
          <w:tcPr>
            <w:tcW w:w="989" w:type="dxa"/>
            <w:tcBorders>
              <w:left w:val="nil"/>
              <w:bottom w:val="nil"/>
              <w:right w:val="nil"/>
            </w:tcBorders>
          </w:tcPr>
          <w:p w:rsidR="00B41866" w:rsidRPr="009B1784" w:rsidRDefault="00B41866" w:rsidP="00076E58">
            <w:pPr>
              <w:rPr>
                <w:sz w:val="24"/>
                <w:szCs w:val="24"/>
              </w:rPr>
            </w:pPr>
            <w:r w:rsidRPr="009B1784">
              <w:rPr>
                <w:sz w:val="24"/>
                <w:szCs w:val="24"/>
              </w:rPr>
              <w:t>2.15</w:t>
            </w:r>
          </w:p>
        </w:tc>
        <w:tc>
          <w:tcPr>
            <w:tcW w:w="606" w:type="dxa"/>
            <w:tcBorders>
              <w:left w:val="nil"/>
              <w:bottom w:val="nil"/>
              <w:right w:val="nil"/>
            </w:tcBorders>
          </w:tcPr>
          <w:p w:rsidR="00B41866" w:rsidRPr="009B1784" w:rsidRDefault="00B41866" w:rsidP="00076E58">
            <w:pPr>
              <w:rPr>
                <w:sz w:val="24"/>
                <w:szCs w:val="24"/>
              </w:rPr>
            </w:pPr>
          </w:p>
        </w:tc>
        <w:tc>
          <w:tcPr>
            <w:tcW w:w="1814" w:type="dxa"/>
            <w:tcBorders>
              <w:left w:val="nil"/>
              <w:bottom w:val="nil"/>
              <w:right w:val="nil"/>
            </w:tcBorders>
          </w:tcPr>
          <w:p w:rsidR="00B41866" w:rsidRPr="009B1784" w:rsidRDefault="00B41866" w:rsidP="00076E58">
            <w:pPr>
              <w:rPr>
                <w:sz w:val="24"/>
                <w:szCs w:val="24"/>
              </w:rPr>
            </w:pPr>
          </w:p>
        </w:tc>
        <w:tc>
          <w:tcPr>
            <w:tcW w:w="1252" w:type="dxa"/>
            <w:tcBorders>
              <w:left w:val="nil"/>
              <w:bottom w:val="nil"/>
              <w:right w:val="nil"/>
            </w:tcBorders>
          </w:tcPr>
          <w:p w:rsidR="00B41866" w:rsidRPr="009B1784" w:rsidRDefault="00B41866" w:rsidP="00076E58">
            <w:pPr>
              <w:rPr>
                <w:sz w:val="24"/>
                <w:szCs w:val="24"/>
              </w:rPr>
            </w:pPr>
          </w:p>
        </w:tc>
        <w:tc>
          <w:tcPr>
            <w:tcW w:w="1184" w:type="dxa"/>
            <w:tcBorders>
              <w:left w:val="nil"/>
              <w:bottom w:val="nil"/>
              <w:right w:val="nil"/>
            </w:tcBorders>
          </w:tcPr>
          <w:p w:rsidR="00B41866" w:rsidRPr="009B1784" w:rsidRDefault="00B41866" w:rsidP="00076E58">
            <w:pPr>
              <w:rPr>
                <w:sz w:val="24"/>
                <w:szCs w:val="24"/>
              </w:rPr>
            </w:pPr>
          </w:p>
        </w:tc>
      </w:tr>
      <w:tr w:rsidR="00B41866" w:rsidRPr="009B1784" w:rsidTr="001D7206">
        <w:tc>
          <w:tcPr>
            <w:tcW w:w="1903" w:type="dxa"/>
            <w:tcBorders>
              <w:top w:val="nil"/>
              <w:left w:val="nil"/>
              <w:bottom w:val="nil"/>
              <w:right w:val="nil"/>
            </w:tcBorders>
          </w:tcPr>
          <w:p w:rsidR="00B41866" w:rsidRPr="009B1784" w:rsidRDefault="00B41866" w:rsidP="00076E58">
            <w:pPr>
              <w:rPr>
                <w:sz w:val="24"/>
                <w:szCs w:val="24"/>
              </w:rPr>
            </w:pPr>
          </w:p>
        </w:tc>
        <w:tc>
          <w:tcPr>
            <w:tcW w:w="845" w:type="dxa"/>
            <w:tcBorders>
              <w:top w:val="nil"/>
              <w:left w:val="nil"/>
              <w:bottom w:val="nil"/>
              <w:right w:val="nil"/>
            </w:tcBorders>
          </w:tcPr>
          <w:p w:rsidR="00B41866" w:rsidRPr="009B1784" w:rsidRDefault="00B41866" w:rsidP="00076E58">
            <w:pPr>
              <w:rPr>
                <w:sz w:val="24"/>
                <w:szCs w:val="24"/>
              </w:rPr>
            </w:pPr>
          </w:p>
        </w:tc>
        <w:tc>
          <w:tcPr>
            <w:tcW w:w="989" w:type="dxa"/>
            <w:tcBorders>
              <w:top w:val="nil"/>
              <w:left w:val="nil"/>
              <w:bottom w:val="nil"/>
              <w:right w:val="nil"/>
            </w:tcBorders>
          </w:tcPr>
          <w:p w:rsidR="00B41866" w:rsidRPr="009B1784" w:rsidRDefault="00B41866" w:rsidP="00076E58">
            <w:pPr>
              <w:rPr>
                <w:sz w:val="24"/>
                <w:szCs w:val="24"/>
              </w:rPr>
            </w:pPr>
          </w:p>
        </w:tc>
        <w:tc>
          <w:tcPr>
            <w:tcW w:w="989" w:type="dxa"/>
            <w:tcBorders>
              <w:top w:val="nil"/>
              <w:left w:val="nil"/>
              <w:bottom w:val="nil"/>
              <w:right w:val="nil"/>
            </w:tcBorders>
          </w:tcPr>
          <w:p w:rsidR="00B41866" w:rsidRPr="009B1784" w:rsidRDefault="00B41866" w:rsidP="00076E58">
            <w:pPr>
              <w:rPr>
                <w:sz w:val="24"/>
                <w:szCs w:val="24"/>
              </w:rPr>
            </w:pPr>
          </w:p>
        </w:tc>
        <w:tc>
          <w:tcPr>
            <w:tcW w:w="606" w:type="dxa"/>
            <w:tcBorders>
              <w:top w:val="nil"/>
              <w:left w:val="nil"/>
              <w:bottom w:val="nil"/>
              <w:right w:val="nil"/>
            </w:tcBorders>
          </w:tcPr>
          <w:p w:rsidR="00B41866" w:rsidRPr="009B1784" w:rsidRDefault="00B41866" w:rsidP="00076E58">
            <w:pPr>
              <w:rPr>
                <w:sz w:val="24"/>
                <w:szCs w:val="24"/>
              </w:rPr>
            </w:pPr>
            <w:r w:rsidRPr="009B1784">
              <w:rPr>
                <w:sz w:val="24"/>
                <w:szCs w:val="24"/>
              </w:rPr>
              <w:t>89</w:t>
            </w:r>
          </w:p>
        </w:tc>
        <w:tc>
          <w:tcPr>
            <w:tcW w:w="1814" w:type="dxa"/>
            <w:tcBorders>
              <w:top w:val="nil"/>
              <w:left w:val="nil"/>
              <w:bottom w:val="nil"/>
              <w:right w:val="nil"/>
            </w:tcBorders>
          </w:tcPr>
          <w:p w:rsidR="00B41866" w:rsidRPr="009B1784" w:rsidRDefault="00B41866" w:rsidP="00076E58">
            <w:pPr>
              <w:rPr>
                <w:sz w:val="24"/>
                <w:szCs w:val="24"/>
              </w:rPr>
            </w:pPr>
            <w:r w:rsidRPr="009B1784">
              <w:rPr>
                <w:sz w:val="24"/>
                <w:szCs w:val="24"/>
              </w:rPr>
              <w:t xml:space="preserve">    .267</w:t>
            </w:r>
          </w:p>
        </w:tc>
        <w:tc>
          <w:tcPr>
            <w:tcW w:w="1252" w:type="dxa"/>
            <w:tcBorders>
              <w:top w:val="nil"/>
              <w:left w:val="nil"/>
              <w:bottom w:val="nil"/>
              <w:right w:val="nil"/>
            </w:tcBorders>
          </w:tcPr>
          <w:p w:rsidR="00B41866" w:rsidRPr="009B1784" w:rsidRDefault="00B41866" w:rsidP="00076E58">
            <w:pPr>
              <w:rPr>
                <w:sz w:val="24"/>
                <w:szCs w:val="24"/>
              </w:rPr>
            </w:pPr>
            <w:r w:rsidRPr="009B1784">
              <w:rPr>
                <w:sz w:val="24"/>
                <w:szCs w:val="24"/>
              </w:rPr>
              <w:t>0.00</w:t>
            </w:r>
          </w:p>
        </w:tc>
        <w:tc>
          <w:tcPr>
            <w:tcW w:w="1184" w:type="dxa"/>
            <w:tcBorders>
              <w:top w:val="nil"/>
              <w:left w:val="nil"/>
              <w:bottom w:val="nil"/>
              <w:right w:val="nil"/>
            </w:tcBorders>
          </w:tcPr>
          <w:p w:rsidR="00B41866" w:rsidRPr="009B1784" w:rsidRDefault="00B41866" w:rsidP="00076E58">
            <w:pPr>
              <w:rPr>
                <w:b/>
                <w:sz w:val="24"/>
                <w:szCs w:val="24"/>
              </w:rPr>
            </w:pPr>
            <w:r w:rsidRPr="009B1784">
              <w:rPr>
                <w:b/>
                <w:sz w:val="24"/>
                <w:szCs w:val="24"/>
              </w:rPr>
              <w:t>Ho</w:t>
            </w:r>
            <w:r w:rsidRPr="009B1784">
              <w:rPr>
                <w:b/>
                <w:sz w:val="24"/>
                <w:szCs w:val="24"/>
                <w:vertAlign w:val="subscript"/>
              </w:rPr>
              <w:t>2</w:t>
            </w:r>
            <w:r w:rsidRPr="009B1784">
              <w:rPr>
                <w:b/>
                <w:sz w:val="24"/>
                <w:szCs w:val="24"/>
              </w:rPr>
              <w:t xml:space="preserve"> Rejected</w:t>
            </w:r>
          </w:p>
        </w:tc>
      </w:tr>
      <w:tr w:rsidR="00B41866" w:rsidRPr="009B1784" w:rsidTr="001D7206">
        <w:tc>
          <w:tcPr>
            <w:tcW w:w="1903" w:type="dxa"/>
            <w:tcBorders>
              <w:top w:val="nil"/>
              <w:left w:val="nil"/>
              <w:bottom w:val="single" w:sz="4" w:space="0" w:color="auto"/>
              <w:right w:val="nil"/>
            </w:tcBorders>
          </w:tcPr>
          <w:p w:rsidR="00B41866" w:rsidRPr="009B1784" w:rsidRDefault="00B41866" w:rsidP="00076E58">
            <w:pPr>
              <w:rPr>
                <w:sz w:val="24"/>
                <w:szCs w:val="24"/>
              </w:rPr>
            </w:pPr>
            <w:r w:rsidRPr="009B1784">
              <w:rPr>
                <w:sz w:val="24"/>
                <w:szCs w:val="24"/>
              </w:rPr>
              <w:t xml:space="preserve">School Effectiveness </w:t>
            </w:r>
          </w:p>
        </w:tc>
        <w:tc>
          <w:tcPr>
            <w:tcW w:w="845" w:type="dxa"/>
            <w:tcBorders>
              <w:top w:val="nil"/>
              <w:left w:val="nil"/>
              <w:bottom w:val="single" w:sz="4" w:space="0" w:color="auto"/>
              <w:right w:val="nil"/>
            </w:tcBorders>
          </w:tcPr>
          <w:p w:rsidR="00B41866" w:rsidRPr="009B1784" w:rsidRDefault="00B41866" w:rsidP="00076E58">
            <w:pPr>
              <w:rPr>
                <w:sz w:val="24"/>
                <w:szCs w:val="24"/>
              </w:rPr>
            </w:pPr>
          </w:p>
          <w:p w:rsidR="00B41866" w:rsidRPr="009B1784" w:rsidRDefault="00B41866" w:rsidP="00076E5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Pr="009B1784" w:rsidRDefault="00B41866" w:rsidP="00076E58">
            <w:pPr>
              <w:rPr>
                <w:sz w:val="24"/>
                <w:szCs w:val="24"/>
              </w:rPr>
            </w:pPr>
          </w:p>
          <w:p w:rsidR="00B41866" w:rsidRPr="009B1784" w:rsidRDefault="00B41866" w:rsidP="00076E5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Pr="009B1784" w:rsidRDefault="00B41866" w:rsidP="00076E58">
            <w:pPr>
              <w:rPr>
                <w:sz w:val="24"/>
                <w:szCs w:val="24"/>
              </w:rPr>
            </w:pPr>
          </w:p>
          <w:p w:rsidR="00B41866" w:rsidRPr="009B1784" w:rsidRDefault="00B41866" w:rsidP="00076E5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076E58">
            <w:pPr>
              <w:rPr>
                <w:sz w:val="24"/>
                <w:szCs w:val="24"/>
              </w:rPr>
            </w:pPr>
          </w:p>
        </w:tc>
        <w:tc>
          <w:tcPr>
            <w:tcW w:w="1814" w:type="dxa"/>
            <w:tcBorders>
              <w:top w:val="nil"/>
              <w:left w:val="nil"/>
              <w:bottom w:val="single" w:sz="4" w:space="0" w:color="auto"/>
              <w:right w:val="nil"/>
            </w:tcBorders>
          </w:tcPr>
          <w:p w:rsidR="00B41866" w:rsidRPr="009B1784" w:rsidRDefault="00B41866" w:rsidP="00076E58">
            <w:pPr>
              <w:rPr>
                <w:sz w:val="24"/>
                <w:szCs w:val="24"/>
              </w:rPr>
            </w:pPr>
          </w:p>
        </w:tc>
        <w:tc>
          <w:tcPr>
            <w:tcW w:w="1252" w:type="dxa"/>
            <w:tcBorders>
              <w:top w:val="nil"/>
              <w:left w:val="nil"/>
              <w:bottom w:val="single" w:sz="4" w:space="0" w:color="auto"/>
              <w:right w:val="nil"/>
            </w:tcBorders>
          </w:tcPr>
          <w:p w:rsidR="00B41866" w:rsidRPr="009B1784" w:rsidRDefault="00B41866" w:rsidP="00076E58">
            <w:pPr>
              <w:rPr>
                <w:sz w:val="24"/>
                <w:szCs w:val="24"/>
              </w:rPr>
            </w:pPr>
          </w:p>
        </w:tc>
        <w:tc>
          <w:tcPr>
            <w:tcW w:w="1184" w:type="dxa"/>
            <w:tcBorders>
              <w:top w:val="nil"/>
              <w:left w:val="nil"/>
              <w:bottom w:val="single" w:sz="4" w:space="0" w:color="auto"/>
              <w:right w:val="nil"/>
            </w:tcBorders>
          </w:tcPr>
          <w:p w:rsidR="00B41866" w:rsidRPr="009B1784" w:rsidRDefault="00B41866" w:rsidP="00076E58">
            <w:pPr>
              <w:rPr>
                <w:b/>
                <w:sz w:val="24"/>
                <w:szCs w:val="24"/>
              </w:rPr>
            </w:pPr>
          </w:p>
        </w:tc>
      </w:tr>
    </w:tbl>
    <w:p w:rsidR="00B41866" w:rsidRPr="009B1784" w:rsidRDefault="00B41866" w:rsidP="008E1838">
      <w:pPr>
        <w:rPr>
          <w:b/>
          <w:bCs/>
          <w:i/>
          <w:iCs/>
          <w:sz w:val="24"/>
          <w:szCs w:val="24"/>
        </w:rPr>
      </w:pPr>
      <w:r w:rsidRPr="009B1784">
        <w:rPr>
          <w:b/>
          <w:bCs/>
          <w:i/>
          <w:iCs/>
          <w:sz w:val="24"/>
          <w:szCs w:val="24"/>
        </w:rPr>
        <w:t xml:space="preserve">P&lt;0.05 </w:t>
      </w:r>
    </w:p>
    <w:p w:rsidR="00B41866" w:rsidRPr="009B1784" w:rsidRDefault="00B41866" w:rsidP="008E1838">
      <w:pPr>
        <w:spacing w:line="360" w:lineRule="auto"/>
        <w:ind w:firstLine="720"/>
        <w:rPr>
          <w:sz w:val="24"/>
          <w:szCs w:val="24"/>
        </w:rPr>
      </w:pPr>
      <w:r w:rsidRPr="009B1784">
        <w:rPr>
          <w:sz w:val="24"/>
          <w:szCs w:val="24"/>
        </w:rPr>
        <w:t xml:space="preserve">Table 3 indicates that the p-value of 0.00 was less than the significant level at 0.05 for 89 degrees of freedom. Therefore, the null hypothesis was rejected. This shows that there was significant </w:t>
      </w:r>
      <w:r w:rsidRPr="009B1784">
        <w:rPr>
          <w:rFonts w:eastAsiaTheme="minorHAnsi"/>
          <w:sz w:val="24"/>
          <w:szCs w:val="24"/>
        </w:rPr>
        <w:t xml:space="preserve">relationship </w:t>
      </w:r>
      <w:r w:rsidRPr="009B1784">
        <w:rPr>
          <w:sz w:val="24"/>
          <w:szCs w:val="24"/>
        </w:rPr>
        <w:t>between staff relations</w:t>
      </w:r>
      <w:r w:rsidRPr="009B1784">
        <w:rPr>
          <w:rFonts w:eastAsia="Calibri"/>
          <w:sz w:val="24"/>
          <w:szCs w:val="24"/>
        </w:rPr>
        <w:t xml:space="preserve"> and school effectiveness in </w:t>
      </w:r>
      <w:r w:rsidRPr="009B1784">
        <w:rPr>
          <w:sz w:val="24"/>
          <w:szCs w:val="24"/>
        </w:rPr>
        <w:t>public secondary schools in Ilorin South Local Government Area of Kwara State. This implies that the relationship among staff could lead to school effectiveness.</w:t>
      </w:r>
    </w:p>
    <w:p w:rsidR="00B41866" w:rsidRDefault="00B41866" w:rsidP="008E1838">
      <w:pPr>
        <w:spacing w:line="360" w:lineRule="auto"/>
        <w:ind w:left="540" w:hanging="540"/>
        <w:rPr>
          <w:b/>
          <w:sz w:val="24"/>
          <w:szCs w:val="24"/>
        </w:rPr>
      </w:pPr>
      <w:r w:rsidRPr="009B1784">
        <w:rPr>
          <w:b/>
          <w:sz w:val="24"/>
          <w:szCs w:val="24"/>
        </w:rPr>
        <w:t>Ho</w:t>
      </w:r>
      <w:r w:rsidRPr="009B1784">
        <w:rPr>
          <w:b/>
          <w:sz w:val="24"/>
          <w:szCs w:val="24"/>
          <w:vertAlign w:val="subscript"/>
        </w:rPr>
        <w:t>4</w:t>
      </w:r>
      <w:r w:rsidR="008E1838">
        <w:rPr>
          <w:b/>
          <w:sz w:val="24"/>
          <w:szCs w:val="24"/>
        </w:rPr>
        <w:t xml:space="preserve">: </w:t>
      </w:r>
      <w:r w:rsidRPr="009B1784">
        <w:rPr>
          <w:sz w:val="24"/>
          <w:szCs w:val="24"/>
        </w:rPr>
        <w:t>There is no significant relationship between the utilization and maintenance of classroom</w:t>
      </w:r>
      <w:r w:rsidRPr="009B1784">
        <w:rPr>
          <w:rFonts w:eastAsia="Calibri"/>
          <w:sz w:val="24"/>
          <w:szCs w:val="24"/>
        </w:rPr>
        <w:t xml:space="preserve"> and school effectiveness in </w:t>
      </w:r>
      <w:r w:rsidRPr="009B1784">
        <w:rPr>
          <w:sz w:val="24"/>
          <w:szCs w:val="24"/>
        </w:rPr>
        <w:t>public secondary schools in Ilorin South Local Government Area of Kwara State</w:t>
      </w:r>
    </w:p>
    <w:p w:rsidR="00B41866" w:rsidRPr="009B1784" w:rsidRDefault="00B41866" w:rsidP="008E1838">
      <w:pPr>
        <w:ind w:left="990" w:hanging="990"/>
        <w:rPr>
          <w:b/>
          <w:bCs/>
          <w:i/>
          <w:iCs/>
          <w:sz w:val="24"/>
          <w:szCs w:val="24"/>
        </w:rPr>
      </w:pPr>
      <w:r w:rsidRPr="009B1784">
        <w:rPr>
          <w:b/>
          <w:sz w:val="24"/>
          <w:szCs w:val="24"/>
        </w:rPr>
        <w:t>Table 4</w:t>
      </w:r>
      <w:r w:rsidR="00841B1F">
        <w:rPr>
          <w:b/>
          <w:sz w:val="24"/>
          <w:szCs w:val="24"/>
        </w:rPr>
        <w:t>: Correlational analysis of</w:t>
      </w:r>
      <w:r w:rsidR="00841B1F" w:rsidRPr="009B1784">
        <w:rPr>
          <w:b/>
          <w:sz w:val="24"/>
          <w:szCs w:val="24"/>
        </w:rPr>
        <w:t xml:space="preserve"> Utilization and Maintenance of Classroom</w:t>
      </w:r>
      <w:r w:rsidR="00841B1F" w:rsidRPr="009B1784">
        <w:rPr>
          <w:rFonts w:eastAsia="Calibri"/>
          <w:b/>
          <w:sz w:val="24"/>
          <w:szCs w:val="24"/>
        </w:rPr>
        <w:t xml:space="preserve"> and School Effectiveness</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076E58">
        <w:trPr>
          <w:trHeight w:val="422"/>
        </w:trPr>
        <w:tc>
          <w:tcPr>
            <w:tcW w:w="1903"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Variables </w:t>
            </w:r>
          </w:p>
        </w:tc>
        <w:tc>
          <w:tcPr>
            <w:tcW w:w="845"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N</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Mean </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SD</w:t>
            </w:r>
          </w:p>
        </w:tc>
        <w:tc>
          <w:tcPr>
            <w:tcW w:w="606"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Df</w:t>
            </w:r>
          </w:p>
        </w:tc>
        <w:tc>
          <w:tcPr>
            <w:tcW w:w="181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Cal. r-value</w:t>
            </w:r>
          </w:p>
        </w:tc>
        <w:tc>
          <w:tcPr>
            <w:tcW w:w="1252"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p-value</w:t>
            </w:r>
          </w:p>
        </w:tc>
        <w:tc>
          <w:tcPr>
            <w:tcW w:w="118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Decision</w:t>
            </w:r>
          </w:p>
        </w:tc>
      </w:tr>
      <w:tr w:rsidR="00B41866" w:rsidRPr="009B1784" w:rsidTr="001D7206">
        <w:tc>
          <w:tcPr>
            <w:tcW w:w="1903" w:type="dxa"/>
            <w:tcBorders>
              <w:left w:val="nil"/>
              <w:bottom w:val="nil"/>
              <w:right w:val="nil"/>
            </w:tcBorders>
          </w:tcPr>
          <w:p w:rsidR="00B41866" w:rsidRPr="009B1784" w:rsidRDefault="00B41866" w:rsidP="008E1838">
            <w:pPr>
              <w:jc w:val="left"/>
              <w:rPr>
                <w:sz w:val="24"/>
                <w:szCs w:val="24"/>
              </w:rPr>
            </w:pPr>
            <w:r w:rsidRPr="009B1784">
              <w:rPr>
                <w:sz w:val="24"/>
                <w:szCs w:val="24"/>
              </w:rPr>
              <w:t>Utilization and Maintenance of Classroom</w:t>
            </w:r>
          </w:p>
        </w:tc>
        <w:tc>
          <w:tcPr>
            <w:tcW w:w="845" w:type="dxa"/>
            <w:tcBorders>
              <w:left w:val="nil"/>
              <w:bottom w:val="nil"/>
              <w:right w:val="nil"/>
            </w:tcBorders>
          </w:tcPr>
          <w:p w:rsidR="00B41866" w:rsidRPr="009B1784" w:rsidRDefault="00B41866" w:rsidP="008E1838">
            <w:pPr>
              <w:rPr>
                <w:sz w:val="24"/>
                <w:szCs w:val="24"/>
              </w:rPr>
            </w:pPr>
            <w:r w:rsidRPr="009B1784">
              <w:rPr>
                <w:sz w:val="24"/>
                <w:szCs w:val="24"/>
              </w:rPr>
              <w:t>91</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8.45</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1.49</w:t>
            </w:r>
          </w:p>
        </w:tc>
        <w:tc>
          <w:tcPr>
            <w:tcW w:w="606" w:type="dxa"/>
            <w:tcBorders>
              <w:left w:val="nil"/>
              <w:bottom w:val="nil"/>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89</w:t>
            </w:r>
          </w:p>
        </w:tc>
        <w:tc>
          <w:tcPr>
            <w:tcW w:w="1814" w:type="dxa"/>
            <w:tcBorders>
              <w:left w:val="nil"/>
              <w:bottom w:val="nil"/>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.289</w:t>
            </w:r>
          </w:p>
        </w:tc>
        <w:tc>
          <w:tcPr>
            <w:tcW w:w="1252" w:type="dxa"/>
            <w:tcBorders>
              <w:left w:val="nil"/>
              <w:bottom w:val="nil"/>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0.01</w:t>
            </w:r>
          </w:p>
        </w:tc>
        <w:tc>
          <w:tcPr>
            <w:tcW w:w="1184" w:type="dxa"/>
            <w:tcBorders>
              <w:left w:val="nil"/>
              <w:bottom w:val="nil"/>
              <w:right w:val="nil"/>
            </w:tcBorders>
          </w:tcPr>
          <w:p w:rsidR="00B41866" w:rsidRDefault="00B41866" w:rsidP="008E1838">
            <w:pPr>
              <w:rPr>
                <w:b/>
                <w:sz w:val="24"/>
                <w:szCs w:val="24"/>
              </w:rPr>
            </w:pPr>
          </w:p>
          <w:p w:rsidR="00B41866" w:rsidRPr="009B1784" w:rsidRDefault="00B41866" w:rsidP="008E1838">
            <w:pPr>
              <w:rPr>
                <w:sz w:val="24"/>
                <w:szCs w:val="24"/>
              </w:rPr>
            </w:pPr>
            <w:r w:rsidRPr="009B1784">
              <w:rPr>
                <w:b/>
                <w:sz w:val="24"/>
                <w:szCs w:val="24"/>
              </w:rPr>
              <w:t>Ho</w:t>
            </w:r>
            <w:r w:rsidRPr="009B1784">
              <w:rPr>
                <w:b/>
                <w:sz w:val="24"/>
                <w:szCs w:val="24"/>
                <w:vertAlign w:val="subscript"/>
              </w:rPr>
              <w:t>3</w:t>
            </w:r>
            <w:r w:rsidRPr="009B1784">
              <w:rPr>
                <w:b/>
                <w:sz w:val="24"/>
                <w:szCs w:val="24"/>
              </w:rPr>
              <w:t xml:space="preserve"> Rejected</w:t>
            </w:r>
          </w:p>
        </w:tc>
      </w:tr>
      <w:tr w:rsidR="00B41866" w:rsidRPr="009B1784" w:rsidTr="001D7206">
        <w:tc>
          <w:tcPr>
            <w:tcW w:w="1903"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r w:rsidRPr="009B1784">
              <w:rPr>
                <w:sz w:val="24"/>
                <w:szCs w:val="24"/>
              </w:rPr>
              <w:t xml:space="preserve">School Effectiveness </w:t>
            </w:r>
          </w:p>
        </w:tc>
        <w:tc>
          <w:tcPr>
            <w:tcW w:w="845"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p>
          <w:p w:rsidR="00B41866" w:rsidRPr="009B1784" w:rsidRDefault="00B41866" w:rsidP="008E183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8E1838">
            <w:pPr>
              <w:spacing w:line="360" w:lineRule="auto"/>
              <w:rPr>
                <w:sz w:val="24"/>
                <w:szCs w:val="24"/>
              </w:rPr>
            </w:pPr>
          </w:p>
        </w:tc>
        <w:tc>
          <w:tcPr>
            <w:tcW w:w="1814" w:type="dxa"/>
            <w:tcBorders>
              <w:top w:val="nil"/>
              <w:left w:val="nil"/>
              <w:bottom w:val="single" w:sz="4" w:space="0" w:color="auto"/>
              <w:right w:val="nil"/>
            </w:tcBorders>
          </w:tcPr>
          <w:p w:rsidR="00B41866" w:rsidRPr="009B1784" w:rsidRDefault="00B41866" w:rsidP="008E1838">
            <w:pPr>
              <w:spacing w:line="360" w:lineRule="auto"/>
              <w:rPr>
                <w:sz w:val="24"/>
                <w:szCs w:val="24"/>
              </w:rPr>
            </w:pPr>
          </w:p>
        </w:tc>
        <w:tc>
          <w:tcPr>
            <w:tcW w:w="1252" w:type="dxa"/>
            <w:tcBorders>
              <w:top w:val="nil"/>
              <w:left w:val="nil"/>
              <w:bottom w:val="single" w:sz="4" w:space="0" w:color="auto"/>
              <w:right w:val="nil"/>
            </w:tcBorders>
          </w:tcPr>
          <w:p w:rsidR="00B41866" w:rsidRPr="009B1784" w:rsidRDefault="00B41866" w:rsidP="008E1838">
            <w:pPr>
              <w:spacing w:line="360" w:lineRule="auto"/>
              <w:rPr>
                <w:sz w:val="24"/>
                <w:szCs w:val="24"/>
              </w:rPr>
            </w:pPr>
          </w:p>
        </w:tc>
        <w:tc>
          <w:tcPr>
            <w:tcW w:w="1184" w:type="dxa"/>
            <w:tcBorders>
              <w:top w:val="nil"/>
              <w:left w:val="nil"/>
              <w:bottom w:val="single" w:sz="4" w:space="0" w:color="auto"/>
              <w:right w:val="nil"/>
            </w:tcBorders>
          </w:tcPr>
          <w:p w:rsidR="00B41866" w:rsidRPr="009B1784" w:rsidRDefault="00B41866" w:rsidP="008E1838">
            <w:pPr>
              <w:spacing w:line="360" w:lineRule="auto"/>
              <w:rPr>
                <w:b/>
                <w:sz w:val="24"/>
                <w:szCs w:val="24"/>
              </w:rPr>
            </w:pPr>
          </w:p>
        </w:tc>
      </w:tr>
    </w:tbl>
    <w:p w:rsidR="00B41866" w:rsidRPr="009B1784" w:rsidRDefault="00B41866" w:rsidP="008E1838">
      <w:pPr>
        <w:spacing w:line="360" w:lineRule="auto"/>
        <w:rPr>
          <w:b/>
          <w:bCs/>
          <w:i/>
          <w:iCs/>
          <w:sz w:val="24"/>
          <w:szCs w:val="24"/>
        </w:rPr>
      </w:pPr>
      <w:r w:rsidRPr="009B1784">
        <w:rPr>
          <w:b/>
          <w:bCs/>
          <w:i/>
          <w:iCs/>
          <w:sz w:val="24"/>
          <w:szCs w:val="24"/>
        </w:rPr>
        <w:t xml:space="preserve">P&lt;0.05 </w:t>
      </w:r>
    </w:p>
    <w:p w:rsidR="00B41866" w:rsidRPr="009B1784" w:rsidRDefault="00B41866" w:rsidP="008E1838">
      <w:pPr>
        <w:spacing w:line="360" w:lineRule="auto"/>
        <w:ind w:firstLine="720"/>
        <w:rPr>
          <w:b/>
          <w:sz w:val="24"/>
          <w:szCs w:val="24"/>
        </w:rPr>
      </w:pPr>
      <w:r w:rsidRPr="009B1784">
        <w:rPr>
          <w:sz w:val="24"/>
          <w:szCs w:val="24"/>
        </w:rPr>
        <w:t>Table 4 shows that the p-value of 0.01 was less than the significant level at 0.05 for 89 degrees of freedom. Therefore,</w:t>
      </w:r>
      <w:r w:rsidR="00813F10">
        <w:rPr>
          <w:sz w:val="24"/>
          <w:szCs w:val="24"/>
        </w:rPr>
        <w:t xml:space="preserve"> the null hypothesis</w:t>
      </w:r>
      <w:r w:rsidRPr="009B1784">
        <w:rPr>
          <w:sz w:val="24"/>
          <w:szCs w:val="24"/>
        </w:rPr>
        <w:t xml:space="preserve"> was rejected. This indicates that there was significant relationship between the utilization and maintenance of classroom</w:t>
      </w:r>
      <w:r w:rsidRPr="009B1784">
        <w:rPr>
          <w:rFonts w:eastAsia="Calibri"/>
          <w:sz w:val="24"/>
          <w:szCs w:val="24"/>
        </w:rPr>
        <w:t xml:space="preserve"> and school effectiveness in </w:t>
      </w:r>
      <w:r w:rsidRPr="009B1784">
        <w:rPr>
          <w:sz w:val="24"/>
          <w:szCs w:val="24"/>
        </w:rPr>
        <w:t>public secondary schools in Ilorin South Local Government Area of Kwara State. This implies that utilization and maintenance of classroom</w:t>
      </w:r>
      <w:r>
        <w:rPr>
          <w:sz w:val="24"/>
          <w:szCs w:val="24"/>
        </w:rPr>
        <w:t xml:space="preserve"> </w:t>
      </w:r>
      <w:r w:rsidRPr="009B1784">
        <w:rPr>
          <w:sz w:val="24"/>
          <w:szCs w:val="24"/>
        </w:rPr>
        <w:t>enhances school effectiveness.</w:t>
      </w:r>
    </w:p>
    <w:p w:rsidR="00E33782" w:rsidRDefault="00E33782">
      <w:pPr>
        <w:spacing w:after="200" w:line="276" w:lineRule="auto"/>
        <w:jc w:val="left"/>
        <w:rPr>
          <w:b/>
          <w:sz w:val="24"/>
          <w:szCs w:val="24"/>
        </w:rPr>
      </w:pPr>
      <w:r>
        <w:rPr>
          <w:b/>
          <w:sz w:val="24"/>
          <w:szCs w:val="24"/>
        </w:rPr>
        <w:br w:type="page"/>
      </w:r>
    </w:p>
    <w:p w:rsidR="00B41866" w:rsidRPr="009B1784" w:rsidRDefault="00B41866" w:rsidP="008E1838">
      <w:pPr>
        <w:spacing w:line="360" w:lineRule="auto"/>
        <w:ind w:left="630" w:hanging="630"/>
        <w:rPr>
          <w:b/>
          <w:sz w:val="24"/>
          <w:szCs w:val="24"/>
        </w:rPr>
      </w:pPr>
      <w:r w:rsidRPr="009B1784">
        <w:rPr>
          <w:b/>
          <w:sz w:val="24"/>
          <w:szCs w:val="24"/>
        </w:rPr>
        <w:lastRenderedPageBreak/>
        <w:t>Ho</w:t>
      </w:r>
      <w:r w:rsidRPr="009B1784">
        <w:rPr>
          <w:b/>
          <w:sz w:val="24"/>
          <w:szCs w:val="24"/>
          <w:vertAlign w:val="subscript"/>
        </w:rPr>
        <w:t>5</w:t>
      </w:r>
      <w:r w:rsidRPr="009B1784">
        <w:rPr>
          <w:b/>
          <w:sz w:val="24"/>
          <w:szCs w:val="24"/>
        </w:rPr>
        <w:t xml:space="preserve">:   </w:t>
      </w:r>
      <w:r w:rsidRPr="009B1784">
        <w:rPr>
          <w:sz w:val="24"/>
          <w:szCs w:val="24"/>
        </w:rPr>
        <w:t xml:space="preserve">There is no significant relationship between the utilization and maintenance of staff office </w:t>
      </w:r>
      <w:r w:rsidRPr="009B1784">
        <w:rPr>
          <w:rFonts w:eastAsia="Calibri"/>
          <w:sz w:val="24"/>
          <w:szCs w:val="24"/>
        </w:rPr>
        <w:t xml:space="preserve">and school effectiveness in </w:t>
      </w:r>
      <w:r w:rsidRPr="009B1784">
        <w:rPr>
          <w:sz w:val="24"/>
          <w:szCs w:val="24"/>
        </w:rPr>
        <w:t>public secondary schools in Ilorin South Local Government Area of Kwara State</w:t>
      </w:r>
    </w:p>
    <w:p w:rsidR="00813F10" w:rsidRPr="009B1784" w:rsidRDefault="00B41866" w:rsidP="00076E58">
      <w:pPr>
        <w:ind w:left="1080" w:hanging="1080"/>
        <w:rPr>
          <w:b/>
          <w:bCs/>
          <w:i/>
          <w:iCs/>
          <w:sz w:val="24"/>
          <w:szCs w:val="24"/>
        </w:rPr>
      </w:pPr>
      <w:r w:rsidRPr="009B1784">
        <w:rPr>
          <w:b/>
          <w:sz w:val="24"/>
          <w:szCs w:val="24"/>
        </w:rPr>
        <w:t xml:space="preserve">Table 5: </w:t>
      </w:r>
      <w:r w:rsidR="00813F10">
        <w:rPr>
          <w:b/>
          <w:sz w:val="24"/>
          <w:szCs w:val="24"/>
        </w:rPr>
        <w:t xml:space="preserve">Correlational analysis of </w:t>
      </w:r>
      <w:r w:rsidR="00813F10" w:rsidRPr="009B1784">
        <w:rPr>
          <w:b/>
          <w:sz w:val="24"/>
          <w:szCs w:val="24"/>
        </w:rPr>
        <w:t xml:space="preserve">Utilization and Maintenance of Staff Office </w:t>
      </w:r>
      <w:r w:rsidR="00813F10" w:rsidRPr="009B1784">
        <w:rPr>
          <w:rFonts w:eastAsia="Calibri"/>
          <w:b/>
          <w:sz w:val="24"/>
          <w:szCs w:val="24"/>
        </w:rPr>
        <w:t>and School Effectiveness</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1D7206">
        <w:trPr>
          <w:trHeight w:val="485"/>
        </w:trPr>
        <w:tc>
          <w:tcPr>
            <w:tcW w:w="1903"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 xml:space="preserve">Variables </w:t>
            </w:r>
          </w:p>
        </w:tc>
        <w:tc>
          <w:tcPr>
            <w:tcW w:w="845"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N</w:t>
            </w:r>
          </w:p>
        </w:tc>
        <w:tc>
          <w:tcPr>
            <w:tcW w:w="989"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 xml:space="preserve">Mean </w:t>
            </w:r>
          </w:p>
        </w:tc>
        <w:tc>
          <w:tcPr>
            <w:tcW w:w="989"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SD</w:t>
            </w:r>
          </w:p>
        </w:tc>
        <w:tc>
          <w:tcPr>
            <w:tcW w:w="606"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Df</w:t>
            </w:r>
          </w:p>
        </w:tc>
        <w:tc>
          <w:tcPr>
            <w:tcW w:w="1814"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Cal. r-value</w:t>
            </w:r>
          </w:p>
        </w:tc>
        <w:tc>
          <w:tcPr>
            <w:tcW w:w="1252"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p-value</w:t>
            </w:r>
          </w:p>
        </w:tc>
        <w:tc>
          <w:tcPr>
            <w:tcW w:w="1184" w:type="dxa"/>
            <w:tcBorders>
              <w:left w:val="nil"/>
              <w:bottom w:val="single" w:sz="4" w:space="0" w:color="auto"/>
              <w:right w:val="nil"/>
            </w:tcBorders>
          </w:tcPr>
          <w:p w:rsidR="00B41866" w:rsidRPr="009B1784" w:rsidRDefault="00B41866" w:rsidP="008E1838">
            <w:pPr>
              <w:rPr>
                <w:b/>
                <w:sz w:val="24"/>
                <w:szCs w:val="24"/>
              </w:rPr>
            </w:pPr>
            <w:r w:rsidRPr="009B1784">
              <w:rPr>
                <w:b/>
                <w:sz w:val="24"/>
                <w:szCs w:val="24"/>
              </w:rPr>
              <w:t>Decision</w:t>
            </w:r>
          </w:p>
        </w:tc>
      </w:tr>
      <w:tr w:rsidR="00B41866" w:rsidRPr="009B1784" w:rsidTr="001D7206">
        <w:tc>
          <w:tcPr>
            <w:tcW w:w="1903" w:type="dxa"/>
            <w:tcBorders>
              <w:top w:val="single" w:sz="4" w:space="0" w:color="auto"/>
              <w:left w:val="nil"/>
              <w:bottom w:val="nil"/>
              <w:right w:val="nil"/>
            </w:tcBorders>
          </w:tcPr>
          <w:p w:rsidR="00B41866" w:rsidRPr="009B1784" w:rsidRDefault="00B41866" w:rsidP="008E1838">
            <w:pPr>
              <w:jc w:val="left"/>
              <w:rPr>
                <w:sz w:val="24"/>
                <w:szCs w:val="24"/>
              </w:rPr>
            </w:pPr>
            <w:r w:rsidRPr="009B1784">
              <w:rPr>
                <w:sz w:val="24"/>
                <w:szCs w:val="24"/>
              </w:rPr>
              <w:t>Utilization and Maintenance of Staff Office</w:t>
            </w:r>
          </w:p>
        </w:tc>
        <w:tc>
          <w:tcPr>
            <w:tcW w:w="845" w:type="dxa"/>
            <w:tcBorders>
              <w:top w:val="single" w:sz="4" w:space="0" w:color="auto"/>
              <w:left w:val="nil"/>
              <w:bottom w:val="nil"/>
              <w:right w:val="nil"/>
            </w:tcBorders>
          </w:tcPr>
          <w:p w:rsidR="00B41866" w:rsidRPr="009B1784" w:rsidRDefault="00B41866" w:rsidP="008E1838">
            <w:pPr>
              <w:rPr>
                <w:sz w:val="24"/>
                <w:szCs w:val="24"/>
              </w:rPr>
            </w:pPr>
            <w:r w:rsidRPr="009B1784">
              <w:rPr>
                <w:sz w:val="24"/>
                <w:szCs w:val="24"/>
              </w:rPr>
              <w:t>91</w:t>
            </w:r>
          </w:p>
        </w:tc>
        <w:tc>
          <w:tcPr>
            <w:tcW w:w="989" w:type="dxa"/>
            <w:tcBorders>
              <w:top w:val="single" w:sz="4" w:space="0" w:color="auto"/>
              <w:left w:val="nil"/>
              <w:bottom w:val="nil"/>
              <w:right w:val="nil"/>
            </w:tcBorders>
          </w:tcPr>
          <w:p w:rsidR="00B41866" w:rsidRPr="009B1784" w:rsidRDefault="00B41866" w:rsidP="008E1838">
            <w:pPr>
              <w:rPr>
                <w:sz w:val="24"/>
                <w:szCs w:val="24"/>
              </w:rPr>
            </w:pPr>
            <w:r w:rsidRPr="009B1784">
              <w:rPr>
                <w:sz w:val="24"/>
                <w:szCs w:val="24"/>
              </w:rPr>
              <w:t>11.01</w:t>
            </w:r>
          </w:p>
        </w:tc>
        <w:tc>
          <w:tcPr>
            <w:tcW w:w="989" w:type="dxa"/>
            <w:tcBorders>
              <w:top w:val="single" w:sz="4" w:space="0" w:color="auto"/>
              <w:left w:val="nil"/>
              <w:bottom w:val="nil"/>
              <w:right w:val="nil"/>
            </w:tcBorders>
          </w:tcPr>
          <w:p w:rsidR="00B41866" w:rsidRPr="009B1784" w:rsidRDefault="00B41866" w:rsidP="008E1838">
            <w:pPr>
              <w:rPr>
                <w:sz w:val="24"/>
                <w:szCs w:val="24"/>
              </w:rPr>
            </w:pPr>
            <w:r w:rsidRPr="009B1784">
              <w:rPr>
                <w:sz w:val="24"/>
                <w:szCs w:val="24"/>
              </w:rPr>
              <w:t>2.23</w:t>
            </w:r>
          </w:p>
        </w:tc>
        <w:tc>
          <w:tcPr>
            <w:tcW w:w="606" w:type="dxa"/>
            <w:tcBorders>
              <w:top w:val="single" w:sz="4" w:space="0" w:color="auto"/>
              <w:left w:val="nil"/>
              <w:bottom w:val="nil"/>
              <w:right w:val="nil"/>
            </w:tcBorders>
          </w:tcPr>
          <w:p w:rsidR="00B41866" w:rsidRPr="009B1784" w:rsidRDefault="00B41866" w:rsidP="008E1838">
            <w:pPr>
              <w:rPr>
                <w:sz w:val="24"/>
                <w:szCs w:val="24"/>
              </w:rPr>
            </w:pPr>
          </w:p>
        </w:tc>
        <w:tc>
          <w:tcPr>
            <w:tcW w:w="1814" w:type="dxa"/>
            <w:tcBorders>
              <w:top w:val="single" w:sz="4" w:space="0" w:color="auto"/>
              <w:left w:val="nil"/>
              <w:bottom w:val="nil"/>
              <w:right w:val="nil"/>
            </w:tcBorders>
          </w:tcPr>
          <w:p w:rsidR="00B41866" w:rsidRPr="009B1784" w:rsidRDefault="00B41866" w:rsidP="008E1838">
            <w:pPr>
              <w:rPr>
                <w:sz w:val="24"/>
                <w:szCs w:val="24"/>
              </w:rPr>
            </w:pPr>
          </w:p>
        </w:tc>
        <w:tc>
          <w:tcPr>
            <w:tcW w:w="1252" w:type="dxa"/>
            <w:tcBorders>
              <w:top w:val="single" w:sz="4" w:space="0" w:color="auto"/>
              <w:left w:val="nil"/>
              <w:bottom w:val="nil"/>
              <w:right w:val="nil"/>
            </w:tcBorders>
          </w:tcPr>
          <w:p w:rsidR="00B41866" w:rsidRPr="009B1784" w:rsidRDefault="00B41866" w:rsidP="008E1838">
            <w:pPr>
              <w:rPr>
                <w:sz w:val="24"/>
                <w:szCs w:val="24"/>
              </w:rPr>
            </w:pPr>
          </w:p>
        </w:tc>
        <w:tc>
          <w:tcPr>
            <w:tcW w:w="1184" w:type="dxa"/>
            <w:tcBorders>
              <w:top w:val="single" w:sz="4" w:space="0" w:color="auto"/>
              <w:left w:val="nil"/>
              <w:bottom w:val="nil"/>
              <w:right w:val="nil"/>
            </w:tcBorders>
          </w:tcPr>
          <w:p w:rsidR="00B41866" w:rsidRPr="00B93C5F" w:rsidRDefault="00B41866" w:rsidP="008E1838">
            <w:pPr>
              <w:rPr>
                <w:sz w:val="2"/>
                <w:szCs w:val="24"/>
              </w:rPr>
            </w:pPr>
          </w:p>
        </w:tc>
      </w:tr>
      <w:tr w:rsidR="00B41866" w:rsidRPr="009B1784" w:rsidTr="001D7206">
        <w:tc>
          <w:tcPr>
            <w:tcW w:w="1903"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r w:rsidRPr="009B1784">
              <w:rPr>
                <w:sz w:val="24"/>
                <w:szCs w:val="24"/>
              </w:rPr>
              <w:t xml:space="preserve">School Effectiveness </w:t>
            </w:r>
          </w:p>
        </w:tc>
        <w:tc>
          <w:tcPr>
            <w:tcW w:w="845"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Pr="009B1784"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89</w:t>
            </w:r>
          </w:p>
        </w:tc>
        <w:tc>
          <w:tcPr>
            <w:tcW w:w="1814"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 xml:space="preserve">    .215</w:t>
            </w:r>
          </w:p>
        </w:tc>
        <w:tc>
          <w:tcPr>
            <w:tcW w:w="1252"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0.02</w:t>
            </w:r>
          </w:p>
        </w:tc>
        <w:tc>
          <w:tcPr>
            <w:tcW w:w="1184" w:type="dxa"/>
            <w:tcBorders>
              <w:top w:val="nil"/>
              <w:left w:val="nil"/>
              <w:bottom w:val="single" w:sz="4" w:space="0" w:color="auto"/>
              <w:right w:val="nil"/>
            </w:tcBorders>
          </w:tcPr>
          <w:p w:rsidR="00B41866" w:rsidRPr="009B1784" w:rsidRDefault="00B41866" w:rsidP="008E1838">
            <w:pPr>
              <w:rPr>
                <w:b/>
                <w:sz w:val="24"/>
                <w:szCs w:val="24"/>
              </w:rPr>
            </w:pPr>
            <w:r w:rsidRPr="009B1784">
              <w:rPr>
                <w:b/>
                <w:sz w:val="24"/>
                <w:szCs w:val="24"/>
              </w:rPr>
              <w:t>Ho</w:t>
            </w:r>
            <w:r w:rsidRPr="009B1784">
              <w:rPr>
                <w:b/>
                <w:sz w:val="24"/>
                <w:szCs w:val="24"/>
                <w:vertAlign w:val="subscript"/>
              </w:rPr>
              <w:t>4</w:t>
            </w:r>
            <w:r w:rsidRPr="009B1784">
              <w:rPr>
                <w:b/>
                <w:sz w:val="24"/>
                <w:szCs w:val="24"/>
              </w:rPr>
              <w:t xml:space="preserve"> Rejected</w:t>
            </w:r>
          </w:p>
        </w:tc>
      </w:tr>
    </w:tbl>
    <w:p w:rsidR="00B41866" w:rsidRPr="009B1784" w:rsidRDefault="00B41866" w:rsidP="008E1838">
      <w:pPr>
        <w:rPr>
          <w:b/>
          <w:bCs/>
          <w:i/>
          <w:iCs/>
          <w:sz w:val="24"/>
          <w:szCs w:val="24"/>
        </w:rPr>
      </w:pPr>
      <w:r w:rsidRPr="009B1784">
        <w:rPr>
          <w:b/>
          <w:bCs/>
          <w:i/>
          <w:iCs/>
          <w:sz w:val="24"/>
          <w:szCs w:val="24"/>
        </w:rPr>
        <w:t xml:space="preserve"> P&lt;0.05 </w:t>
      </w:r>
    </w:p>
    <w:p w:rsidR="00B41866" w:rsidRPr="00BD0631" w:rsidRDefault="00B41866" w:rsidP="008E1838">
      <w:pPr>
        <w:ind w:firstLine="630"/>
        <w:rPr>
          <w:sz w:val="14"/>
          <w:szCs w:val="24"/>
        </w:rPr>
      </w:pPr>
    </w:p>
    <w:p w:rsidR="00B41866" w:rsidRPr="009B1784" w:rsidRDefault="00B41866" w:rsidP="008E1838">
      <w:pPr>
        <w:spacing w:line="360" w:lineRule="auto"/>
        <w:ind w:firstLine="630"/>
        <w:rPr>
          <w:b/>
          <w:sz w:val="24"/>
          <w:szCs w:val="24"/>
        </w:rPr>
      </w:pPr>
      <w:r w:rsidRPr="009B1784">
        <w:rPr>
          <w:sz w:val="24"/>
          <w:szCs w:val="24"/>
        </w:rPr>
        <w:t>Table 5 shows that the p-value of 0.02 was less than the significant level at 0.05 for 89 degrees of freedom. Therefore, the</w:t>
      </w:r>
      <w:r w:rsidR="00813F10">
        <w:rPr>
          <w:sz w:val="24"/>
          <w:szCs w:val="24"/>
        </w:rPr>
        <w:t xml:space="preserve"> null hypothesis</w:t>
      </w:r>
      <w:r>
        <w:rPr>
          <w:sz w:val="24"/>
          <w:szCs w:val="24"/>
        </w:rPr>
        <w:t xml:space="preserve"> </w:t>
      </w:r>
      <w:r w:rsidR="00123B42">
        <w:rPr>
          <w:sz w:val="24"/>
          <w:szCs w:val="24"/>
        </w:rPr>
        <w:t>was rejected. This implies</w:t>
      </w:r>
      <w:r w:rsidRPr="009B1784">
        <w:rPr>
          <w:sz w:val="24"/>
          <w:szCs w:val="24"/>
        </w:rPr>
        <w:t xml:space="preserve"> that there was significant relationship between the utilization and maintenance of staff office </w:t>
      </w:r>
      <w:r w:rsidRPr="009B1784">
        <w:rPr>
          <w:rFonts w:eastAsia="Calibri"/>
          <w:sz w:val="24"/>
          <w:szCs w:val="24"/>
        </w:rPr>
        <w:t xml:space="preserve">and school effectiveness in </w:t>
      </w:r>
      <w:r w:rsidRPr="009B1784">
        <w:rPr>
          <w:sz w:val="24"/>
          <w:szCs w:val="24"/>
        </w:rPr>
        <w:t>public secondary schools in Ilorin South Local Government Area of Kwara State. This implies that utilization and maintenance of staff office could help the staff to improve on their teaching activities.</w:t>
      </w:r>
    </w:p>
    <w:p w:rsidR="00B41866" w:rsidRPr="009B1784" w:rsidRDefault="00B41866" w:rsidP="008E1838">
      <w:pPr>
        <w:spacing w:line="360" w:lineRule="auto"/>
        <w:ind w:left="630" w:hanging="630"/>
        <w:rPr>
          <w:sz w:val="24"/>
          <w:szCs w:val="24"/>
        </w:rPr>
      </w:pPr>
      <w:r w:rsidRPr="009B1784">
        <w:rPr>
          <w:b/>
          <w:sz w:val="24"/>
          <w:szCs w:val="24"/>
        </w:rPr>
        <w:t>Ho</w:t>
      </w:r>
      <w:r w:rsidRPr="009B1784">
        <w:rPr>
          <w:b/>
          <w:sz w:val="24"/>
          <w:szCs w:val="24"/>
          <w:vertAlign w:val="subscript"/>
        </w:rPr>
        <w:t>6</w:t>
      </w:r>
      <w:r w:rsidRPr="009B1784">
        <w:rPr>
          <w:b/>
          <w:sz w:val="24"/>
          <w:szCs w:val="24"/>
        </w:rPr>
        <w:t xml:space="preserve">:   </w:t>
      </w:r>
      <w:r w:rsidRPr="009B1784">
        <w:rPr>
          <w:sz w:val="24"/>
          <w:szCs w:val="24"/>
        </w:rPr>
        <w:t xml:space="preserve">There is no significant relationship between the utilization and maintenance of library </w:t>
      </w:r>
      <w:r w:rsidRPr="009B1784">
        <w:rPr>
          <w:rFonts w:eastAsia="Calibri"/>
          <w:sz w:val="24"/>
          <w:szCs w:val="24"/>
        </w:rPr>
        <w:t xml:space="preserve">and school effectiveness in </w:t>
      </w:r>
      <w:r w:rsidRPr="009B1784">
        <w:rPr>
          <w:sz w:val="24"/>
          <w:szCs w:val="24"/>
        </w:rPr>
        <w:t>public secondary schools in Ilorin South Local Government Area of Kwara State</w:t>
      </w:r>
    </w:p>
    <w:p w:rsidR="00B41866" w:rsidRPr="009B1784" w:rsidRDefault="00813F10" w:rsidP="00076E58">
      <w:pPr>
        <w:ind w:left="990" w:hanging="990"/>
        <w:rPr>
          <w:b/>
          <w:sz w:val="24"/>
          <w:szCs w:val="24"/>
        </w:rPr>
      </w:pPr>
      <w:r>
        <w:rPr>
          <w:b/>
          <w:sz w:val="24"/>
          <w:szCs w:val="24"/>
        </w:rPr>
        <w:t xml:space="preserve">Table 6: Correlational analysis of </w:t>
      </w:r>
      <w:r w:rsidRPr="009B1784">
        <w:rPr>
          <w:b/>
          <w:sz w:val="24"/>
          <w:szCs w:val="24"/>
        </w:rPr>
        <w:t xml:space="preserve">Utilization and Maintenance of Library </w:t>
      </w:r>
      <w:r w:rsidRPr="009B1784">
        <w:rPr>
          <w:rFonts w:eastAsia="Calibri"/>
          <w:b/>
          <w:sz w:val="24"/>
          <w:szCs w:val="24"/>
        </w:rPr>
        <w:t xml:space="preserve">and School </w:t>
      </w:r>
      <w:r w:rsidR="00076E58">
        <w:rPr>
          <w:rFonts w:eastAsia="Calibri"/>
          <w:b/>
          <w:sz w:val="24"/>
          <w:szCs w:val="24"/>
        </w:rPr>
        <w:t xml:space="preserve">  </w:t>
      </w:r>
      <w:r w:rsidRPr="009B1784">
        <w:rPr>
          <w:rFonts w:eastAsia="Calibri"/>
          <w:b/>
          <w:sz w:val="24"/>
          <w:szCs w:val="24"/>
        </w:rPr>
        <w:t>Effectiveness</w:t>
      </w:r>
      <w:r w:rsidR="00B41866" w:rsidRPr="009B1784">
        <w:rPr>
          <w:b/>
          <w:sz w:val="24"/>
          <w:szCs w:val="24"/>
        </w:rPr>
        <w:t xml:space="preserve">     </w:t>
      </w:r>
    </w:p>
    <w:tbl>
      <w:tblPr>
        <w:tblStyle w:val="TableGrid"/>
        <w:tblW w:w="9582" w:type="dxa"/>
        <w:tblInd w:w="-101" w:type="dxa"/>
        <w:tblLook w:val="04A0" w:firstRow="1" w:lastRow="0" w:firstColumn="1" w:lastColumn="0" w:noHBand="0" w:noVBand="1"/>
      </w:tblPr>
      <w:tblGrid>
        <w:gridCol w:w="1903"/>
        <w:gridCol w:w="845"/>
        <w:gridCol w:w="989"/>
        <w:gridCol w:w="989"/>
        <w:gridCol w:w="606"/>
        <w:gridCol w:w="1814"/>
        <w:gridCol w:w="1252"/>
        <w:gridCol w:w="1184"/>
      </w:tblGrid>
      <w:tr w:rsidR="00B41866" w:rsidRPr="009B1784" w:rsidTr="001D7206">
        <w:trPr>
          <w:trHeight w:val="485"/>
        </w:trPr>
        <w:tc>
          <w:tcPr>
            <w:tcW w:w="1903"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Variables </w:t>
            </w:r>
          </w:p>
        </w:tc>
        <w:tc>
          <w:tcPr>
            <w:tcW w:w="845"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N</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 xml:space="preserve">Mean </w:t>
            </w:r>
          </w:p>
        </w:tc>
        <w:tc>
          <w:tcPr>
            <w:tcW w:w="989"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SD</w:t>
            </w:r>
          </w:p>
        </w:tc>
        <w:tc>
          <w:tcPr>
            <w:tcW w:w="606"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Df</w:t>
            </w:r>
          </w:p>
        </w:tc>
        <w:tc>
          <w:tcPr>
            <w:tcW w:w="181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Cal. r-value</w:t>
            </w:r>
          </w:p>
        </w:tc>
        <w:tc>
          <w:tcPr>
            <w:tcW w:w="1252"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p-value</w:t>
            </w:r>
          </w:p>
        </w:tc>
        <w:tc>
          <w:tcPr>
            <w:tcW w:w="1184" w:type="dxa"/>
            <w:tcBorders>
              <w:left w:val="nil"/>
              <w:bottom w:val="single" w:sz="4" w:space="0" w:color="000000" w:themeColor="text1"/>
              <w:right w:val="nil"/>
            </w:tcBorders>
          </w:tcPr>
          <w:p w:rsidR="00B41866" w:rsidRPr="009B1784" w:rsidRDefault="00B41866" w:rsidP="008E1838">
            <w:pPr>
              <w:rPr>
                <w:b/>
                <w:sz w:val="24"/>
                <w:szCs w:val="24"/>
              </w:rPr>
            </w:pPr>
            <w:r w:rsidRPr="009B1784">
              <w:rPr>
                <w:b/>
                <w:sz w:val="24"/>
                <w:szCs w:val="24"/>
              </w:rPr>
              <w:t>Decision</w:t>
            </w:r>
          </w:p>
        </w:tc>
      </w:tr>
      <w:tr w:rsidR="00B41866" w:rsidRPr="009B1784" w:rsidTr="001D7206">
        <w:tc>
          <w:tcPr>
            <w:tcW w:w="1903" w:type="dxa"/>
            <w:tcBorders>
              <w:left w:val="nil"/>
              <w:bottom w:val="nil"/>
              <w:right w:val="nil"/>
            </w:tcBorders>
          </w:tcPr>
          <w:p w:rsidR="00B41866" w:rsidRPr="009B1784" w:rsidRDefault="00B41866" w:rsidP="008E1838">
            <w:pPr>
              <w:jc w:val="left"/>
              <w:rPr>
                <w:sz w:val="24"/>
                <w:szCs w:val="24"/>
              </w:rPr>
            </w:pPr>
            <w:r w:rsidRPr="009B1784">
              <w:rPr>
                <w:sz w:val="24"/>
                <w:szCs w:val="24"/>
              </w:rPr>
              <w:t>Utilization and Maintenance of Library</w:t>
            </w:r>
          </w:p>
        </w:tc>
        <w:tc>
          <w:tcPr>
            <w:tcW w:w="845" w:type="dxa"/>
            <w:tcBorders>
              <w:left w:val="nil"/>
              <w:bottom w:val="nil"/>
              <w:right w:val="nil"/>
            </w:tcBorders>
          </w:tcPr>
          <w:p w:rsidR="00B41866" w:rsidRPr="009B1784" w:rsidRDefault="00B41866" w:rsidP="008E1838">
            <w:pPr>
              <w:rPr>
                <w:sz w:val="24"/>
                <w:szCs w:val="24"/>
              </w:rPr>
            </w:pPr>
            <w:r w:rsidRPr="009B1784">
              <w:rPr>
                <w:sz w:val="24"/>
                <w:szCs w:val="24"/>
              </w:rPr>
              <w:t>91</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5.75</w:t>
            </w:r>
          </w:p>
        </w:tc>
        <w:tc>
          <w:tcPr>
            <w:tcW w:w="989" w:type="dxa"/>
            <w:tcBorders>
              <w:left w:val="nil"/>
              <w:bottom w:val="nil"/>
              <w:right w:val="nil"/>
            </w:tcBorders>
          </w:tcPr>
          <w:p w:rsidR="00B41866" w:rsidRPr="009B1784" w:rsidRDefault="00B41866" w:rsidP="008E1838">
            <w:pPr>
              <w:rPr>
                <w:sz w:val="24"/>
                <w:szCs w:val="24"/>
              </w:rPr>
            </w:pPr>
            <w:r w:rsidRPr="009B1784">
              <w:rPr>
                <w:sz w:val="24"/>
                <w:szCs w:val="24"/>
              </w:rPr>
              <w:t>1.32</w:t>
            </w:r>
          </w:p>
        </w:tc>
        <w:tc>
          <w:tcPr>
            <w:tcW w:w="606" w:type="dxa"/>
            <w:tcBorders>
              <w:left w:val="nil"/>
              <w:bottom w:val="nil"/>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89</w:t>
            </w:r>
          </w:p>
        </w:tc>
        <w:tc>
          <w:tcPr>
            <w:tcW w:w="1814" w:type="dxa"/>
            <w:tcBorders>
              <w:left w:val="nil"/>
              <w:bottom w:val="nil"/>
              <w:right w:val="nil"/>
            </w:tcBorders>
          </w:tcPr>
          <w:p w:rsidR="00B41866" w:rsidRDefault="00B41866" w:rsidP="008E1838">
            <w:pPr>
              <w:rPr>
                <w:sz w:val="24"/>
                <w:szCs w:val="24"/>
              </w:rPr>
            </w:pPr>
            <w:r w:rsidRPr="009B1784">
              <w:rPr>
                <w:sz w:val="24"/>
                <w:szCs w:val="24"/>
              </w:rPr>
              <w:t xml:space="preserve">    </w:t>
            </w:r>
          </w:p>
          <w:p w:rsidR="00B41866" w:rsidRDefault="00B41866" w:rsidP="008E1838">
            <w:pPr>
              <w:rPr>
                <w:sz w:val="24"/>
                <w:szCs w:val="24"/>
              </w:rPr>
            </w:pPr>
          </w:p>
          <w:p w:rsidR="00B41866" w:rsidRPr="009B1784" w:rsidRDefault="00B41866" w:rsidP="008E1838">
            <w:pPr>
              <w:rPr>
                <w:sz w:val="24"/>
                <w:szCs w:val="24"/>
              </w:rPr>
            </w:pPr>
            <w:r w:rsidRPr="009B1784">
              <w:rPr>
                <w:sz w:val="24"/>
                <w:szCs w:val="24"/>
              </w:rPr>
              <w:t>.235</w:t>
            </w:r>
          </w:p>
        </w:tc>
        <w:tc>
          <w:tcPr>
            <w:tcW w:w="1252" w:type="dxa"/>
            <w:tcBorders>
              <w:left w:val="nil"/>
              <w:bottom w:val="nil"/>
              <w:right w:val="nil"/>
            </w:tcBorders>
          </w:tcPr>
          <w:p w:rsidR="00B41866" w:rsidRDefault="00B41866" w:rsidP="008E1838">
            <w:pPr>
              <w:rPr>
                <w:sz w:val="24"/>
                <w:szCs w:val="24"/>
              </w:rPr>
            </w:pPr>
          </w:p>
          <w:p w:rsidR="00B41866" w:rsidRDefault="00B41866" w:rsidP="008E1838">
            <w:pPr>
              <w:rPr>
                <w:sz w:val="24"/>
                <w:szCs w:val="24"/>
              </w:rPr>
            </w:pPr>
          </w:p>
          <w:p w:rsidR="00B41866" w:rsidRPr="009B1784" w:rsidRDefault="00B41866" w:rsidP="008E1838">
            <w:pPr>
              <w:rPr>
                <w:sz w:val="24"/>
                <w:szCs w:val="24"/>
              </w:rPr>
            </w:pPr>
            <w:r w:rsidRPr="009B1784">
              <w:rPr>
                <w:sz w:val="24"/>
                <w:szCs w:val="24"/>
              </w:rPr>
              <w:t>0.00</w:t>
            </w:r>
          </w:p>
        </w:tc>
        <w:tc>
          <w:tcPr>
            <w:tcW w:w="1184" w:type="dxa"/>
            <w:tcBorders>
              <w:left w:val="nil"/>
              <w:bottom w:val="nil"/>
              <w:right w:val="nil"/>
            </w:tcBorders>
          </w:tcPr>
          <w:p w:rsidR="00B41866" w:rsidRDefault="00B41866" w:rsidP="008E1838">
            <w:pPr>
              <w:rPr>
                <w:b/>
                <w:sz w:val="24"/>
                <w:szCs w:val="24"/>
              </w:rPr>
            </w:pPr>
          </w:p>
          <w:p w:rsidR="00B41866" w:rsidRDefault="00B41866" w:rsidP="008E1838">
            <w:pPr>
              <w:rPr>
                <w:b/>
                <w:sz w:val="24"/>
                <w:szCs w:val="24"/>
              </w:rPr>
            </w:pPr>
          </w:p>
          <w:p w:rsidR="00B41866" w:rsidRPr="00737070" w:rsidRDefault="00B41866" w:rsidP="008E1838">
            <w:pPr>
              <w:rPr>
                <w:sz w:val="2"/>
                <w:szCs w:val="24"/>
              </w:rPr>
            </w:pPr>
            <w:r w:rsidRPr="009B1784">
              <w:rPr>
                <w:b/>
                <w:sz w:val="24"/>
                <w:szCs w:val="24"/>
              </w:rPr>
              <w:t>Ho</w:t>
            </w:r>
            <w:r w:rsidRPr="009B1784">
              <w:rPr>
                <w:b/>
                <w:sz w:val="24"/>
                <w:szCs w:val="24"/>
                <w:vertAlign w:val="subscript"/>
              </w:rPr>
              <w:t>4</w:t>
            </w:r>
            <w:r w:rsidRPr="009B1784">
              <w:rPr>
                <w:b/>
                <w:sz w:val="24"/>
                <w:szCs w:val="24"/>
              </w:rPr>
              <w:t xml:space="preserve"> Rejected</w:t>
            </w:r>
          </w:p>
        </w:tc>
      </w:tr>
      <w:tr w:rsidR="00B41866" w:rsidRPr="009B1784" w:rsidTr="001D7206">
        <w:tc>
          <w:tcPr>
            <w:tcW w:w="1903" w:type="dxa"/>
            <w:tcBorders>
              <w:top w:val="nil"/>
              <w:left w:val="nil"/>
              <w:bottom w:val="single" w:sz="4" w:space="0" w:color="auto"/>
              <w:right w:val="nil"/>
            </w:tcBorders>
          </w:tcPr>
          <w:p w:rsidR="00B41866" w:rsidRPr="009B1784" w:rsidRDefault="00B41866" w:rsidP="008E1838">
            <w:pPr>
              <w:rPr>
                <w:sz w:val="24"/>
                <w:szCs w:val="24"/>
              </w:rPr>
            </w:pPr>
            <w:r w:rsidRPr="009B1784">
              <w:rPr>
                <w:sz w:val="24"/>
                <w:szCs w:val="24"/>
              </w:rPr>
              <w:t>School Effectiveness</w:t>
            </w:r>
          </w:p>
        </w:tc>
        <w:tc>
          <w:tcPr>
            <w:tcW w:w="845"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r w:rsidRPr="009B1784">
              <w:rPr>
                <w:sz w:val="24"/>
                <w:szCs w:val="24"/>
              </w:rPr>
              <w:t>91</w:t>
            </w:r>
          </w:p>
        </w:tc>
        <w:tc>
          <w:tcPr>
            <w:tcW w:w="989" w:type="dxa"/>
            <w:tcBorders>
              <w:top w:val="nil"/>
              <w:left w:val="nil"/>
              <w:bottom w:val="single" w:sz="4" w:space="0" w:color="auto"/>
              <w:right w:val="nil"/>
            </w:tcBorders>
          </w:tcPr>
          <w:p w:rsidR="00B41866" w:rsidRDefault="00B41866" w:rsidP="008E1838">
            <w:pPr>
              <w:rPr>
                <w:sz w:val="24"/>
                <w:szCs w:val="24"/>
              </w:rPr>
            </w:pPr>
          </w:p>
          <w:p w:rsidR="00B41866" w:rsidRPr="00737070" w:rsidRDefault="00B41866" w:rsidP="008E1838">
            <w:pPr>
              <w:rPr>
                <w:sz w:val="2"/>
                <w:szCs w:val="24"/>
              </w:rPr>
            </w:pPr>
          </w:p>
          <w:p w:rsidR="00B41866" w:rsidRPr="009B1784" w:rsidRDefault="00B41866" w:rsidP="008E1838">
            <w:pPr>
              <w:rPr>
                <w:sz w:val="24"/>
                <w:szCs w:val="24"/>
              </w:rPr>
            </w:pPr>
            <w:r w:rsidRPr="009B1784">
              <w:rPr>
                <w:sz w:val="24"/>
                <w:szCs w:val="24"/>
              </w:rPr>
              <w:t>22.47</w:t>
            </w:r>
          </w:p>
        </w:tc>
        <w:tc>
          <w:tcPr>
            <w:tcW w:w="989" w:type="dxa"/>
            <w:tcBorders>
              <w:top w:val="nil"/>
              <w:left w:val="nil"/>
              <w:bottom w:val="single" w:sz="4" w:space="0" w:color="auto"/>
              <w:right w:val="nil"/>
            </w:tcBorders>
          </w:tcPr>
          <w:p w:rsidR="00B41866" w:rsidRDefault="00B41866" w:rsidP="008E1838">
            <w:pPr>
              <w:rPr>
                <w:sz w:val="24"/>
                <w:szCs w:val="24"/>
              </w:rPr>
            </w:pPr>
          </w:p>
          <w:p w:rsidR="00B41866" w:rsidRPr="009B1784" w:rsidRDefault="00B41866" w:rsidP="008E1838">
            <w:pPr>
              <w:rPr>
                <w:sz w:val="24"/>
                <w:szCs w:val="24"/>
              </w:rPr>
            </w:pPr>
            <w:r w:rsidRPr="009B1784">
              <w:rPr>
                <w:sz w:val="24"/>
                <w:szCs w:val="24"/>
              </w:rPr>
              <w:t>2.61</w:t>
            </w:r>
          </w:p>
        </w:tc>
        <w:tc>
          <w:tcPr>
            <w:tcW w:w="606" w:type="dxa"/>
            <w:tcBorders>
              <w:top w:val="nil"/>
              <w:left w:val="nil"/>
              <w:bottom w:val="single" w:sz="4" w:space="0" w:color="auto"/>
              <w:right w:val="nil"/>
            </w:tcBorders>
          </w:tcPr>
          <w:p w:rsidR="00B41866" w:rsidRPr="009B1784" w:rsidRDefault="00B41866" w:rsidP="008E1838">
            <w:pPr>
              <w:rPr>
                <w:sz w:val="24"/>
                <w:szCs w:val="24"/>
              </w:rPr>
            </w:pPr>
          </w:p>
        </w:tc>
        <w:tc>
          <w:tcPr>
            <w:tcW w:w="1814" w:type="dxa"/>
            <w:tcBorders>
              <w:top w:val="nil"/>
              <w:left w:val="nil"/>
              <w:bottom w:val="single" w:sz="4" w:space="0" w:color="auto"/>
              <w:right w:val="nil"/>
            </w:tcBorders>
          </w:tcPr>
          <w:p w:rsidR="00B41866" w:rsidRPr="009B1784" w:rsidRDefault="00B41866" w:rsidP="008E1838">
            <w:pPr>
              <w:rPr>
                <w:sz w:val="24"/>
                <w:szCs w:val="24"/>
              </w:rPr>
            </w:pPr>
          </w:p>
        </w:tc>
        <w:tc>
          <w:tcPr>
            <w:tcW w:w="1252" w:type="dxa"/>
            <w:tcBorders>
              <w:top w:val="nil"/>
              <w:left w:val="nil"/>
              <w:bottom w:val="single" w:sz="4" w:space="0" w:color="auto"/>
              <w:right w:val="nil"/>
            </w:tcBorders>
          </w:tcPr>
          <w:p w:rsidR="00B41866" w:rsidRPr="009B1784" w:rsidRDefault="00B41866" w:rsidP="008E1838">
            <w:pPr>
              <w:rPr>
                <w:sz w:val="24"/>
                <w:szCs w:val="24"/>
              </w:rPr>
            </w:pPr>
          </w:p>
        </w:tc>
        <w:tc>
          <w:tcPr>
            <w:tcW w:w="1184" w:type="dxa"/>
            <w:tcBorders>
              <w:top w:val="nil"/>
              <w:left w:val="nil"/>
              <w:bottom w:val="single" w:sz="4" w:space="0" w:color="auto"/>
              <w:right w:val="nil"/>
            </w:tcBorders>
          </w:tcPr>
          <w:p w:rsidR="00B41866" w:rsidRPr="009B1784" w:rsidRDefault="00B41866" w:rsidP="008E1838">
            <w:pPr>
              <w:rPr>
                <w:b/>
                <w:sz w:val="24"/>
                <w:szCs w:val="24"/>
              </w:rPr>
            </w:pPr>
          </w:p>
        </w:tc>
      </w:tr>
    </w:tbl>
    <w:p w:rsidR="00B41866" w:rsidRPr="009B1784" w:rsidRDefault="00B41866" w:rsidP="008E1838">
      <w:pPr>
        <w:spacing w:line="360" w:lineRule="auto"/>
        <w:rPr>
          <w:b/>
          <w:bCs/>
          <w:i/>
          <w:iCs/>
          <w:sz w:val="24"/>
          <w:szCs w:val="24"/>
        </w:rPr>
      </w:pPr>
      <w:r w:rsidRPr="009B1784">
        <w:rPr>
          <w:b/>
          <w:bCs/>
          <w:i/>
          <w:iCs/>
          <w:sz w:val="24"/>
          <w:szCs w:val="24"/>
        </w:rPr>
        <w:t xml:space="preserve"> P&lt;0.05 </w:t>
      </w:r>
    </w:p>
    <w:p w:rsidR="00B41866" w:rsidRPr="009B1784" w:rsidRDefault="00B41866" w:rsidP="008E1838">
      <w:pPr>
        <w:spacing w:line="360" w:lineRule="auto"/>
        <w:ind w:firstLine="720"/>
        <w:rPr>
          <w:sz w:val="24"/>
          <w:szCs w:val="24"/>
        </w:rPr>
      </w:pPr>
      <w:r w:rsidRPr="009B1784">
        <w:rPr>
          <w:sz w:val="24"/>
          <w:szCs w:val="24"/>
        </w:rPr>
        <w:t>Table 6 shows that the p-value of 0.00 was less than the significant level at 0.05 for 89 degrees of freedom. Therefore</w:t>
      </w:r>
      <w:r w:rsidR="00813F10">
        <w:rPr>
          <w:sz w:val="24"/>
          <w:szCs w:val="24"/>
        </w:rPr>
        <w:t>, the null hypothesis</w:t>
      </w:r>
      <w:r w:rsidR="00123B42">
        <w:rPr>
          <w:sz w:val="24"/>
          <w:szCs w:val="24"/>
        </w:rPr>
        <w:t xml:space="preserve"> was rejected. This implies</w:t>
      </w:r>
      <w:r w:rsidRPr="009B1784">
        <w:rPr>
          <w:sz w:val="24"/>
          <w:szCs w:val="24"/>
        </w:rPr>
        <w:t xml:space="preserve"> that there was significant relationship between the utilization and maintenance of library </w:t>
      </w:r>
      <w:r w:rsidRPr="009B1784">
        <w:rPr>
          <w:rFonts w:eastAsia="Calibri"/>
          <w:sz w:val="24"/>
          <w:szCs w:val="24"/>
        </w:rPr>
        <w:t xml:space="preserve">and school effectiveness in </w:t>
      </w:r>
      <w:r w:rsidRPr="009B1784">
        <w:rPr>
          <w:sz w:val="24"/>
          <w:szCs w:val="24"/>
        </w:rPr>
        <w:t xml:space="preserve">public secondary schools in Ilorin South Local Government Area of Kwara State. This implies that the utilization and maintenance of library </w:t>
      </w:r>
      <w:r w:rsidRPr="009B1784">
        <w:rPr>
          <w:rFonts w:eastAsia="Calibri"/>
          <w:sz w:val="24"/>
          <w:szCs w:val="24"/>
        </w:rPr>
        <w:t>enhances the level of students’ performance.</w:t>
      </w:r>
    </w:p>
    <w:p w:rsidR="00B41866" w:rsidRPr="009B1784" w:rsidRDefault="00B41866" w:rsidP="008E1838">
      <w:pPr>
        <w:spacing w:line="360" w:lineRule="auto"/>
        <w:rPr>
          <w:sz w:val="24"/>
          <w:szCs w:val="24"/>
        </w:rPr>
      </w:pPr>
      <w:r w:rsidRPr="009B1784">
        <w:rPr>
          <w:b/>
          <w:sz w:val="24"/>
          <w:szCs w:val="24"/>
        </w:rPr>
        <w:lastRenderedPageBreak/>
        <w:t>Discussion of Findings</w:t>
      </w:r>
    </w:p>
    <w:p w:rsidR="00B41866" w:rsidRPr="009B1784" w:rsidRDefault="00B41866" w:rsidP="008E1838">
      <w:pPr>
        <w:spacing w:line="360" w:lineRule="auto"/>
        <w:ind w:firstLine="720"/>
        <w:rPr>
          <w:sz w:val="24"/>
          <w:szCs w:val="24"/>
        </w:rPr>
      </w:pPr>
      <w:r w:rsidRPr="009B1784">
        <w:rPr>
          <w:rFonts w:eastAsiaTheme="minorHAnsi"/>
          <w:sz w:val="24"/>
          <w:szCs w:val="24"/>
        </w:rPr>
        <w:t xml:space="preserve">Hypothesis one revealed that </w:t>
      </w:r>
      <w:r w:rsidRPr="009B1784">
        <w:rPr>
          <w:sz w:val="24"/>
          <w:szCs w:val="24"/>
        </w:rPr>
        <w:t xml:space="preserve">there was significant relationship between </w:t>
      </w:r>
      <w:r w:rsidRPr="009B1784">
        <w:rPr>
          <w:rFonts w:eastAsia="Calibri"/>
          <w:sz w:val="24"/>
          <w:szCs w:val="24"/>
        </w:rPr>
        <w:t xml:space="preserve">staff development and school effectiveness. This finding is in line with the findings of </w:t>
      </w:r>
      <w:r w:rsidRPr="009B1784">
        <w:rPr>
          <w:sz w:val="24"/>
          <w:szCs w:val="24"/>
        </w:rPr>
        <w:t xml:space="preserve">Alabi (2000) who concluded that teachers’ development programs are professional development activities engaged in by school personnel to enhance their knowledge, skills and attitudes in order to educate students more effectively. Ogunsaju (2000) concluded that development relates to the preparation and progressive training given to teachers so that the goals and objectives of such educational system are achieved </w:t>
      </w:r>
    </w:p>
    <w:p w:rsidR="00B41866" w:rsidRPr="009B1784" w:rsidRDefault="00B41866" w:rsidP="008E1838">
      <w:pPr>
        <w:spacing w:line="360" w:lineRule="auto"/>
        <w:ind w:firstLine="720"/>
        <w:rPr>
          <w:sz w:val="24"/>
          <w:szCs w:val="24"/>
        </w:rPr>
      </w:pPr>
      <w:r w:rsidRPr="009B1784">
        <w:rPr>
          <w:rFonts w:eastAsiaTheme="minorHAnsi"/>
          <w:sz w:val="24"/>
          <w:szCs w:val="24"/>
        </w:rPr>
        <w:t xml:space="preserve">Hypothesis two revealed that </w:t>
      </w:r>
      <w:r w:rsidRPr="009B1784">
        <w:rPr>
          <w:sz w:val="24"/>
          <w:szCs w:val="24"/>
        </w:rPr>
        <w:t xml:space="preserve">there was significant relationship between staff maintenance  </w:t>
      </w:r>
      <w:r w:rsidRPr="009B1784">
        <w:rPr>
          <w:rFonts w:eastAsia="Calibri"/>
          <w:sz w:val="24"/>
          <w:szCs w:val="24"/>
        </w:rPr>
        <w:t xml:space="preserve"> and school effectiveness</w:t>
      </w:r>
      <w:r w:rsidRPr="009B1784">
        <w:rPr>
          <w:sz w:val="24"/>
          <w:szCs w:val="24"/>
        </w:rPr>
        <w:t>. Samuel (2012) concluded that</w:t>
      </w:r>
      <w:r>
        <w:rPr>
          <w:sz w:val="24"/>
          <w:szCs w:val="24"/>
        </w:rPr>
        <w:t xml:space="preserve"> </w:t>
      </w:r>
      <w:r w:rsidRPr="009B1784">
        <w:rPr>
          <w:sz w:val="24"/>
          <w:szCs w:val="24"/>
        </w:rPr>
        <w:t>the success of any educational program depends, to a considerable extent on the availability and utiliz</w:t>
      </w:r>
      <w:r>
        <w:rPr>
          <w:sz w:val="24"/>
          <w:szCs w:val="24"/>
        </w:rPr>
        <w:t xml:space="preserve">ation of staff maintenance </w:t>
      </w:r>
      <w:r w:rsidRPr="009B1784">
        <w:rPr>
          <w:sz w:val="24"/>
          <w:szCs w:val="24"/>
        </w:rPr>
        <w:t>of all types and gra</w:t>
      </w:r>
      <w:r w:rsidR="00123B42">
        <w:rPr>
          <w:sz w:val="24"/>
          <w:szCs w:val="24"/>
        </w:rPr>
        <w:t>des in the entire school system. This implies that for schools to be effective there must be a balance. Staff members are to be adeq</w:t>
      </w:r>
      <w:r w:rsidR="003B2B25">
        <w:rPr>
          <w:sz w:val="24"/>
          <w:szCs w:val="24"/>
        </w:rPr>
        <w:t>uately controlled and their needs be catered for. In other words, a well-motivated staff and also well controlled staff will definitely impact on the school effectiveness positively.</w:t>
      </w:r>
    </w:p>
    <w:p w:rsidR="00B41866" w:rsidRPr="009B1784" w:rsidRDefault="00B41866" w:rsidP="008E1838">
      <w:pPr>
        <w:spacing w:line="360" w:lineRule="auto"/>
        <w:ind w:firstLine="720"/>
        <w:rPr>
          <w:sz w:val="24"/>
          <w:szCs w:val="24"/>
        </w:rPr>
      </w:pPr>
      <w:r w:rsidRPr="009B1784">
        <w:rPr>
          <w:rFonts w:eastAsiaTheme="minorHAnsi"/>
          <w:sz w:val="24"/>
          <w:szCs w:val="24"/>
        </w:rPr>
        <w:t xml:space="preserve">Hypothesis three revealed that </w:t>
      </w:r>
      <w:r w:rsidRPr="009B1784">
        <w:rPr>
          <w:sz w:val="24"/>
          <w:szCs w:val="24"/>
        </w:rPr>
        <w:t>there was significant relationship between staff relations</w:t>
      </w:r>
      <w:r w:rsidRPr="009B1784">
        <w:rPr>
          <w:rFonts w:eastAsia="Calibri"/>
          <w:sz w:val="24"/>
          <w:szCs w:val="24"/>
        </w:rPr>
        <w:t xml:space="preserve"> and school effectiveness</w:t>
      </w:r>
      <w:r w:rsidR="003B2B25">
        <w:rPr>
          <w:rFonts w:eastAsia="Calibri"/>
          <w:sz w:val="24"/>
          <w:szCs w:val="24"/>
        </w:rPr>
        <w:t>.</w:t>
      </w:r>
      <w:r>
        <w:rPr>
          <w:rFonts w:eastAsia="Calibri"/>
          <w:sz w:val="24"/>
          <w:szCs w:val="24"/>
        </w:rPr>
        <w:t xml:space="preserve"> </w:t>
      </w:r>
      <w:r w:rsidRPr="009B1784">
        <w:rPr>
          <w:sz w:val="24"/>
          <w:szCs w:val="24"/>
        </w:rPr>
        <w:t>Omebe (2014) opined that</w:t>
      </w:r>
      <w:r w:rsidR="003B2B25">
        <w:rPr>
          <w:sz w:val="24"/>
          <w:szCs w:val="24"/>
        </w:rPr>
        <w:t xml:space="preserve"> in</w:t>
      </w:r>
      <w:r w:rsidRPr="009B1784">
        <w:rPr>
          <w:sz w:val="24"/>
          <w:szCs w:val="24"/>
        </w:rPr>
        <w:t xml:space="preserve"> staff relations</w:t>
      </w:r>
      <w:r>
        <w:rPr>
          <w:sz w:val="24"/>
          <w:szCs w:val="24"/>
        </w:rPr>
        <w:t xml:space="preserve"> </w:t>
      </w:r>
      <w:r w:rsidR="003B2B25">
        <w:rPr>
          <w:sz w:val="24"/>
          <w:szCs w:val="24"/>
        </w:rPr>
        <w:t xml:space="preserve">there </w:t>
      </w:r>
      <w:r w:rsidRPr="009B1784">
        <w:rPr>
          <w:sz w:val="24"/>
          <w:szCs w:val="24"/>
        </w:rPr>
        <w:t xml:space="preserve">must be a good communication network in the school to enable staff to be constantly informed of the progress being made in the school. </w:t>
      </w:r>
      <w:r w:rsidR="003B2B25">
        <w:rPr>
          <w:sz w:val="24"/>
          <w:szCs w:val="24"/>
        </w:rPr>
        <w:t xml:space="preserve">The implication here is that if there is a </w:t>
      </w:r>
      <w:r w:rsidR="00FA25D4">
        <w:rPr>
          <w:sz w:val="24"/>
          <w:szCs w:val="24"/>
        </w:rPr>
        <w:t>breakdown</w:t>
      </w:r>
      <w:r w:rsidR="003B2B25">
        <w:rPr>
          <w:sz w:val="24"/>
          <w:szCs w:val="24"/>
        </w:rPr>
        <w:t xml:space="preserve"> in </w:t>
      </w:r>
      <w:r w:rsidR="00FA25D4">
        <w:rPr>
          <w:sz w:val="24"/>
          <w:szCs w:val="24"/>
        </w:rPr>
        <w:t>communication among</w:t>
      </w:r>
      <w:r w:rsidR="003B2B25">
        <w:rPr>
          <w:sz w:val="24"/>
          <w:szCs w:val="24"/>
        </w:rPr>
        <w:t xml:space="preserve"> the school actors definitely </w:t>
      </w:r>
      <w:r w:rsidR="00FA25D4">
        <w:rPr>
          <w:sz w:val="24"/>
          <w:szCs w:val="24"/>
        </w:rPr>
        <w:t xml:space="preserve">the school will not be effective but if staff are carried along especially during decision making, that is, maintaining a good communication network the school benefits. </w:t>
      </w:r>
    </w:p>
    <w:p w:rsidR="00B41866" w:rsidRPr="009B1784" w:rsidRDefault="00B41866" w:rsidP="008E1838">
      <w:pPr>
        <w:autoSpaceDE w:val="0"/>
        <w:autoSpaceDN w:val="0"/>
        <w:adjustRightInd w:val="0"/>
        <w:spacing w:line="360" w:lineRule="auto"/>
        <w:ind w:firstLine="720"/>
        <w:rPr>
          <w:sz w:val="24"/>
          <w:szCs w:val="24"/>
        </w:rPr>
      </w:pPr>
      <w:r w:rsidRPr="009B1784">
        <w:rPr>
          <w:rFonts w:eastAsiaTheme="minorHAnsi"/>
          <w:sz w:val="24"/>
          <w:szCs w:val="24"/>
        </w:rPr>
        <w:t xml:space="preserve">Hypothesis four revealed that </w:t>
      </w:r>
      <w:r w:rsidRPr="009B1784">
        <w:rPr>
          <w:sz w:val="24"/>
          <w:szCs w:val="24"/>
        </w:rPr>
        <w:t>there was significant relationship between the utilization and maintenance of classroom</w:t>
      </w:r>
      <w:r w:rsidRPr="009B1784">
        <w:rPr>
          <w:rFonts w:eastAsia="Calibri"/>
          <w:sz w:val="24"/>
          <w:szCs w:val="24"/>
        </w:rPr>
        <w:t xml:space="preserve"> and school effectiveness.</w:t>
      </w:r>
      <w:r>
        <w:rPr>
          <w:rFonts w:eastAsia="Calibri"/>
          <w:sz w:val="24"/>
          <w:szCs w:val="24"/>
        </w:rPr>
        <w:t xml:space="preserve"> </w:t>
      </w:r>
      <w:r w:rsidRPr="009B1784">
        <w:rPr>
          <w:sz w:val="24"/>
          <w:szCs w:val="24"/>
        </w:rPr>
        <w:t>Izuagie (2015) stated that maintenance of the classroom by school manager in the secondary school setting enhances performance and durability of the classroom for the teaching and learning of students.</w:t>
      </w:r>
      <w:r w:rsidR="00FA25D4">
        <w:rPr>
          <w:sz w:val="24"/>
          <w:szCs w:val="24"/>
        </w:rPr>
        <w:t xml:space="preserve"> Adequate utilization </w:t>
      </w:r>
      <w:r w:rsidR="00D124E3">
        <w:rPr>
          <w:sz w:val="24"/>
          <w:szCs w:val="24"/>
        </w:rPr>
        <w:t>of classroom</w:t>
      </w:r>
      <w:r w:rsidR="00FA25D4">
        <w:rPr>
          <w:sz w:val="24"/>
          <w:szCs w:val="24"/>
        </w:rPr>
        <w:t xml:space="preserve"> </w:t>
      </w:r>
      <w:r w:rsidR="00D124E3">
        <w:rPr>
          <w:sz w:val="24"/>
          <w:szCs w:val="24"/>
        </w:rPr>
        <w:t>brings</w:t>
      </w:r>
      <w:r w:rsidR="00FA25D4">
        <w:rPr>
          <w:sz w:val="24"/>
          <w:szCs w:val="24"/>
        </w:rPr>
        <w:t xml:space="preserve"> about effectiveness as shown in the findings, also when the cl</w:t>
      </w:r>
      <w:r w:rsidR="00D124E3">
        <w:rPr>
          <w:sz w:val="24"/>
          <w:szCs w:val="24"/>
        </w:rPr>
        <w:t>a</w:t>
      </w:r>
      <w:r w:rsidR="00FA25D4">
        <w:rPr>
          <w:sz w:val="24"/>
          <w:szCs w:val="24"/>
        </w:rPr>
        <w:t>ssrooms are maintained it results in school effectiveness. That is to say that when school admin</w:t>
      </w:r>
      <w:r w:rsidR="00D124E3">
        <w:rPr>
          <w:sz w:val="24"/>
          <w:szCs w:val="24"/>
        </w:rPr>
        <w:t>i</w:t>
      </w:r>
      <w:r w:rsidR="00FA25D4">
        <w:rPr>
          <w:sz w:val="24"/>
          <w:szCs w:val="24"/>
        </w:rPr>
        <w:t>strators imbibe resource maintenance culture</w:t>
      </w:r>
      <w:r w:rsidR="00D124E3">
        <w:rPr>
          <w:sz w:val="24"/>
          <w:szCs w:val="24"/>
        </w:rPr>
        <w:t xml:space="preserve">, making sure that classrooms are made appealing to the learners it motivates them to learn and at the same time reduces wastages in the system. </w:t>
      </w:r>
    </w:p>
    <w:p w:rsidR="00B41866" w:rsidRPr="009B1784" w:rsidRDefault="00B41866" w:rsidP="008E1838">
      <w:pPr>
        <w:spacing w:line="360" w:lineRule="auto"/>
        <w:ind w:firstLine="720"/>
        <w:rPr>
          <w:sz w:val="24"/>
          <w:szCs w:val="24"/>
        </w:rPr>
      </w:pPr>
      <w:r w:rsidRPr="009B1784">
        <w:rPr>
          <w:rFonts w:eastAsiaTheme="minorHAnsi"/>
          <w:sz w:val="24"/>
          <w:szCs w:val="24"/>
        </w:rPr>
        <w:t xml:space="preserve">Hypothesis five revealed </w:t>
      </w:r>
      <w:r w:rsidRPr="009B1784">
        <w:rPr>
          <w:sz w:val="24"/>
          <w:szCs w:val="24"/>
        </w:rPr>
        <w:t xml:space="preserve">there was significant relationship between the utilization and maintenance of staff office </w:t>
      </w:r>
      <w:r w:rsidRPr="009B1784">
        <w:rPr>
          <w:rFonts w:eastAsia="Calibri"/>
          <w:sz w:val="24"/>
          <w:szCs w:val="24"/>
        </w:rPr>
        <w:t>and school effectiveness.</w:t>
      </w:r>
      <w:r>
        <w:rPr>
          <w:rFonts w:eastAsia="Calibri"/>
          <w:sz w:val="24"/>
          <w:szCs w:val="24"/>
        </w:rPr>
        <w:t xml:space="preserve"> </w:t>
      </w:r>
      <w:r w:rsidRPr="009B1784">
        <w:rPr>
          <w:sz w:val="24"/>
          <w:szCs w:val="24"/>
        </w:rPr>
        <w:t xml:space="preserve">Abdulkareem and Fasasi (2013) concluded that preventive maintenance occurs regularly by checking and rechecking the </w:t>
      </w:r>
      <w:r w:rsidRPr="009B1784">
        <w:rPr>
          <w:sz w:val="24"/>
          <w:szCs w:val="24"/>
        </w:rPr>
        <w:lastRenderedPageBreak/>
        <w:t>available material resource, classrooms and staff offices use for educational purposes</w:t>
      </w:r>
      <w:r w:rsidR="00D124E3">
        <w:rPr>
          <w:sz w:val="24"/>
          <w:szCs w:val="24"/>
        </w:rPr>
        <w:t>. The implication of this is that the way staff offices are put to use and maintained go a long way to decide how effectively and efficiently the duties of the staff are perfo</w:t>
      </w:r>
      <w:r w:rsidR="00143AE7">
        <w:rPr>
          <w:sz w:val="24"/>
          <w:szCs w:val="24"/>
        </w:rPr>
        <w:t>r</w:t>
      </w:r>
      <w:r w:rsidR="00D124E3">
        <w:rPr>
          <w:sz w:val="24"/>
          <w:szCs w:val="24"/>
        </w:rPr>
        <w:t>med, and when jobs are well perfo</w:t>
      </w:r>
      <w:r w:rsidR="00143AE7">
        <w:rPr>
          <w:sz w:val="24"/>
          <w:szCs w:val="24"/>
        </w:rPr>
        <w:t>r</w:t>
      </w:r>
      <w:r w:rsidR="00D124E3">
        <w:rPr>
          <w:sz w:val="24"/>
          <w:szCs w:val="24"/>
        </w:rPr>
        <w:t>med schools turn out to be very effective</w:t>
      </w:r>
      <w:r w:rsidR="00143AE7">
        <w:rPr>
          <w:sz w:val="24"/>
          <w:szCs w:val="24"/>
        </w:rPr>
        <w:t>.</w:t>
      </w:r>
      <w:r w:rsidR="00D124E3">
        <w:rPr>
          <w:sz w:val="24"/>
          <w:szCs w:val="24"/>
        </w:rPr>
        <w:t xml:space="preserve"> </w:t>
      </w:r>
      <w:r w:rsidRPr="009B1784">
        <w:rPr>
          <w:sz w:val="24"/>
          <w:szCs w:val="24"/>
        </w:rPr>
        <w:t xml:space="preserve"> </w:t>
      </w:r>
    </w:p>
    <w:p w:rsidR="00B41866" w:rsidRPr="009B1784" w:rsidRDefault="00143AE7" w:rsidP="008E1838">
      <w:pPr>
        <w:spacing w:line="360" w:lineRule="auto"/>
        <w:rPr>
          <w:sz w:val="24"/>
          <w:szCs w:val="24"/>
        </w:rPr>
      </w:pPr>
      <w:r>
        <w:rPr>
          <w:rFonts w:eastAsiaTheme="minorHAnsi"/>
          <w:sz w:val="24"/>
          <w:szCs w:val="24"/>
        </w:rPr>
        <w:t xml:space="preserve">            </w:t>
      </w:r>
      <w:r w:rsidR="00B41866" w:rsidRPr="009B1784">
        <w:rPr>
          <w:rFonts w:eastAsiaTheme="minorHAnsi"/>
          <w:sz w:val="24"/>
          <w:szCs w:val="24"/>
        </w:rPr>
        <w:t xml:space="preserve">Hypothesis six revealed there </w:t>
      </w:r>
      <w:r w:rsidR="00B41866" w:rsidRPr="009B1784">
        <w:rPr>
          <w:sz w:val="24"/>
          <w:szCs w:val="24"/>
        </w:rPr>
        <w:t xml:space="preserve">was significant relationship between the utilization and maintenance of library </w:t>
      </w:r>
      <w:r w:rsidR="00B41866" w:rsidRPr="009B1784">
        <w:rPr>
          <w:rFonts w:eastAsia="Calibri"/>
          <w:sz w:val="24"/>
          <w:szCs w:val="24"/>
        </w:rPr>
        <w:t>and school effectiveness.</w:t>
      </w:r>
      <w:r w:rsidR="00B41866" w:rsidRPr="009B1784">
        <w:rPr>
          <w:sz w:val="24"/>
          <w:szCs w:val="24"/>
        </w:rPr>
        <w:t xml:space="preserve"> Akinsolu (2006) found that library has a direct impact on learning and is a key determinant of educational outcomes.</w:t>
      </w:r>
      <w:r>
        <w:rPr>
          <w:sz w:val="24"/>
          <w:szCs w:val="24"/>
        </w:rPr>
        <w:t xml:space="preserve"> This finding implies that for schools to be effective there must be adequate usage and maintenance of the school library, that is , when libraries are properly utilized and maintained in such a way that the library contents are constantly updated to suit the learners needs it leads to goal achievement.</w:t>
      </w:r>
      <w:r w:rsidR="00B41866" w:rsidRPr="009B1784">
        <w:rPr>
          <w:sz w:val="24"/>
          <w:szCs w:val="24"/>
        </w:rPr>
        <w:t xml:space="preserve"> </w:t>
      </w:r>
    </w:p>
    <w:p w:rsidR="00B41866" w:rsidRPr="009B1784" w:rsidRDefault="00B41866" w:rsidP="008E1838">
      <w:pPr>
        <w:spacing w:line="360" w:lineRule="auto"/>
        <w:rPr>
          <w:b/>
          <w:sz w:val="24"/>
          <w:szCs w:val="24"/>
        </w:rPr>
      </w:pPr>
      <w:r w:rsidRPr="009B1784">
        <w:rPr>
          <w:b/>
          <w:sz w:val="24"/>
          <w:szCs w:val="24"/>
        </w:rPr>
        <w:t>Conclusion</w:t>
      </w:r>
    </w:p>
    <w:p w:rsidR="00B41866" w:rsidRDefault="00B41866" w:rsidP="008E1838">
      <w:pPr>
        <w:tabs>
          <w:tab w:val="left" w:pos="90"/>
          <w:tab w:val="left" w:pos="180"/>
          <w:tab w:val="left" w:pos="990"/>
        </w:tabs>
        <w:autoSpaceDE w:val="0"/>
        <w:autoSpaceDN w:val="0"/>
        <w:adjustRightInd w:val="0"/>
        <w:spacing w:line="360" w:lineRule="auto"/>
        <w:rPr>
          <w:sz w:val="24"/>
          <w:szCs w:val="24"/>
        </w:rPr>
      </w:pPr>
      <w:r w:rsidRPr="009B1784">
        <w:rPr>
          <w:color w:val="000000"/>
          <w:sz w:val="24"/>
          <w:szCs w:val="24"/>
        </w:rPr>
        <w:tab/>
      </w:r>
      <w:r w:rsidRPr="009B1784">
        <w:rPr>
          <w:color w:val="000000"/>
          <w:sz w:val="24"/>
          <w:szCs w:val="24"/>
        </w:rPr>
        <w:tab/>
      </w:r>
      <w:r w:rsidRPr="009B1784">
        <w:rPr>
          <w:color w:val="000000"/>
          <w:sz w:val="24"/>
          <w:szCs w:val="24"/>
        </w:rPr>
        <w:tab/>
        <w:t xml:space="preserve">This study has shown that </w:t>
      </w:r>
      <w:r w:rsidRPr="009B1784">
        <w:rPr>
          <w:sz w:val="24"/>
          <w:szCs w:val="24"/>
        </w:rPr>
        <w:t xml:space="preserve">resource management has </w:t>
      </w:r>
      <w:r w:rsidRPr="009B1784">
        <w:rPr>
          <w:color w:val="000000"/>
          <w:sz w:val="24"/>
          <w:szCs w:val="24"/>
        </w:rPr>
        <w:t>a positive and significant relationship with</w:t>
      </w:r>
      <w:r w:rsidRPr="009B1784">
        <w:rPr>
          <w:sz w:val="24"/>
          <w:szCs w:val="24"/>
        </w:rPr>
        <w:t xml:space="preserve"> school effectiveness in secondary schools in Ilorin South Local Government Area of Kwara State.  This implies that </w:t>
      </w:r>
      <w:r w:rsidRPr="009B1784">
        <w:rPr>
          <w:rFonts w:eastAsia="Calibri"/>
          <w:sz w:val="24"/>
          <w:szCs w:val="24"/>
        </w:rPr>
        <w:t>staff development,</w:t>
      </w:r>
      <w:r w:rsidRPr="009B1784">
        <w:rPr>
          <w:sz w:val="24"/>
          <w:szCs w:val="24"/>
        </w:rPr>
        <w:t xml:space="preserve"> staff maintenance, staff relations, utilization and maintenance of classroom, utilization and maintenance of staff office, utilization and maintenance of library will go a long way in improving school effectiveness in secondary schools in Ilorin South Local Government Area of Kwara State. In addition to that, effective and efficient of resource management would enable the school administrators to be able to attain the set goals and objectives of the educational system at the end of the day.</w:t>
      </w:r>
    </w:p>
    <w:p w:rsidR="00B41866" w:rsidRPr="00ED1E6B" w:rsidRDefault="00B41866" w:rsidP="008E1838">
      <w:pPr>
        <w:tabs>
          <w:tab w:val="left" w:pos="90"/>
          <w:tab w:val="left" w:pos="180"/>
          <w:tab w:val="left" w:pos="990"/>
        </w:tabs>
        <w:autoSpaceDE w:val="0"/>
        <w:autoSpaceDN w:val="0"/>
        <w:adjustRightInd w:val="0"/>
        <w:spacing w:line="360" w:lineRule="auto"/>
        <w:rPr>
          <w:sz w:val="24"/>
          <w:szCs w:val="24"/>
        </w:rPr>
      </w:pPr>
      <w:r w:rsidRPr="009B1784">
        <w:rPr>
          <w:b/>
          <w:sz w:val="24"/>
          <w:szCs w:val="24"/>
        </w:rPr>
        <w:t>Recommendations</w:t>
      </w:r>
    </w:p>
    <w:p w:rsidR="00B41866" w:rsidRPr="009B1784" w:rsidRDefault="00B41866" w:rsidP="008E1838">
      <w:pPr>
        <w:spacing w:line="360" w:lineRule="auto"/>
        <w:ind w:firstLine="720"/>
        <w:rPr>
          <w:rFonts w:eastAsia="Calibri"/>
          <w:sz w:val="24"/>
          <w:szCs w:val="24"/>
        </w:rPr>
      </w:pPr>
      <w:r w:rsidRPr="009B1784">
        <w:rPr>
          <w:sz w:val="24"/>
          <w:szCs w:val="24"/>
        </w:rPr>
        <w:t>The following recommendations were made to enhance resource management and to improve school effectiveness in secondary schools in Ilorin South Local Government Area of Kwara State</w:t>
      </w:r>
    </w:p>
    <w:p w:rsidR="00B41866" w:rsidRPr="009B1784" w:rsidRDefault="00B41866" w:rsidP="008E1838">
      <w:pPr>
        <w:pStyle w:val="ListParagraph"/>
        <w:numPr>
          <w:ilvl w:val="0"/>
          <w:numId w:val="4"/>
        </w:numPr>
        <w:spacing w:line="360" w:lineRule="auto"/>
        <w:ind w:left="540" w:hanging="540"/>
        <w:rPr>
          <w:rFonts w:eastAsia="Calibri"/>
          <w:sz w:val="24"/>
          <w:szCs w:val="24"/>
        </w:rPr>
      </w:pPr>
      <w:r w:rsidRPr="009B1784">
        <w:rPr>
          <w:rFonts w:eastAsia="Calibri"/>
          <w:sz w:val="24"/>
          <w:szCs w:val="24"/>
        </w:rPr>
        <w:t>State government</w:t>
      </w:r>
      <w:r w:rsidR="00143AE7">
        <w:rPr>
          <w:rFonts w:eastAsia="Calibri"/>
          <w:sz w:val="24"/>
          <w:szCs w:val="24"/>
        </w:rPr>
        <w:t xml:space="preserve"> and school administrators should</w:t>
      </w:r>
      <w:r w:rsidR="000C246C">
        <w:rPr>
          <w:rFonts w:eastAsia="Calibri"/>
          <w:sz w:val="24"/>
          <w:szCs w:val="24"/>
        </w:rPr>
        <w:t xml:space="preserve"> endeavor to improve on</w:t>
      </w:r>
      <w:r>
        <w:rPr>
          <w:rFonts w:eastAsia="Calibri"/>
          <w:sz w:val="24"/>
          <w:szCs w:val="24"/>
        </w:rPr>
        <w:t xml:space="preserve"> staff development program</w:t>
      </w:r>
      <w:r w:rsidR="000C246C">
        <w:rPr>
          <w:rFonts w:eastAsia="Calibri"/>
          <w:sz w:val="24"/>
          <w:szCs w:val="24"/>
        </w:rPr>
        <w:t>s so that the teachers skills, attitudes and knowledge could be enhanced for schools to be effective.</w:t>
      </w:r>
    </w:p>
    <w:p w:rsidR="00B41866" w:rsidRPr="009B1784" w:rsidRDefault="00B41866" w:rsidP="008E1838">
      <w:pPr>
        <w:pStyle w:val="ListParagraph"/>
        <w:numPr>
          <w:ilvl w:val="0"/>
          <w:numId w:val="4"/>
        </w:numPr>
        <w:spacing w:line="360" w:lineRule="auto"/>
        <w:ind w:left="540" w:hanging="540"/>
        <w:rPr>
          <w:sz w:val="24"/>
          <w:szCs w:val="24"/>
        </w:rPr>
      </w:pPr>
      <w:r w:rsidRPr="009B1784">
        <w:rPr>
          <w:sz w:val="24"/>
          <w:szCs w:val="24"/>
        </w:rPr>
        <w:t>The school administrators</w:t>
      </w:r>
      <w:r w:rsidR="000C246C">
        <w:rPr>
          <w:sz w:val="24"/>
          <w:szCs w:val="24"/>
        </w:rPr>
        <w:t xml:space="preserve"> should know that staff need to be adequately controlled and their welfare be taken care of because a well- motivated staff is an effective staff and if the staff is well controlled and not “choked”</w:t>
      </w:r>
      <w:r w:rsidR="00D75F6B">
        <w:rPr>
          <w:sz w:val="24"/>
          <w:szCs w:val="24"/>
        </w:rPr>
        <w:t xml:space="preserve"> in</w:t>
      </w:r>
      <w:r w:rsidR="000C246C">
        <w:rPr>
          <w:sz w:val="24"/>
          <w:szCs w:val="24"/>
        </w:rPr>
        <w:t xml:space="preserve"> his or her </w:t>
      </w:r>
      <w:r w:rsidR="00D75F6B">
        <w:rPr>
          <w:sz w:val="24"/>
          <w:szCs w:val="24"/>
        </w:rPr>
        <w:t xml:space="preserve"> responsibilities his effectiveness is enhanced.</w:t>
      </w:r>
    </w:p>
    <w:p w:rsidR="00B41866" w:rsidRPr="009B1784" w:rsidRDefault="00B41866" w:rsidP="008E1838">
      <w:pPr>
        <w:pStyle w:val="ListParagraph"/>
        <w:numPr>
          <w:ilvl w:val="0"/>
          <w:numId w:val="4"/>
        </w:numPr>
        <w:spacing w:line="360" w:lineRule="auto"/>
        <w:ind w:left="540" w:hanging="540"/>
        <w:rPr>
          <w:sz w:val="24"/>
          <w:szCs w:val="24"/>
        </w:rPr>
      </w:pPr>
      <w:r w:rsidRPr="009B1784">
        <w:rPr>
          <w:sz w:val="24"/>
          <w:szCs w:val="24"/>
        </w:rPr>
        <w:t xml:space="preserve">The school administrators should endeavor to create enabling environment and good interrelationship </w:t>
      </w:r>
      <w:r w:rsidR="00D75F6B" w:rsidRPr="009B1784">
        <w:rPr>
          <w:sz w:val="24"/>
          <w:szCs w:val="24"/>
        </w:rPr>
        <w:t>among the</w:t>
      </w:r>
      <w:r w:rsidRPr="009B1784">
        <w:rPr>
          <w:sz w:val="24"/>
          <w:szCs w:val="24"/>
        </w:rPr>
        <w:t xml:space="preserve"> staff</w:t>
      </w:r>
      <w:r w:rsidR="00D75F6B">
        <w:rPr>
          <w:sz w:val="24"/>
          <w:szCs w:val="24"/>
        </w:rPr>
        <w:t xml:space="preserve"> since adequate communication flow within the workflow encourages staff to be effective</w:t>
      </w:r>
      <w:r w:rsidRPr="009B1784">
        <w:rPr>
          <w:sz w:val="24"/>
          <w:szCs w:val="24"/>
        </w:rPr>
        <w:t xml:space="preserve"> </w:t>
      </w:r>
    </w:p>
    <w:p w:rsidR="00B41866" w:rsidRPr="009B1784" w:rsidRDefault="00B41866" w:rsidP="008E1838">
      <w:pPr>
        <w:pStyle w:val="ListParagraph"/>
        <w:numPr>
          <w:ilvl w:val="0"/>
          <w:numId w:val="4"/>
        </w:numPr>
        <w:autoSpaceDE w:val="0"/>
        <w:autoSpaceDN w:val="0"/>
        <w:adjustRightInd w:val="0"/>
        <w:spacing w:line="360" w:lineRule="auto"/>
        <w:ind w:left="540" w:hanging="540"/>
        <w:rPr>
          <w:sz w:val="24"/>
          <w:szCs w:val="24"/>
        </w:rPr>
      </w:pPr>
      <w:r w:rsidRPr="009B1784">
        <w:rPr>
          <w:rFonts w:eastAsia="Calibri"/>
          <w:sz w:val="24"/>
          <w:szCs w:val="24"/>
        </w:rPr>
        <w:lastRenderedPageBreak/>
        <w:t xml:space="preserve">State government through TESCOM should ensure that </w:t>
      </w:r>
      <w:r w:rsidRPr="009B1784">
        <w:rPr>
          <w:sz w:val="24"/>
          <w:szCs w:val="24"/>
        </w:rPr>
        <w:t>classroom and staff office are provided adequately so that effective teaching and learning process could take place.</w:t>
      </w:r>
    </w:p>
    <w:p w:rsidR="00B41866" w:rsidRPr="009B1784" w:rsidRDefault="00B41866" w:rsidP="008E1838">
      <w:pPr>
        <w:pStyle w:val="ListParagraph"/>
        <w:numPr>
          <w:ilvl w:val="0"/>
          <w:numId w:val="4"/>
        </w:numPr>
        <w:autoSpaceDE w:val="0"/>
        <w:autoSpaceDN w:val="0"/>
        <w:adjustRightInd w:val="0"/>
        <w:spacing w:line="360" w:lineRule="auto"/>
        <w:ind w:left="540" w:hanging="540"/>
        <w:rPr>
          <w:b/>
          <w:color w:val="292526"/>
          <w:sz w:val="24"/>
          <w:szCs w:val="24"/>
        </w:rPr>
      </w:pPr>
      <w:r w:rsidRPr="009B1784">
        <w:rPr>
          <w:sz w:val="24"/>
          <w:szCs w:val="24"/>
        </w:rPr>
        <w:t>The school administrators should ensure current and valuable books are available in the library for students to read so that their performance could be improved.</w:t>
      </w:r>
    </w:p>
    <w:p w:rsidR="00076E58" w:rsidRDefault="00076E58">
      <w:pPr>
        <w:spacing w:after="200" w:line="276" w:lineRule="auto"/>
        <w:jc w:val="left"/>
        <w:rPr>
          <w:b/>
          <w:sz w:val="24"/>
          <w:szCs w:val="24"/>
        </w:rPr>
      </w:pPr>
      <w:r>
        <w:rPr>
          <w:b/>
          <w:sz w:val="24"/>
          <w:szCs w:val="24"/>
        </w:rPr>
        <w:br w:type="page"/>
      </w:r>
    </w:p>
    <w:p w:rsidR="00B41866" w:rsidRPr="001D7BA9" w:rsidRDefault="00B41866" w:rsidP="008E1838">
      <w:pPr>
        <w:spacing w:line="360" w:lineRule="auto"/>
        <w:jc w:val="center"/>
        <w:rPr>
          <w:b/>
          <w:sz w:val="24"/>
          <w:szCs w:val="24"/>
        </w:rPr>
      </w:pPr>
      <w:r w:rsidRPr="001D7BA9">
        <w:rPr>
          <w:b/>
          <w:sz w:val="24"/>
          <w:szCs w:val="24"/>
        </w:rPr>
        <w:lastRenderedPageBreak/>
        <w:t>REFERENCES</w:t>
      </w:r>
    </w:p>
    <w:p w:rsidR="000678A2" w:rsidRDefault="000678A2" w:rsidP="000678A2">
      <w:pPr>
        <w:ind w:left="720" w:hanging="720"/>
        <w:rPr>
          <w:sz w:val="24"/>
          <w:szCs w:val="24"/>
        </w:rPr>
      </w:pPr>
      <w:r>
        <w:rPr>
          <w:sz w:val="24"/>
          <w:szCs w:val="24"/>
        </w:rPr>
        <w:t xml:space="preserve">Abdulkareem, A. Y. and Fasasi, Y. A. (2013). </w:t>
      </w:r>
      <w:r w:rsidRPr="005D0008">
        <w:rPr>
          <w:i/>
          <w:sz w:val="24"/>
          <w:szCs w:val="24"/>
        </w:rPr>
        <w:t>Management of educational facilities in Nigerian schools</w:t>
      </w:r>
      <w:r>
        <w:rPr>
          <w:i/>
          <w:sz w:val="24"/>
          <w:szCs w:val="24"/>
        </w:rPr>
        <w:t>:</w:t>
      </w:r>
      <w:r w:rsidRPr="005D0008">
        <w:rPr>
          <w:i/>
          <w:sz w:val="24"/>
          <w:szCs w:val="24"/>
        </w:rPr>
        <w:t xml:space="preserve"> The roles of administrators and inspectors</w:t>
      </w:r>
      <w:r>
        <w:rPr>
          <w:sz w:val="24"/>
          <w:szCs w:val="24"/>
        </w:rPr>
        <w:t xml:space="preserve">. Unpublished Article. Department of Educational Management, University of Ilorin, Ilorin, Nigeria. </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Adeboyeje, R.A (2000). A practical approach to effective utilization and maintenance of physical facilities in secondary schools.</w:t>
      </w:r>
      <w:r>
        <w:rPr>
          <w:sz w:val="24"/>
          <w:szCs w:val="24"/>
        </w:rPr>
        <w:t xml:space="preserve"> </w:t>
      </w:r>
      <w:r w:rsidRPr="00E17D15">
        <w:rPr>
          <w:sz w:val="24"/>
          <w:szCs w:val="24"/>
        </w:rPr>
        <w:t>In J.O. Fadipe</w:t>
      </w:r>
      <w:r>
        <w:rPr>
          <w:sz w:val="24"/>
          <w:szCs w:val="24"/>
        </w:rPr>
        <w:t xml:space="preserve"> </w:t>
      </w:r>
      <w:r w:rsidRPr="00E17D15">
        <w:rPr>
          <w:sz w:val="24"/>
          <w:szCs w:val="24"/>
        </w:rPr>
        <w:t>&amp; E.E. Oluchukwu (Eds.).</w:t>
      </w:r>
      <w:r>
        <w:rPr>
          <w:sz w:val="24"/>
          <w:szCs w:val="24"/>
        </w:rPr>
        <w:t xml:space="preserve"> </w:t>
      </w:r>
      <w:r w:rsidRPr="009003B3">
        <w:rPr>
          <w:i/>
          <w:sz w:val="24"/>
          <w:szCs w:val="24"/>
        </w:rPr>
        <w:t>Educational planning and administration in the 21st century</w:t>
      </w:r>
      <w:r w:rsidRPr="00E17D15">
        <w:rPr>
          <w:sz w:val="24"/>
          <w:szCs w:val="24"/>
        </w:rPr>
        <w:t>.</w:t>
      </w:r>
      <w:r>
        <w:rPr>
          <w:sz w:val="24"/>
          <w:szCs w:val="24"/>
        </w:rPr>
        <w:t xml:space="preserve"> </w:t>
      </w:r>
      <w:r w:rsidRPr="00E17D15">
        <w:rPr>
          <w:sz w:val="24"/>
          <w:szCs w:val="24"/>
        </w:rPr>
        <w:t>Ondo: NIEPA. Pp. 88-103</w:t>
      </w:r>
      <w:r w:rsidR="002879FC">
        <w:rPr>
          <w:sz w:val="24"/>
          <w:szCs w:val="24"/>
        </w:rPr>
        <w: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Pr>
          <w:sz w:val="24"/>
          <w:szCs w:val="24"/>
        </w:rPr>
        <w:t xml:space="preserve">Adeleye, F. (2008). </w:t>
      </w:r>
      <w:r w:rsidRPr="009003B3">
        <w:rPr>
          <w:i/>
          <w:sz w:val="24"/>
          <w:szCs w:val="24"/>
        </w:rPr>
        <w:t xml:space="preserve">Globalization and the </w:t>
      </w:r>
      <w:r>
        <w:rPr>
          <w:i/>
          <w:sz w:val="24"/>
          <w:szCs w:val="24"/>
        </w:rPr>
        <w:t>c</w:t>
      </w:r>
      <w:r w:rsidRPr="009003B3">
        <w:rPr>
          <w:i/>
          <w:sz w:val="24"/>
          <w:szCs w:val="24"/>
        </w:rPr>
        <w:t xml:space="preserve">hallenges of </w:t>
      </w:r>
      <w:r>
        <w:rPr>
          <w:i/>
          <w:sz w:val="24"/>
          <w:szCs w:val="24"/>
        </w:rPr>
        <w:t>h</w:t>
      </w:r>
      <w:r w:rsidRPr="009003B3">
        <w:rPr>
          <w:i/>
          <w:sz w:val="24"/>
          <w:szCs w:val="24"/>
        </w:rPr>
        <w:t xml:space="preserve">uman </w:t>
      </w:r>
      <w:r>
        <w:rPr>
          <w:i/>
          <w:sz w:val="24"/>
          <w:szCs w:val="24"/>
        </w:rPr>
        <w:t>r</w:t>
      </w:r>
      <w:r w:rsidRPr="009003B3">
        <w:rPr>
          <w:i/>
          <w:sz w:val="24"/>
          <w:szCs w:val="24"/>
        </w:rPr>
        <w:t xml:space="preserve">esources </w:t>
      </w:r>
      <w:r>
        <w:rPr>
          <w:i/>
          <w:sz w:val="24"/>
          <w:szCs w:val="24"/>
        </w:rPr>
        <w:t>m</w:t>
      </w:r>
      <w:r w:rsidRPr="009003B3">
        <w:rPr>
          <w:i/>
          <w:sz w:val="24"/>
          <w:szCs w:val="24"/>
        </w:rPr>
        <w:t>anagement in Africa</w:t>
      </w:r>
      <w:r w:rsidRPr="00E17D15">
        <w:rPr>
          <w:sz w:val="24"/>
          <w:szCs w:val="24"/>
        </w:rPr>
        <w:t>. Florida: University of Florida Press.</w:t>
      </w:r>
    </w:p>
    <w:p w:rsidR="000678A2" w:rsidRDefault="000678A2" w:rsidP="000678A2">
      <w:pPr>
        <w:pStyle w:val="BodyTextIndent"/>
        <w:spacing w:after="0" w:line="240" w:lineRule="auto"/>
        <w:ind w:left="720" w:hanging="720"/>
        <w:jc w:val="both"/>
        <w:rPr>
          <w:rFonts w:cs="Tahoma"/>
        </w:rPr>
      </w:pPr>
    </w:p>
    <w:p w:rsidR="000678A2" w:rsidRPr="00516734" w:rsidRDefault="000678A2" w:rsidP="000678A2">
      <w:pPr>
        <w:pStyle w:val="BodyTextIndent"/>
        <w:spacing w:after="0" w:line="240" w:lineRule="auto"/>
        <w:ind w:left="720" w:hanging="720"/>
        <w:jc w:val="both"/>
        <w:rPr>
          <w:rFonts w:cs="Tahoma"/>
        </w:rPr>
      </w:pPr>
      <w:r w:rsidRPr="00516734">
        <w:rPr>
          <w:rFonts w:cs="Tahoma"/>
        </w:rPr>
        <w:t xml:space="preserve">Afolabi, S. O. (2004). </w:t>
      </w:r>
      <w:r w:rsidRPr="00516734">
        <w:rPr>
          <w:rFonts w:cs="Tahoma"/>
          <w:i/>
        </w:rPr>
        <w:t>Influence of resource utilization on organizational effectiveness in Kwara state government- owned tertiary institution</w:t>
      </w:r>
      <w:r w:rsidRPr="00516734">
        <w:rPr>
          <w:rFonts w:cs="Tahoma"/>
        </w:rPr>
        <w:t>s. Unpublished Ph.D. thesis, University of Ilorin, Ilorin</w:t>
      </w:r>
      <w:r w:rsidR="002879FC">
        <w:rPr>
          <w:rFonts w:cs="Tahoma"/>
        </w:rPr>
        <w:t>.</w:t>
      </w:r>
    </w:p>
    <w:p w:rsidR="000678A2" w:rsidRDefault="000678A2" w:rsidP="000678A2">
      <w:pPr>
        <w:rPr>
          <w:sz w:val="24"/>
          <w:szCs w:val="24"/>
        </w:rPr>
      </w:pPr>
    </w:p>
    <w:p w:rsidR="000678A2" w:rsidRPr="00E17D15" w:rsidRDefault="000678A2" w:rsidP="000678A2">
      <w:pPr>
        <w:rPr>
          <w:sz w:val="24"/>
          <w:szCs w:val="24"/>
        </w:rPr>
      </w:pPr>
      <w:r>
        <w:rPr>
          <w:sz w:val="24"/>
          <w:szCs w:val="24"/>
        </w:rPr>
        <w:t xml:space="preserve">Agabi, C. O. </w:t>
      </w:r>
      <w:r w:rsidRPr="00E17D15">
        <w:rPr>
          <w:sz w:val="24"/>
          <w:szCs w:val="24"/>
        </w:rPr>
        <w:t>(2010)</w:t>
      </w:r>
      <w:r>
        <w:rPr>
          <w:sz w:val="24"/>
          <w:szCs w:val="24"/>
        </w:rPr>
        <w:t>.</w:t>
      </w:r>
      <w:r w:rsidRPr="00E17D15">
        <w:rPr>
          <w:sz w:val="24"/>
          <w:szCs w:val="24"/>
        </w:rPr>
        <w:t xml:space="preserve"> </w:t>
      </w:r>
      <w:r w:rsidRPr="009003B3">
        <w:rPr>
          <w:i/>
          <w:sz w:val="24"/>
          <w:szCs w:val="24"/>
        </w:rPr>
        <w:t xml:space="preserve">Prudential approach to resource management in Nigerian education: A </w:t>
      </w:r>
      <w:r w:rsidRPr="009003B3">
        <w:rPr>
          <w:i/>
          <w:sz w:val="24"/>
          <w:szCs w:val="24"/>
        </w:rPr>
        <w:tab/>
        <w:t>Theoretical Perspectives</w:t>
      </w:r>
      <w:r>
        <w:rPr>
          <w:sz w:val="24"/>
          <w:szCs w:val="24"/>
        </w:rPr>
        <w:t>.</w:t>
      </w:r>
    </w:p>
    <w:p w:rsidR="000678A2" w:rsidRDefault="000678A2" w:rsidP="000678A2">
      <w:pPr>
        <w:pStyle w:val="BodyTextIndent"/>
        <w:spacing w:after="0" w:line="240" w:lineRule="auto"/>
        <w:ind w:left="720" w:hanging="720"/>
        <w:jc w:val="both"/>
        <w:rPr>
          <w:rFonts w:cs="Tahoma"/>
        </w:rPr>
      </w:pPr>
    </w:p>
    <w:p w:rsidR="000678A2" w:rsidRPr="00516734" w:rsidRDefault="000678A2" w:rsidP="000678A2">
      <w:pPr>
        <w:pStyle w:val="BodyTextIndent"/>
        <w:spacing w:after="0" w:line="240" w:lineRule="auto"/>
        <w:ind w:left="720" w:hanging="720"/>
        <w:jc w:val="both"/>
        <w:rPr>
          <w:rFonts w:cs="Tahoma"/>
        </w:rPr>
      </w:pPr>
      <w:r w:rsidRPr="00516734">
        <w:rPr>
          <w:rFonts w:cs="Tahoma"/>
        </w:rPr>
        <w:t xml:space="preserve">Akinsolu, A. O. (2005). </w:t>
      </w:r>
      <w:r w:rsidRPr="00516734">
        <w:rPr>
          <w:rFonts w:cs="Tahoma"/>
          <w:i/>
        </w:rPr>
        <w:t>Resource allocation and internal efficiency of secondary schools in Osun state</w:t>
      </w:r>
      <w:r w:rsidRPr="00516734">
        <w:rPr>
          <w:rFonts w:cs="Tahoma"/>
        </w:rPr>
        <w:t>, Nigeria. Unpublished Ph.D. thesis, University of Ilorin, Ilorin.</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 xml:space="preserve">Akinsolu, A.O. (2006) “Teachers and Students’ Academic Performance in Nigerian Secondary Schools: Implication for Planning”. Florida </w:t>
      </w:r>
      <w:r w:rsidRPr="00E17D15">
        <w:rPr>
          <w:i/>
          <w:sz w:val="24"/>
          <w:szCs w:val="24"/>
        </w:rPr>
        <w:t xml:space="preserve">Journal </w:t>
      </w:r>
      <w:r>
        <w:rPr>
          <w:i/>
          <w:sz w:val="24"/>
          <w:szCs w:val="24"/>
        </w:rPr>
        <w:t xml:space="preserve">of Educational Administration &amp; </w:t>
      </w:r>
      <w:r w:rsidRPr="00E17D15">
        <w:rPr>
          <w:i/>
          <w:sz w:val="24"/>
          <w:szCs w:val="24"/>
        </w:rPr>
        <w:t xml:space="preserve">Policy </w:t>
      </w:r>
      <w:r w:rsidRPr="00E17D15">
        <w:rPr>
          <w:sz w:val="24"/>
          <w:szCs w:val="24"/>
        </w:rPr>
        <w:t>3(2): 86 -102.</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Akinwumiji, J.A.,</w:t>
      </w:r>
      <w:r>
        <w:rPr>
          <w:sz w:val="24"/>
          <w:szCs w:val="24"/>
        </w:rPr>
        <w:t xml:space="preserve"> </w:t>
      </w:r>
      <w:r w:rsidRPr="00E17D15">
        <w:rPr>
          <w:sz w:val="24"/>
          <w:szCs w:val="24"/>
        </w:rPr>
        <w:t>Agabi,</w:t>
      </w:r>
      <w:r>
        <w:rPr>
          <w:sz w:val="24"/>
          <w:szCs w:val="24"/>
        </w:rPr>
        <w:t xml:space="preserve"> </w:t>
      </w:r>
      <w:r w:rsidRPr="00E17D15">
        <w:rPr>
          <w:sz w:val="24"/>
          <w:szCs w:val="24"/>
        </w:rPr>
        <w:t>C.O.</w:t>
      </w:r>
      <w:r>
        <w:rPr>
          <w:sz w:val="24"/>
          <w:szCs w:val="24"/>
        </w:rPr>
        <w:t xml:space="preserve"> </w:t>
      </w:r>
      <w:r w:rsidRPr="00E17D15">
        <w:rPr>
          <w:sz w:val="24"/>
          <w:szCs w:val="24"/>
        </w:rPr>
        <w:t>(2008)</w:t>
      </w:r>
      <w:r>
        <w:rPr>
          <w:sz w:val="24"/>
          <w:szCs w:val="24"/>
        </w:rPr>
        <w:t>.</w:t>
      </w:r>
      <w:r w:rsidRPr="00E17D15">
        <w:rPr>
          <w:sz w:val="24"/>
          <w:szCs w:val="24"/>
        </w:rPr>
        <w:t xml:space="preserve"> </w:t>
      </w:r>
      <w:r w:rsidRPr="009003B3">
        <w:rPr>
          <w:i/>
          <w:sz w:val="24"/>
          <w:szCs w:val="24"/>
        </w:rPr>
        <w:t>Foundations of school management</w:t>
      </w:r>
      <w:r>
        <w:rPr>
          <w:sz w:val="24"/>
          <w:szCs w:val="24"/>
        </w:rPr>
        <w:t>. Port Harcourt: university of P</w:t>
      </w:r>
      <w:r w:rsidRPr="00E17D15">
        <w:rPr>
          <w:sz w:val="24"/>
          <w:szCs w:val="24"/>
        </w:rPr>
        <w:t xml:space="preserve">ort Harcourt </w:t>
      </w:r>
      <w:r w:rsidR="002879FC">
        <w:rPr>
          <w:sz w:val="24"/>
          <w:szCs w:val="24"/>
        </w:rPr>
        <w:t>P</w:t>
      </w:r>
      <w:r w:rsidRPr="00E17D15">
        <w:rPr>
          <w:sz w:val="24"/>
          <w:szCs w:val="24"/>
        </w:rPr>
        <w:t>ress.</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Akpakwu, S. O. (2008). </w:t>
      </w:r>
      <w:r w:rsidRPr="005D0008">
        <w:rPr>
          <w:i/>
          <w:sz w:val="24"/>
          <w:szCs w:val="24"/>
        </w:rPr>
        <w:t>Essentials of educational management.</w:t>
      </w:r>
      <w:r>
        <w:rPr>
          <w:sz w:val="24"/>
          <w:szCs w:val="24"/>
        </w:rPr>
        <w:t xml:space="preserve"> Makurdi: Jalin Press Ltd. </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Akpakwu, S.O. (2012). </w:t>
      </w:r>
      <w:r w:rsidRPr="009003B3">
        <w:rPr>
          <w:i/>
          <w:sz w:val="24"/>
          <w:szCs w:val="24"/>
        </w:rPr>
        <w:t>Human resource management in educational organizations</w:t>
      </w:r>
      <w:r>
        <w:rPr>
          <w:sz w:val="24"/>
          <w:szCs w:val="24"/>
        </w:rPr>
        <w:t xml:space="preserve">. Markurdi: </w:t>
      </w:r>
      <w:r w:rsidRPr="00E17D15">
        <w:rPr>
          <w:sz w:val="24"/>
          <w:szCs w:val="24"/>
        </w:rPr>
        <w:t>Eagle Prints</w:t>
      </w:r>
      <w:r>
        <w:rPr>
          <w:sz w:val="24"/>
          <w:szCs w:val="24"/>
        </w:rPr>
        <w:t>.</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Alibi, A. T. (2000). School personnel management. In D. O. Durosaro &amp; S. Ogunsaju (Eds). </w:t>
      </w:r>
      <w:r w:rsidRPr="005D0008">
        <w:rPr>
          <w:i/>
          <w:sz w:val="24"/>
          <w:szCs w:val="24"/>
        </w:rPr>
        <w:t>The craft of educational management</w:t>
      </w:r>
      <w:r>
        <w:rPr>
          <w:sz w:val="24"/>
          <w:szCs w:val="24"/>
        </w:rPr>
        <w:t xml:space="preserve"> (pp. 165-168). Ilorin: Haytee Press and Publishing Company Ltd. </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Alibi, A. T.; Ahmed, H. O. and Akinnubi, O. P. (2013). </w:t>
      </w:r>
      <w:r w:rsidRPr="005D0008">
        <w:rPr>
          <w:i/>
          <w:sz w:val="24"/>
          <w:szCs w:val="24"/>
        </w:rPr>
        <w:t>Teachers’ development programme and students</w:t>
      </w:r>
      <w:r>
        <w:rPr>
          <w:i/>
          <w:sz w:val="24"/>
          <w:szCs w:val="24"/>
        </w:rPr>
        <w:t>’ performance i</w:t>
      </w:r>
      <w:r w:rsidRPr="005D0008">
        <w:rPr>
          <w:i/>
          <w:sz w:val="24"/>
          <w:szCs w:val="24"/>
        </w:rPr>
        <w:t>n Ilorin West Local Government Area, Nigeria</w:t>
      </w:r>
      <w:r>
        <w:rPr>
          <w:sz w:val="24"/>
          <w:szCs w:val="24"/>
        </w:rPr>
        <w:t>.</w:t>
      </w:r>
    </w:p>
    <w:p w:rsidR="000678A2" w:rsidRDefault="000678A2" w:rsidP="000678A2">
      <w:pPr>
        <w:pStyle w:val="BodyTextIndent"/>
        <w:spacing w:after="0" w:line="240" w:lineRule="auto"/>
        <w:ind w:left="720" w:hanging="720"/>
        <w:jc w:val="both"/>
        <w:rPr>
          <w:rFonts w:cs="Tahoma"/>
        </w:rPr>
      </w:pPr>
    </w:p>
    <w:p w:rsidR="000678A2" w:rsidRPr="00516734" w:rsidRDefault="000678A2" w:rsidP="000678A2">
      <w:pPr>
        <w:pStyle w:val="BodyTextIndent"/>
        <w:spacing w:after="0" w:line="240" w:lineRule="auto"/>
        <w:ind w:left="720" w:hanging="720"/>
        <w:jc w:val="both"/>
        <w:rPr>
          <w:rFonts w:cs="Tahoma"/>
        </w:rPr>
      </w:pPr>
      <w:r w:rsidRPr="00516734">
        <w:rPr>
          <w:rFonts w:cs="Tahoma"/>
        </w:rPr>
        <w:t xml:space="preserve">Ayoku, O. (2005). </w:t>
      </w:r>
      <w:r w:rsidRPr="00516734">
        <w:rPr>
          <w:rFonts w:cs="Tahoma"/>
          <w:i/>
          <w:iCs/>
        </w:rPr>
        <w:t>Relationship among resource availability, utilization and school effectiveness in Kwara State secondary schools</w:t>
      </w:r>
      <w:r w:rsidRPr="00516734">
        <w:rPr>
          <w:rFonts w:cs="Tahoma"/>
        </w:rPr>
        <w:t>. Unpublished Ph.D. thesis, University of Ilorin, Ilorin.</w:t>
      </w:r>
    </w:p>
    <w:p w:rsidR="000678A2" w:rsidRDefault="000678A2" w:rsidP="000678A2">
      <w:pPr>
        <w:rPr>
          <w:sz w:val="24"/>
          <w:szCs w:val="24"/>
        </w:rPr>
      </w:pPr>
    </w:p>
    <w:p w:rsidR="000678A2" w:rsidRPr="00E17D15" w:rsidRDefault="000678A2" w:rsidP="000678A2">
      <w:pPr>
        <w:rPr>
          <w:sz w:val="24"/>
          <w:szCs w:val="24"/>
        </w:rPr>
      </w:pPr>
      <w:r w:rsidRPr="00E17D15">
        <w:rPr>
          <w:sz w:val="24"/>
          <w:szCs w:val="24"/>
        </w:rPr>
        <w:t xml:space="preserve">Baderinwa I. (2010) </w:t>
      </w:r>
      <w:r w:rsidRPr="009003B3">
        <w:rPr>
          <w:i/>
          <w:sz w:val="24"/>
          <w:szCs w:val="24"/>
        </w:rPr>
        <w:t xml:space="preserve">Evaluation of resource management in secondary schools in Osun state, </w:t>
      </w:r>
      <w:r w:rsidRPr="009003B3">
        <w:rPr>
          <w:i/>
          <w:sz w:val="24"/>
          <w:szCs w:val="24"/>
        </w:rPr>
        <w:tab/>
        <w:t>Nigeria</w:t>
      </w:r>
      <w:r w:rsidRPr="00E17D15">
        <w:rPr>
          <w:sz w:val="24"/>
          <w:szCs w:val="24"/>
        </w:rPr>
        <w:t>.</w:t>
      </w:r>
    </w:p>
    <w:p w:rsidR="000678A2" w:rsidRDefault="000678A2" w:rsidP="000678A2">
      <w:pPr>
        <w:rPr>
          <w:sz w:val="24"/>
          <w:szCs w:val="24"/>
        </w:rPr>
      </w:pPr>
    </w:p>
    <w:p w:rsidR="000678A2" w:rsidRPr="00E17D15" w:rsidRDefault="000678A2" w:rsidP="000678A2">
      <w:pPr>
        <w:rPr>
          <w:sz w:val="24"/>
          <w:szCs w:val="24"/>
        </w:rPr>
      </w:pPr>
      <w:r w:rsidRPr="00E17D15">
        <w:rPr>
          <w:sz w:val="24"/>
          <w:szCs w:val="24"/>
        </w:rPr>
        <w:lastRenderedPageBreak/>
        <w:t>Edmonds</w:t>
      </w:r>
      <w:r>
        <w:rPr>
          <w:sz w:val="24"/>
          <w:szCs w:val="24"/>
        </w:rPr>
        <w:t xml:space="preserve">, </w:t>
      </w:r>
      <w:r w:rsidRPr="00E17D15">
        <w:rPr>
          <w:sz w:val="24"/>
          <w:szCs w:val="24"/>
        </w:rPr>
        <w:t>R</w:t>
      </w:r>
      <w:r>
        <w:rPr>
          <w:sz w:val="24"/>
          <w:szCs w:val="24"/>
        </w:rPr>
        <w:t xml:space="preserve">. </w:t>
      </w:r>
      <w:r w:rsidRPr="00E17D15">
        <w:rPr>
          <w:sz w:val="24"/>
          <w:szCs w:val="24"/>
        </w:rPr>
        <w:t xml:space="preserve">(2002).  Effective schools for the urban poor. </w:t>
      </w:r>
      <w:r w:rsidRPr="009003B3">
        <w:rPr>
          <w:i/>
          <w:sz w:val="24"/>
          <w:szCs w:val="24"/>
        </w:rPr>
        <w:t>Educational Leadership.</w:t>
      </w:r>
      <w:r w:rsidRPr="00E17D15">
        <w:rPr>
          <w:sz w:val="24"/>
          <w:szCs w:val="24"/>
        </w:rPr>
        <w:t>37 (I)15-</w:t>
      </w:r>
      <w:r>
        <w:rPr>
          <w:sz w:val="24"/>
          <w:szCs w:val="24"/>
        </w:rPr>
        <w:tab/>
      </w:r>
      <w:r w:rsidRPr="00E17D15">
        <w:rPr>
          <w:sz w:val="24"/>
          <w:szCs w:val="24"/>
        </w:rPr>
        <w:t>18.20-24.Washingtone DC:</w:t>
      </w:r>
      <w:r>
        <w:rPr>
          <w:sz w:val="24"/>
          <w:szCs w:val="24"/>
        </w:rPr>
        <w:t xml:space="preserve"> </w:t>
      </w:r>
      <w:r w:rsidRPr="00E17D15">
        <w:rPr>
          <w:sz w:val="24"/>
          <w:szCs w:val="24"/>
        </w:rPr>
        <w:t>Am</w:t>
      </w:r>
      <w:r>
        <w:rPr>
          <w:sz w:val="24"/>
          <w:szCs w:val="24"/>
        </w:rPr>
        <w:t>e</w:t>
      </w:r>
      <w:r w:rsidRPr="00E17D15">
        <w:rPr>
          <w:sz w:val="24"/>
          <w:szCs w:val="24"/>
        </w:rPr>
        <w:t xml:space="preserve">rican Psychological Association (ERIC Document </w:t>
      </w:r>
      <w:r>
        <w:rPr>
          <w:sz w:val="24"/>
          <w:szCs w:val="24"/>
        </w:rPr>
        <w:tab/>
      </w:r>
      <w:r w:rsidRPr="00E17D15">
        <w:rPr>
          <w:sz w:val="24"/>
          <w:szCs w:val="24"/>
        </w:rPr>
        <w:t>reproduction service No. ED 170294).</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 xml:space="preserve">Ehiametalor, E. T. (2003). </w:t>
      </w:r>
      <w:r w:rsidRPr="009003B3">
        <w:rPr>
          <w:i/>
          <w:sz w:val="24"/>
          <w:szCs w:val="24"/>
        </w:rPr>
        <w:t xml:space="preserve">Educational </w:t>
      </w:r>
      <w:r>
        <w:rPr>
          <w:i/>
          <w:sz w:val="24"/>
          <w:szCs w:val="24"/>
        </w:rPr>
        <w:t>r</w:t>
      </w:r>
      <w:r w:rsidRPr="009003B3">
        <w:rPr>
          <w:i/>
          <w:sz w:val="24"/>
          <w:szCs w:val="24"/>
        </w:rPr>
        <w:t xml:space="preserve">esource </w:t>
      </w:r>
      <w:r>
        <w:rPr>
          <w:i/>
          <w:sz w:val="24"/>
          <w:szCs w:val="24"/>
        </w:rPr>
        <w:t>m</w:t>
      </w:r>
      <w:r w:rsidRPr="009003B3">
        <w:rPr>
          <w:i/>
          <w:sz w:val="24"/>
          <w:szCs w:val="24"/>
        </w:rPr>
        <w:t xml:space="preserve">anagement: Failure of the </w:t>
      </w:r>
      <w:r>
        <w:rPr>
          <w:i/>
          <w:sz w:val="24"/>
          <w:szCs w:val="24"/>
        </w:rPr>
        <w:t>p</w:t>
      </w:r>
      <w:r w:rsidRPr="009003B3">
        <w:rPr>
          <w:i/>
          <w:sz w:val="24"/>
          <w:szCs w:val="24"/>
        </w:rPr>
        <w:t>ast</w:t>
      </w:r>
      <w:r w:rsidRPr="00E17D15">
        <w:rPr>
          <w:sz w:val="24"/>
          <w:szCs w:val="24"/>
        </w:rPr>
        <w:t xml:space="preserve">. Unpublished </w:t>
      </w:r>
      <w:r>
        <w:rPr>
          <w:sz w:val="24"/>
          <w:szCs w:val="24"/>
        </w:rPr>
        <w:tab/>
      </w:r>
      <w:r w:rsidRPr="00E17D15">
        <w:rPr>
          <w:sz w:val="24"/>
          <w:szCs w:val="24"/>
        </w:rPr>
        <w:t>Report of UNICEF Project, University of Benin, 18th September, 2003</w:t>
      </w:r>
      <w:r>
        <w:rPr>
          <w:sz w:val="24"/>
          <w:szCs w:val="24"/>
        </w:rPr>
        <w: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Ekundayo H.T. (2010). Principals’ leadership behavior as a determinant of secondary School effectiveness in Nigeria.</w:t>
      </w:r>
      <w:r>
        <w:rPr>
          <w:sz w:val="24"/>
          <w:szCs w:val="24"/>
        </w:rPr>
        <w:t xml:space="preserve"> </w:t>
      </w:r>
      <w:r w:rsidRPr="0067152D">
        <w:rPr>
          <w:i/>
          <w:sz w:val="24"/>
          <w:szCs w:val="24"/>
        </w:rPr>
        <w:t>European Journal of Educational Studies</w:t>
      </w:r>
      <w:r w:rsidRPr="00E17D15">
        <w:rPr>
          <w:sz w:val="24"/>
          <w:szCs w:val="24"/>
        </w:rPr>
        <w:t xml:space="preserve"> 2(1) 25-30.</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Firestone, W.A. (2003)</w:t>
      </w:r>
      <w:r>
        <w:rPr>
          <w:sz w:val="24"/>
          <w:szCs w:val="24"/>
        </w:rPr>
        <w:t>.</w:t>
      </w:r>
      <w:r w:rsidRPr="00E17D15">
        <w:rPr>
          <w:sz w:val="24"/>
          <w:szCs w:val="24"/>
        </w:rPr>
        <w:t xml:space="preserve"> </w:t>
      </w:r>
      <w:r>
        <w:rPr>
          <w:i/>
          <w:sz w:val="24"/>
          <w:szCs w:val="24"/>
        </w:rPr>
        <w:t>Characteristics of effective s</w:t>
      </w:r>
      <w:r w:rsidRPr="009003B3">
        <w:rPr>
          <w:i/>
          <w:sz w:val="24"/>
          <w:szCs w:val="24"/>
        </w:rPr>
        <w:t>chools</w:t>
      </w:r>
      <w:r>
        <w:rPr>
          <w:sz w:val="24"/>
          <w:szCs w:val="24"/>
        </w:rPr>
        <w:t xml:space="preserve">. </w:t>
      </w:r>
      <w:r w:rsidRPr="00E17D15">
        <w:rPr>
          <w:sz w:val="24"/>
          <w:szCs w:val="24"/>
        </w:rPr>
        <w:t xml:space="preserve">Paper </w:t>
      </w:r>
      <w:r>
        <w:rPr>
          <w:sz w:val="24"/>
          <w:szCs w:val="24"/>
        </w:rPr>
        <w:tab/>
      </w:r>
      <w:r w:rsidRPr="00E17D15">
        <w:rPr>
          <w:sz w:val="24"/>
          <w:szCs w:val="24"/>
        </w:rPr>
        <w:t>presented at Effectiv</w:t>
      </w:r>
      <w:r>
        <w:rPr>
          <w:sz w:val="24"/>
          <w:szCs w:val="24"/>
        </w:rPr>
        <w:t xml:space="preserve">e School Seminar, Ministry of </w:t>
      </w:r>
      <w:r w:rsidRPr="00E17D15">
        <w:rPr>
          <w:sz w:val="24"/>
          <w:szCs w:val="24"/>
        </w:rPr>
        <w:t>Education Malaysia, 13-14 July 1995.</w:t>
      </w:r>
    </w:p>
    <w:p w:rsidR="000678A2" w:rsidRDefault="000678A2" w:rsidP="000678A2">
      <w:pPr>
        <w:rPr>
          <w:sz w:val="24"/>
          <w:szCs w:val="24"/>
        </w:rPr>
      </w:pPr>
    </w:p>
    <w:p w:rsidR="000678A2" w:rsidRPr="00E17D15" w:rsidRDefault="000678A2" w:rsidP="000678A2">
      <w:pPr>
        <w:rPr>
          <w:sz w:val="24"/>
          <w:szCs w:val="24"/>
        </w:rPr>
      </w:pPr>
      <w:r w:rsidRPr="00E17D15">
        <w:rPr>
          <w:sz w:val="24"/>
          <w:szCs w:val="24"/>
        </w:rPr>
        <w:t>Frankie-Dolor</w:t>
      </w:r>
      <w:r>
        <w:rPr>
          <w:sz w:val="24"/>
          <w:szCs w:val="24"/>
        </w:rPr>
        <w:t>,</w:t>
      </w:r>
      <w:r w:rsidRPr="00E17D15">
        <w:rPr>
          <w:sz w:val="24"/>
          <w:szCs w:val="24"/>
        </w:rPr>
        <w:t xml:space="preserve"> T</w:t>
      </w:r>
      <w:r>
        <w:rPr>
          <w:sz w:val="24"/>
          <w:szCs w:val="24"/>
        </w:rPr>
        <w:t xml:space="preserve">. </w:t>
      </w:r>
      <w:r w:rsidRPr="00E17D15">
        <w:rPr>
          <w:sz w:val="24"/>
          <w:szCs w:val="24"/>
        </w:rPr>
        <w:t>R</w:t>
      </w:r>
      <w:r>
        <w:rPr>
          <w:sz w:val="24"/>
          <w:szCs w:val="24"/>
        </w:rPr>
        <w:t>.</w:t>
      </w:r>
      <w:r w:rsidRPr="00E17D15">
        <w:rPr>
          <w:sz w:val="24"/>
          <w:szCs w:val="24"/>
        </w:rPr>
        <w:t xml:space="preserve"> (2002). Evaluating resources for business education programme.</w:t>
      </w:r>
      <w:r>
        <w:rPr>
          <w:sz w:val="24"/>
          <w:szCs w:val="24"/>
        </w:rPr>
        <w:t xml:space="preserve"> </w:t>
      </w:r>
      <w:r w:rsidRPr="00E17D15">
        <w:rPr>
          <w:sz w:val="24"/>
          <w:szCs w:val="24"/>
        </w:rPr>
        <w:t xml:space="preserve">In E.A </w:t>
      </w:r>
      <w:r>
        <w:rPr>
          <w:sz w:val="24"/>
          <w:szCs w:val="24"/>
        </w:rPr>
        <w:tab/>
      </w:r>
      <w:r w:rsidRPr="00E17D15">
        <w:rPr>
          <w:sz w:val="24"/>
          <w:szCs w:val="24"/>
        </w:rPr>
        <w:t>Aromolaran (Ed).</w:t>
      </w:r>
      <w:r>
        <w:rPr>
          <w:sz w:val="24"/>
          <w:szCs w:val="24"/>
        </w:rPr>
        <w:t xml:space="preserve"> </w:t>
      </w:r>
      <w:r w:rsidRPr="009003B3">
        <w:rPr>
          <w:i/>
          <w:sz w:val="24"/>
          <w:szCs w:val="24"/>
        </w:rPr>
        <w:t>Book of reading in business education</w:t>
      </w:r>
      <w:r w:rsidRPr="00E17D15">
        <w:rPr>
          <w:sz w:val="24"/>
          <w:szCs w:val="24"/>
        </w:rPr>
        <w:t xml:space="preserve">. I (1):126-133.  </w:t>
      </w:r>
    </w:p>
    <w:p w:rsidR="000678A2" w:rsidRDefault="000678A2" w:rsidP="000678A2">
      <w:pPr>
        <w:ind w:left="720" w:hanging="720"/>
        <w:rPr>
          <w:sz w:val="24"/>
          <w:szCs w:val="24"/>
        </w:rPr>
      </w:pPr>
    </w:p>
    <w:p w:rsidR="000678A2" w:rsidRDefault="000678A2" w:rsidP="000678A2">
      <w:pPr>
        <w:ind w:left="720" w:hanging="720"/>
        <w:rPr>
          <w:sz w:val="24"/>
          <w:szCs w:val="24"/>
        </w:rPr>
      </w:pPr>
      <w:r w:rsidRPr="00E17D15">
        <w:rPr>
          <w:sz w:val="24"/>
          <w:szCs w:val="24"/>
        </w:rPr>
        <w:t xml:space="preserve">Gaziel, H. (2001). School effectiveness and effectiveness indicators: parents', students', teachers', and principals' perspectives. </w:t>
      </w:r>
      <w:r w:rsidRPr="0067152D">
        <w:rPr>
          <w:i/>
          <w:sz w:val="24"/>
          <w:szCs w:val="24"/>
        </w:rPr>
        <w:t>International Journal of Education,</w:t>
      </w:r>
      <w:r w:rsidRPr="00E17D15">
        <w:rPr>
          <w:sz w:val="24"/>
          <w:szCs w:val="24"/>
        </w:rPr>
        <w:t xml:space="preserve"> 42, p. 475-494</w:t>
      </w:r>
      <w:r>
        <w:rPr>
          <w:sz w:val="24"/>
          <w:szCs w:val="24"/>
        </w:rPr>
        <w: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Pr>
          <w:sz w:val="24"/>
          <w:szCs w:val="24"/>
        </w:rPr>
        <w:t>Hallak, J.</w:t>
      </w:r>
      <w:r w:rsidRPr="00E17D15">
        <w:rPr>
          <w:sz w:val="24"/>
          <w:szCs w:val="24"/>
        </w:rPr>
        <w:t xml:space="preserve"> (2004): </w:t>
      </w:r>
      <w:r w:rsidRPr="009455AB">
        <w:rPr>
          <w:i/>
          <w:sz w:val="24"/>
          <w:szCs w:val="24"/>
        </w:rPr>
        <w:t>Investing in the future: Setting educational priorities in the developing   world</w:t>
      </w:r>
      <w:r w:rsidRPr="00E17D15">
        <w:rPr>
          <w:sz w:val="24"/>
          <w:szCs w:val="24"/>
        </w:rPr>
        <w:t>.</w:t>
      </w:r>
      <w:r>
        <w:rPr>
          <w:sz w:val="24"/>
          <w:szCs w:val="24"/>
        </w:rPr>
        <w:t xml:space="preserve"> </w:t>
      </w:r>
      <w:r w:rsidRPr="00E17D15">
        <w:rPr>
          <w:sz w:val="24"/>
          <w:szCs w:val="24"/>
        </w:rPr>
        <w:t>Paris</w:t>
      </w:r>
      <w:r>
        <w:rPr>
          <w:sz w:val="24"/>
          <w:szCs w:val="24"/>
        </w:rPr>
        <w:t xml:space="preserve">: </w:t>
      </w:r>
      <w:r w:rsidRPr="00E17D15">
        <w:rPr>
          <w:sz w:val="24"/>
          <w:szCs w:val="24"/>
        </w:rPr>
        <w:t>UNESCO-IIEP.</w:t>
      </w:r>
    </w:p>
    <w:p w:rsidR="000678A2" w:rsidRDefault="000678A2" w:rsidP="000678A2">
      <w:pPr>
        <w:ind w:left="720" w:hanging="720"/>
        <w:rPr>
          <w:sz w:val="24"/>
          <w:szCs w:val="24"/>
        </w:rPr>
      </w:pPr>
    </w:p>
    <w:p w:rsidR="000678A2" w:rsidRDefault="000678A2" w:rsidP="000678A2">
      <w:pPr>
        <w:ind w:left="720" w:hanging="720"/>
        <w:rPr>
          <w:sz w:val="24"/>
          <w:szCs w:val="24"/>
        </w:rPr>
      </w:pPr>
      <w:r w:rsidRPr="00E17D15">
        <w:rPr>
          <w:sz w:val="24"/>
          <w:szCs w:val="24"/>
        </w:rPr>
        <w:t>Ibadin,</w:t>
      </w:r>
      <w:r>
        <w:rPr>
          <w:sz w:val="24"/>
          <w:szCs w:val="24"/>
        </w:rPr>
        <w:t xml:space="preserve"> </w:t>
      </w:r>
      <w:r w:rsidRPr="00E17D15">
        <w:rPr>
          <w:sz w:val="24"/>
          <w:szCs w:val="24"/>
        </w:rPr>
        <w:t>V.O.</w:t>
      </w:r>
      <w:r>
        <w:rPr>
          <w:sz w:val="24"/>
          <w:szCs w:val="24"/>
        </w:rPr>
        <w:t xml:space="preserve"> </w:t>
      </w:r>
      <w:r w:rsidRPr="00E17D15">
        <w:rPr>
          <w:sz w:val="24"/>
          <w:szCs w:val="24"/>
        </w:rPr>
        <w:t>(2010)</w:t>
      </w:r>
      <w:r>
        <w:rPr>
          <w:sz w:val="24"/>
          <w:szCs w:val="24"/>
        </w:rPr>
        <w:t>.</w:t>
      </w:r>
      <w:r w:rsidRPr="00E17D15">
        <w:rPr>
          <w:sz w:val="24"/>
          <w:szCs w:val="24"/>
        </w:rPr>
        <w:t xml:space="preserve"> An analysis of teachers’ utilization in urban and rural secondary schools in the mid-western states</w:t>
      </w:r>
      <w:r>
        <w:rPr>
          <w:sz w:val="24"/>
          <w:szCs w:val="24"/>
        </w:rPr>
        <w:t xml:space="preserve"> of Nigeria: </w:t>
      </w:r>
      <w:r w:rsidRPr="00E17D15">
        <w:rPr>
          <w:sz w:val="24"/>
          <w:szCs w:val="24"/>
        </w:rPr>
        <w:t xml:space="preserve">In </w:t>
      </w:r>
      <w:r w:rsidRPr="009317A2">
        <w:rPr>
          <w:i/>
          <w:sz w:val="24"/>
          <w:szCs w:val="24"/>
        </w:rPr>
        <w:t>European journal of education studies</w:t>
      </w:r>
      <w:r w:rsidRPr="00E17D15">
        <w:rPr>
          <w:sz w:val="24"/>
          <w:szCs w:val="24"/>
        </w:rPr>
        <w:t xml:space="preserve"> 2(2) Ozean</w:t>
      </w:r>
      <w:r>
        <w:rPr>
          <w:sz w:val="24"/>
          <w:szCs w:val="24"/>
        </w:rPr>
        <w:t xml:space="preserve"> </w:t>
      </w:r>
      <w:r w:rsidR="002879FC">
        <w:rPr>
          <w:sz w:val="24"/>
          <w:szCs w:val="24"/>
        </w:rPr>
        <w:t>P</w:t>
      </w:r>
      <w:r w:rsidRPr="00E17D15">
        <w:rPr>
          <w:sz w:val="24"/>
          <w:szCs w:val="24"/>
        </w:rPr>
        <w:t>ublishers.</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Ibitoye S</w:t>
      </w:r>
      <w:r>
        <w:rPr>
          <w:sz w:val="24"/>
          <w:szCs w:val="24"/>
        </w:rPr>
        <w:t xml:space="preserve">. </w:t>
      </w:r>
      <w:r w:rsidRPr="00E17D15">
        <w:rPr>
          <w:sz w:val="24"/>
          <w:szCs w:val="24"/>
        </w:rPr>
        <w:t>A (2003).</w:t>
      </w:r>
      <w:r>
        <w:rPr>
          <w:sz w:val="24"/>
          <w:szCs w:val="24"/>
        </w:rPr>
        <w:t xml:space="preserve"> </w:t>
      </w:r>
      <w:r w:rsidRPr="00076E58">
        <w:rPr>
          <w:i/>
          <w:sz w:val="24"/>
          <w:szCs w:val="24"/>
        </w:rPr>
        <w:t>Relationship among school size, resource utilization and school effectiveness in Ilorin local government areas, Kwara State</w:t>
      </w:r>
      <w:r w:rsidRPr="00E17D15">
        <w:rPr>
          <w:sz w:val="24"/>
          <w:szCs w:val="24"/>
        </w:rPr>
        <w:t>.</w:t>
      </w:r>
      <w:r>
        <w:rPr>
          <w:sz w:val="24"/>
          <w:szCs w:val="24"/>
        </w:rPr>
        <w:t xml:space="preserve"> </w:t>
      </w:r>
      <w:r w:rsidRPr="00E17D15">
        <w:rPr>
          <w:sz w:val="24"/>
          <w:szCs w:val="24"/>
        </w:rPr>
        <w:t>An unpublished M.Ed. thesis.</w:t>
      </w:r>
      <w:r>
        <w:rPr>
          <w:sz w:val="24"/>
          <w:szCs w:val="24"/>
        </w:rPr>
        <w:t xml:space="preserve"> </w:t>
      </w:r>
      <w:r w:rsidRPr="00E17D15">
        <w:rPr>
          <w:sz w:val="24"/>
          <w:szCs w:val="24"/>
        </w:rPr>
        <w:t>University of Ilorin</w:t>
      </w:r>
      <w:r>
        <w:rPr>
          <w:sz w:val="24"/>
          <w:szCs w:val="24"/>
        </w:rPr>
        <w: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 xml:space="preserve">Ifeakor, A. C. (2006). </w:t>
      </w:r>
      <w:r w:rsidRPr="00076E58">
        <w:rPr>
          <w:i/>
          <w:sz w:val="24"/>
          <w:szCs w:val="24"/>
        </w:rPr>
        <w:t>The status of resources for effective teaching of chemistry in Nigeria secondary schools</w:t>
      </w:r>
      <w:r w:rsidRPr="00E17D15">
        <w:rPr>
          <w:sz w:val="24"/>
          <w:szCs w:val="24"/>
        </w:rPr>
        <w:t>. 49th Annual Conference Proceedings of STAN pp 173- 177</w:t>
      </w:r>
      <w:r>
        <w:rPr>
          <w:sz w:val="24"/>
          <w:szCs w:val="24"/>
        </w:rPr>
        <w: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Igwe S</w:t>
      </w:r>
      <w:r>
        <w:rPr>
          <w:sz w:val="24"/>
          <w:szCs w:val="24"/>
        </w:rPr>
        <w:t xml:space="preserve">. </w:t>
      </w:r>
      <w:r w:rsidRPr="00E17D15">
        <w:rPr>
          <w:sz w:val="24"/>
          <w:szCs w:val="24"/>
        </w:rPr>
        <w:t>O (2005). Supervision, evaluation and quality control in education in current issues in education management in Nigeria (Eds.) in Nwagwu N</w:t>
      </w:r>
      <w:r>
        <w:rPr>
          <w:sz w:val="24"/>
          <w:szCs w:val="24"/>
        </w:rPr>
        <w:t xml:space="preserve">. </w:t>
      </w:r>
      <w:r w:rsidRPr="00E17D15">
        <w:rPr>
          <w:sz w:val="24"/>
          <w:szCs w:val="24"/>
        </w:rPr>
        <w:t>A, Ehiametaloor E</w:t>
      </w:r>
      <w:r>
        <w:rPr>
          <w:sz w:val="24"/>
          <w:szCs w:val="24"/>
        </w:rPr>
        <w:t>.</w:t>
      </w:r>
      <w:r w:rsidRPr="00E17D15">
        <w:rPr>
          <w:sz w:val="24"/>
          <w:szCs w:val="24"/>
        </w:rPr>
        <w:t>T, Ogunu M</w:t>
      </w:r>
      <w:r>
        <w:rPr>
          <w:sz w:val="24"/>
          <w:szCs w:val="24"/>
        </w:rPr>
        <w:t>.</w:t>
      </w:r>
      <w:r w:rsidRPr="00E17D15">
        <w:rPr>
          <w:sz w:val="24"/>
          <w:szCs w:val="24"/>
        </w:rPr>
        <w:t xml:space="preserve">A, (Eds.), </w:t>
      </w:r>
      <w:r w:rsidRPr="009455AB">
        <w:rPr>
          <w:i/>
          <w:sz w:val="24"/>
          <w:szCs w:val="24"/>
        </w:rPr>
        <w:t>Current issues in educational management in Nigeria</w:t>
      </w:r>
      <w:r w:rsidRPr="00E17D15">
        <w:rPr>
          <w:sz w:val="24"/>
          <w:szCs w:val="24"/>
        </w:rPr>
        <w:t xml:space="preserve"> (pp. 32-45</w:t>
      </w:r>
      <w:r>
        <w:rPr>
          <w:sz w:val="24"/>
          <w:szCs w:val="24"/>
        </w:rPr>
        <w:t>).</w:t>
      </w:r>
      <w:r w:rsidRPr="00E17D15">
        <w:rPr>
          <w:sz w:val="24"/>
          <w:szCs w:val="24"/>
        </w:rPr>
        <w:t>Benin: Association for Educational Administrators and Planning (NAEAP).</w:t>
      </w:r>
    </w:p>
    <w:p w:rsidR="000678A2" w:rsidRDefault="000678A2" w:rsidP="000678A2">
      <w:pPr>
        <w:ind w:left="720" w:hanging="720"/>
        <w:rPr>
          <w:sz w:val="24"/>
          <w:szCs w:val="24"/>
        </w:rPr>
      </w:pPr>
    </w:p>
    <w:p w:rsidR="000678A2" w:rsidRPr="005D0008" w:rsidRDefault="000678A2" w:rsidP="000678A2">
      <w:pPr>
        <w:ind w:left="720" w:hanging="720"/>
        <w:rPr>
          <w:i/>
          <w:sz w:val="24"/>
          <w:szCs w:val="24"/>
        </w:rPr>
      </w:pPr>
      <w:r>
        <w:rPr>
          <w:sz w:val="24"/>
          <w:szCs w:val="24"/>
        </w:rPr>
        <w:t xml:space="preserve">Izuagie, F. O. (2015). </w:t>
      </w:r>
      <w:r w:rsidRPr="005D0008">
        <w:rPr>
          <w:i/>
          <w:sz w:val="24"/>
          <w:szCs w:val="24"/>
        </w:rPr>
        <w:t xml:space="preserve">Material resources management skills needed by pre-school teachers in Ondo State. </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 xml:space="preserve">Lezotte, L. (2001). </w:t>
      </w:r>
      <w:r w:rsidRPr="009455AB">
        <w:rPr>
          <w:i/>
          <w:sz w:val="24"/>
          <w:szCs w:val="24"/>
        </w:rPr>
        <w:t>Revolutionary and evolutionary: The effective schools’ movement</w:t>
      </w:r>
      <w:r w:rsidRPr="00E17D15">
        <w:rPr>
          <w:sz w:val="24"/>
          <w:szCs w:val="24"/>
        </w:rPr>
        <w:t>. Okemos, MI: Effective Schools Products, Ltd.</w:t>
      </w:r>
    </w:p>
    <w:p w:rsidR="000678A2" w:rsidRDefault="000678A2" w:rsidP="000678A2">
      <w:pPr>
        <w:pStyle w:val="BodyTextIndent"/>
        <w:spacing w:after="0" w:line="240" w:lineRule="auto"/>
        <w:ind w:left="720" w:hanging="720"/>
        <w:jc w:val="both"/>
        <w:rPr>
          <w:rFonts w:cs="Tahoma"/>
        </w:rPr>
      </w:pPr>
    </w:p>
    <w:p w:rsidR="000678A2" w:rsidRPr="00516734" w:rsidRDefault="000678A2" w:rsidP="000678A2">
      <w:pPr>
        <w:pStyle w:val="BodyTextIndent"/>
        <w:spacing w:after="0" w:line="240" w:lineRule="auto"/>
        <w:ind w:left="720" w:hanging="720"/>
        <w:jc w:val="both"/>
        <w:rPr>
          <w:rFonts w:cs="Tahoma"/>
        </w:rPr>
      </w:pPr>
      <w:r w:rsidRPr="00516734">
        <w:rPr>
          <w:rFonts w:cs="Tahoma"/>
        </w:rPr>
        <w:t xml:space="preserve">Maiyo K. J. (2006). Determining international efficiency of secondary schools in Kenya. </w:t>
      </w:r>
      <w:r w:rsidRPr="00516734">
        <w:rPr>
          <w:rFonts w:cs="Tahoma"/>
          <w:i/>
          <w:iCs/>
        </w:rPr>
        <w:t>International Journal of Educational Management (IJEM)</w:t>
      </w:r>
      <w:r w:rsidRPr="00516734">
        <w:rPr>
          <w:rFonts w:cs="Tahoma"/>
        </w:rPr>
        <w:t>, 4 (1), 83-95.</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lastRenderedPageBreak/>
        <w:t>Momoh, A. (2008, March 23rd</w:t>
      </w:r>
      <w:r w:rsidRPr="00E17D15">
        <w:rPr>
          <w:sz w:val="24"/>
          <w:szCs w:val="24"/>
        </w:rPr>
        <w:t>)</w:t>
      </w:r>
      <w:r>
        <w:rPr>
          <w:sz w:val="24"/>
          <w:szCs w:val="24"/>
        </w:rPr>
        <w:t>.</w:t>
      </w:r>
      <w:r w:rsidRPr="00E17D15">
        <w:rPr>
          <w:sz w:val="24"/>
          <w:szCs w:val="24"/>
        </w:rPr>
        <w:t xml:space="preserve"> Unilorin 49 and the Future of Nigerian Universities. The Guardian Outlook, </w:t>
      </w:r>
      <w:r w:rsidRPr="009455AB">
        <w:rPr>
          <w:i/>
          <w:sz w:val="24"/>
          <w:szCs w:val="24"/>
        </w:rPr>
        <w:t>The Guardian on Sunday</w:t>
      </w:r>
      <w:r w:rsidRPr="00E17D15">
        <w:rPr>
          <w:sz w:val="24"/>
          <w:szCs w:val="24"/>
        </w:rPr>
        <w:t xml:space="preserve">. Lagos: Guardian Press (pp. 6-18). </w:t>
      </w:r>
    </w:p>
    <w:p w:rsidR="000678A2" w:rsidRDefault="000678A2" w:rsidP="000678A2">
      <w:pPr>
        <w:ind w:left="720" w:hanging="720"/>
        <w:rPr>
          <w:sz w:val="24"/>
          <w:szCs w:val="24"/>
        </w:rPr>
      </w:pPr>
    </w:p>
    <w:p w:rsidR="000678A2" w:rsidRDefault="000678A2" w:rsidP="000678A2">
      <w:pPr>
        <w:ind w:left="720" w:hanging="720"/>
        <w:rPr>
          <w:sz w:val="24"/>
          <w:szCs w:val="24"/>
        </w:rPr>
      </w:pPr>
      <w:r w:rsidRPr="00E17D15">
        <w:rPr>
          <w:sz w:val="24"/>
          <w:szCs w:val="24"/>
        </w:rPr>
        <w:t xml:space="preserve">Murray, J. (2002). </w:t>
      </w:r>
      <w:r w:rsidRPr="009455AB">
        <w:rPr>
          <w:i/>
          <w:sz w:val="24"/>
          <w:szCs w:val="24"/>
        </w:rPr>
        <w:t xml:space="preserve">Between the chalk face and the ivory towers? a study of the professionalism of teacher educators working on primary initial teacher education courses in the </w:t>
      </w:r>
      <w:r>
        <w:rPr>
          <w:i/>
          <w:sz w:val="24"/>
          <w:szCs w:val="24"/>
        </w:rPr>
        <w:t>E</w:t>
      </w:r>
      <w:r w:rsidRPr="009455AB">
        <w:rPr>
          <w:i/>
          <w:sz w:val="24"/>
          <w:szCs w:val="24"/>
        </w:rPr>
        <w:t>nglish education system.</w:t>
      </w:r>
      <w:r w:rsidRPr="00E17D15">
        <w:rPr>
          <w:sz w:val="24"/>
          <w:szCs w:val="24"/>
        </w:rPr>
        <w:t xml:space="preserve"> Collected Original Resources in Education (CORE), 26 (3), 1–503. </w:t>
      </w:r>
    </w:p>
    <w:p w:rsidR="000678A2" w:rsidRDefault="000678A2" w:rsidP="000678A2">
      <w:pPr>
        <w:pStyle w:val="BodyTextIndent"/>
        <w:spacing w:after="0" w:line="240" w:lineRule="auto"/>
        <w:ind w:left="720" w:hanging="720"/>
        <w:jc w:val="both"/>
        <w:rPr>
          <w:rFonts w:cs="Tahoma"/>
        </w:rPr>
      </w:pPr>
    </w:p>
    <w:p w:rsidR="000678A2" w:rsidRPr="00516734" w:rsidRDefault="000678A2" w:rsidP="000678A2">
      <w:pPr>
        <w:pStyle w:val="BodyTextIndent"/>
        <w:spacing w:after="0" w:line="240" w:lineRule="auto"/>
        <w:ind w:left="720" w:hanging="720"/>
        <w:jc w:val="both"/>
        <w:rPr>
          <w:rFonts w:cs="Tahoma"/>
        </w:rPr>
      </w:pPr>
      <w:r w:rsidRPr="00516734">
        <w:rPr>
          <w:rFonts w:cs="Tahoma"/>
        </w:rPr>
        <w:t xml:space="preserve">National Universities Commission (2003). </w:t>
      </w:r>
      <w:r w:rsidRPr="00516734">
        <w:rPr>
          <w:rFonts w:cs="Tahoma"/>
          <w:i/>
          <w:iCs/>
        </w:rPr>
        <w:t>Draft manual on strategic planning</w:t>
      </w:r>
      <w:r w:rsidRPr="00516734">
        <w:rPr>
          <w:rFonts w:cs="Tahoma"/>
        </w:rPr>
        <w:t xml:space="preserve">. </w:t>
      </w:r>
      <w:smartTag w:uri="urn:schemas-microsoft-com:office:smarttags" w:element="place">
        <w:smartTag w:uri="urn:schemas-microsoft-com:office:smarttags" w:element="City">
          <w:r w:rsidRPr="00516734">
            <w:rPr>
              <w:rFonts w:cs="Tahoma"/>
            </w:rPr>
            <w:t>Abuja</w:t>
          </w:r>
        </w:smartTag>
      </w:smartTag>
      <w:r w:rsidRPr="00516734">
        <w:rPr>
          <w:rFonts w:cs="Tahoma"/>
        </w:rPr>
        <w:t>: NUC.</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 xml:space="preserve">Nwafor, B.I. (2006). </w:t>
      </w:r>
      <w:r w:rsidRPr="009455AB">
        <w:rPr>
          <w:i/>
          <w:sz w:val="24"/>
          <w:szCs w:val="24"/>
        </w:rPr>
        <w:t>Human resources management for effective teaching and learning in secondary schools in rivers state</w:t>
      </w:r>
      <w:r w:rsidRPr="00E17D15">
        <w:rPr>
          <w:sz w:val="24"/>
          <w:szCs w:val="24"/>
        </w:rPr>
        <w:t>.</w:t>
      </w:r>
      <w:r>
        <w:rPr>
          <w:sz w:val="24"/>
          <w:szCs w:val="24"/>
        </w:rPr>
        <w:t xml:space="preserve"> </w:t>
      </w:r>
      <w:r w:rsidRPr="00E17D15">
        <w:rPr>
          <w:sz w:val="24"/>
          <w:szCs w:val="24"/>
        </w:rPr>
        <w:t>Unpublished Master’s Thesis, University of Port Harcourt.</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Ogundele</w:t>
      </w:r>
      <w:r>
        <w:rPr>
          <w:sz w:val="24"/>
          <w:szCs w:val="24"/>
        </w:rPr>
        <w:t>,</w:t>
      </w:r>
      <w:r w:rsidRPr="00E17D15">
        <w:rPr>
          <w:sz w:val="24"/>
          <w:szCs w:val="24"/>
        </w:rPr>
        <w:t xml:space="preserve"> M.O.</w:t>
      </w:r>
      <w:r>
        <w:rPr>
          <w:sz w:val="24"/>
          <w:szCs w:val="24"/>
        </w:rPr>
        <w:t xml:space="preserve"> </w:t>
      </w:r>
      <w:r w:rsidRPr="00E17D15">
        <w:rPr>
          <w:sz w:val="24"/>
          <w:szCs w:val="24"/>
        </w:rPr>
        <w:t>(2012)</w:t>
      </w:r>
      <w:r>
        <w:rPr>
          <w:sz w:val="24"/>
          <w:szCs w:val="24"/>
        </w:rPr>
        <w:t>.</w:t>
      </w:r>
      <w:r w:rsidRPr="00E17D15">
        <w:rPr>
          <w:sz w:val="24"/>
          <w:szCs w:val="24"/>
        </w:rPr>
        <w:t xml:space="preserve"> </w:t>
      </w:r>
      <w:r w:rsidRPr="009455AB">
        <w:rPr>
          <w:i/>
          <w:sz w:val="24"/>
          <w:szCs w:val="24"/>
        </w:rPr>
        <w:t>Recreational facilities and secondary school students’ academic performance in kwara state</w:t>
      </w:r>
      <w:r w:rsidRPr="00E17D15">
        <w:rPr>
          <w:sz w:val="24"/>
          <w:szCs w:val="24"/>
        </w:rPr>
        <w:t>.</w:t>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Ogunsaju, S. (2000). Human resources development and productivity. In E. O. Fagbemiye &amp; D. O. Durosaro (Eds), </w:t>
      </w:r>
      <w:r w:rsidRPr="005D0008">
        <w:rPr>
          <w:i/>
          <w:sz w:val="24"/>
          <w:szCs w:val="24"/>
        </w:rPr>
        <w:t>Education and productivity</w:t>
      </w:r>
      <w:r>
        <w:rPr>
          <w:sz w:val="24"/>
          <w:szCs w:val="24"/>
        </w:rPr>
        <w:t xml:space="preserve"> (pp. 118-128). Ilorin: Haytee Press and Publishing Company Ltd. </w:t>
      </w:r>
    </w:p>
    <w:p w:rsidR="000678A2" w:rsidRDefault="000678A2" w:rsidP="000678A2">
      <w:pPr>
        <w:ind w:left="720" w:hanging="720"/>
        <w:rPr>
          <w:sz w:val="24"/>
          <w:szCs w:val="24"/>
        </w:rPr>
      </w:pPr>
    </w:p>
    <w:p w:rsidR="000678A2" w:rsidRDefault="000678A2" w:rsidP="000678A2">
      <w:pPr>
        <w:ind w:left="720" w:hanging="720"/>
        <w:rPr>
          <w:sz w:val="24"/>
          <w:szCs w:val="24"/>
        </w:rPr>
      </w:pPr>
      <w:r w:rsidRPr="00E17D15">
        <w:rPr>
          <w:sz w:val="24"/>
          <w:szCs w:val="24"/>
        </w:rPr>
        <w:t xml:space="preserve">Olajuwon, O.T. (2010). </w:t>
      </w:r>
      <w:r w:rsidRPr="00076E58">
        <w:rPr>
          <w:i/>
          <w:sz w:val="24"/>
          <w:szCs w:val="24"/>
        </w:rPr>
        <w:t>Education in Nigeria: A Futuristic Perspective</w:t>
      </w:r>
      <w:r w:rsidRPr="00E17D15">
        <w:rPr>
          <w:sz w:val="24"/>
          <w:szCs w:val="24"/>
        </w:rPr>
        <w:t>. http://www.thedaily star.net/magazinehtml.</w:t>
      </w:r>
    </w:p>
    <w:p w:rsidR="000678A2" w:rsidRDefault="000678A2" w:rsidP="000678A2">
      <w:pPr>
        <w:ind w:left="720" w:hanging="720"/>
        <w:rPr>
          <w:rFonts w:cs="Tahoma"/>
          <w:iCs/>
          <w:sz w:val="24"/>
        </w:rPr>
      </w:pPr>
    </w:p>
    <w:p w:rsidR="000678A2" w:rsidRPr="00516734" w:rsidRDefault="000678A2" w:rsidP="000678A2">
      <w:pPr>
        <w:ind w:left="720" w:hanging="720"/>
        <w:rPr>
          <w:rFonts w:cs="Tahoma"/>
          <w:i/>
          <w:iCs/>
          <w:sz w:val="24"/>
        </w:rPr>
      </w:pPr>
      <w:r w:rsidRPr="00516734">
        <w:rPr>
          <w:rFonts w:cs="Tahoma"/>
          <w:iCs/>
          <w:sz w:val="24"/>
        </w:rPr>
        <w:t xml:space="preserve">Olutola ,  A. D . (1998). Educational facilities and students performance in West Africa School Certificate Examination. </w:t>
      </w:r>
      <w:r w:rsidRPr="00516734">
        <w:rPr>
          <w:rFonts w:cs="Tahoma"/>
          <w:i/>
          <w:iCs/>
          <w:sz w:val="24"/>
        </w:rPr>
        <w:t xml:space="preserve">International Journal of </w:t>
      </w:r>
      <w:r w:rsidRPr="00516734">
        <w:rPr>
          <w:rFonts w:cs="Tahoma"/>
          <w:i/>
          <w:iCs/>
          <w:sz w:val="24"/>
        </w:rPr>
        <w:tab/>
        <w:t>Educational Management</w:t>
      </w:r>
      <w:r w:rsidRPr="00516734">
        <w:rPr>
          <w:rFonts w:cs="Tahoma"/>
          <w:iCs/>
          <w:sz w:val="24"/>
        </w:rPr>
        <w:t>,1,17-24</w:t>
      </w:r>
      <w:r w:rsidRPr="00516734">
        <w:rPr>
          <w:rFonts w:cs="Tahoma"/>
          <w:i/>
          <w:iCs/>
          <w:sz w:val="24"/>
        </w:rPr>
        <w:t>.</w:t>
      </w:r>
      <w:r w:rsidRPr="00516734">
        <w:rPr>
          <w:rFonts w:cs="Tahoma"/>
          <w:i/>
          <w:iCs/>
          <w:sz w:val="24"/>
        </w:rPr>
        <w:tab/>
      </w:r>
    </w:p>
    <w:p w:rsidR="000678A2" w:rsidRDefault="000678A2" w:rsidP="000678A2">
      <w:pPr>
        <w:ind w:left="720" w:hanging="720"/>
        <w:rPr>
          <w:sz w:val="24"/>
          <w:szCs w:val="24"/>
        </w:rPr>
      </w:pPr>
    </w:p>
    <w:p w:rsidR="000678A2" w:rsidRDefault="000678A2" w:rsidP="000678A2">
      <w:pPr>
        <w:ind w:left="720" w:hanging="720"/>
        <w:rPr>
          <w:sz w:val="24"/>
          <w:szCs w:val="24"/>
        </w:rPr>
      </w:pPr>
      <w:r>
        <w:rPr>
          <w:sz w:val="24"/>
          <w:szCs w:val="24"/>
        </w:rPr>
        <w:t xml:space="preserve">Omebe, C. A. (2014). </w:t>
      </w:r>
      <w:r w:rsidRPr="005D0008">
        <w:rPr>
          <w:i/>
          <w:sz w:val="24"/>
          <w:szCs w:val="24"/>
        </w:rPr>
        <w:t>Human resources management in education: Issues and challenges</w:t>
      </w:r>
      <w:r>
        <w:rPr>
          <w:sz w:val="24"/>
          <w:szCs w:val="24"/>
        </w:rPr>
        <w:t xml:space="preserve">. Department of Science Education, Ebonyi State University, Abakaliki. </w:t>
      </w:r>
    </w:p>
    <w:p w:rsidR="000678A2" w:rsidRDefault="000678A2" w:rsidP="000678A2">
      <w:pPr>
        <w:ind w:left="720" w:hanging="720"/>
        <w:rPr>
          <w:sz w:val="24"/>
          <w:szCs w:val="24"/>
        </w:rPr>
      </w:pPr>
    </w:p>
    <w:p w:rsidR="000678A2" w:rsidRPr="00EC48A9" w:rsidRDefault="000678A2" w:rsidP="000678A2">
      <w:pPr>
        <w:ind w:left="720" w:hanging="720"/>
        <w:rPr>
          <w:sz w:val="24"/>
          <w:szCs w:val="24"/>
        </w:rPr>
      </w:pPr>
      <w:r>
        <w:rPr>
          <w:sz w:val="24"/>
          <w:szCs w:val="24"/>
        </w:rPr>
        <w:t xml:space="preserve">Omebe. C. A. (2015). </w:t>
      </w:r>
      <w:r w:rsidRPr="00076E58">
        <w:rPr>
          <w:i/>
          <w:sz w:val="24"/>
          <w:szCs w:val="24"/>
        </w:rPr>
        <w:t>Effect of instructional resources on student’s achievement in Physics and Chemistry in secondary schools in Ebonyi State</w:t>
      </w:r>
      <w:r>
        <w:rPr>
          <w:sz w:val="24"/>
          <w:szCs w:val="24"/>
        </w:rPr>
        <w:t>.</w:t>
      </w:r>
      <w:r w:rsidRPr="00E17D15">
        <w:rPr>
          <w:sz w:val="24"/>
          <w:szCs w:val="24"/>
        </w:rPr>
        <w:t xml:space="preserve"> Nigeria Department of Science Education </w:t>
      </w:r>
      <w:r>
        <w:rPr>
          <w:sz w:val="24"/>
          <w:szCs w:val="24"/>
        </w:rPr>
        <w:t>Ebonyi State University.</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Oyedeji, N.</w:t>
      </w:r>
      <w:r>
        <w:rPr>
          <w:sz w:val="24"/>
          <w:szCs w:val="24"/>
        </w:rPr>
        <w:t xml:space="preserve"> </w:t>
      </w:r>
      <w:r w:rsidRPr="00E17D15">
        <w:rPr>
          <w:sz w:val="24"/>
          <w:szCs w:val="24"/>
        </w:rPr>
        <w:t xml:space="preserve">B. (2000). Role of School Plant in Education Productivity in E.O. Fagbamiye and D.O. Durosaro (Eds.), </w:t>
      </w:r>
      <w:r w:rsidRPr="009455AB">
        <w:rPr>
          <w:i/>
          <w:sz w:val="24"/>
          <w:szCs w:val="24"/>
        </w:rPr>
        <w:t xml:space="preserve">Education and </w:t>
      </w:r>
      <w:r>
        <w:rPr>
          <w:i/>
          <w:sz w:val="24"/>
          <w:szCs w:val="24"/>
        </w:rPr>
        <w:t>p</w:t>
      </w:r>
      <w:r w:rsidRPr="009455AB">
        <w:rPr>
          <w:i/>
          <w:sz w:val="24"/>
          <w:szCs w:val="24"/>
        </w:rPr>
        <w:t>roductivity in Nigeria</w:t>
      </w:r>
      <w:r w:rsidRPr="00E17D15">
        <w:rPr>
          <w:sz w:val="24"/>
          <w:szCs w:val="24"/>
        </w:rPr>
        <w:t>, Ilorin.</w:t>
      </w:r>
    </w:p>
    <w:p w:rsidR="000678A2" w:rsidRDefault="000678A2" w:rsidP="000678A2">
      <w:pPr>
        <w:ind w:left="720" w:hanging="720"/>
        <w:rPr>
          <w:sz w:val="24"/>
          <w:szCs w:val="24"/>
        </w:rPr>
      </w:pPr>
    </w:p>
    <w:p w:rsidR="000678A2" w:rsidRPr="00EE290F" w:rsidRDefault="000678A2" w:rsidP="000678A2">
      <w:pPr>
        <w:ind w:left="720" w:hanging="720"/>
        <w:rPr>
          <w:sz w:val="24"/>
          <w:szCs w:val="24"/>
        </w:rPr>
      </w:pPr>
      <w:r w:rsidRPr="00E17D15">
        <w:rPr>
          <w:sz w:val="24"/>
          <w:szCs w:val="24"/>
        </w:rPr>
        <w:t xml:space="preserve">Redmond, W. A. (2009). </w:t>
      </w:r>
      <w:r w:rsidRPr="009455AB">
        <w:rPr>
          <w:i/>
          <w:sz w:val="24"/>
          <w:szCs w:val="24"/>
        </w:rPr>
        <w:t xml:space="preserve">Job </w:t>
      </w:r>
      <w:r>
        <w:rPr>
          <w:i/>
          <w:sz w:val="24"/>
          <w:szCs w:val="24"/>
        </w:rPr>
        <w:t>e</w:t>
      </w:r>
      <w:r w:rsidRPr="009455AB">
        <w:rPr>
          <w:i/>
          <w:sz w:val="24"/>
          <w:szCs w:val="24"/>
        </w:rPr>
        <w:t>valuation</w:t>
      </w:r>
      <w:r w:rsidRPr="00E17D15">
        <w:rPr>
          <w:sz w:val="24"/>
          <w:szCs w:val="24"/>
        </w:rPr>
        <w:t>.</w:t>
      </w:r>
      <w:r>
        <w:rPr>
          <w:sz w:val="24"/>
          <w:szCs w:val="24"/>
        </w:rPr>
        <w:t xml:space="preserve"> </w:t>
      </w:r>
      <w:r w:rsidRPr="00E17D15">
        <w:rPr>
          <w:sz w:val="24"/>
          <w:szCs w:val="24"/>
        </w:rPr>
        <w:t xml:space="preserve">Microsoft Corporation. </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Pr>
          <w:sz w:val="24"/>
          <w:szCs w:val="24"/>
        </w:rPr>
        <w:t>Samuel O. N.</w:t>
      </w:r>
      <w:r w:rsidRPr="00E17D15">
        <w:rPr>
          <w:sz w:val="24"/>
          <w:szCs w:val="24"/>
        </w:rPr>
        <w:t xml:space="preserve"> (2012)</w:t>
      </w:r>
      <w:r>
        <w:rPr>
          <w:sz w:val="24"/>
          <w:szCs w:val="24"/>
        </w:rPr>
        <w:t xml:space="preserve">. </w:t>
      </w:r>
      <w:r w:rsidRPr="009455AB">
        <w:rPr>
          <w:i/>
          <w:sz w:val="24"/>
          <w:szCs w:val="24"/>
        </w:rPr>
        <w:t>Assessing the management of human resources in secondary schools by male and female principals in rivers state of Nigeria</w:t>
      </w:r>
      <w:r>
        <w:rPr>
          <w:sz w:val="24"/>
          <w:szCs w:val="24"/>
        </w:rPr>
        <w:t>.</w:t>
      </w:r>
      <w:r w:rsidRPr="00E17D15">
        <w:rPr>
          <w:sz w:val="24"/>
          <w:szCs w:val="24"/>
        </w:rPr>
        <w:t xml:space="preserve"> Department of Educational Management University of Port Harcourt, Nigeria.</w:t>
      </w:r>
    </w:p>
    <w:p w:rsidR="000678A2" w:rsidRDefault="000678A2" w:rsidP="000678A2">
      <w:pPr>
        <w:ind w:left="720" w:hanging="720"/>
        <w:rPr>
          <w:sz w:val="24"/>
          <w:szCs w:val="24"/>
        </w:rPr>
      </w:pPr>
    </w:p>
    <w:p w:rsidR="000678A2" w:rsidRPr="00E17D15" w:rsidRDefault="000678A2" w:rsidP="000678A2">
      <w:pPr>
        <w:ind w:left="720" w:hanging="720"/>
        <w:rPr>
          <w:sz w:val="24"/>
          <w:szCs w:val="24"/>
        </w:rPr>
      </w:pPr>
      <w:r w:rsidRPr="00E17D15">
        <w:rPr>
          <w:sz w:val="24"/>
          <w:szCs w:val="24"/>
        </w:rPr>
        <w:t>Scheerens</w:t>
      </w:r>
      <w:r>
        <w:rPr>
          <w:sz w:val="24"/>
          <w:szCs w:val="24"/>
        </w:rPr>
        <w:t xml:space="preserve">, </w:t>
      </w:r>
      <w:r w:rsidRPr="00E17D15">
        <w:rPr>
          <w:sz w:val="24"/>
          <w:szCs w:val="24"/>
        </w:rPr>
        <w:t xml:space="preserve">(2000). </w:t>
      </w:r>
      <w:r w:rsidRPr="009455AB">
        <w:rPr>
          <w:i/>
          <w:sz w:val="24"/>
          <w:szCs w:val="24"/>
        </w:rPr>
        <w:t xml:space="preserve">Effective </w:t>
      </w:r>
      <w:r>
        <w:rPr>
          <w:i/>
          <w:sz w:val="24"/>
          <w:szCs w:val="24"/>
        </w:rPr>
        <w:t>s</w:t>
      </w:r>
      <w:r w:rsidRPr="009455AB">
        <w:rPr>
          <w:i/>
          <w:sz w:val="24"/>
          <w:szCs w:val="24"/>
        </w:rPr>
        <w:t>chooling; Research, theory and practice</w:t>
      </w:r>
      <w:r w:rsidRPr="00E17D15">
        <w:rPr>
          <w:sz w:val="24"/>
          <w:szCs w:val="24"/>
        </w:rPr>
        <w:t>. London: Cassel.</w:t>
      </w:r>
    </w:p>
    <w:p w:rsidR="00B41866" w:rsidRDefault="00B41866" w:rsidP="008E1838">
      <w:pPr>
        <w:rPr>
          <w:sz w:val="24"/>
          <w:szCs w:val="24"/>
        </w:rPr>
      </w:pPr>
    </w:p>
    <w:p w:rsidR="00B41866" w:rsidRDefault="00B41866" w:rsidP="008E1838">
      <w:pPr>
        <w:rPr>
          <w:sz w:val="24"/>
          <w:szCs w:val="24"/>
        </w:rPr>
      </w:pPr>
    </w:p>
    <w:p w:rsidR="00B41866" w:rsidRDefault="00B41866" w:rsidP="008E1838">
      <w:pPr>
        <w:rPr>
          <w:sz w:val="24"/>
          <w:szCs w:val="24"/>
        </w:rPr>
      </w:pPr>
    </w:p>
    <w:p w:rsidR="008A142C" w:rsidRDefault="00985040" w:rsidP="008E1838"/>
    <w:sectPr w:rsidR="008A142C" w:rsidSect="00BD0631">
      <w:footerReference w:type="default" r:id="rId8"/>
      <w:pgSz w:w="11909" w:h="16834" w:code="9"/>
      <w:pgMar w:top="1440" w:right="1440" w:bottom="1440" w:left="1440" w:header="720" w:footer="720" w:gutter="0"/>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63D" w:rsidRDefault="0093263D">
      <w:r>
        <w:separator/>
      </w:r>
    </w:p>
  </w:endnote>
  <w:endnote w:type="continuationSeparator" w:id="0">
    <w:p w:rsidR="0093263D" w:rsidRDefault="009326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1907"/>
      <w:docPartObj>
        <w:docPartGallery w:val="Page Numbers (Bottom of Page)"/>
        <w:docPartUnique/>
      </w:docPartObj>
    </w:sdtPr>
    <w:sdtEndPr/>
    <w:sdtContent>
      <w:p w:rsidR="00931F33" w:rsidRDefault="00985040">
        <w:pPr>
          <w:pStyle w:val="Footer"/>
          <w:jc w:val="center"/>
        </w:pPr>
      </w:p>
      <w:p w:rsidR="00931F33" w:rsidRDefault="00B41866">
        <w:pPr>
          <w:pStyle w:val="Footer"/>
          <w:jc w:val="center"/>
        </w:pPr>
        <w:r>
          <w:fldChar w:fldCharType="begin"/>
        </w:r>
        <w:r>
          <w:instrText xml:space="preserve"> PAGE   \* MERGEFORMAT </w:instrText>
        </w:r>
        <w:r>
          <w:fldChar w:fldCharType="separate"/>
        </w:r>
        <w:r w:rsidR="00985040">
          <w:rPr>
            <w:noProof/>
          </w:rPr>
          <w:t>5</w:t>
        </w:r>
        <w:r>
          <w:rPr>
            <w:noProof/>
          </w:rPr>
          <w:fldChar w:fldCharType="end"/>
        </w:r>
      </w:p>
    </w:sdtContent>
  </w:sdt>
  <w:p w:rsidR="00931F33" w:rsidRDefault="009850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63D" w:rsidRDefault="0093263D">
      <w:r>
        <w:separator/>
      </w:r>
    </w:p>
  </w:footnote>
  <w:footnote w:type="continuationSeparator" w:id="0">
    <w:p w:rsidR="0093263D" w:rsidRDefault="0093263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FFFFFFFF"/>
    <w:lvl w:ilvl="0" w:tplc="A71E999C">
      <w:start w:val="1"/>
      <w:numFmt w:val="bullet"/>
      <w:lvlText w:val="•"/>
      <w:lvlJc w:val="left"/>
    </w:lvl>
    <w:lvl w:ilvl="1" w:tplc="9B582742">
      <w:numFmt w:val="decimal"/>
      <w:lvlText w:val=""/>
      <w:lvlJc w:val="left"/>
    </w:lvl>
    <w:lvl w:ilvl="2" w:tplc="99D8845A">
      <w:numFmt w:val="decimal"/>
      <w:lvlText w:val=""/>
      <w:lvlJc w:val="left"/>
    </w:lvl>
    <w:lvl w:ilvl="3" w:tplc="08563932">
      <w:numFmt w:val="decimal"/>
      <w:lvlText w:val=""/>
      <w:lvlJc w:val="left"/>
    </w:lvl>
    <w:lvl w:ilvl="4" w:tplc="A7028A86">
      <w:numFmt w:val="decimal"/>
      <w:lvlText w:val=""/>
      <w:lvlJc w:val="left"/>
    </w:lvl>
    <w:lvl w:ilvl="5" w:tplc="CBA4F592">
      <w:numFmt w:val="decimal"/>
      <w:lvlText w:val=""/>
      <w:lvlJc w:val="left"/>
    </w:lvl>
    <w:lvl w:ilvl="6" w:tplc="6EAEA848">
      <w:numFmt w:val="decimal"/>
      <w:lvlText w:val=""/>
      <w:lvlJc w:val="left"/>
    </w:lvl>
    <w:lvl w:ilvl="7" w:tplc="609C95A0">
      <w:numFmt w:val="decimal"/>
      <w:lvlText w:val=""/>
      <w:lvlJc w:val="left"/>
    </w:lvl>
    <w:lvl w:ilvl="8" w:tplc="C54694D4">
      <w:numFmt w:val="decimal"/>
      <w:lvlText w:val=""/>
      <w:lvlJc w:val="left"/>
    </w:lvl>
  </w:abstractNum>
  <w:abstractNum w:abstractNumId="1">
    <w:nsid w:val="00000002"/>
    <w:multiLevelType w:val="hybridMultilevel"/>
    <w:tmpl w:val="FFFFFFFF"/>
    <w:lvl w:ilvl="0" w:tplc="4B022112">
      <w:start w:val="1"/>
      <w:numFmt w:val="bullet"/>
      <w:lvlText w:val="•"/>
      <w:lvlJc w:val="left"/>
    </w:lvl>
    <w:lvl w:ilvl="1" w:tplc="2968E8D8">
      <w:numFmt w:val="decimal"/>
      <w:lvlText w:val=""/>
      <w:lvlJc w:val="left"/>
    </w:lvl>
    <w:lvl w:ilvl="2" w:tplc="251C0D2E">
      <w:numFmt w:val="decimal"/>
      <w:lvlText w:val=""/>
      <w:lvlJc w:val="left"/>
    </w:lvl>
    <w:lvl w:ilvl="3" w:tplc="E37A5520">
      <w:numFmt w:val="decimal"/>
      <w:lvlText w:val=""/>
      <w:lvlJc w:val="left"/>
    </w:lvl>
    <w:lvl w:ilvl="4" w:tplc="2CB46584">
      <w:numFmt w:val="decimal"/>
      <w:lvlText w:val=""/>
      <w:lvlJc w:val="left"/>
    </w:lvl>
    <w:lvl w:ilvl="5" w:tplc="DDB02992">
      <w:numFmt w:val="decimal"/>
      <w:lvlText w:val=""/>
      <w:lvlJc w:val="left"/>
    </w:lvl>
    <w:lvl w:ilvl="6" w:tplc="46908A6A">
      <w:numFmt w:val="decimal"/>
      <w:lvlText w:val=""/>
      <w:lvlJc w:val="left"/>
    </w:lvl>
    <w:lvl w:ilvl="7" w:tplc="827AE47A">
      <w:numFmt w:val="decimal"/>
      <w:lvlText w:val=""/>
      <w:lvlJc w:val="left"/>
    </w:lvl>
    <w:lvl w:ilvl="8" w:tplc="9A98609A">
      <w:numFmt w:val="decimal"/>
      <w:lvlText w:val=""/>
      <w:lvlJc w:val="left"/>
    </w:lvl>
  </w:abstractNum>
  <w:abstractNum w:abstractNumId="2">
    <w:nsid w:val="06452C33"/>
    <w:multiLevelType w:val="hybridMultilevel"/>
    <w:tmpl w:val="B478F03E"/>
    <w:lvl w:ilvl="0" w:tplc="04090001">
      <w:start w:val="1"/>
      <w:numFmt w:val="bullet"/>
      <w:lvlText w:val=""/>
      <w:lvlJc w:val="left"/>
      <w:rPr>
        <w:rFonts w:ascii="Symbol" w:hAnsi="Symbol" w:hint="default"/>
      </w:rPr>
    </w:lvl>
    <w:lvl w:ilvl="1" w:tplc="3EDE3712">
      <w:numFmt w:val="decimal"/>
      <w:lvlText w:val=""/>
      <w:lvlJc w:val="left"/>
    </w:lvl>
    <w:lvl w:ilvl="2" w:tplc="12386ED2">
      <w:numFmt w:val="decimal"/>
      <w:lvlText w:val=""/>
      <w:lvlJc w:val="left"/>
    </w:lvl>
    <w:lvl w:ilvl="3" w:tplc="12245876">
      <w:numFmt w:val="decimal"/>
      <w:lvlText w:val=""/>
      <w:lvlJc w:val="left"/>
    </w:lvl>
    <w:lvl w:ilvl="4" w:tplc="40DA55AA">
      <w:numFmt w:val="decimal"/>
      <w:lvlText w:val=""/>
      <w:lvlJc w:val="left"/>
    </w:lvl>
    <w:lvl w:ilvl="5" w:tplc="DA7A0596">
      <w:numFmt w:val="decimal"/>
      <w:lvlText w:val=""/>
      <w:lvlJc w:val="left"/>
    </w:lvl>
    <w:lvl w:ilvl="6" w:tplc="BC84BA42">
      <w:numFmt w:val="decimal"/>
      <w:lvlText w:val=""/>
      <w:lvlJc w:val="left"/>
    </w:lvl>
    <w:lvl w:ilvl="7" w:tplc="161A6244">
      <w:numFmt w:val="decimal"/>
      <w:lvlText w:val=""/>
      <w:lvlJc w:val="left"/>
    </w:lvl>
    <w:lvl w:ilvl="8" w:tplc="30569AEC">
      <w:numFmt w:val="decimal"/>
      <w:lvlText w:val=""/>
      <w:lvlJc w:val="left"/>
    </w:lvl>
  </w:abstractNum>
  <w:abstractNum w:abstractNumId="3">
    <w:nsid w:val="3F107C0D"/>
    <w:multiLevelType w:val="hybridMultilevel"/>
    <w:tmpl w:val="9C3E6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866"/>
    <w:rsid w:val="000678A2"/>
    <w:rsid w:val="00076E58"/>
    <w:rsid w:val="000A5077"/>
    <w:rsid w:val="000C246C"/>
    <w:rsid w:val="00123B42"/>
    <w:rsid w:val="00143AE7"/>
    <w:rsid w:val="00247D7C"/>
    <w:rsid w:val="002879FC"/>
    <w:rsid w:val="002A06D4"/>
    <w:rsid w:val="002D7B16"/>
    <w:rsid w:val="00343C1A"/>
    <w:rsid w:val="003717F3"/>
    <w:rsid w:val="003B2B25"/>
    <w:rsid w:val="003B6EA3"/>
    <w:rsid w:val="003B7965"/>
    <w:rsid w:val="00467C8F"/>
    <w:rsid w:val="004A553E"/>
    <w:rsid w:val="00516734"/>
    <w:rsid w:val="005469BE"/>
    <w:rsid w:val="005853FD"/>
    <w:rsid w:val="005B0F50"/>
    <w:rsid w:val="0063323B"/>
    <w:rsid w:val="006659A0"/>
    <w:rsid w:val="006C573E"/>
    <w:rsid w:val="006F4C3C"/>
    <w:rsid w:val="007D3C4B"/>
    <w:rsid w:val="00813F10"/>
    <w:rsid w:val="00841B1F"/>
    <w:rsid w:val="008E1838"/>
    <w:rsid w:val="0093263D"/>
    <w:rsid w:val="0095098B"/>
    <w:rsid w:val="00985040"/>
    <w:rsid w:val="009E294A"/>
    <w:rsid w:val="009E78B6"/>
    <w:rsid w:val="00A30B88"/>
    <w:rsid w:val="00A60956"/>
    <w:rsid w:val="00AE4980"/>
    <w:rsid w:val="00AE577B"/>
    <w:rsid w:val="00B22D5F"/>
    <w:rsid w:val="00B41866"/>
    <w:rsid w:val="00B55986"/>
    <w:rsid w:val="00C47A01"/>
    <w:rsid w:val="00CA7EF5"/>
    <w:rsid w:val="00D124E3"/>
    <w:rsid w:val="00D27F7F"/>
    <w:rsid w:val="00D75F6B"/>
    <w:rsid w:val="00D973DC"/>
    <w:rsid w:val="00E33782"/>
    <w:rsid w:val="00E645D3"/>
    <w:rsid w:val="00F32735"/>
    <w:rsid w:val="00F806FB"/>
    <w:rsid w:val="00FA25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41866"/>
    <w:pPr>
      <w:spacing w:after="0" w:line="240" w:lineRule="auto"/>
      <w:jc w:val="both"/>
    </w:pPr>
    <w:rPr>
      <w:rFonts w:ascii="Times New Roman" w:eastAsia="Times New Roman" w:hAnsi="Times New Roman" w:cs="Times New Roman"/>
      <w:sz w:val="2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41866"/>
    <w:pPr>
      <w:tabs>
        <w:tab w:val="center" w:pos="4680"/>
        <w:tab w:val="right" w:pos="9360"/>
      </w:tabs>
    </w:pPr>
  </w:style>
  <w:style w:type="character" w:customStyle="1" w:styleId="FooterChar">
    <w:name w:val="Footer Char"/>
    <w:basedOn w:val="DefaultParagraphFont"/>
    <w:link w:val="Footer"/>
    <w:uiPriority w:val="99"/>
    <w:rsid w:val="00B41866"/>
    <w:rPr>
      <w:rFonts w:ascii="Times New Roman" w:eastAsia="Times New Roman" w:hAnsi="Times New Roman" w:cs="Times New Roman"/>
      <w:sz w:val="21"/>
      <w:szCs w:val="20"/>
    </w:rPr>
  </w:style>
  <w:style w:type="paragraph" w:styleId="ListParagraph">
    <w:name w:val="List Paragraph"/>
    <w:basedOn w:val="Normal"/>
    <w:uiPriority w:val="34"/>
    <w:qFormat/>
    <w:rsid w:val="00B41866"/>
    <w:pPr>
      <w:ind w:left="720"/>
      <w:contextualSpacing/>
    </w:pPr>
  </w:style>
  <w:style w:type="table" w:styleId="TableGrid">
    <w:name w:val="Table Grid"/>
    <w:basedOn w:val="TableNormal"/>
    <w:uiPriority w:val="59"/>
    <w:rsid w:val="00B418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B41866"/>
    <w:pPr>
      <w:numPr>
        <w:ilvl w:val="1"/>
      </w:numPr>
      <w:spacing w:after="200" w:line="276" w:lineRule="auto"/>
      <w:jc w:val="left"/>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41866"/>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uiPriority w:val="99"/>
    <w:semiHidden/>
    <w:unhideWhenUsed/>
    <w:rsid w:val="003717F3"/>
    <w:rPr>
      <w:sz w:val="20"/>
      <w:szCs w:val="20"/>
    </w:rPr>
  </w:style>
  <w:style w:type="paragraph" w:styleId="BodyTextIndent">
    <w:name w:val="Body Text Indent"/>
    <w:aliases w:val="Body Text 2 Char Char Char"/>
    <w:basedOn w:val="Normal"/>
    <w:link w:val="BodyTextIndentChar"/>
    <w:rsid w:val="006F4C3C"/>
    <w:pPr>
      <w:spacing w:after="120" w:line="480" w:lineRule="auto"/>
      <w:jc w:val="left"/>
    </w:pPr>
    <w:rPr>
      <w:sz w:val="24"/>
      <w:szCs w:val="24"/>
    </w:rPr>
  </w:style>
  <w:style w:type="character" w:customStyle="1" w:styleId="BodyTextIndentChar">
    <w:name w:val="Body Text Indent Char"/>
    <w:aliases w:val="Body Text 2 Char Char Char Char"/>
    <w:basedOn w:val="DefaultParagraphFont"/>
    <w:link w:val="BodyTextIndent"/>
    <w:rsid w:val="006F4C3C"/>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41866"/>
    <w:pPr>
      <w:spacing w:after="0" w:line="240" w:lineRule="auto"/>
      <w:jc w:val="both"/>
    </w:pPr>
    <w:rPr>
      <w:rFonts w:ascii="Times New Roman" w:eastAsia="Times New Roman" w:hAnsi="Times New Roman" w:cs="Times New Roman"/>
      <w:sz w:val="2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41866"/>
    <w:pPr>
      <w:tabs>
        <w:tab w:val="center" w:pos="4680"/>
        <w:tab w:val="right" w:pos="9360"/>
      </w:tabs>
    </w:pPr>
  </w:style>
  <w:style w:type="character" w:customStyle="1" w:styleId="FooterChar">
    <w:name w:val="Footer Char"/>
    <w:basedOn w:val="DefaultParagraphFont"/>
    <w:link w:val="Footer"/>
    <w:uiPriority w:val="99"/>
    <w:rsid w:val="00B41866"/>
    <w:rPr>
      <w:rFonts w:ascii="Times New Roman" w:eastAsia="Times New Roman" w:hAnsi="Times New Roman" w:cs="Times New Roman"/>
      <w:sz w:val="21"/>
      <w:szCs w:val="20"/>
    </w:rPr>
  </w:style>
  <w:style w:type="paragraph" w:styleId="ListParagraph">
    <w:name w:val="List Paragraph"/>
    <w:basedOn w:val="Normal"/>
    <w:uiPriority w:val="34"/>
    <w:qFormat/>
    <w:rsid w:val="00B41866"/>
    <w:pPr>
      <w:ind w:left="720"/>
      <w:contextualSpacing/>
    </w:pPr>
  </w:style>
  <w:style w:type="table" w:styleId="TableGrid">
    <w:name w:val="Table Grid"/>
    <w:basedOn w:val="TableNormal"/>
    <w:uiPriority w:val="59"/>
    <w:rsid w:val="00B418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B41866"/>
    <w:pPr>
      <w:numPr>
        <w:ilvl w:val="1"/>
      </w:numPr>
      <w:spacing w:after="200" w:line="276" w:lineRule="auto"/>
      <w:jc w:val="left"/>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41866"/>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uiPriority w:val="99"/>
    <w:semiHidden/>
    <w:unhideWhenUsed/>
    <w:rsid w:val="003717F3"/>
    <w:rPr>
      <w:sz w:val="20"/>
      <w:szCs w:val="20"/>
    </w:rPr>
  </w:style>
  <w:style w:type="paragraph" w:styleId="BodyTextIndent">
    <w:name w:val="Body Text Indent"/>
    <w:aliases w:val="Body Text 2 Char Char Char"/>
    <w:basedOn w:val="Normal"/>
    <w:link w:val="BodyTextIndentChar"/>
    <w:rsid w:val="006F4C3C"/>
    <w:pPr>
      <w:spacing w:after="120" w:line="480" w:lineRule="auto"/>
      <w:jc w:val="left"/>
    </w:pPr>
    <w:rPr>
      <w:sz w:val="24"/>
      <w:szCs w:val="24"/>
    </w:rPr>
  </w:style>
  <w:style w:type="character" w:customStyle="1" w:styleId="BodyTextIndentChar">
    <w:name w:val="Body Text Indent Char"/>
    <w:aliases w:val="Body Text 2 Char Char Char Char"/>
    <w:basedOn w:val="DefaultParagraphFont"/>
    <w:link w:val="BodyTextIndent"/>
    <w:rsid w:val="006F4C3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7023494">
      <w:bodyDiv w:val="1"/>
      <w:marLeft w:val="0"/>
      <w:marRight w:val="0"/>
      <w:marTop w:val="0"/>
      <w:marBottom w:val="0"/>
      <w:divBdr>
        <w:top w:val="none" w:sz="0" w:space="0" w:color="auto"/>
        <w:left w:val="none" w:sz="0" w:space="0" w:color="auto"/>
        <w:bottom w:val="none" w:sz="0" w:space="0" w:color="auto"/>
        <w:right w:val="none" w:sz="0" w:space="0" w:color="auto"/>
      </w:divBdr>
    </w:div>
    <w:div w:id="1735470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6642</Words>
  <Characters>37866</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success</dc:creator>
  <cp:lastModifiedBy>success</cp:lastModifiedBy>
  <cp:revision>2</cp:revision>
  <dcterms:created xsi:type="dcterms:W3CDTF">2022-01-05T16:53:00Z</dcterms:created>
  <dcterms:modified xsi:type="dcterms:W3CDTF">2022-01-05T16:53:00Z</dcterms:modified>
</cp:coreProperties>
</file>