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4F3" w:rsidRPr="005616B7" w:rsidRDefault="00C704F3" w:rsidP="005616B7">
      <w:pPr>
        <w:rPr>
          <w:sz w:val="24"/>
          <w:szCs w:val="24"/>
        </w:rPr>
      </w:pPr>
    </w:p>
    <w:p w:rsidR="005616B7" w:rsidRPr="005616B7" w:rsidRDefault="005616B7" w:rsidP="005616B7">
      <w:pPr>
        <w:rPr>
          <w:sz w:val="24"/>
          <w:szCs w:val="24"/>
        </w:rPr>
      </w:pPr>
    </w:p>
    <w:p w:rsidR="005616B7" w:rsidRPr="005616B7" w:rsidRDefault="005616B7" w:rsidP="005616B7">
      <w:pPr>
        <w:rPr>
          <w:sz w:val="24"/>
          <w:szCs w:val="24"/>
        </w:rPr>
      </w:pPr>
    </w:p>
    <w:p w:rsidR="005616B7" w:rsidRPr="005616B7" w:rsidRDefault="005616B7" w:rsidP="005616B7">
      <w:pPr>
        <w:rPr>
          <w:sz w:val="24"/>
          <w:szCs w:val="24"/>
        </w:rPr>
      </w:pPr>
    </w:p>
    <w:p w:rsidR="005616B7" w:rsidRPr="005616B7" w:rsidRDefault="005616B7" w:rsidP="005616B7">
      <w:pPr>
        <w:autoSpaceDE w:val="0"/>
        <w:autoSpaceDN w:val="0"/>
        <w:adjustRightInd w:val="0"/>
        <w:ind w:left="0" w:firstLine="0"/>
        <w:rPr>
          <w:rFonts w:ascii="Times New Roman" w:hAnsi="Times New Roman" w:cs="Times New Roman"/>
          <w:i/>
          <w:iCs/>
          <w:sz w:val="24"/>
          <w:szCs w:val="24"/>
        </w:rPr>
      </w:pPr>
      <w:bookmarkStart w:id="0" w:name="_GoBack"/>
      <w:bookmarkEnd w:id="0"/>
      <w:r w:rsidRPr="005616B7">
        <w:rPr>
          <w:rFonts w:ascii="Times New Roman" w:hAnsi="Times New Roman" w:cs="Times New Roman"/>
          <w:i/>
          <w:iCs/>
          <w:sz w:val="24"/>
          <w:szCs w:val="24"/>
        </w:rPr>
        <w:t>This study examined community mobilization towa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rds addressing orphans and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vulnerable children phenomenon in Nigeria. Three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 research questions were raised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and one null hypothesis was tested to guide the study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. A descriptive survey research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design was adopted for the study. 6,774,331wasconsidered as the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target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populations. A sample size of 480 respondents selected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was across the six geopolitical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zone of Nigeria. A multi-stage sampling pro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cedure consisting of stratified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sampling, simple random sampling and purposive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 sampling technique was used. A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self-developed questionnaire and Focus Group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 Discussion (FGD) were used for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data collection. The reliability test of the instrum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ents was done using test retest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technique and a co-efficient 0.87 was obtained. The a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dministration of the instrument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was done by the researchers and five field research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 assistants. The data collected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were analyzed using frequency count, percen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tages, mean and Pearson Product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Moment Correlation. Hypothesis formulated was tested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at 0.05 level of significance.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One of the findings revealed that the needs of OVC h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ave not been adequately met. It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was therefore, recommended that community memb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ers should pool their resources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and ideas to carter for them especially in providing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access to health, education and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welfare services. In addition, global partnership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 xml:space="preserve">among stakeholders particularly </w:t>
      </w:r>
      <w:r w:rsidRPr="005616B7">
        <w:rPr>
          <w:rFonts w:ascii="Times New Roman" w:hAnsi="Times New Roman" w:cs="Times New Roman"/>
          <w:i/>
          <w:iCs/>
          <w:sz w:val="24"/>
          <w:szCs w:val="24"/>
        </w:rPr>
        <w:t>the civil societies should be sought and pursued.</w:t>
      </w:r>
    </w:p>
    <w:p w:rsidR="005616B7" w:rsidRPr="005616B7" w:rsidRDefault="005616B7" w:rsidP="005616B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:rsidR="005616B7" w:rsidRPr="005616B7" w:rsidRDefault="005616B7" w:rsidP="005616B7">
      <w:pPr>
        <w:rPr>
          <w:sz w:val="24"/>
          <w:szCs w:val="24"/>
        </w:rPr>
      </w:pPr>
      <w:r w:rsidRPr="005616B7">
        <w:rPr>
          <w:rFonts w:ascii="Times New Roman" w:hAnsi="Times New Roman" w:cs="Times New Roman"/>
          <w:sz w:val="24"/>
          <w:szCs w:val="24"/>
        </w:rPr>
        <w:t>Keywords: Community mobilization, orphans and vulnerable children, Nigeria</w:t>
      </w:r>
    </w:p>
    <w:sectPr w:rsidR="005616B7" w:rsidRPr="005616B7" w:rsidSect="005616B7">
      <w:pgSz w:w="12240" w:h="15840"/>
      <w:pgMar w:top="0" w:right="1183" w:bottom="0" w:left="12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 Light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16B7"/>
    <w:rsid w:val="005616B7"/>
    <w:rsid w:val="009D7302"/>
    <w:rsid w:val="00C70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15B5267-FC63-4B2A-A9E7-EECBB922A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ind w:left="720" w:hanging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223</Words>
  <Characters>1273</Characters>
  <Application>Microsoft Office Word</Application>
  <DocSecurity>0</DocSecurity>
  <Lines>10</Lines>
  <Paragraphs>2</Paragraphs>
  <ScaleCrop>false</ScaleCrop>
  <Company/>
  <LinksUpToDate>false</LinksUpToDate>
  <CharactersWithSpaces>1494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</dc:creator>
  <cp:keywords/>
  <dc:description/>
  <cp:lastModifiedBy>ha</cp:lastModifiedBy>
  <cp:revision>1</cp:revision>
  <dcterms:created xsi:type="dcterms:W3CDTF">2019-05-30T13:34:00Z</dcterms:created>
  <dcterms:modified xsi:type="dcterms:W3CDTF">2019-05-30T13:36:00Z</dcterms:modified>
</cp:coreProperties>
</file>