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545D" w:rsidRDefault="007E545D" w:rsidP="00E06C77">
      <w:pPr>
        <w:rPr>
          <w:sz w:val="26"/>
        </w:rPr>
      </w:pPr>
      <w:r>
        <w:t>PAULO FREIRE’S ADULT EDUCATION PHILOSOPHY AS AN ALTERNATIVE FOR INSTRUCTIONAL DELIVERY IN UNIVERSITIES IN NIGERIA</w:t>
      </w:r>
    </w:p>
    <w:p w:rsidR="007E545D" w:rsidRDefault="007E545D" w:rsidP="007E545D">
      <w:pPr>
        <w:spacing w:after="0" w:line="240" w:lineRule="auto"/>
        <w:jc w:val="center"/>
        <w:rPr>
          <w:rFonts w:ascii="Times New Roman" w:hAnsi="Times New Roman"/>
          <w:b/>
          <w:sz w:val="26"/>
          <w:szCs w:val="28"/>
        </w:rPr>
      </w:pPr>
    </w:p>
    <w:p w:rsidR="007E545D" w:rsidRDefault="007E545D" w:rsidP="007E545D">
      <w:pPr>
        <w:spacing w:after="0" w:line="240" w:lineRule="auto"/>
        <w:jc w:val="center"/>
        <w:rPr>
          <w:rFonts w:ascii="Times New Roman" w:hAnsi="Times New Roman"/>
          <w:b/>
          <w:sz w:val="26"/>
          <w:szCs w:val="28"/>
        </w:rPr>
      </w:pPr>
      <w:r>
        <w:rPr>
          <w:rFonts w:ascii="Times New Roman" w:hAnsi="Times New Roman"/>
          <w:b/>
          <w:sz w:val="26"/>
          <w:szCs w:val="28"/>
        </w:rPr>
        <w:t>MURTALA AKANBI YUSUF</w:t>
      </w:r>
    </w:p>
    <w:p w:rsidR="007E545D" w:rsidRDefault="007E545D" w:rsidP="007E545D">
      <w:pPr>
        <w:spacing w:after="0" w:line="240" w:lineRule="auto"/>
        <w:jc w:val="center"/>
        <w:rPr>
          <w:rFonts w:ascii="Times New Roman" w:hAnsi="Times New Roman"/>
          <w:sz w:val="26"/>
          <w:szCs w:val="28"/>
        </w:rPr>
      </w:pPr>
      <w:r>
        <w:rPr>
          <w:rFonts w:ascii="Times New Roman" w:hAnsi="Times New Roman"/>
          <w:sz w:val="26"/>
          <w:szCs w:val="28"/>
        </w:rPr>
        <w:t>Department of Adult Education and Extension Services,</w:t>
      </w:r>
    </w:p>
    <w:p w:rsidR="007E545D" w:rsidRDefault="007E545D" w:rsidP="007E545D">
      <w:pPr>
        <w:spacing w:after="0" w:line="240" w:lineRule="auto"/>
        <w:jc w:val="center"/>
        <w:rPr>
          <w:rFonts w:ascii="Times New Roman" w:hAnsi="Times New Roman"/>
          <w:sz w:val="26"/>
          <w:szCs w:val="28"/>
        </w:rPr>
      </w:pPr>
      <w:r>
        <w:rPr>
          <w:rFonts w:ascii="Times New Roman" w:hAnsi="Times New Roman"/>
          <w:sz w:val="26"/>
          <w:szCs w:val="28"/>
        </w:rPr>
        <w:t>Faculty of Education and Extension Services,</w:t>
      </w:r>
    </w:p>
    <w:p w:rsidR="007E545D" w:rsidRDefault="007E545D" w:rsidP="007E545D">
      <w:pPr>
        <w:spacing w:after="0" w:line="240" w:lineRule="auto"/>
        <w:jc w:val="center"/>
        <w:rPr>
          <w:rFonts w:ascii="Times New Roman" w:hAnsi="Times New Roman"/>
          <w:sz w:val="26"/>
          <w:szCs w:val="28"/>
        </w:rPr>
      </w:pPr>
      <w:proofErr w:type="spellStart"/>
      <w:r>
        <w:rPr>
          <w:rFonts w:ascii="Times New Roman" w:hAnsi="Times New Roman"/>
          <w:sz w:val="26"/>
          <w:szCs w:val="28"/>
        </w:rPr>
        <w:t>Usmanu</w:t>
      </w:r>
      <w:proofErr w:type="spellEnd"/>
      <w:r>
        <w:rPr>
          <w:rFonts w:ascii="Times New Roman" w:hAnsi="Times New Roman"/>
          <w:sz w:val="26"/>
          <w:szCs w:val="28"/>
        </w:rPr>
        <w:t xml:space="preserve"> </w:t>
      </w:r>
      <w:proofErr w:type="spellStart"/>
      <w:r>
        <w:rPr>
          <w:rFonts w:ascii="Times New Roman" w:hAnsi="Times New Roman"/>
          <w:sz w:val="26"/>
          <w:szCs w:val="28"/>
        </w:rPr>
        <w:t>Danfodiyo</w:t>
      </w:r>
      <w:proofErr w:type="spellEnd"/>
      <w:r>
        <w:rPr>
          <w:rFonts w:ascii="Times New Roman" w:hAnsi="Times New Roman"/>
          <w:sz w:val="26"/>
          <w:szCs w:val="28"/>
        </w:rPr>
        <w:t xml:space="preserve"> University, </w:t>
      </w:r>
      <w:proofErr w:type="spellStart"/>
      <w:r>
        <w:rPr>
          <w:rFonts w:ascii="Times New Roman" w:hAnsi="Times New Roman"/>
          <w:sz w:val="26"/>
          <w:szCs w:val="28"/>
        </w:rPr>
        <w:t>Sokoto</w:t>
      </w:r>
      <w:proofErr w:type="spellEnd"/>
      <w:r>
        <w:rPr>
          <w:rFonts w:ascii="Times New Roman" w:hAnsi="Times New Roman"/>
          <w:sz w:val="26"/>
          <w:szCs w:val="28"/>
        </w:rPr>
        <w:t>, Nigeria</w:t>
      </w:r>
    </w:p>
    <w:p w:rsidR="007E545D" w:rsidRDefault="007E545D" w:rsidP="007E545D">
      <w:pPr>
        <w:spacing w:after="0" w:line="240" w:lineRule="auto"/>
        <w:jc w:val="center"/>
        <w:rPr>
          <w:rFonts w:ascii="Times New Roman" w:hAnsi="Times New Roman"/>
          <w:sz w:val="26"/>
          <w:szCs w:val="28"/>
        </w:rPr>
      </w:pPr>
      <w:r>
        <w:rPr>
          <w:rFonts w:ascii="Times New Roman" w:hAnsi="Times New Roman"/>
          <w:sz w:val="26"/>
          <w:szCs w:val="28"/>
        </w:rPr>
        <w:t>E-Mail: muritalayusuf2004@yahoo.com, murtalayusuf2004@gmail.com</w:t>
      </w:r>
    </w:p>
    <w:p w:rsidR="007E545D" w:rsidRDefault="007E545D" w:rsidP="007E545D">
      <w:pPr>
        <w:spacing w:after="0" w:line="240" w:lineRule="auto"/>
        <w:jc w:val="center"/>
        <w:rPr>
          <w:rFonts w:ascii="Times New Roman" w:hAnsi="Times New Roman"/>
          <w:b/>
          <w:sz w:val="26"/>
          <w:szCs w:val="28"/>
        </w:rPr>
      </w:pPr>
      <w:r>
        <w:rPr>
          <w:rFonts w:ascii="Times New Roman" w:hAnsi="Times New Roman"/>
          <w:b/>
          <w:sz w:val="26"/>
          <w:szCs w:val="28"/>
        </w:rPr>
        <w:t>&amp;</w:t>
      </w:r>
    </w:p>
    <w:p w:rsidR="007E545D" w:rsidRDefault="007E545D" w:rsidP="007E545D">
      <w:pPr>
        <w:spacing w:after="0" w:line="240" w:lineRule="auto"/>
        <w:jc w:val="center"/>
        <w:rPr>
          <w:rFonts w:ascii="Times New Roman" w:hAnsi="Times New Roman"/>
          <w:b/>
          <w:sz w:val="26"/>
          <w:szCs w:val="28"/>
        </w:rPr>
      </w:pPr>
      <w:r>
        <w:rPr>
          <w:rFonts w:ascii="Times New Roman" w:hAnsi="Times New Roman"/>
          <w:b/>
          <w:sz w:val="26"/>
          <w:szCs w:val="28"/>
        </w:rPr>
        <w:t>SHOLAGBERU ABDULSALAM OLADIMEJI</w:t>
      </w:r>
    </w:p>
    <w:p w:rsidR="007E545D" w:rsidRDefault="007E545D" w:rsidP="007E545D">
      <w:pPr>
        <w:spacing w:after="0" w:line="240" w:lineRule="auto"/>
        <w:jc w:val="center"/>
        <w:rPr>
          <w:rFonts w:ascii="Times New Roman" w:hAnsi="Times New Roman"/>
          <w:sz w:val="26"/>
          <w:szCs w:val="28"/>
        </w:rPr>
      </w:pPr>
      <w:r>
        <w:rPr>
          <w:rFonts w:ascii="Times New Roman" w:hAnsi="Times New Roman"/>
          <w:sz w:val="26"/>
          <w:szCs w:val="28"/>
        </w:rPr>
        <w:t>Department of Education Foundation, Kwara, State College of Education, Ilorin, Nigeria</w:t>
      </w:r>
    </w:p>
    <w:p w:rsidR="007E545D" w:rsidRDefault="007E545D" w:rsidP="007E545D">
      <w:pPr>
        <w:spacing w:after="0" w:line="240" w:lineRule="auto"/>
        <w:jc w:val="center"/>
        <w:rPr>
          <w:rFonts w:ascii="Times New Roman" w:hAnsi="Times New Roman"/>
          <w:sz w:val="26"/>
          <w:szCs w:val="28"/>
        </w:rPr>
      </w:pPr>
      <w:r>
        <w:rPr>
          <w:rFonts w:ascii="Times New Roman" w:hAnsi="Times New Roman"/>
          <w:sz w:val="26"/>
          <w:szCs w:val="28"/>
        </w:rPr>
        <w:t>E-Mail: saadabdulsalam34@gmail.com</w:t>
      </w:r>
    </w:p>
    <w:p w:rsidR="007E545D" w:rsidRDefault="007E545D" w:rsidP="007E545D">
      <w:pPr>
        <w:jc w:val="center"/>
        <w:rPr>
          <w:rFonts w:ascii="Times New Roman" w:hAnsi="Times New Roman"/>
          <w:b/>
          <w:sz w:val="26"/>
          <w:szCs w:val="28"/>
        </w:rPr>
      </w:pPr>
    </w:p>
    <w:p w:rsidR="007E545D" w:rsidRDefault="007E545D" w:rsidP="007E545D">
      <w:pPr>
        <w:spacing w:line="240" w:lineRule="auto"/>
        <w:jc w:val="center"/>
        <w:rPr>
          <w:rFonts w:ascii="Times New Roman" w:hAnsi="Times New Roman"/>
          <w:sz w:val="26"/>
          <w:szCs w:val="28"/>
        </w:rPr>
      </w:pPr>
      <w:r>
        <w:rPr>
          <w:rFonts w:ascii="Times New Roman" w:hAnsi="Times New Roman"/>
          <w:b/>
          <w:sz w:val="26"/>
          <w:szCs w:val="28"/>
        </w:rPr>
        <w:t>ABSTRACT</w:t>
      </w:r>
    </w:p>
    <w:p w:rsidR="007E545D" w:rsidRDefault="007E545D" w:rsidP="007E545D">
      <w:pPr>
        <w:spacing w:line="240" w:lineRule="auto"/>
        <w:jc w:val="both"/>
        <w:rPr>
          <w:rFonts w:ascii="Times New Roman" w:hAnsi="Times New Roman"/>
          <w:i/>
          <w:sz w:val="26"/>
          <w:szCs w:val="28"/>
        </w:rPr>
      </w:pPr>
      <w:r>
        <w:rPr>
          <w:rFonts w:ascii="Times New Roman" w:hAnsi="Times New Roman"/>
          <w:i/>
          <w:sz w:val="26"/>
          <w:szCs w:val="28"/>
        </w:rPr>
        <w:t>This paper argues that Nigerian universities instructional delivery mechanism is faulty and cannot guarantee effective teaching and learning which will result to production of sound, informed, critical and productive graduates. The Nigerian university teachers through their approaches to teaching domesticate, repress and intimidate learners. This process grows and develops narrow consciousness and narrow minded individuals who cannot champion the course of addressing Nigerian problems and efforts towards national sustainable development. Thus, the need for sea</w:t>
      </w:r>
      <w:r w:rsidR="00E06C77">
        <w:rPr>
          <w:rFonts w:ascii="Times New Roman" w:hAnsi="Times New Roman"/>
          <w:i/>
          <w:sz w:val="26"/>
          <w:szCs w:val="28"/>
        </w:rPr>
        <w:t>rching alternative approach to t</w:t>
      </w:r>
      <w:r>
        <w:rPr>
          <w:rFonts w:ascii="Times New Roman" w:hAnsi="Times New Roman"/>
          <w:i/>
          <w:sz w:val="26"/>
          <w:szCs w:val="28"/>
        </w:rPr>
        <w:t xml:space="preserve">eaching in order to reposition the system with a view to producing graduates who are skilled to move the country forward. Against this background: the paper calls for </w:t>
      </w:r>
      <w:r w:rsidR="00E06C77">
        <w:rPr>
          <w:rFonts w:ascii="Times New Roman" w:hAnsi="Times New Roman"/>
          <w:i/>
          <w:sz w:val="26"/>
          <w:szCs w:val="28"/>
        </w:rPr>
        <w:t xml:space="preserve">exploration of Paulo </w:t>
      </w:r>
      <w:proofErr w:type="spellStart"/>
      <w:r w:rsidR="00E06C77">
        <w:rPr>
          <w:rFonts w:ascii="Times New Roman" w:hAnsi="Times New Roman"/>
          <w:i/>
          <w:sz w:val="26"/>
          <w:szCs w:val="28"/>
        </w:rPr>
        <w:t>Freire’</w:t>
      </w:r>
      <w:r>
        <w:rPr>
          <w:rFonts w:ascii="Times New Roman" w:hAnsi="Times New Roman"/>
          <w:i/>
          <w:sz w:val="26"/>
          <w:szCs w:val="28"/>
        </w:rPr>
        <w:t>s</w:t>
      </w:r>
      <w:proofErr w:type="spellEnd"/>
      <w:r>
        <w:rPr>
          <w:rFonts w:ascii="Times New Roman" w:hAnsi="Times New Roman"/>
          <w:i/>
          <w:sz w:val="26"/>
          <w:szCs w:val="28"/>
        </w:rPr>
        <w:t xml:space="preserve"> Adult</w:t>
      </w:r>
      <w:bookmarkStart w:id="0" w:name="_GoBack"/>
      <w:bookmarkEnd w:id="0"/>
      <w:r>
        <w:rPr>
          <w:rFonts w:ascii="Times New Roman" w:hAnsi="Times New Roman"/>
          <w:i/>
          <w:sz w:val="26"/>
          <w:szCs w:val="28"/>
        </w:rPr>
        <w:t xml:space="preserve"> Education Philosophy as an alternative for instructional delivery in universities in Nigeria. To this end, the paper examines the situational analyses of instructional delivery in universities in Nigeria. Also philosophy of Paulo </w:t>
      </w:r>
      <w:proofErr w:type="spellStart"/>
      <w:r>
        <w:rPr>
          <w:rFonts w:ascii="Times New Roman" w:hAnsi="Times New Roman"/>
          <w:i/>
          <w:sz w:val="26"/>
          <w:szCs w:val="28"/>
        </w:rPr>
        <w:t>Freire</w:t>
      </w:r>
      <w:proofErr w:type="spellEnd"/>
      <w:r>
        <w:rPr>
          <w:rFonts w:ascii="Times New Roman" w:hAnsi="Times New Roman"/>
          <w:i/>
          <w:sz w:val="26"/>
          <w:szCs w:val="28"/>
        </w:rPr>
        <w:t xml:space="preserve"> and its implications to teaching and learn</w:t>
      </w:r>
      <w:r w:rsidR="00E06C77">
        <w:rPr>
          <w:rFonts w:ascii="Times New Roman" w:hAnsi="Times New Roman"/>
          <w:i/>
          <w:sz w:val="26"/>
          <w:szCs w:val="28"/>
        </w:rPr>
        <w:t>ing in universities in Nigeria w</w:t>
      </w:r>
      <w:r>
        <w:rPr>
          <w:rFonts w:ascii="Times New Roman" w:hAnsi="Times New Roman"/>
          <w:i/>
          <w:sz w:val="26"/>
          <w:szCs w:val="28"/>
        </w:rPr>
        <w:t>ere discussed. The paper concludes that the quest for producing university gr</w:t>
      </w:r>
      <w:r w:rsidR="00E06C77">
        <w:rPr>
          <w:rFonts w:ascii="Times New Roman" w:hAnsi="Times New Roman"/>
          <w:i/>
          <w:sz w:val="26"/>
          <w:szCs w:val="28"/>
        </w:rPr>
        <w:t>aduates who will be able to con</w:t>
      </w:r>
      <w:r>
        <w:rPr>
          <w:rFonts w:ascii="Times New Roman" w:hAnsi="Times New Roman"/>
          <w:i/>
          <w:sz w:val="26"/>
          <w:szCs w:val="28"/>
        </w:rPr>
        <w:t>front Nigerian problems and promote sustainable nationa</w:t>
      </w:r>
      <w:r w:rsidR="00E06C77">
        <w:rPr>
          <w:rFonts w:ascii="Times New Roman" w:hAnsi="Times New Roman"/>
          <w:i/>
          <w:sz w:val="26"/>
          <w:szCs w:val="28"/>
        </w:rPr>
        <w:t>l development will be realized i</w:t>
      </w:r>
      <w:r>
        <w:rPr>
          <w:rFonts w:ascii="Times New Roman" w:hAnsi="Times New Roman"/>
          <w:i/>
          <w:sz w:val="26"/>
          <w:szCs w:val="28"/>
        </w:rPr>
        <w:t xml:space="preserve">f Nigerian university teachers move away from “banking” education and embrace problem-posing model of education through </w:t>
      </w:r>
      <w:proofErr w:type="spellStart"/>
      <w:r>
        <w:rPr>
          <w:rFonts w:ascii="Times New Roman" w:hAnsi="Times New Roman"/>
          <w:i/>
          <w:sz w:val="26"/>
          <w:szCs w:val="28"/>
        </w:rPr>
        <w:t>conscientization</w:t>
      </w:r>
      <w:proofErr w:type="spellEnd"/>
      <w:r>
        <w:rPr>
          <w:rFonts w:ascii="Times New Roman" w:hAnsi="Times New Roman"/>
          <w:i/>
          <w:sz w:val="26"/>
          <w:szCs w:val="28"/>
        </w:rPr>
        <w:t xml:space="preserve"> where learners and teachers are seen as co-partners in learning. The paper recommends among others that Faculty of Education in Nigerian universities should continue to pressurize their university senates to mandate all </w:t>
      </w:r>
      <w:r w:rsidR="00E06C77">
        <w:rPr>
          <w:rFonts w:ascii="Times New Roman" w:hAnsi="Times New Roman"/>
          <w:i/>
          <w:sz w:val="26"/>
          <w:szCs w:val="28"/>
        </w:rPr>
        <w:t>academic staff who do not have t</w:t>
      </w:r>
      <w:r>
        <w:rPr>
          <w:rFonts w:ascii="Times New Roman" w:hAnsi="Times New Roman"/>
          <w:i/>
          <w:sz w:val="26"/>
          <w:szCs w:val="28"/>
        </w:rPr>
        <w:t>eaching qualification to undergo postgraduate course in education in order to acquire relevant’ teaching qualification with a view to understanding rudiments of teaching and learning where learners and teachers are co-partners in learning.</w:t>
      </w:r>
    </w:p>
    <w:p w:rsidR="009A0748" w:rsidRDefault="007E545D" w:rsidP="007E545D">
      <w:pPr>
        <w:jc w:val="both"/>
      </w:pPr>
      <w:r>
        <w:rPr>
          <w:rFonts w:ascii="Times New Roman" w:hAnsi="Times New Roman"/>
          <w:b/>
          <w:sz w:val="26"/>
          <w:szCs w:val="28"/>
        </w:rPr>
        <w:t>Keywords:</w:t>
      </w:r>
      <w:r>
        <w:rPr>
          <w:rFonts w:ascii="Times New Roman" w:hAnsi="Times New Roman"/>
          <w:sz w:val="26"/>
          <w:szCs w:val="28"/>
        </w:rPr>
        <w:t xml:space="preserve"> Adult Education, Instructional Delivery, Philosophy of Adult Education, Alternative.    </w:t>
      </w:r>
    </w:p>
    <w:sectPr w:rsidR="009A074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545D"/>
    <w:rsid w:val="007E545D"/>
    <w:rsid w:val="009A0748"/>
    <w:rsid w:val="00E06C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545D"/>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545D"/>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6838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379</Words>
  <Characters>2166</Characters>
  <Application>Microsoft Office Word</Application>
  <DocSecurity>0</DocSecurity>
  <Lines>18</Lines>
  <Paragraphs>5</Paragraphs>
  <ScaleCrop>false</ScaleCrop>
  <Company/>
  <LinksUpToDate>false</LinksUpToDate>
  <CharactersWithSpaces>2540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SholagberuAbdulasala</dc:creator>
  <cp:lastModifiedBy>SholagberuAbdulasala</cp:lastModifiedBy>
  <cp:revision>2</cp:revision>
  <dcterms:created xsi:type="dcterms:W3CDTF">2020-02-12T16:55:00Z</dcterms:created>
  <dcterms:modified xsi:type="dcterms:W3CDTF">2020-02-17T13:52:00Z</dcterms:modified>
</cp:coreProperties>
</file>