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1D2" w:rsidRPr="00F57804" w:rsidRDefault="003C71D2" w:rsidP="004132F0">
      <w:pPr>
        <w:spacing w:line="276" w:lineRule="auto"/>
        <w:jc w:val="both"/>
        <w:rPr>
          <w:rFonts w:ascii="Times New Roman" w:hAnsi="Times New Roman" w:cs="Times New Roman"/>
          <w:b/>
          <w:color w:val="000000" w:themeColor="text1"/>
          <w:sz w:val="24"/>
          <w:szCs w:val="24"/>
        </w:rPr>
      </w:pPr>
    </w:p>
    <w:p w:rsidR="003C71D2" w:rsidRPr="00F57804" w:rsidRDefault="003C71D2" w:rsidP="004132F0">
      <w:pPr>
        <w:spacing w:line="276" w:lineRule="auto"/>
        <w:ind w:firstLine="720"/>
        <w:jc w:val="both"/>
        <w:rPr>
          <w:rFonts w:ascii="Times New Roman" w:hAnsi="Times New Roman" w:cs="Times New Roman"/>
          <w:b/>
          <w:color w:val="000000" w:themeColor="text1"/>
          <w:sz w:val="24"/>
          <w:szCs w:val="24"/>
        </w:rPr>
      </w:pPr>
      <w:r w:rsidRPr="00F57804">
        <w:rPr>
          <w:rFonts w:ascii="Times New Roman" w:hAnsi="Times New Roman" w:cs="Times New Roman"/>
          <w:b/>
          <w:color w:val="000000" w:themeColor="text1"/>
          <w:sz w:val="24"/>
          <w:szCs w:val="24"/>
        </w:rPr>
        <w:t xml:space="preserve">Building the Nigerian Commonwealth through the Perspective of Philosophy </w:t>
      </w:r>
    </w:p>
    <w:p w:rsidR="003C71D2" w:rsidRPr="00F57804" w:rsidRDefault="003C71D2" w:rsidP="004132F0">
      <w:pPr>
        <w:pStyle w:val="NoSpacing"/>
        <w:spacing w:line="276" w:lineRule="auto"/>
        <w:ind w:left="2880"/>
        <w:jc w:val="both"/>
        <w:rPr>
          <w:b/>
          <w:color w:val="000000" w:themeColor="text1"/>
        </w:rPr>
      </w:pPr>
      <w:r w:rsidRPr="00F57804">
        <w:rPr>
          <w:b/>
          <w:color w:val="000000" w:themeColor="text1"/>
        </w:rPr>
        <w:t>Osaji Jacob Olasupo Ph. D</w:t>
      </w:r>
    </w:p>
    <w:p w:rsidR="003C71D2" w:rsidRPr="00F57804" w:rsidRDefault="003C71D2" w:rsidP="004132F0">
      <w:pPr>
        <w:pStyle w:val="NoSpacing"/>
        <w:spacing w:line="276" w:lineRule="auto"/>
        <w:ind w:left="2880"/>
        <w:jc w:val="both"/>
        <w:rPr>
          <w:color w:val="000000" w:themeColor="text1"/>
        </w:rPr>
      </w:pPr>
      <w:r w:rsidRPr="00F57804">
        <w:rPr>
          <w:color w:val="000000" w:themeColor="text1"/>
        </w:rPr>
        <w:t>Department of Religions,</w:t>
      </w:r>
    </w:p>
    <w:p w:rsidR="003C71D2" w:rsidRPr="00F57804" w:rsidRDefault="009A4EF1" w:rsidP="009A4EF1">
      <w:pPr>
        <w:pStyle w:val="NoSpacing"/>
        <w:spacing w:line="276" w:lineRule="auto"/>
        <w:jc w:val="both"/>
        <w:rPr>
          <w:color w:val="000000" w:themeColor="text1"/>
        </w:rPr>
      </w:pPr>
      <w:r>
        <w:rPr>
          <w:color w:val="000000" w:themeColor="text1"/>
        </w:rPr>
        <w:t xml:space="preserve"> </w:t>
      </w:r>
      <w:r>
        <w:rPr>
          <w:color w:val="000000" w:themeColor="text1"/>
        </w:rPr>
        <w:tab/>
      </w:r>
      <w:r>
        <w:rPr>
          <w:color w:val="000000" w:themeColor="text1"/>
        </w:rPr>
        <w:tab/>
      </w:r>
      <w:r>
        <w:rPr>
          <w:color w:val="000000" w:themeColor="text1"/>
        </w:rPr>
        <w:tab/>
        <w:t xml:space="preserve">   </w:t>
      </w:r>
      <w:r w:rsidR="003C71D2" w:rsidRPr="00F57804">
        <w:rPr>
          <w:color w:val="000000" w:themeColor="text1"/>
        </w:rPr>
        <w:t>University of Ilorin, Ilorin, Nigeria.</w:t>
      </w:r>
    </w:p>
    <w:p w:rsidR="003C71D2" w:rsidRPr="00F57804" w:rsidRDefault="003C71D2" w:rsidP="004132F0">
      <w:pPr>
        <w:spacing w:line="276" w:lineRule="auto"/>
        <w:ind w:left="2160"/>
        <w:jc w:val="both"/>
        <w:rPr>
          <w:rFonts w:ascii="Times New Roman" w:hAnsi="Times New Roman" w:cs="Times New Roman"/>
          <w:color w:val="000000" w:themeColor="text1"/>
          <w:sz w:val="24"/>
          <w:szCs w:val="24"/>
        </w:rPr>
      </w:pPr>
      <w:r w:rsidRPr="00F57804">
        <w:rPr>
          <w:rFonts w:ascii="Times New Roman" w:hAnsi="Times New Roman" w:cs="Times New Roman"/>
          <w:color w:val="000000" w:themeColor="text1"/>
          <w:sz w:val="24"/>
          <w:szCs w:val="24"/>
        </w:rPr>
        <w:t xml:space="preserve">Email:  </w:t>
      </w:r>
      <w:hyperlink r:id="rId8" w:history="1">
        <w:r w:rsidRPr="00F57804">
          <w:rPr>
            <w:rStyle w:val="Hyperlink"/>
            <w:rFonts w:ascii="Times New Roman" w:hAnsi="Times New Roman" w:cs="Times New Roman"/>
            <w:sz w:val="24"/>
            <w:szCs w:val="24"/>
          </w:rPr>
          <w:t>jacobosaji59@gmail.com/08035618204</w:t>
        </w:r>
      </w:hyperlink>
    </w:p>
    <w:p w:rsidR="00A85A02" w:rsidRPr="00F57804" w:rsidRDefault="00A85A02" w:rsidP="004132F0">
      <w:pPr>
        <w:spacing w:line="276" w:lineRule="auto"/>
        <w:jc w:val="both"/>
        <w:rPr>
          <w:rFonts w:ascii="Times New Roman" w:hAnsi="Times New Roman" w:cs="Times New Roman"/>
          <w:sz w:val="24"/>
          <w:szCs w:val="24"/>
        </w:rPr>
      </w:pPr>
    </w:p>
    <w:p w:rsidR="00232307" w:rsidRPr="00F57804" w:rsidRDefault="003C71D2" w:rsidP="004132F0">
      <w:pPr>
        <w:spacing w:before="100" w:beforeAutospacing="1" w:after="100" w:afterAutospacing="1" w:line="276" w:lineRule="auto"/>
        <w:jc w:val="both"/>
        <w:outlineLvl w:val="2"/>
        <w:rPr>
          <w:rFonts w:ascii="Times New Roman" w:eastAsia="Times New Roman" w:hAnsi="Times New Roman" w:cs="Times New Roman"/>
          <w:b/>
          <w:bCs/>
          <w:color w:val="000000" w:themeColor="text1"/>
          <w:sz w:val="24"/>
          <w:szCs w:val="24"/>
          <w:lang w:eastAsia="en-GB"/>
        </w:rPr>
      </w:pPr>
      <w:r w:rsidRPr="00F57804">
        <w:rPr>
          <w:rFonts w:ascii="Times New Roman" w:eastAsia="Times New Roman" w:hAnsi="Times New Roman" w:cs="Times New Roman"/>
          <w:b/>
          <w:bCs/>
          <w:color w:val="000000" w:themeColor="text1"/>
          <w:sz w:val="24"/>
          <w:szCs w:val="24"/>
          <w:lang w:eastAsia="en-GB"/>
        </w:rPr>
        <w:t>Abstract</w:t>
      </w:r>
    </w:p>
    <w:p w:rsidR="00232307" w:rsidRPr="00F57804" w:rsidRDefault="008F5855" w:rsidP="004132F0">
      <w:pPr>
        <w:spacing w:before="100" w:beforeAutospacing="1" w:after="100" w:afterAutospacing="1" w:line="276" w:lineRule="auto"/>
        <w:jc w:val="both"/>
        <w:outlineLvl w:val="2"/>
        <w:rPr>
          <w:rFonts w:ascii="Times New Roman" w:hAnsi="Times New Roman" w:cs="Times New Roman"/>
          <w:color w:val="333333"/>
          <w:sz w:val="24"/>
          <w:szCs w:val="24"/>
        </w:rPr>
      </w:pPr>
      <w:r w:rsidRPr="00F57804">
        <w:rPr>
          <w:rFonts w:ascii="Times New Roman" w:hAnsi="Times New Roman" w:cs="Times New Roman"/>
          <w:color w:val="333333"/>
          <w:sz w:val="24"/>
          <w:szCs w:val="24"/>
          <w:shd w:val="clear" w:color="auto" w:fill="FFFFFF"/>
        </w:rPr>
        <w:t>Nigeria</w:t>
      </w:r>
      <w:r w:rsidR="003C71D2" w:rsidRPr="00F57804">
        <w:rPr>
          <w:rFonts w:ascii="Times New Roman" w:hAnsi="Times New Roman" w:cs="Times New Roman"/>
          <w:color w:val="333333"/>
          <w:sz w:val="24"/>
          <w:szCs w:val="24"/>
          <w:shd w:val="clear" w:color="auto" w:fill="FFFFFF"/>
        </w:rPr>
        <w:t xml:space="preserve"> had to battle with crippling institutional and value deficits that had crucially slowed its march towards greatness beyond what ought to have been since independence.</w:t>
      </w:r>
      <w:r w:rsidR="00232307" w:rsidRPr="00F57804">
        <w:rPr>
          <w:rFonts w:ascii="Times New Roman" w:hAnsi="Times New Roman" w:cs="Times New Roman"/>
          <w:color w:val="333333"/>
          <w:sz w:val="24"/>
          <w:szCs w:val="24"/>
          <w:shd w:val="clear" w:color="auto" w:fill="FFFFFF"/>
        </w:rPr>
        <w:t xml:space="preserve"> </w:t>
      </w:r>
      <w:r w:rsidR="001631F5" w:rsidRPr="00F57804">
        <w:rPr>
          <w:rFonts w:ascii="Times New Roman" w:hAnsi="Times New Roman" w:cs="Times New Roman"/>
          <w:color w:val="333333"/>
          <w:sz w:val="24"/>
          <w:szCs w:val="24"/>
          <w:shd w:val="clear" w:color="auto" w:fill="FFFFFF"/>
        </w:rPr>
        <w:t xml:space="preserve">The dream of national integration requires the capacity to redirect the people’s loyalties away from their ethnic enclaves to the civil public. The first stage of the Nigerian </w:t>
      </w:r>
      <w:r w:rsidR="00232307" w:rsidRPr="00F57804">
        <w:rPr>
          <w:rFonts w:ascii="Times New Roman" w:hAnsi="Times New Roman" w:cs="Times New Roman"/>
          <w:color w:val="333333"/>
          <w:sz w:val="24"/>
          <w:szCs w:val="24"/>
          <w:shd w:val="clear" w:color="auto" w:fill="FFFFFF"/>
        </w:rPr>
        <w:t>commonwealth building</w:t>
      </w:r>
      <w:r w:rsidR="001631F5" w:rsidRPr="00F57804">
        <w:rPr>
          <w:rFonts w:ascii="Times New Roman" w:hAnsi="Times New Roman" w:cs="Times New Roman"/>
          <w:color w:val="333333"/>
          <w:sz w:val="24"/>
          <w:szCs w:val="24"/>
          <w:shd w:val="clear" w:color="auto" w:fill="FFFFFF"/>
        </w:rPr>
        <w:t xml:space="preserve"> requires that the Nigerian State begins the process of making life comfortable. This involves making the civic public a space of equity and justice, where the public good is available to every citizen. Once the citizens are convinced of the good intent of the State, then the second phase of national integration begins.</w:t>
      </w:r>
      <w:r w:rsidR="00232307" w:rsidRPr="00F57804">
        <w:rPr>
          <w:rFonts w:ascii="Times New Roman" w:eastAsia="Times New Roman" w:hAnsi="Times New Roman" w:cs="Times New Roman"/>
          <w:b/>
          <w:bCs/>
          <w:color w:val="000000" w:themeColor="text1"/>
          <w:sz w:val="24"/>
          <w:szCs w:val="24"/>
          <w:lang w:eastAsia="en-GB"/>
        </w:rPr>
        <w:t xml:space="preserve"> </w:t>
      </w:r>
      <w:r w:rsidR="00232307" w:rsidRPr="00F57804">
        <w:rPr>
          <w:rFonts w:ascii="Times New Roman" w:hAnsi="Times New Roman" w:cs="Times New Roman"/>
          <w:color w:val="333333"/>
          <w:sz w:val="24"/>
          <w:szCs w:val="24"/>
        </w:rPr>
        <w:t>To get a citizen to act often arise from the personal belief that the State is worth serving and defending, or dying for. Nigeria needs a crop of followers who have enough faith in the capacity of the state to bring their hopes and aspirations to fruition. Immanuel Kant, the eighteenth century German philosopher, played a huge intellectual role in defining the Enlightenment age in European socio-philosophical history. For him, the slogan of the Enlightenment is</w:t>
      </w:r>
      <w:r w:rsidR="00232307" w:rsidRPr="00F57804">
        <w:rPr>
          <w:rStyle w:val="apple-converted-space"/>
          <w:rFonts w:ascii="Times New Roman" w:hAnsi="Times New Roman" w:cs="Times New Roman"/>
          <w:color w:val="333333"/>
          <w:sz w:val="24"/>
          <w:szCs w:val="24"/>
        </w:rPr>
        <w:t> </w:t>
      </w:r>
      <w:r w:rsidR="00232307" w:rsidRPr="00F57804">
        <w:rPr>
          <w:rStyle w:val="Emphasis"/>
          <w:rFonts w:ascii="Times New Roman" w:hAnsi="Times New Roman" w:cs="Times New Roman"/>
          <w:color w:val="333333"/>
          <w:sz w:val="24"/>
          <w:szCs w:val="24"/>
        </w:rPr>
        <w:t>sapere aude!</w:t>
      </w:r>
      <w:r w:rsidR="00232307" w:rsidRPr="00F57804">
        <w:rPr>
          <w:rStyle w:val="apple-converted-space"/>
          <w:rFonts w:ascii="Times New Roman" w:hAnsi="Times New Roman" w:cs="Times New Roman"/>
          <w:color w:val="333333"/>
          <w:sz w:val="24"/>
          <w:szCs w:val="24"/>
        </w:rPr>
        <w:t> </w:t>
      </w:r>
      <w:r w:rsidR="00232307" w:rsidRPr="00F57804">
        <w:rPr>
          <w:rFonts w:ascii="Times New Roman" w:hAnsi="Times New Roman" w:cs="Times New Roman"/>
          <w:color w:val="333333"/>
          <w:sz w:val="24"/>
          <w:szCs w:val="24"/>
        </w:rPr>
        <w:t>(Dare to think!) We can equally say that nation building in Nigeria requires a serious form of political audacity. We can call it the</w:t>
      </w:r>
      <w:r w:rsidR="00232307" w:rsidRPr="00F57804">
        <w:rPr>
          <w:rStyle w:val="apple-converted-space"/>
          <w:rFonts w:ascii="Times New Roman" w:hAnsi="Times New Roman" w:cs="Times New Roman"/>
          <w:color w:val="333333"/>
          <w:sz w:val="24"/>
          <w:szCs w:val="24"/>
        </w:rPr>
        <w:t> </w:t>
      </w:r>
      <w:r w:rsidR="00232307" w:rsidRPr="00F57804">
        <w:rPr>
          <w:rStyle w:val="Emphasis"/>
          <w:rFonts w:ascii="Times New Roman" w:hAnsi="Times New Roman" w:cs="Times New Roman"/>
          <w:color w:val="333333"/>
          <w:sz w:val="24"/>
          <w:szCs w:val="24"/>
        </w:rPr>
        <w:t>audacity to dream</w:t>
      </w:r>
      <w:r w:rsidR="000E56EE">
        <w:rPr>
          <w:rStyle w:val="Emphasis"/>
          <w:rFonts w:ascii="Times New Roman" w:hAnsi="Times New Roman" w:cs="Times New Roman"/>
          <w:color w:val="333333"/>
          <w:sz w:val="24"/>
          <w:szCs w:val="24"/>
        </w:rPr>
        <w:t xml:space="preserve"> and actualize</w:t>
      </w:r>
      <w:r w:rsidR="00232307" w:rsidRPr="00F57804">
        <w:rPr>
          <w:rFonts w:ascii="Times New Roman" w:hAnsi="Times New Roman" w:cs="Times New Roman"/>
          <w:color w:val="333333"/>
          <w:sz w:val="24"/>
          <w:szCs w:val="24"/>
        </w:rPr>
        <w:t xml:space="preserve">. Nigeria requires a crop of intellectuals, politicians, statesmen and officials who </w:t>
      </w:r>
      <w:r w:rsidR="001215FF">
        <w:rPr>
          <w:rFonts w:ascii="Times New Roman" w:hAnsi="Times New Roman" w:cs="Times New Roman"/>
          <w:color w:val="333333"/>
          <w:sz w:val="24"/>
          <w:szCs w:val="24"/>
        </w:rPr>
        <w:t>have the fear of God at heart</w:t>
      </w:r>
      <w:r w:rsidR="005C6B64">
        <w:rPr>
          <w:rFonts w:ascii="Times New Roman" w:hAnsi="Times New Roman" w:cs="Times New Roman"/>
          <w:color w:val="333333"/>
          <w:sz w:val="24"/>
          <w:szCs w:val="24"/>
        </w:rPr>
        <w:t xml:space="preserve">, </w:t>
      </w:r>
      <w:r w:rsidR="001215FF">
        <w:rPr>
          <w:rFonts w:ascii="Times New Roman" w:hAnsi="Times New Roman" w:cs="Times New Roman"/>
          <w:color w:val="333333"/>
          <w:sz w:val="24"/>
          <w:szCs w:val="24"/>
        </w:rPr>
        <w:t xml:space="preserve"> </w:t>
      </w:r>
      <w:r w:rsidR="000E56EE">
        <w:rPr>
          <w:rFonts w:ascii="Times New Roman" w:hAnsi="Times New Roman" w:cs="Times New Roman"/>
          <w:color w:val="333333"/>
          <w:sz w:val="24"/>
          <w:szCs w:val="24"/>
        </w:rPr>
        <w:t>bring about justice</w:t>
      </w:r>
      <w:r w:rsidR="00232307" w:rsidRPr="00F57804">
        <w:rPr>
          <w:rFonts w:ascii="Times New Roman" w:hAnsi="Times New Roman" w:cs="Times New Roman"/>
          <w:color w:val="333333"/>
          <w:sz w:val="24"/>
          <w:szCs w:val="24"/>
        </w:rPr>
        <w:t xml:space="preserve">, patriotism, equity, progress and all the ideals of greatness </w:t>
      </w:r>
      <w:r w:rsidR="005C6B64">
        <w:rPr>
          <w:rFonts w:ascii="Times New Roman" w:hAnsi="Times New Roman" w:cs="Times New Roman"/>
          <w:color w:val="333333"/>
          <w:sz w:val="24"/>
          <w:szCs w:val="24"/>
        </w:rPr>
        <w:t>befitting a nation like Nigeria</w:t>
      </w:r>
      <w:r w:rsidR="00232307" w:rsidRPr="00F57804">
        <w:rPr>
          <w:rFonts w:ascii="Times New Roman" w:hAnsi="Times New Roman" w:cs="Times New Roman"/>
          <w:color w:val="333333"/>
          <w:sz w:val="24"/>
          <w:szCs w:val="24"/>
        </w:rPr>
        <w:t>. A nation is not built on the whims and caprices of fate; rather, it is built on courage</w:t>
      </w:r>
      <w:r w:rsidR="001215FF">
        <w:rPr>
          <w:rFonts w:ascii="Times New Roman" w:hAnsi="Times New Roman" w:cs="Times New Roman"/>
          <w:color w:val="333333"/>
          <w:sz w:val="24"/>
          <w:szCs w:val="24"/>
        </w:rPr>
        <w:t xml:space="preserve"> fear</w:t>
      </w:r>
      <w:r w:rsidR="00236439">
        <w:rPr>
          <w:rFonts w:ascii="Times New Roman" w:hAnsi="Times New Roman" w:cs="Times New Roman"/>
          <w:color w:val="333333"/>
          <w:sz w:val="24"/>
          <w:szCs w:val="24"/>
        </w:rPr>
        <w:t xml:space="preserve"> </w:t>
      </w:r>
      <w:r w:rsidR="001215FF">
        <w:rPr>
          <w:rFonts w:ascii="Times New Roman" w:hAnsi="Times New Roman" w:cs="Times New Roman"/>
          <w:color w:val="333333"/>
          <w:sz w:val="24"/>
          <w:szCs w:val="24"/>
        </w:rPr>
        <w:t>play</w:t>
      </w:r>
      <w:r w:rsidR="00232307" w:rsidRPr="00F57804">
        <w:rPr>
          <w:rFonts w:ascii="Times New Roman" w:hAnsi="Times New Roman" w:cs="Times New Roman"/>
          <w:color w:val="333333"/>
          <w:sz w:val="24"/>
          <w:szCs w:val="24"/>
        </w:rPr>
        <w:t xml:space="preserve"> and the strength to will political aspiration into existence through the force of conviction. </w:t>
      </w:r>
      <w:r w:rsidR="00232307" w:rsidRPr="00F57804">
        <w:rPr>
          <w:rFonts w:ascii="Times New Roman" w:hAnsi="Times New Roman" w:cs="Times New Roman"/>
          <w:sz w:val="24"/>
          <w:szCs w:val="24"/>
        </w:rPr>
        <w:t>From a philosophical stance, this paper critically examines Nigerian democracy and identifies corruption as a major leadership problem bedeviling Nigerian nation building. It proposes attitudinal-change</w:t>
      </w:r>
      <w:r w:rsidR="008C43C9">
        <w:rPr>
          <w:rFonts w:ascii="Times New Roman" w:hAnsi="Times New Roman" w:cs="Times New Roman"/>
          <w:sz w:val="24"/>
          <w:szCs w:val="24"/>
        </w:rPr>
        <w:t>-</w:t>
      </w:r>
      <w:r w:rsidR="00232307" w:rsidRPr="00F57804">
        <w:rPr>
          <w:rFonts w:ascii="Times New Roman" w:hAnsi="Times New Roman" w:cs="Times New Roman"/>
          <w:sz w:val="24"/>
          <w:szCs w:val="24"/>
        </w:rPr>
        <w:t xml:space="preserve">based orientation of leadership for </w:t>
      </w:r>
      <w:r w:rsidR="001215FF">
        <w:rPr>
          <w:rFonts w:ascii="Times New Roman" w:hAnsi="Times New Roman" w:cs="Times New Roman"/>
          <w:sz w:val="24"/>
          <w:szCs w:val="24"/>
        </w:rPr>
        <w:t xml:space="preserve">good </w:t>
      </w:r>
      <w:r w:rsidR="00232307" w:rsidRPr="00F57804">
        <w:rPr>
          <w:rFonts w:ascii="Times New Roman" w:hAnsi="Times New Roman" w:cs="Times New Roman"/>
          <w:sz w:val="24"/>
          <w:szCs w:val="24"/>
        </w:rPr>
        <w:t>service a</w:t>
      </w:r>
      <w:r w:rsidR="001215FF">
        <w:rPr>
          <w:rFonts w:ascii="Times New Roman" w:hAnsi="Times New Roman" w:cs="Times New Roman"/>
          <w:sz w:val="24"/>
          <w:szCs w:val="24"/>
        </w:rPr>
        <w:t>nd equality</w:t>
      </w:r>
      <w:r w:rsidR="00232307" w:rsidRPr="00F57804">
        <w:rPr>
          <w:rFonts w:ascii="Times New Roman" w:hAnsi="Times New Roman" w:cs="Times New Roman"/>
          <w:sz w:val="24"/>
          <w:szCs w:val="24"/>
        </w:rPr>
        <w:t>.</w:t>
      </w:r>
    </w:p>
    <w:p w:rsidR="003C71D2" w:rsidRPr="00F57804" w:rsidRDefault="007A39C1" w:rsidP="004132F0">
      <w:pPr>
        <w:spacing w:line="276" w:lineRule="auto"/>
        <w:jc w:val="both"/>
        <w:rPr>
          <w:rFonts w:ascii="Times New Roman" w:hAnsi="Times New Roman" w:cs="Times New Roman"/>
          <w:b/>
          <w:color w:val="333333"/>
          <w:sz w:val="24"/>
          <w:szCs w:val="24"/>
          <w:shd w:val="clear" w:color="auto" w:fill="FFFFFF"/>
        </w:rPr>
      </w:pPr>
      <w:r w:rsidRPr="00F57804">
        <w:rPr>
          <w:rFonts w:ascii="Times New Roman" w:hAnsi="Times New Roman" w:cs="Times New Roman"/>
          <w:b/>
          <w:color w:val="333333"/>
          <w:sz w:val="24"/>
          <w:szCs w:val="24"/>
          <w:shd w:val="clear" w:color="auto" w:fill="FFFFFF"/>
        </w:rPr>
        <w:t xml:space="preserve">Keywords: </w:t>
      </w:r>
      <w:r w:rsidRPr="00F57804">
        <w:rPr>
          <w:rFonts w:ascii="Times New Roman" w:hAnsi="Times New Roman" w:cs="Times New Roman"/>
          <w:color w:val="333333"/>
          <w:sz w:val="24"/>
          <w:szCs w:val="24"/>
          <w:shd w:val="clear" w:color="auto" w:fill="FFFFFF"/>
        </w:rPr>
        <w:t>Commonwealth, Building Nigeria, The Role of Philosophy, Democracy, Leadership.</w:t>
      </w:r>
    </w:p>
    <w:p w:rsidR="003C71D2" w:rsidRPr="00F57804" w:rsidRDefault="003C71D2" w:rsidP="004132F0">
      <w:pPr>
        <w:spacing w:line="276" w:lineRule="auto"/>
        <w:jc w:val="both"/>
        <w:rPr>
          <w:rFonts w:ascii="Times New Roman" w:hAnsi="Times New Roman" w:cs="Times New Roman"/>
          <w:color w:val="333333"/>
          <w:sz w:val="24"/>
          <w:szCs w:val="24"/>
          <w:shd w:val="clear" w:color="auto" w:fill="FFFFFF"/>
        </w:rPr>
      </w:pPr>
    </w:p>
    <w:p w:rsidR="003C71D2" w:rsidRPr="00F57804" w:rsidRDefault="003C71D2" w:rsidP="004132F0">
      <w:pPr>
        <w:autoSpaceDE w:val="0"/>
        <w:autoSpaceDN w:val="0"/>
        <w:adjustRightInd w:val="0"/>
        <w:spacing w:after="0" w:line="276" w:lineRule="auto"/>
        <w:jc w:val="both"/>
        <w:rPr>
          <w:rFonts w:ascii="Times New Roman" w:hAnsi="Times New Roman" w:cs="Times New Roman"/>
          <w:b/>
          <w:bCs/>
          <w:sz w:val="24"/>
          <w:szCs w:val="24"/>
        </w:rPr>
      </w:pPr>
      <w:r w:rsidRPr="00F57804">
        <w:rPr>
          <w:rFonts w:ascii="Times New Roman" w:hAnsi="Times New Roman" w:cs="Times New Roman"/>
          <w:b/>
          <w:bCs/>
          <w:sz w:val="24"/>
          <w:szCs w:val="24"/>
        </w:rPr>
        <w:t>Introduction</w:t>
      </w:r>
    </w:p>
    <w:p w:rsidR="007C4058" w:rsidRPr="00F57804" w:rsidRDefault="003C71D2" w:rsidP="004132F0">
      <w:pPr>
        <w:autoSpaceDE w:val="0"/>
        <w:autoSpaceDN w:val="0"/>
        <w:adjustRightInd w:val="0"/>
        <w:spacing w:after="0" w:line="276" w:lineRule="auto"/>
        <w:jc w:val="both"/>
        <w:rPr>
          <w:rFonts w:ascii="Times New Roman" w:hAnsi="Times New Roman" w:cs="Times New Roman"/>
          <w:sz w:val="24"/>
          <w:szCs w:val="24"/>
        </w:rPr>
      </w:pPr>
      <w:r w:rsidRPr="00F57804">
        <w:rPr>
          <w:rFonts w:ascii="Times New Roman" w:hAnsi="Times New Roman" w:cs="Times New Roman"/>
          <w:sz w:val="24"/>
          <w:szCs w:val="24"/>
        </w:rPr>
        <w:t xml:space="preserve">The birth of any commonwealth or body politic </w:t>
      </w:r>
      <w:r w:rsidR="00A022A9">
        <w:rPr>
          <w:rFonts w:ascii="Times New Roman" w:hAnsi="Times New Roman" w:cs="Times New Roman"/>
          <w:sz w:val="24"/>
          <w:szCs w:val="24"/>
        </w:rPr>
        <w:t xml:space="preserve">of any nation </w:t>
      </w:r>
      <w:r w:rsidRPr="00F57804">
        <w:rPr>
          <w:rFonts w:ascii="Times New Roman" w:hAnsi="Times New Roman" w:cs="Times New Roman"/>
          <w:sz w:val="24"/>
          <w:szCs w:val="24"/>
        </w:rPr>
        <w:t>is usually preceded by visible expressions of dissatisfact</w:t>
      </w:r>
      <w:r w:rsidR="0054030B" w:rsidRPr="00F57804">
        <w:rPr>
          <w:rFonts w:ascii="Times New Roman" w:hAnsi="Times New Roman" w:cs="Times New Roman"/>
          <w:sz w:val="24"/>
          <w:szCs w:val="24"/>
        </w:rPr>
        <w:t>ion by</w:t>
      </w:r>
      <w:r w:rsidRPr="00F57804">
        <w:rPr>
          <w:rFonts w:ascii="Times New Roman" w:hAnsi="Times New Roman" w:cs="Times New Roman"/>
          <w:sz w:val="24"/>
          <w:szCs w:val="24"/>
        </w:rPr>
        <w:t xml:space="preserve"> </w:t>
      </w:r>
      <w:r w:rsidR="00167887">
        <w:rPr>
          <w:rFonts w:ascii="Times New Roman" w:hAnsi="Times New Roman" w:cs="Times New Roman"/>
          <w:sz w:val="24"/>
          <w:szCs w:val="24"/>
        </w:rPr>
        <w:t xml:space="preserve">her citizen </w:t>
      </w:r>
      <w:r w:rsidR="0054030B" w:rsidRPr="00F57804">
        <w:rPr>
          <w:rFonts w:ascii="Times New Roman" w:hAnsi="Times New Roman" w:cs="Times New Roman"/>
          <w:sz w:val="24"/>
          <w:szCs w:val="24"/>
        </w:rPr>
        <w:t xml:space="preserve">because of her helpless state </w:t>
      </w:r>
      <w:r w:rsidR="00514BD1">
        <w:rPr>
          <w:rFonts w:ascii="Times New Roman" w:hAnsi="Times New Roman" w:cs="Times New Roman"/>
          <w:sz w:val="24"/>
          <w:szCs w:val="24"/>
        </w:rPr>
        <w:t>A state where laws are not obeyed, with</w:t>
      </w:r>
      <w:r w:rsidRPr="00F57804">
        <w:rPr>
          <w:rFonts w:ascii="Times New Roman" w:hAnsi="Times New Roman" w:cs="Times New Roman"/>
          <w:sz w:val="24"/>
          <w:szCs w:val="24"/>
        </w:rPr>
        <w:t xml:space="preserve"> </w:t>
      </w:r>
      <w:r w:rsidR="00514BD1">
        <w:rPr>
          <w:rFonts w:ascii="Times New Roman" w:hAnsi="Times New Roman" w:cs="Times New Roman"/>
          <w:sz w:val="24"/>
          <w:szCs w:val="24"/>
        </w:rPr>
        <w:t>incessant religious, ethinicity clashes and war</w:t>
      </w:r>
      <w:r w:rsidRPr="00F57804">
        <w:rPr>
          <w:rFonts w:ascii="Times New Roman" w:hAnsi="Times New Roman" w:cs="Times New Roman"/>
          <w:sz w:val="24"/>
          <w:szCs w:val="24"/>
        </w:rPr>
        <w:t xml:space="preserve">, consequent upon man’s natural ego-centric inclinations, the state of nature lacks mechanisms for common good and </w:t>
      </w:r>
      <w:r w:rsidRPr="00F57804">
        <w:rPr>
          <w:rFonts w:ascii="Times New Roman" w:hAnsi="Times New Roman" w:cs="Times New Roman"/>
          <w:sz w:val="24"/>
          <w:szCs w:val="24"/>
        </w:rPr>
        <w:lastRenderedPageBreak/>
        <w:t>societal preservation</w:t>
      </w:r>
      <w:r w:rsidR="007C4058" w:rsidRPr="00F57804">
        <w:rPr>
          <w:rFonts w:ascii="Times New Roman" w:hAnsi="Times New Roman" w:cs="Times New Roman"/>
          <w:sz w:val="24"/>
          <w:szCs w:val="24"/>
          <w:vertAlign w:val="superscript"/>
        </w:rPr>
        <w:t>1</w:t>
      </w:r>
      <w:r w:rsidRPr="00F57804">
        <w:rPr>
          <w:rFonts w:ascii="Times New Roman" w:hAnsi="Times New Roman" w:cs="Times New Roman"/>
          <w:sz w:val="24"/>
          <w:szCs w:val="24"/>
        </w:rPr>
        <w:t>. Thomas Hobbes, John Locke and Jean Jacques Rousseau are popular social contract theorists who conceptualized political institutions to entail organic transition from the precarious state of nature to civil society. Whereas Hobbes conceived of an unappealing commonwealth of absolute monarchy, Locke thought that the natural rights to life, liberty and property are to be best preserved in a democratic system of government</w:t>
      </w:r>
      <w:r w:rsidR="007C4058" w:rsidRPr="00F57804">
        <w:rPr>
          <w:rFonts w:ascii="Times New Roman" w:hAnsi="Times New Roman" w:cs="Times New Roman"/>
          <w:sz w:val="24"/>
          <w:szCs w:val="24"/>
          <w:vertAlign w:val="superscript"/>
        </w:rPr>
        <w:t>2</w:t>
      </w:r>
      <w:r w:rsidRPr="00F57804">
        <w:rPr>
          <w:rFonts w:ascii="Times New Roman" w:hAnsi="Times New Roman" w:cs="Times New Roman"/>
          <w:sz w:val="24"/>
          <w:szCs w:val="24"/>
        </w:rPr>
        <w:t>. Prior to the era of modern philosophy, theories of democracy were manifest in the ancient Greek political thoughts “…as rule by the citizens in general (nevertheless excluding women and of course slaves) in contrast to government by the rich and aristocratic.” (Oxford Dictionary of</w:t>
      </w:r>
      <w:r w:rsidR="00A615CE" w:rsidRPr="00F57804">
        <w:rPr>
          <w:rFonts w:ascii="Times New Roman" w:hAnsi="Times New Roman" w:cs="Times New Roman"/>
          <w:sz w:val="24"/>
          <w:szCs w:val="24"/>
        </w:rPr>
        <w:t xml:space="preserve"> </w:t>
      </w:r>
      <w:r w:rsidRPr="00F57804">
        <w:rPr>
          <w:rFonts w:ascii="Times New Roman" w:hAnsi="Times New Roman" w:cs="Times New Roman"/>
          <w:sz w:val="24"/>
          <w:szCs w:val="24"/>
        </w:rPr>
        <w:t>Philosophy, 2005)</w:t>
      </w:r>
      <w:r w:rsidR="007C4058" w:rsidRPr="00F57804">
        <w:rPr>
          <w:rFonts w:ascii="Times New Roman" w:hAnsi="Times New Roman" w:cs="Times New Roman"/>
          <w:sz w:val="24"/>
          <w:szCs w:val="24"/>
          <w:vertAlign w:val="superscript"/>
        </w:rPr>
        <w:t xml:space="preserve"> 3</w:t>
      </w:r>
      <w:r w:rsidRPr="00F57804">
        <w:rPr>
          <w:rFonts w:ascii="Times New Roman" w:hAnsi="Times New Roman" w:cs="Times New Roman"/>
          <w:sz w:val="24"/>
          <w:szCs w:val="24"/>
        </w:rPr>
        <w:t xml:space="preserve">. In the </w:t>
      </w:r>
      <w:r w:rsidRPr="00F57804">
        <w:rPr>
          <w:rFonts w:ascii="Times New Roman" w:hAnsi="Times New Roman" w:cs="Times New Roman"/>
          <w:i/>
          <w:iCs/>
          <w:sz w:val="24"/>
          <w:szCs w:val="24"/>
        </w:rPr>
        <w:t xml:space="preserve">Republic </w:t>
      </w:r>
      <w:r w:rsidRPr="00F57804">
        <w:rPr>
          <w:rFonts w:ascii="Times New Roman" w:hAnsi="Times New Roman" w:cs="Times New Roman"/>
          <w:sz w:val="24"/>
          <w:szCs w:val="24"/>
        </w:rPr>
        <w:t xml:space="preserve">Book VI, Plato graded democracy below oligarchy, monarchy and aristocracy for lacking the enterprise and expertise for adequate governance of society. He was apprehensive that, in a democratic rule, those who are expert at winning elections and nothing else will eventually dominate democratic politics. Aristotle considered democracy (rule by the people) the most moderate form of government besides monarchy and oligarchy. Whereas monarchy remains the tyrannical instruments of kingship, oligarchy is a form of aristocracy favouring mainly the rich, but democracy is the rule to the advantage of the poor. </w:t>
      </w:r>
      <w:r w:rsidR="00514BD1">
        <w:rPr>
          <w:rFonts w:ascii="Times New Roman" w:hAnsi="Times New Roman" w:cs="Times New Roman"/>
          <w:sz w:val="24"/>
          <w:szCs w:val="24"/>
        </w:rPr>
        <w:t>According to Aristotle</w:t>
      </w:r>
      <w:r w:rsidRPr="00F57804">
        <w:rPr>
          <w:rFonts w:ascii="Times New Roman" w:hAnsi="Times New Roman" w:cs="Times New Roman"/>
          <w:sz w:val="24"/>
          <w:szCs w:val="24"/>
        </w:rPr>
        <w:t xml:space="preserve">: </w:t>
      </w:r>
    </w:p>
    <w:p w:rsidR="00F57804" w:rsidRPr="00F57804" w:rsidRDefault="00F57804" w:rsidP="004132F0">
      <w:pPr>
        <w:autoSpaceDE w:val="0"/>
        <w:autoSpaceDN w:val="0"/>
        <w:adjustRightInd w:val="0"/>
        <w:spacing w:after="0" w:line="276" w:lineRule="auto"/>
        <w:jc w:val="both"/>
        <w:rPr>
          <w:rFonts w:ascii="Times New Roman" w:hAnsi="Times New Roman" w:cs="Times New Roman"/>
          <w:sz w:val="24"/>
          <w:szCs w:val="24"/>
        </w:rPr>
      </w:pPr>
    </w:p>
    <w:p w:rsidR="007C4058" w:rsidRPr="00F57804" w:rsidRDefault="003C71D2" w:rsidP="004132F0">
      <w:pPr>
        <w:autoSpaceDE w:val="0"/>
        <w:autoSpaceDN w:val="0"/>
        <w:adjustRightInd w:val="0"/>
        <w:spacing w:after="0" w:line="276" w:lineRule="auto"/>
        <w:ind w:left="-142" w:right="804"/>
        <w:jc w:val="both"/>
        <w:rPr>
          <w:rFonts w:ascii="Times New Roman" w:hAnsi="Times New Roman" w:cs="Times New Roman"/>
          <w:sz w:val="24"/>
          <w:szCs w:val="24"/>
        </w:rPr>
      </w:pPr>
      <w:r w:rsidRPr="00F57804">
        <w:rPr>
          <w:rFonts w:ascii="Times New Roman" w:hAnsi="Times New Roman" w:cs="Times New Roman"/>
          <w:sz w:val="24"/>
          <w:szCs w:val="24"/>
        </w:rPr>
        <w:t>There are several kin</w:t>
      </w:r>
      <w:r w:rsidR="00595D6B">
        <w:rPr>
          <w:rFonts w:ascii="Times New Roman" w:hAnsi="Times New Roman" w:cs="Times New Roman"/>
          <w:sz w:val="24"/>
          <w:szCs w:val="24"/>
        </w:rPr>
        <w:t>ds of democracy. The first</w:t>
      </w:r>
      <w:r w:rsidR="000937D4" w:rsidRPr="00F57804">
        <w:rPr>
          <w:rFonts w:ascii="Times New Roman" w:hAnsi="Times New Roman" w:cs="Times New Roman"/>
          <w:sz w:val="24"/>
          <w:szCs w:val="24"/>
        </w:rPr>
        <w:t xml:space="preserve"> </w:t>
      </w:r>
      <w:r w:rsidRPr="00F57804">
        <w:rPr>
          <w:rFonts w:ascii="Times New Roman" w:hAnsi="Times New Roman" w:cs="Times New Roman"/>
          <w:sz w:val="24"/>
          <w:szCs w:val="24"/>
        </w:rPr>
        <w:t>is based particularly on equality, where the poor and the well-off are treated equally and the majority rule since both groups have equal authority to rule. Other kinds of democracy include having the rule of law but allowing all to take part in offices, or allowing the multitude and not the law to have authority. In such a case, "the people become a monarch, from many combining into one." Properly speaking, however, such an arrangement is not really a regime, because "where the laws do not rule there is no regime."</w:t>
      </w:r>
      <w:r w:rsidR="00AD0934" w:rsidRPr="00AD0934">
        <w:rPr>
          <w:rFonts w:ascii="Times-Roman" w:hAnsi="Times-Roman" w:cs="Times-Roman"/>
          <w:vertAlign w:val="superscript"/>
        </w:rPr>
        <w:t xml:space="preserve"> </w:t>
      </w:r>
      <w:r w:rsidR="00AD0934">
        <w:rPr>
          <w:rFonts w:ascii="Times-Roman" w:hAnsi="Times-Roman" w:cs="Times-Roman"/>
          <w:vertAlign w:val="superscript"/>
        </w:rPr>
        <w:t>4</w:t>
      </w:r>
      <w:r w:rsidRPr="00F57804">
        <w:rPr>
          <w:rFonts w:ascii="Times New Roman" w:hAnsi="Times New Roman" w:cs="Times New Roman"/>
          <w:sz w:val="24"/>
          <w:szCs w:val="24"/>
        </w:rPr>
        <w:t xml:space="preserve"> </w:t>
      </w:r>
    </w:p>
    <w:p w:rsidR="00F57804" w:rsidRPr="00F57804" w:rsidRDefault="00F57804" w:rsidP="004132F0">
      <w:pPr>
        <w:autoSpaceDE w:val="0"/>
        <w:autoSpaceDN w:val="0"/>
        <w:adjustRightInd w:val="0"/>
        <w:spacing w:after="0" w:line="276" w:lineRule="auto"/>
        <w:ind w:left="993" w:right="804"/>
        <w:jc w:val="both"/>
        <w:rPr>
          <w:rFonts w:ascii="Times New Roman" w:hAnsi="Times New Roman" w:cs="Times New Roman"/>
          <w:sz w:val="24"/>
          <w:szCs w:val="24"/>
        </w:rPr>
      </w:pPr>
    </w:p>
    <w:p w:rsidR="00AD0934" w:rsidRDefault="003C71D2" w:rsidP="00B44404">
      <w:pPr>
        <w:autoSpaceDE w:val="0"/>
        <w:autoSpaceDN w:val="0"/>
        <w:adjustRightInd w:val="0"/>
        <w:spacing w:after="0" w:line="276" w:lineRule="auto"/>
        <w:jc w:val="both"/>
        <w:rPr>
          <w:rFonts w:ascii="Times New Roman" w:hAnsi="Times New Roman" w:cs="Times New Roman"/>
          <w:sz w:val="24"/>
          <w:szCs w:val="24"/>
        </w:rPr>
      </w:pPr>
      <w:r w:rsidRPr="00F57804">
        <w:rPr>
          <w:rFonts w:ascii="Times New Roman" w:hAnsi="Times New Roman" w:cs="Times New Roman"/>
          <w:sz w:val="24"/>
          <w:szCs w:val="24"/>
        </w:rPr>
        <w:t xml:space="preserve">The contemporary popularity of democracy with much emphasis on rule of law, freedom and rights tends to have evolved from the Lockean social contract thesis with its stipulations of the prevalent democratic arms of government- the executive, legislative and judicial. Considered as a mainly constitutional driven system of government, Locke vested much of democratic importance to the legislature in view of its participatory role. Given its participatory and liberating tenets together with its developmental prospects, democracy has its Lincolnian </w:t>
      </w:r>
      <w:r w:rsidR="000937D4" w:rsidRPr="00F57804">
        <w:rPr>
          <w:rFonts w:ascii="Times New Roman" w:hAnsi="Times New Roman" w:cs="Times New Roman"/>
          <w:sz w:val="24"/>
          <w:szCs w:val="24"/>
        </w:rPr>
        <w:t xml:space="preserve">definition as government of the </w:t>
      </w:r>
      <w:r w:rsidRPr="00F57804">
        <w:rPr>
          <w:rFonts w:ascii="Times New Roman" w:hAnsi="Times New Roman" w:cs="Times New Roman"/>
          <w:sz w:val="24"/>
          <w:szCs w:val="24"/>
        </w:rPr>
        <w:t>people, by the people and for the people and adjudged the best form of gover</w:t>
      </w:r>
      <w:r w:rsidR="00775466">
        <w:rPr>
          <w:rFonts w:ascii="Times New Roman" w:hAnsi="Times New Roman" w:cs="Times New Roman"/>
          <w:sz w:val="24"/>
          <w:szCs w:val="24"/>
        </w:rPr>
        <w:t>nment. Zakka in his own opinion</w:t>
      </w:r>
      <w:r w:rsidR="00B44404">
        <w:rPr>
          <w:rFonts w:ascii="Times New Roman" w:hAnsi="Times New Roman" w:cs="Times New Roman"/>
          <w:sz w:val="24"/>
          <w:szCs w:val="24"/>
        </w:rPr>
        <w:t xml:space="preserve"> felt, t</w:t>
      </w:r>
      <w:r w:rsidRPr="00F57804">
        <w:rPr>
          <w:rFonts w:ascii="Times New Roman" w:hAnsi="Times New Roman" w:cs="Times New Roman"/>
          <w:sz w:val="24"/>
          <w:szCs w:val="24"/>
        </w:rPr>
        <w:t xml:space="preserve">he most important aspects of the democratic way of life have been the </w:t>
      </w:r>
      <w:r w:rsidR="005D4784">
        <w:rPr>
          <w:rFonts w:ascii="Times New Roman" w:hAnsi="Times New Roman" w:cs="Times New Roman"/>
          <w:sz w:val="24"/>
          <w:szCs w:val="24"/>
        </w:rPr>
        <w:t>principles of individual equality</w:t>
      </w:r>
      <w:r w:rsidRPr="00F57804">
        <w:rPr>
          <w:rFonts w:ascii="Times New Roman" w:hAnsi="Times New Roman" w:cs="Times New Roman"/>
          <w:sz w:val="24"/>
          <w:szCs w:val="24"/>
        </w:rPr>
        <w:t xml:space="preserve"> and freedom. Accordingly, therefore, citizens in a democracy should be entitled to equal protection of their persons, possessions, and rights; have equal opportunity to pursue their lives and careers; and have equal rights of political participation. In addition, the people should enjoy freedom from un</w:t>
      </w:r>
      <w:r w:rsidR="00351168" w:rsidRPr="00F57804">
        <w:rPr>
          <w:rFonts w:ascii="Times New Roman" w:hAnsi="Times New Roman" w:cs="Times New Roman"/>
          <w:sz w:val="24"/>
          <w:szCs w:val="24"/>
        </w:rPr>
        <w:t xml:space="preserve">due interference and domination </w:t>
      </w:r>
      <w:r w:rsidRPr="00F57804">
        <w:rPr>
          <w:rFonts w:ascii="Times New Roman" w:hAnsi="Times New Roman" w:cs="Times New Roman"/>
          <w:sz w:val="24"/>
          <w:szCs w:val="24"/>
        </w:rPr>
        <w:t xml:space="preserve">fry government. </w:t>
      </w:r>
      <w:r w:rsidR="00351168" w:rsidRPr="00F57804">
        <w:rPr>
          <w:rFonts w:ascii="Times New Roman" w:hAnsi="Times New Roman" w:cs="Times New Roman"/>
          <w:sz w:val="24"/>
          <w:szCs w:val="24"/>
        </w:rPr>
        <w:t xml:space="preserve">They should be free, within the </w:t>
      </w:r>
      <w:r w:rsidRPr="00F57804">
        <w:rPr>
          <w:rFonts w:ascii="Times New Roman" w:hAnsi="Times New Roman" w:cs="Times New Roman"/>
          <w:sz w:val="24"/>
          <w:szCs w:val="24"/>
        </w:rPr>
        <w:t>framework of t</w:t>
      </w:r>
      <w:r w:rsidR="00351168" w:rsidRPr="00F57804">
        <w:rPr>
          <w:rFonts w:ascii="Times New Roman" w:hAnsi="Times New Roman" w:cs="Times New Roman"/>
          <w:sz w:val="24"/>
          <w:szCs w:val="24"/>
        </w:rPr>
        <w:t xml:space="preserve">he law, to believe, behave, and </w:t>
      </w:r>
      <w:r w:rsidRPr="00F57804">
        <w:rPr>
          <w:rFonts w:ascii="Times New Roman" w:hAnsi="Times New Roman" w:cs="Times New Roman"/>
          <w:sz w:val="24"/>
          <w:szCs w:val="24"/>
        </w:rPr>
        <w:t>express themselv</w:t>
      </w:r>
      <w:r w:rsidR="00351168" w:rsidRPr="00F57804">
        <w:rPr>
          <w:rFonts w:ascii="Times New Roman" w:hAnsi="Times New Roman" w:cs="Times New Roman"/>
          <w:sz w:val="24"/>
          <w:szCs w:val="24"/>
        </w:rPr>
        <w:t xml:space="preserve">es as they should as they wish. </w:t>
      </w:r>
      <w:r w:rsidRPr="00F57804">
        <w:rPr>
          <w:rFonts w:ascii="Times New Roman" w:hAnsi="Times New Roman" w:cs="Times New Roman"/>
          <w:sz w:val="24"/>
          <w:szCs w:val="24"/>
        </w:rPr>
        <w:t>Democratic societies s</w:t>
      </w:r>
      <w:r w:rsidR="00351168" w:rsidRPr="00F57804">
        <w:rPr>
          <w:rFonts w:ascii="Times New Roman" w:hAnsi="Times New Roman" w:cs="Times New Roman"/>
          <w:sz w:val="24"/>
          <w:szCs w:val="24"/>
        </w:rPr>
        <w:t xml:space="preserve">eek to guarantee their citizens </w:t>
      </w:r>
      <w:r w:rsidRPr="00F57804">
        <w:rPr>
          <w:rFonts w:ascii="Times New Roman" w:hAnsi="Times New Roman" w:cs="Times New Roman"/>
          <w:sz w:val="24"/>
          <w:szCs w:val="24"/>
        </w:rPr>
        <w:t>certain freedom,</w:t>
      </w:r>
      <w:r w:rsidR="00351168" w:rsidRPr="00F57804">
        <w:rPr>
          <w:rFonts w:ascii="Times New Roman" w:hAnsi="Times New Roman" w:cs="Times New Roman"/>
          <w:sz w:val="24"/>
          <w:szCs w:val="24"/>
        </w:rPr>
        <w:t xml:space="preserve"> including freedom of religion, </w:t>
      </w:r>
      <w:r w:rsidRPr="00F57804">
        <w:rPr>
          <w:rFonts w:ascii="Times New Roman" w:hAnsi="Times New Roman" w:cs="Times New Roman"/>
          <w:sz w:val="24"/>
          <w:szCs w:val="24"/>
        </w:rPr>
        <w:t>freedom of th</w:t>
      </w:r>
      <w:r w:rsidR="00351168" w:rsidRPr="00F57804">
        <w:rPr>
          <w:rFonts w:ascii="Times New Roman" w:hAnsi="Times New Roman" w:cs="Times New Roman"/>
          <w:sz w:val="24"/>
          <w:szCs w:val="24"/>
        </w:rPr>
        <w:t xml:space="preserve">e press, and freedom of speech. </w:t>
      </w:r>
      <w:r w:rsidRPr="00F57804">
        <w:rPr>
          <w:rFonts w:ascii="Times New Roman" w:hAnsi="Times New Roman" w:cs="Times New Roman"/>
          <w:sz w:val="24"/>
          <w:szCs w:val="24"/>
        </w:rPr>
        <w:t>Ideally, citizens al</w:t>
      </w:r>
      <w:r w:rsidR="00351168" w:rsidRPr="00F57804">
        <w:rPr>
          <w:rFonts w:ascii="Times New Roman" w:hAnsi="Times New Roman" w:cs="Times New Roman"/>
          <w:sz w:val="24"/>
          <w:szCs w:val="24"/>
        </w:rPr>
        <w:t xml:space="preserve">so should be guaranteed freedom </w:t>
      </w:r>
      <w:r w:rsidRPr="00F57804">
        <w:rPr>
          <w:rFonts w:ascii="Times New Roman" w:hAnsi="Times New Roman" w:cs="Times New Roman"/>
          <w:sz w:val="24"/>
          <w:szCs w:val="24"/>
        </w:rPr>
        <w:t>of association and a</w:t>
      </w:r>
      <w:r w:rsidR="00351168" w:rsidRPr="00F57804">
        <w:rPr>
          <w:rFonts w:ascii="Times New Roman" w:hAnsi="Times New Roman" w:cs="Times New Roman"/>
          <w:sz w:val="24"/>
          <w:szCs w:val="24"/>
        </w:rPr>
        <w:t xml:space="preserve">ssembly, freedom from arbitrary </w:t>
      </w:r>
      <w:r w:rsidRPr="00F57804">
        <w:rPr>
          <w:rFonts w:ascii="Times New Roman" w:hAnsi="Times New Roman" w:cs="Times New Roman"/>
          <w:sz w:val="24"/>
          <w:szCs w:val="24"/>
        </w:rPr>
        <w:t>arrest and impris</w:t>
      </w:r>
      <w:r w:rsidR="00351168" w:rsidRPr="00F57804">
        <w:rPr>
          <w:rFonts w:ascii="Times New Roman" w:hAnsi="Times New Roman" w:cs="Times New Roman"/>
          <w:sz w:val="24"/>
          <w:szCs w:val="24"/>
        </w:rPr>
        <w:t xml:space="preserve">onment, and the freedom to work </w:t>
      </w:r>
      <w:r w:rsidRPr="00F57804">
        <w:rPr>
          <w:rFonts w:ascii="Times New Roman" w:hAnsi="Times New Roman" w:cs="Times New Roman"/>
          <w:sz w:val="24"/>
          <w:szCs w:val="24"/>
        </w:rPr>
        <w:t xml:space="preserve">and </w:t>
      </w:r>
      <w:r w:rsidR="00351168" w:rsidRPr="00F57804">
        <w:rPr>
          <w:rFonts w:ascii="Times New Roman" w:hAnsi="Times New Roman" w:cs="Times New Roman"/>
          <w:sz w:val="24"/>
          <w:szCs w:val="24"/>
        </w:rPr>
        <w:t xml:space="preserve">live where and how they choose. </w:t>
      </w:r>
      <w:r w:rsidR="00A46B0E">
        <w:rPr>
          <w:rFonts w:ascii="Times-Roman" w:hAnsi="Times-Roman" w:cs="Times-Roman"/>
          <w:vertAlign w:val="superscript"/>
        </w:rPr>
        <w:t>5</w:t>
      </w:r>
    </w:p>
    <w:p w:rsidR="003C71D2" w:rsidRPr="00F57804" w:rsidRDefault="003C71D2" w:rsidP="004132F0">
      <w:pPr>
        <w:autoSpaceDE w:val="0"/>
        <w:autoSpaceDN w:val="0"/>
        <w:adjustRightInd w:val="0"/>
        <w:spacing w:after="0" w:line="276" w:lineRule="auto"/>
        <w:jc w:val="both"/>
        <w:rPr>
          <w:rFonts w:ascii="Times New Roman" w:hAnsi="Times New Roman" w:cs="Times New Roman"/>
          <w:sz w:val="24"/>
          <w:szCs w:val="24"/>
        </w:rPr>
      </w:pPr>
      <w:r w:rsidRPr="00F57804">
        <w:rPr>
          <w:rFonts w:ascii="Times New Roman" w:hAnsi="Times New Roman" w:cs="Times New Roman"/>
          <w:sz w:val="24"/>
          <w:szCs w:val="24"/>
        </w:rPr>
        <w:lastRenderedPageBreak/>
        <w:t>In practice, many nation of t</w:t>
      </w:r>
      <w:r w:rsidR="00351168" w:rsidRPr="00F57804">
        <w:rPr>
          <w:rFonts w:ascii="Times New Roman" w:hAnsi="Times New Roman" w:cs="Times New Roman"/>
          <w:sz w:val="24"/>
          <w:szCs w:val="24"/>
        </w:rPr>
        <w:t xml:space="preserve">he globe including Nigeria have </w:t>
      </w:r>
      <w:r w:rsidRPr="00F57804">
        <w:rPr>
          <w:rFonts w:ascii="Times New Roman" w:hAnsi="Times New Roman" w:cs="Times New Roman"/>
          <w:sz w:val="24"/>
          <w:szCs w:val="24"/>
        </w:rPr>
        <w:t>embraced democratic rule in re</w:t>
      </w:r>
      <w:r w:rsidR="00351168" w:rsidRPr="00F57804">
        <w:rPr>
          <w:rFonts w:ascii="Times New Roman" w:hAnsi="Times New Roman" w:cs="Times New Roman"/>
          <w:sz w:val="24"/>
          <w:szCs w:val="24"/>
        </w:rPr>
        <w:t xml:space="preserve">placement of loathsome military </w:t>
      </w:r>
      <w:r w:rsidRPr="00F57804">
        <w:rPr>
          <w:rFonts w:ascii="Times New Roman" w:hAnsi="Times New Roman" w:cs="Times New Roman"/>
          <w:sz w:val="24"/>
          <w:szCs w:val="24"/>
        </w:rPr>
        <w:t>regimes.</w:t>
      </w:r>
    </w:p>
    <w:p w:rsidR="00A615CE" w:rsidRPr="00F57804" w:rsidRDefault="00A615CE" w:rsidP="004132F0">
      <w:pPr>
        <w:autoSpaceDE w:val="0"/>
        <w:autoSpaceDN w:val="0"/>
        <w:adjustRightInd w:val="0"/>
        <w:spacing w:after="0" w:line="276" w:lineRule="auto"/>
        <w:jc w:val="both"/>
        <w:rPr>
          <w:rFonts w:ascii="Times New Roman" w:hAnsi="Times New Roman" w:cs="Times New Roman"/>
          <w:sz w:val="24"/>
          <w:szCs w:val="24"/>
        </w:rPr>
      </w:pPr>
    </w:p>
    <w:p w:rsidR="00A615CE" w:rsidRPr="00F57804" w:rsidRDefault="00A615CE" w:rsidP="004132F0">
      <w:pPr>
        <w:autoSpaceDE w:val="0"/>
        <w:autoSpaceDN w:val="0"/>
        <w:adjustRightInd w:val="0"/>
        <w:spacing w:after="0" w:line="276" w:lineRule="auto"/>
        <w:jc w:val="both"/>
        <w:rPr>
          <w:rFonts w:ascii="Times New Roman" w:hAnsi="Times New Roman" w:cs="Times New Roman"/>
          <w:b/>
          <w:sz w:val="24"/>
          <w:szCs w:val="24"/>
        </w:rPr>
      </w:pPr>
      <w:r w:rsidRPr="00F57804">
        <w:rPr>
          <w:rFonts w:ascii="Times New Roman" w:hAnsi="Times New Roman" w:cs="Times New Roman"/>
          <w:b/>
          <w:sz w:val="24"/>
          <w:szCs w:val="24"/>
        </w:rPr>
        <w:t>Nation Building</w:t>
      </w:r>
    </w:p>
    <w:p w:rsidR="001E7DE2" w:rsidRDefault="00A615CE" w:rsidP="004132F0">
      <w:pPr>
        <w:autoSpaceDE w:val="0"/>
        <w:autoSpaceDN w:val="0"/>
        <w:adjustRightInd w:val="0"/>
        <w:spacing w:after="0" w:line="276" w:lineRule="auto"/>
        <w:jc w:val="both"/>
        <w:rPr>
          <w:rFonts w:ascii="Times New Roman" w:hAnsi="Times New Roman" w:cs="Times New Roman"/>
          <w:color w:val="0D0D0D"/>
          <w:sz w:val="24"/>
          <w:szCs w:val="24"/>
        </w:rPr>
      </w:pPr>
      <w:r w:rsidRPr="00F57804">
        <w:rPr>
          <w:rFonts w:ascii="Times New Roman" w:hAnsi="Times New Roman" w:cs="Times New Roman"/>
          <w:color w:val="0D0D0D"/>
          <w:sz w:val="24"/>
          <w:szCs w:val="24"/>
          <w:shd w:val="clear" w:color="auto" w:fill="FFFFFF"/>
        </w:rPr>
        <w:t xml:space="preserve">Nation building is a complex activity which requires that a group of people united by geopolitical, socio-cultural, linguistic and historical ties work together to </w:t>
      </w:r>
      <w:r w:rsidR="00C02874">
        <w:rPr>
          <w:rFonts w:ascii="Times New Roman" w:hAnsi="Times New Roman" w:cs="Times New Roman"/>
          <w:color w:val="0D0D0D"/>
          <w:sz w:val="24"/>
          <w:szCs w:val="24"/>
          <w:shd w:val="clear" w:color="auto" w:fill="FFFFFF"/>
        </w:rPr>
        <w:t xml:space="preserve">construct an independent nation to </w:t>
      </w:r>
      <w:r w:rsidRPr="00F57804">
        <w:rPr>
          <w:rFonts w:ascii="Times New Roman" w:hAnsi="Times New Roman" w:cs="Times New Roman"/>
          <w:color w:val="0D0D0D"/>
          <w:sz w:val="24"/>
          <w:szCs w:val="24"/>
          <w:shd w:val="clear" w:color="auto" w:fill="FFFFFF"/>
        </w:rPr>
        <w:t xml:space="preserve">state alongside other countries. The factors that lead to the rise and decline of nations are incredibly complex. At any rate, nations evolve or are created to provide security, well-being and conducive environment for the citizens to actualise their potentialities. Sometimes nations are created by powerful countries for the purpose of economic exploitation. </w:t>
      </w:r>
      <w:r w:rsidRPr="00F57804">
        <w:rPr>
          <w:rFonts w:ascii="Times New Roman" w:hAnsi="Times New Roman" w:cs="Times New Roman"/>
          <w:color w:val="0D0D0D"/>
          <w:sz w:val="24"/>
          <w:szCs w:val="24"/>
        </w:rPr>
        <w:t xml:space="preserve">Yet, notwithstanding the manner in which particular nations came into being, in every nation the leaders have a responsibility to harness the human and natural resources there for the benefit of all. On the other hand, the followers are duty-bound to complement the efforts of leaders through hard work, loyalty and patriotism. The prospects of progressive nation building are enhanced considerably if the leaders and rest of the citizenry work harmoniously. Conversely, if the leadership is corrupt, incompetent, nepotic, unpatriotic and insensitive to the yearnings and aspirations of the people, the country declines. Nation building which entails construction of a strong, viable, united and egalitarian society is a work-in-progress that has no natural end, because the possibilities are virtually infinite and each generation must decide, on the basis of present circumstance and future aspirations, the </w:t>
      </w:r>
      <w:r w:rsidR="001E7DE2">
        <w:rPr>
          <w:rFonts w:ascii="Times New Roman" w:hAnsi="Times New Roman" w:cs="Times New Roman"/>
          <w:color w:val="0D0D0D"/>
          <w:sz w:val="24"/>
          <w:szCs w:val="24"/>
        </w:rPr>
        <w:t xml:space="preserve">kind of society they want to </w:t>
      </w:r>
      <w:r w:rsidRPr="00F57804">
        <w:rPr>
          <w:rFonts w:ascii="Times New Roman" w:hAnsi="Times New Roman" w:cs="Times New Roman"/>
          <w:color w:val="0D0D0D"/>
          <w:sz w:val="24"/>
          <w:szCs w:val="24"/>
        </w:rPr>
        <w:t xml:space="preserve">build. </w:t>
      </w:r>
    </w:p>
    <w:p w:rsidR="00F75EB3" w:rsidRDefault="00A615CE" w:rsidP="004132F0">
      <w:pPr>
        <w:autoSpaceDE w:val="0"/>
        <w:autoSpaceDN w:val="0"/>
        <w:adjustRightInd w:val="0"/>
        <w:spacing w:after="0" w:line="276" w:lineRule="auto"/>
        <w:jc w:val="both"/>
        <w:rPr>
          <w:rFonts w:ascii="Times New Roman" w:hAnsi="Times New Roman" w:cs="Times New Roman"/>
          <w:color w:val="0D0D0D"/>
          <w:sz w:val="24"/>
          <w:szCs w:val="24"/>
        </w:rPr>
      </w:pPr>
      <w:r w:rsidRPr="00F57804">
        <w:rPr>
          <w:rFonts w:ascii="Times New Roman" w:hAnsi="Times New Roman" w:cs="Times New Roman"/>
          <w:color w:val="0D0D0D"/>
          <w:sz w:val="24"/>
          <w:szCs w:val="24"/>
        </w:rPr>
        <w:t xml:space="preserve">Nigeria as a geopolitical entity is a British creation for the interest of her imperial designs in Africa. Before her emergence in 1914, the various </w:t>
      </w:r>
      <w:r w:rsidR="0081664F">
        <w:rPr>
          <w:rFonts w:ascii="Times New Roman" w:hAnsi="Times New Roman" w:cs="Times New Roman"/>
          <w:color w:val="0D0D0D"/>
          <w:sz w:val="24"/>
          <w:szCs w:val="24"/>
        </w:rPr>
        <w:t>ethnic nationalities and cultural</w:t>
      </w:r>
      <w:r w:rsidRPr="00F57804">
        <w:rPr>
          <w:rFonts w:ascii="Times New Roman" w:hAnsi="Times New Roman" w:cs="Times New Roman"/>
          <w:color w:val="0D0D0D"/>
          <w:sz w:val="24"/>
          <w:szCs w:val="24"/>
        </w:rPr>
        <w:t>-areas that make up the country has existed as independent states with different political structures for thousands of years. The colonial masters forged a modern geopolitical entity out of the numerous indigenous peoples on the foundation of existing geographical, cultural, historical and commercial unities among them. Thus, in a sense, the creation of Nigeria could be interpreted as the exploitation by British imperialists of existing connections between local communities to bolster the economic interests of Britain and simultaneously reduce administrative costs. It is in this context that one should understand the colonial policies of Britain in Nigeria after amalgamation. Like every colonial power obsessed with exploitation of the colonised, British colonial administrators formulated and implemented policies that favoured its exploitative agenda without any concern for the exploited. Hence, in Nigeria, for example, Lord Lugard and his successors bent over backwards to appease Northern Nigeria and turned a blind eye to actions which sowed the seeds of ethnic discord and imbalance that have continued to jeopardise nat</w:t>
      </w:r>
      <w:r w:rsidR="0081664F">
        <w:rPr>
          <w:rFonts w:ascii="Times New Roman" w:hAnsi="Times New Roman" w:cs="Times New Roman"/>
          <w:color w:val="0D0D0D"/>
          <w:sz w:val="24"/>
          <w:szCs w:val="24"/>
        </w:rPr>
        <w:t>ional unity in Nigeria up to date</w:t>
      </w:r>
      <w:r w:rsidRPr="00F57804">
        <w:rPr>
          <w:rFonts w:ascii="Times New Roman" w:hAnsi="Times New Roman" w:cs="Times New Roman"/>
          <w:color w:val="0D0D0D"/>
          <w:sz w:val="24"/>
          <w:szCs w:val="24"/>
        </w:rPr>
        <w:t xml:space="preserve">. </w:t>
      </w:r>
    </w:p>
    <w:p w:rsidR="00A615CE" w:rsidRPr="00F57804" w:rsidRDefault="00A615CE" w:rsidP="004132F0">
      <w:pPr>
        <w:autoSpaceDE w:val="0"/>
        <w:autoSpaceDN w:val="0"/>
        <w:adjustRightInd w:val="0"/>
        <w:spacing w:after="0" w:line="276" w:lineRule="auto"/>
        <w:jc w:val="both"/>
        <w:rPr>
          <w:rFonts w:ascii="Times New Roman" w:hAnsi="Times New Roman" w:cs="Times New Roman"/>
          <w:color w:val="0D0D0D"/>
          <w:sz w:val="24"/>
          <w:szCs w:val="24"/>
        </w:rPr>
      </w:pPr>
      <w:r w:rsidRPr="00F57804">
        <w:rPr>
          <w:rFonts w:ascii="Times New Roman" w:hAnsi="Times New Roman" w:cs="Times New Roman"/>
          <w:color w:val="0D0D0D"/>
          <w:sz w:val="24"/>
          <w:szCs w:val="24"/>
        </w:rPr>
        <w:t>A few examples would suffice to substantiate our claim. When the British administration made its intention about amalgamation of the North and South public, prominent Northern leaders were unequivocal in their opposition to it. To placate them, Lugard implemented the famous (or, more accurately, infamous) Indirect Rule programme so that, in his own words, “to cause the minimum of administrative disturbance.”</w:t>
      </w:r>
      <w:r w:rsidR="00F75EB3" w:rsidRPr="00F75EB3">
        <w:rPr>
          <w:rFonts w:ascii="Times-Roman" w:hAnsi="Times-Roman" w:cs="Times-Roman"/>
          <w:vertAlign w:val="superscript"/>
        </w:rPr>
        <w:t xml:space="preserve"> </w:t>
      </w:r>
      <w:r w:rsidR="00F75EB3">
        <w:rPr>
          <w:rFonts w:ascii="Times-Roman" w:hAnsi="Times-Roman" w:cs="Times-Roman"/>
          <w:vertAlign w:val="superscript"/>
        </w:rPr>
        <w:t>9</w:t>
      </w:r>
      <w:r w:rsidRPr="00F57804">
        <w:rPr>
          <w:rFonts w:ascii="Times New Roman" w:hAnsi="Times New Roman" w:cs="Times New Roman"/>
          <w:color w:val="0D0D0D"/>
          <w:sz w:val="24"/>
          <w:szCs w:val="24"/>
        </w:rPr>
        <w:t xml:space="preserve"> Lugard and his cohorts allowed local rulers in the North to implement what in reality amounted to an apartheid system. All Southerners were herded into sabon garis, or “strangers quarters,” a sort of ghetto outside the walled towns. As Frederick Forsyth remarked, “schooling was segregated, and two radically </w:t>
      </w:r>
      <w:r w:rsidRPr="00F57804">
        <w:rPr>
          <w:rFonts w:ascii="Times New Roman" w:hAnsi="Times New Roman" w:cs="Times New Roman"/>
          <w:color w:val="0D0D0D"/>
          <w:sz w:val="24"/>
          <w:szCs w:val="24"/>
        </w:rPr>
        <w:lastRenderedPageBreak/>
        <w:t>different societies coexisted without any attempt by the British to urge gradual integration.” In 1944-45, when the Richards Constitution was about to be introduced, the North accepted to go along with amalgamation on condition that (1) the principle of separate regional development should be enshrined in the new constitution, and (2) the North should have about fifty percent of the seats in the legislature</w:t>
      </w:r>
      <w:r w:rsidR="00773C16">
        <w:rPr>
          <w:rFonts w:ascii="Times-Roman" w:hAnsi="Times-Roman" w:cs="Times-Roman"/>
          <w:vertAlign w:val="superscript"/>
        </w:rPr>
        <w:t>10</w:t>
      </w:r>
      <w:r w:rsidRPr="00F57804">
        <w:rPr>
          <w:rFonts w:ascii="Times New Roman" w:hAnsi="Times New Roman" w:cs="Times New Roman"/>
          <w:color w:val="0D0D0D"/>
          <w:sz w:val="24"/>
          <w:szCs w:val="24"/>
        </w:rPr>
        <w:t>.</w:t>
      </w:r>
    </w:p>
    <w:p w:rsidR="00C810CB" w:rsidRDefault="00A615CE" w:rsidP="004132F0">
      <w:pPr>
        <w:autoSpaceDE w:val="0"/>
        <w:autoSpaceDN w:val="0"/>
        <w:adjustRightInd w:val="0"/>
        <w:spacing w:after="0" w:line="276" w:lineRule="auto"/>
        <w:jc w:val="both"/>
        <w:rPr>
          <w:rFonts w:ascii="Times New Roman" w:hAnsi="Times New Roman" w:cs="Times New Roman"/>
          <w:color w:val="0D0D0D"/>
          <w:sz w:val="24"/>
          <w:szCs w:val="24"/>
          <w:shd w:val="clear" w:color="auto" w:fill="FFFFFF"/>
        </w:rPr>
      </w:pPr>
      <w:r w:rsidRPr="00F57804">
        <w:rPr>
          <w:rFonts w:ascii="Times New Roman" w:hAnsi="Times New Roman" w:cs="Times New Roman"/>
          <w:color w:val="0D0D0D"/>
          <w:sz w:val="24"/>
          <w:szCs w:val="24"/>
        </w:rPr>
        <w:t>Indeed, before independence, Northern leaders were overwhelmingly opposed to the unification of Northern and Southern Protectorates. During the various regional conferences put together by Sir John Macpherson in 1949, delegates from the region demanded about fifty per cent of the representation in the central government. In addition, at the General Conference in Ibadan, January 1950, the Emirs of Zaria and Katsina insisted that unless Northern region is allotted half of the seat in the federal legislature, it will seek secession from Nigeria, based on the structure that existed before 1914.</w:t>
      </w:r>
      <w:r w:rsidR="009D1811" w:rsidRPr="009D1811">
        <w:rPr>
          <w:rFonts w:ascii="Times-Roman" w:hAnsi="Times-Roman" w:cs="Times-Roman"/>
          <w:vertAlign w:val="superscript"/>
        </w:rPr>
        <w:t xml:space="preserve"> </w:t>
      </w:r>
      <w:r w:rsidR="009D1811" w:rsidRPr="007C4058">
        <w:rPr>
          <w:rFonts w:ascii="Times-Roman" w:hAnsi="Times-Roman" w:cs="Times-Roman"/>
          <w:vertAlign w:val="superscript"/>
        </w:rPr>
        <w:t>1</w:t>
      </w:r>
      <w:r w:rsidR="009D1811">
        <w:rPr>
          <w:rFonts w:ascii="Times-Roman" w:hAnsi="Times-Roman" w:cs="Times-Roman"/>
          <w:vertAlign w:val="superscript"/>
        </w:rPr>
        <w:t>1</w:t>
      </w:r>
    </w:p>
    <w:p w:rsidR="00F95E1B" w:rsidRPr="00F95E1B" w:rsidRDefault="00F95E1B" w:rsidP="004132F0">
      <w:pPr>
        <w:autoSpaceDE w:val="0"/>
        <w:autoSpaceDN w:val="0"/>
        <w:adjustRightInd w:val="0"/>
        <w:spacing w:after="0" w:line="276" w:lineRule="auto"/>
        <w:jc w:val="both"/>
        <w:rPr>
          <w:rFonts w:ascii="Times New Roman" w:hAnsi="Times New Roman" w:cs="Times New Roman"/>
          <w:color w:val="0D0D0D"/>
          <w:sz w:val="24"/>
          <w:szCs w:val="24"/>
          <w:shd w:val="clear" w:color="auto" w:fill="FFFFFF"/>
        </w:rPr>
      </w:pPr>
    </w:p>
    <w:p w:rsidR="00C810CB" w:rsidRDefault="00A50386" w:rsidP="004132F0">
      <w:pPr>
        <w:autoSpaceDE w:val="0"/>
        <w:autoSpaceDN w:val="0"/>
        <w:adjustRightInd w:val="0"/>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Commonwealth</w:t>
      </w:r>
    </w:p>
    <w:p w:rsidR="00B22514" w:rsidRPr="009257D9" w:rsidRDefault="00B22514" w:rsidP="009257D9">
      <w:pPr>
        <w:autoSpaceDE w:val="0"/>
        <w:autoSpaceDN w:val="0"/>
        <w:adjustRightInd w:val="0"/>
        <w:spacing w:after="0" w:line="276" w:lineRule="auto"/>
        <w:jc w:val="both"/>
        <w:rPr>
          <w:rFonts w:ascii="Times New Roman" w:hAnsi="Times New Roman" w:cs="Times New Roman"/>
          <w:b/>
          <w:bCs/>
          <w:sz w:val="24"/>
          <w:szCs w:val="24"/>
        </w:rPr>
      </w:pPr>
      <w:r w:rsidRPr="00D74A96">
        <w:rPr>
          <w:rFonts w:ascii="Times New Roman" w:eastAsia="Times New Roman" w:hAnsi="Times New Roman" w:cs="Times New Roman"/>
          <w:bCs/>
          <w:sz w:val="24"/>
          <w:szCs w:val="24"/>
          <w:lang w:eastAsia="en-GB"/>
        </w:rPr>
        <w:t>The Commonwealth is an association of sovereign nations which support each other and work together towards international goals. It is also a ‘family’ of peoples. With their common heritage in language, culture, law, education and democratic traditions, among other things, Commonwealth countries are able to work together in an atmosphere of greater trust and understanding than generally prevails a</w:t>
      </w:r>
      <w:r w:rsidRPr="00F62D45">
        <w:rPr>
          <w:rFonts w:ascii="Times New Roman" w:eastAsia="Times New Roman" w:hAnsi="Times New Roman" w:cs="Times New Roman"/>
          <w:bCs/>
          <w:sz w:val="24"/>
          <w:szCs w:val="24"/>
          <w:lang w:eastAsia="en-GB"/>
        </w:rPr>
        <w:t>mong nations</w:t>
      </w:r>
      <w:r w:rsidR="008A3669" w:rsidRPr="007C4058">
        <w:rPr>
          <w:rFonts w:ascii="Times-Roman" w:hAnsi="Times-Roman" w:cs="Times-Roman"/>
          <w:vertAlign w:val="superscript"/>
        </w:rPr>
        <w:t>1</w:t>
      </w:r>
      <w:r w:rsidR="008A3669">
        <w:rPr>
          <w:rFonts w:ascii="Times-Roman" w:hAnsi="Times-Roman" w:cs="Times-Roman"/>
          <w:vertAlign w:val="superscript"/>
        </w:rPr>
        <w:t>2</w:t>
      </w:r>
      <w:r w:rsidRPr="00F62D45">
        <w:rPr>
          <w:rFonts w:ascii="Times New Roman" w:eastAsia="Times New Roman" w:hAnsi="Times New Roman" w:cs="Times New Roman"/>
          <w:bCs/>
          <w:sz w:val="24"/>
          <w:szCs w:val="24"/>
          <w:lang w:eastAsia="en-GB"/>
        </w:rPr>
        <w:t xml:space="preserve">.  </w:t>
      </w:r>
      <w:r w:rsidRPr="00D74A96">
        <w:rPr>
          <w:rFonts w:ascii="Times New Roman" w:eastAsia="Times New Roman" w:hAnsi="Times New Roman" w:cs="Times New Roman"/>
          <w:sz w:val="24"/>
          <w:szCs w:val="24"/>
          <w:lang w:eastAsia="en-GB"/>
        </w:rPr>
        <w:t>It works from understood procedures, traditions and periodic statements of be</w:t>
      </w:r>
      <w:r w:rsidRPr="00F62D45">
        <w:rPr>
          <w:rFonts w:ascii="Times New Roman" w:eastAsia="Times New Roman" w:hAnsi="Times New Roman" w:cs="Times New Roman"/>
          <w:sz w:val="24"/>
          <w:szCs w:val="24"/>
          <w:lang w:eastAsia="en-GB"/>
        </w:rPr>
        <w:t>lief or commitment to action.</w:t>
      </w:r>
      <w:r w:rsidRPr="00D74A96">
        <w:rPr>
          <w:rFonts w:ascii="Times New Roman" w:eastAsia="Times New Roman" w:hAnsi="Times New Roman" w:cs="Times New Roman"/>
          <w:sz w:val="24"/>
          <w:szCs w:val="24"/>
          <w:lang w:eastAsia="en-GB"/>
        </w:rPr>
        <w:t>. The most widely-used definition of the Commonwealth is taken from the Declaration of Commonwealth Principles, 1971:</w:t>
      </w:r>
      <w:r w:rsidR="009257D9">
        <w:rPr>
          <w:rFonts w:ascii="Times New Roman" w:hAnsi="Times New Roman" w:cs="Times New Roman"/>
          <w:b/>
          <w:bCs/>
          <w:sz w:val="24"/>
          <w:szCs w:val="24"/>
        </w:rPr>
        <w:t xml:space="preserve"> </w:t>
      </w:r>
      <w:r w:rsidRPr="001D0DFD">
        <w:rPr>
          <w:rFonts w:ascii="Times New Roman" w:eastAsia="Times New Roman" w:hAnsi="Times New Roman" w:cs="Times New Roman"/>
          <w:iCs/>
          <w:sz w:val="24"/>
          <w:szCs w:val="24"/>
          <w:lang w:eastAsia="en-GB"/>
        </w:rPr>
        <w:t>The Commonwealth is a voluntary association of independent sovereign states… consulting and cooperating in the common interests of their peoples and in the promotion of international understanding and world peace</w:t>
      </w:r>
      <w:r w:rsidR="008A3669" w:rsidRPr="007C4058">
        <w:rPr>
          <w:rFonts w:ascii="Times-Roman" w:hAnsi="Times-Roman" w:cs="Times-Roman"/>
          <w:vertAlign w:val="superscript"/>
        </w:rPr>
        <w:t>1</w:t>
      </w:r>
      <w:r w:rsidR="008A3669">
        <w:rPr>
          <w:rFonts w:ascii="Times-Roman" w:hAnsi="Times-Roman" w:cs="Times-Roman"/>
          <w:vertAlign w:val="superscript"/>
        </w:rPr>
        <w:t>3</w:t>
      </w:r>
      <w:r w:rsidRPr="001D0DFD">
        <w:rPr>
          <w:rFonts w:ascii="Times New Roman" w:eastAsia="Times New Roman" w:hAnsi="Times New Roman" w:cs="Times New Roman"/>
          <w:iCs/>
          <w:sz w:val="24"/>
          <w:szCs w:val="24"/>
          <w:lang w:eastAsia="en-GB"/>
        </w:rPr>
        <w:t>.</w:t>
      </w:r>
    </w:p>
    <w:p w:rsidR="00B22514" w:rsidRPr="00F62D45" w:rsidRDefault="00B22514" w:rsidP="004132F0">
      <w:pPr>
        <w:pStyle w:val="Heading2"/>
        <w:spacing w:line="276" w:lineRule="auto"/>
        <w:jc w:val="both"/>
        <w:rPr>
          <w:rFonts w:ascii="Times New Roman" w:hAnsi="Times New Roman" w:cs="Times New Roman"/>
          <w:b w:val="0"/>
          <w:sz w:val="24"/>
          <w:szCs w:val="24"/>
        </w:rPr>
      </w:pPr>
      <w:r w:rsidRPr="00F62D45">
        <w:rPr>
          <w:rFonts w:ascii="Times New Roman" w:hAnsi="Times New Roman" w:cs="Times New Roman"/>
          <w:b w:val="0"/>
          <w:sz w:val="24"/>
          <w:szCs w:val="24"/>
        </w:rPr>
        <w:t xml:space="preserve">The Commonwealth is also committed to the solution of problems by negotiation, and to the guidance of policy through principle. A good </w:t>
      </w:r>
      <w:r w:rsidR="000010AE">
        <w:rPr>
          <w:rFonts w:ascii="Times New Roman" w:hAnsi="Times New Roman" w:cs="Times New Roman"/>
          <w:b w:val="0"/>
          <w:sz w:val="24"/>
          <w:szCs w:val="24"/>
        </w:rPr>
        <w:t xml:space="preserve">example is the commonwealth of </w:t>
      </w:r>
      <w:r w:rsidRPr="00F62D45">
        <w:rPr>
          <w:rFonts w:ascii="Times New Roman" w:hAnsi="Times New Roman" w:cs="Times New Roman"/>
          <w:b w:val="0"/>
          <w:sz w:val="24"/>
          <w:szCs w:val="24"/>
        </w:rPr>
        <w:t>nations that  strongly supports the United Nations system and the global moral code contained in the UN declarations. Consequently, the Commonwealth has become a powerful voice in international forums, and has come to be known as a global opponent of racism, a promoter of democracy and good governance, an advocate of human rights and gender equality, a champion of small countries and participation of young people in development and a determined negotiator in working towards global economic systems which give a fairer deal to the poor.</w:t>
      </w:r>
    </w:p>
    <w:p w:rsidR="00B22514" w:rsidRPr="00F62D45" w:rsidRDefault="00B22514" w:rsidP="004132F0">
      <w:pPr>
        <w:pStyle w:val="NormalWeb"/>
        <w:spacing w:line="276" w:lineRule="auto"/>
        <w:jc w:val="both"/>
      </w:pPr>
      <w:r w:rsidRPr="00F62D45">
        <w:t>The work of the Commonwealth is done through co-operation, coming together to  advance causes of particular concern to the association. The Commonwealth is a notable force in the development of universal education, just legal systems, fair and open democracies, good governance and human rights, and all Commonwealth programmes ultimately aim at advancing development, particularly human development. Commonwealth governments also work together in international forums to support members whose territorial integrity has been challenged or which are vulnerable to the vicissitudes of climate and global economic forces.</w:t>
      </w:r>
    </w:p>
    <w:p w:rsidR="00B22514" w:rsidRDefault="00B22514" w:rsidP="004132F0">
      <w:pPr>
        <w:autoSpaceDE w:val="0"/>
        <w:autoSpaceDN w:val="0"/>
        <w:adjustRightInd w:val="0"/>
        <w:spacing w:after="0" w:line="276" w:lineRule="auto"/>
        <w:jc w:val="both"/>
        <w:rPr>
          <w:rFonts w:ascii="Times New Roman" w:hAnsi="Times New Roman" w:cs="Times New Roman"/>
          <w:sz w:val="24"/>
          <w:szCs w:val="24"/>
        </w:rPr>
      </w:pPr>
      <w:r w:rsidRPr="00F62D45">
        <w:rPr>
          <w:rFonts w:ascii="Times New Roman" w:hAnsi="Times New Roman" w:cs="Times New Roman"/>
          <w:sz w:val="24"/>
          <w:szCs w:val="24"/>
        </w:rPr>
        <w:t xml:space="preserve">This paper is advocating for Nigeria commonwealth, because of much important and relevant that are associated to commonwealth generally. It is important for Nigeria states to see </w:t>
      </w:r>
      <w:r w:rsidRPr="00F62D45">
        <w:rPr>
          <w:rFonts w:ascii="Times New Roman" w:hAnsi="Times New Roman" w:cs="Times New Roman"/>
          <w:sz w:val="24"/>
          <w:szCs w:val="24"/>
        </w:rPr>
        <w:lastRenderedPageBreak/>
        <w:t xml:space="preserve">themselves as one and have a united Nigeria just as commonwealth of nation do. This work </w:t>
      </w:r>
      <w:r w:rsidR="00A72011">
        <w:rPr>
          <w:rFonts w:ascii="Times New Roman" w:hAnsi="Times New Roman" w:cs="Times New Roman"/>
          <w:sz w:val="24"/>
          <w:szCs w:val="24"/>
        </w:rPr>
        <w:t>consider it</w:t>
      </w:r>
      <w:r w:rsidRPr="00F62D45">
        <w:rPr>
          <w:rFonts w:ascii="Times New Roman" w:hAnsi="Times New Roman" w:cs="Times New Roman"/>
          <w:sz w:val="24"/>
          <w:szCs w:val="24"/>
        </w:rPr>
        <w:t xml:space="preserve"> necessary to highlight the relevant of commonwealth nations for Nigerians consumption. The relevance of the commonwealth in today’s world is the support given to one another in the educational field, scientific and technological support and research assistants. In the heydays, British teachers were seconded to Nigerian schools with a view to solving the problem of shortage of teachers in the country</w:t>
      </w:r>
      <w:r w:rsidR="008A3669" w:rsidRPr="007C4058">
        <w:rPr>
          <w:rFonts w:ascii="Times-Roman" w:hAnsi="Times-Roman" w:cs="Times-Roman"/>
          <w:vertAlign w:val="superscript"/>
        </w:rPr>
        <w:t>1</w:t>
      </w:r>
      <w:r w:rsidR="008A3669">
        <w:rPr>
          <w:rFonts w:ascii="Times-Roman" w:hAnsi="Times-Roman" w:cs="Times-Roman"/>
          <w:vertAlign w:val="superscript"/>
        </w:rPr>
        <w:t>4</w:t>
      </w:r>
      <w:r w:rsidRPr="00F62D45">
        <w:rPr>
          <w:rFonts w:ascii="Times New Roman" w:hAnsi="Times New Roman" w:cs="Times New Roman"/>
          <w:sz w:val="24"/>
          <w:szCs w:val="24"/>
        </w:rPr>
        <w:t>. Perhaps, it is pertinent to appraise Nigeria’s role in the commonwealth in the area of decolonisation for the rest of such African countries as Zimbabwe (1980), South Africa in 1994 after it re-joined the commonwealth after  Nelson Mandela’s inauguration as South African first black President. Nigeria also supported some indigent commonwealth countries financially during the regime of General Yakubu Gowon. It also increased the number of scholarship available to commonwealth students in her university.</w:t>
      </w:r>
    </w:p>
    <w:p w:rsidR="00B22514" w:rsidRDefault="00B22514" w:rsidP="004132F0">
      <w:pPr>
        <w:autoSpaceDE w:val="0"/>
        <w:autoSpaceDN w:val="0"/>
        <w:adjustRightInd w:val="0"/>
        <w:spacing w:after="0" w:line="276" w:lineRule="auto"/>
        <w:jc w:val="both"/>
        <w:rPr>
          <w:rFonts w:ascii="Times New Roman" w:hAnsi="Times New Roman" w:cs="Times New Roman"/>
          <w:sz w:val="24"/>
          <w:szCs w:val="24"/>
        </w:rPr>
      </w:pPr>
    </w:p>
    <w:p w:rsidR="00A50386" w:rsidRDefault="00B22514" w:rsidP="004132F0">
      <w:pPr>
        <w:autoSpaceDE w:val="0"/>
        <w:autoSpaceDN w:val="0"/>
        <w:adjustRightInd w:val="0"/>
        <w:spacing w:after="0" w:line="276" w:lineRule="auto"/>
        <w:jc w:val="both"/>
        <w:rPr>
          <w:rFonts w:ascii="Times-Roman" w:hAnsi="Times-Roman" w:cs="Times-Roman"/>
          <w:sz w:val="24"/>
          <w:szCs w:val="24"/>
        </w:rPr>
      </w:pPr>
      <w:r w:rsidRPr="006C0D6F">
        <w:rPr>
          <w:rFonts w:ascii="Times-Roman" w:hAnsi="Times-Roman" w:cs="Times-Roman"/>
          <w:sz w:val="24"/>
          <w:szCs w:val="24"/>
        </w:rPr>
        <w:t xml:space="preserve">Till date, the commonwealth plays the role of regulating the affairs of its former colonies albeit indirectly as no nation would want the direct intervention of its country. </w:t>
      </w:r>
      <w:r w:rsidR="006C6617">
        <w:rPr>
          <w:rFonts w:ascii="Times-Roman" w:hAnsi="Times-Roman" w:cs="Times-Roman"/>
          <w:sz w:val="24"/>
          <w:szCs w:val="24"/>
        </w:rPr>
        <w:t>During</w:t>
      </w:r>
      <w:r w:rsidRPr="006C0D6F">
        <w:rPr>
          <w:rFonts w:ascii="Times-Roman" w:hAnsi="Times-Roman" w:cs="Times-Roman"/>
          <w:sz w:val="24"/>
          <w:szCs w:val="24"/>
        </w:rPr>
        <w:t xml:space="preserve"> Abacha government </w:t>
      </w:r>
      <w:r w:rsidR="00E136E6">
        <w:rPr>
          <w:rFonts w:ascii="Times-Roman" w:hAnsi="Times-Roman" w:cs="Times-Roman"/>
          <w:sz w:val="24"/>
          <w:szCs w:val="24"/>
        </w:rPr>
        <w:t xml:space="preserve">in Nigeria </w:t>
      </w:r>
      <w:r w:rsidRPr="006C0D6F">
        <w:rPr>
          <w:rFonts w:ascii="Times-Roman" w:hAnsi="Times-Roman" w:cs="Times-Roman"/>
          <w:sz w:val="24"/>
          <w:szCs w:val="24"/>
        </w:rPr>
        <w:t>executed the nine Ogoni activities including the playwright Ken Saro-Wiwa, Nigeria was immediately suspended from the commonwealth. Afterwards, a Commonwealth Ministerial Action Group made up of select group of foreign ministers was established to monitor Nigeria’s compliance to the Harare Declarations. Further, sanctions were imposed in 1996 on Nigeria including arms embargo, freezing of accounts of government leaders, ban on sports and an unsuccessful</w:t>
      </w:r>
      <w:r w:rsidR="00E136E6">
        <w:rPr>
          <w:rFonts w:ascii="Times-Roman" w:hAnsi="Times-Roman" w:cs="Times-Roman"/>
          <w:sz w:val="24"/>
          <w:szCs w:val="24"/>
        </w:rPr>
        <w:t xml:space="preserve"> attempt to boycott Nigeria oil</w:t>
      </w:r>
      <w:r w:rsidRPr="006C0D6F">
        <w:rPr>
          <w:rFonts w:ascii="Times-Roman" w:hAnsi="Times-Roman" w:cs="Times-Roman"/>
          <w:sz w:val="24"/>
          <w:szCs w:val="24"/>
        </w:rPr>
        <w:t xml:space="preserve">. In pursuit of more relevance in the 21st Century, the commonwealth has moved away from a preoccupation with political issues to economic matters, especially in relation to the betterment of the lots of the South in the North-South dialogue on how to improve the economic life of its people. The organization is still very relevant in questions of peace and conflict resolution among its various component members. </w:t>
      </w:r>
    </w:p>
    <w:p w:rsidR="0024774F" w:rsidRDefault="0024774F" w:rsidP="004132F0">
      <w:pPr>
        <w:autoSpaceDE w:val="0"/>
        <w:autoSpaceDN w:val="0"/>
        <w:adjustRightInd w:val="0"/>
        <w:spacing w:after="0" w:line="276" w:lineRule="auto"/>
        <w:jc w:val="both"/>
        <w:rPr>
          <w:rFonts w:ascii="Times New Roman" w:hAnsi="Times New Roman" w:cs="Times New Roman"/>
          <w:b/>
          <w:bCs/>
          <w:sz w:val="24"/>
          <w:szCs w:val="24"/>
        </w:rPr>
      </w:pPr>
    </w:p>
    <w:p w:rsidR="005249D1" w:rsidRPr="00F57804" w:rsidRDefault="005249D1" w:rsidP="004132F0">
      <w:pPr>
        <w:autoSpaceDE w:val="0"/>
        <w:autoSpaceDN w:val="0"/>
        <w:adjustRightInd w:val="0"/>
        <w:spacing w:after="0" w:line="276" w:lineRule="auto"/>
        <w:jc w:val="both"/>
        <w:rPr>
          <w:rFonts w:ascii="Times New Roman" w:hAnsi="Times New Roman" w:cs="Times New Roman"/>
          <w:b/>
          <w:sz w:val="24"/>
          <w:szCs w:val="24"/>
        </w:rPr>
      </w:pPr>
      <w:r w:rsidRPr="00F57804">
        <w:rPr>
          <w:rFonts w:ascii="Times New Roman" w:hAnsi="Times New Roman" w:cs="Times New Roman"/>
          <w:b/>
          <w:sz w:val="24"/>
          <w:szCs w:val="24"/>
        </w:rPr>
        <w:t xml:space="preserve">The Role of Philosophy in Building </w:t>
      </w:r>
      <w:r w:rsidR="00A50386">
        <w:rPr>
          <w:rFonts w:ascii="Times New Roman" w:hAnsi="Times New Roman" w:cs="Times New Roman"/>
          <w:b/>
          <w:sz w:val="24"/>
          <w:szCs w:val="24"/>
        </w:rPr>
        <w:t>the Nigeria Commonwealth</w:t>
      </w:r>
    </w:p>
    <w:p w:rsidR="003809A0" w:rsidRDefault="005249D1" w:rsidP="004132F0">
      <w:pPr>
        <w:autoSpaceDE w:val="0"/>
        <w:autoSpaceDN w:val="0"/>
        <w:adjustRightInd w:val="0"/>
        <w:spacing w:after="0" w:line="276" w:lineRule="auto"/>
        <w:jc w:val="both"/>
        <w:rPr>
          <w:rFonts w:ascii="Times New Roman" w:hAnsi="Times New Roman" w:cs="Times New Roman"/>
          <w:b/>
          <w:sz w:val="24"/>
          <w:szCs w:val="24"/>
        </w:rPr>
      </w:pPr>
      <w:r w:rsidRPr="00F57804">
        <w:rPr>
          <w:rFonts w:ascii="Times New Roman" w:hAnsi="Times New Roman" w:cs="Times New Roman"/>
          <w:sz w:val="24"/>
          <w:szCs w:val="24"/>
        </w:rPr>
        <w:t xml:space="preserve">A critical enquiry into reality, philosophy basically beams its rational searchlight on any discipline, concept, idea, postulations in order to correct their </w:t>
      </w:r>
      <w:r w:rsidR="00FA4523">
        <w:rPr>
          <w:rFonts w:ascii="Times New Roman" w:hAnsi="Times New Roman" w:cs="Times New Roman"/>
          <w:sz w:val="24"/>
          <w:szCs w:val="24"/>
        </w:rPr>
        <w:t>in</w:t>
      </w:r>
      <w:r w:rsidRPr="00F57804">
        <w:rPr>
          <w:rFonts w:ascii="Times New Roman" w:hAnsi="Times New Roman" w:cs="Times New Roman"/>
          <w:sz w:val="24"/>
          <w:szCs w:val="24"/>
        </w:rPr>
        <w:t xml:space="preserve">adequacies. In philosophy lies the origin of socio-political theories and consequently foundational about the thesis of leadership. The preceding section showcases a concise espousal of forms of government in the works of Plato and Aristotle. If democracy is deemed the best form of government consequent upon its people oriented prospects, leadership within democracy ought to reflect the will of the people. In simple terms, leadership of any democracy should basically be for service. Of course service could be double-dimensional. There is apparent difference between objective service and self-service. Leadership of self-service approximates the attitudes of corrupt leaders who utilize the privileged positions of leadership for personal aggrandizement. This is the kind exhibited by many corrupt Nigerian democratic leaders a situation that results in developmental retardation of the nation. Leadership of objective service refers to purposeful leadership aimed basically at the common good. Such leadership is most appropriate for democratic governance. For such kind to be feasible in Nigeria democracy, philosophy would prescribe adequate capacity building for prospective leaders. </w:t>
      </w:r>
      <w:r w:rsidR="00682184">
        <w:rPr>
          <w:rFonts w:ascii="Times New Roman" w:hAnsi="Times New Roman" w:cs="Times New Roman"/>
          <w:sz w:val="24"/>
          <w:szCs w:val="24"/>
        </w:rPr>
        <w:t xml:space="preserve">The need for leaders to realize that it is an opportunity and grace he has to lead, hence, the </w:t>
      </w:r>
      <w:r w:rsidR="00682184">
        <w:rPr>
          <w:rFonts w:ascii="Times New Roman" w:hAnsi="Times New Roman" w:cs="Times New Roman"/>
          <w:sz w:val="24"/>
          <w:szCs w:val="24"/>
        </w:rPr>
        <w:lastRenderedPageBreak/>
        <w:t xml:space="preserve">need to treat his followers or subject with dignity, respect and the fear of God. Is good leadership will produce a good followership. Both leader and follower) are to build a nation where peace and love will reign, where security of all will be upheld and development will be the goal </w:t>
      </w:r>
      <w:r w:rsidR="0024774F">
        <w:rPr>
          <w:rFonts w:ascii="Times New Roman" w:hAnsi="Times New Roman" w:cs="Times New Roman"/>
          <w:sz w:val="24"/>
          <w:szCs w:val="24"/>
        </w:rPr>
        <w:t xml:space="preserve">and concern </w:t>
      </w:r>
      <w:r w:rsidR="00682184">
        <w:rPr>
          <w:rFonts w:ascii="Times New Roman" w:hAnsi="Times New Roman" w:cs="Times New Roman"/>
          <w:sz w:val="24"/>
          <w:szCs w:val="24"/>
        </w:rPr>
        <w:t xml:space="preserve">of everybody. </w:t>
      </w:r>
      <w:r w:rsidRPr="00F57804">
        <w:rPr>
          <w:rFonts w:ascii="Times New Roman" w:hAnsi="Times New Roman" w:cs="Times New Roman"/>
          <w:sz w:val="24"/>
          <w:szCs w:val="24"/>
        </w:rPr>
        <w:t>The designers of the 1999 Nigerian constitution which the current democracy operates, makes openness for people of low education to vie for political offices. As such, it invariably provides for even touts to occupy positions of leadership. The Nigerian constitution ought to be amended to make stipulations for quality leadership</w:t>
      </w:r>
      <w:r w:rsidR="00682184">
        <w:rPr>
          <w:rFonts w:ascii="Times New Roman" w:hAnsi="Times New Roman" w:cs="Times New Roman"/>
          <w:sz w:val="24"/>
          <w:szCs w:val="24"/>
        </w:rPr>
        <w:t xml:space="preserve"> to be able to make a Nigeria commonwealth</w:t>
      </w:r>
      <w:r w:rsidRPr="00F57804">
        <w:rPr>
          <w:rFonts w:ascii="Times New Roman" w:hAnsi="Times New Roman" w:cs="Times New Roman"/>
          <w:sz w:val="24"/>
          <w:szCs w:val="24"/>
        </w:rPr>
        <w:t xml:space="preserve">. </w:t>
      </w:r>
    </w:p>
    <w:p w:rsidR="00032AC5" w:rsidRDefault="00032AC5" w:rsidP="004132F0">
      <w:pPr>
        <w:autoSpaceDE w:val="0"/>
        <w:autoSpaceDN w:val="0"/>
        <w:adjustRightInd w:val="0"/>
        <w:spacing w:after="0" w:line="276" w:lineRule="auto"/>
        <w:jc w:val="both"/>
        <w:rPr>
          <w:rFonts w:ascii="Times New Roman" w:hAnsi="Times New Roman" w:cs="Times New Roman"/>
          <w:b/>
          <w:sz w:val="24"/>
          <w:szCs w:val="24"/>
        </w:rPr>
      </w:pPr>
    </w:p>
    <w:p w:rsidR="003809A0" w:rsidRPr="003809A0" w:rsidRDefault="003809A0" w:rsidP="004132F0">
      <w:pPr>
        <w:autoSpaceDE w:val="0"/>
        <w:autoSpaceDN w:val="0"/>
        <w:adjustRightInd w:val="0"/>
        <w:spacing w:after="0" w:line="276" w:lineRule="auto"/>
        <w:jc w:val="both"/>
        <w:rPr>
          <w:rFonts w:ascii="Times New Roman" w:hAnsi="Times New Roman" w:cs="Times New Roman"/>
          <w:b/>
          <w:sz w:val="24"/>
          <w:szCs w:val="24"/>
        </w:rPr>
      </w:pPr>
      <w:r w:rsidRPr="003809A0">
        <w:rPr>
          <w:rFonts w:ascii="Times New Roman" w:hAnsi="Times New Roman" w:cs="Times New Roman"/>
          <w:b/>
          <w:sz w:val="24"/>
          <w:szCs w:val="24"/>
        </w:rPr>
        <w:t>Recommendation</w:t>
      </w:r>
    </w:p>
    <w:p w:rsidR="005249D1" w:rsidRPr="00F57804" w:rsidRDefault="005249D1" w:rsidP="004132F0">
      <w:pPr>
        <w:autoSpaceDE w:val="0"/>
        <w:autoSpaceDN w:val="0"/>
        <w:adjustRightInd w:val="0"/>
        <w:spacing w:after="0" w:line="276" w:lineRule="auto"/>
        <w:jc w:val="both"/>
        <w:rPr>
          <w:rFonts w:ascii="Times New Roman" w:hAnsi="Times New Roman" w:cs="Times New Roman"/>
          <w:sz w:val="24"/>
          <w:szCs w:val="24"/>
        </w:rPr>
      </w:pPr>
      <w:r w:rsidRPr="00F57804">
        <w:rPr>
          <w:rFonts w:ascii="Times New Roman" w:hAnsi="Times New Roman" w:cs="Times New Roman"/>
          <w:sz w:val="24"/>
          <w:szCs w:val="24"/>
        </w:rPr>
        <w:t>The over concentration of political decisions at the centre necessitates quest for devolution of power and fiscal federalism. Nigerian democratic leaders ought to be driven by the visions of common good without ethno-religious favoritism. The establishment of some institutions like Nigerian Institute of Peace and Strategic Studies (NIPS) together with other activities designed for leadership capacity building is a commendable attempt. Nevertheless, critical thinking studies, with emphasis on leadership for service, are highly recommended as pre-requisite for any leadership position. Importantly, there ought to be legislation for constant compulsory leadership training for occupants of leadership offices in Nigerian democracy with pragmatic and sustainable policy implementation mechanisms. With these human development indices in place, it could be held that Nigerians can be assured of rapid, sustainable and integral developme</w:t>
      </w:r>
      <w:r w:rsidR="00B45D51">
        <w:rPr>
          <w:rFonts w:ascii="Times New Roman" w:hAnsi="Times New Roman" w:cs="Times New Roman"/>
          <w:sz w:val="24"/>
          <w:szCs w:val="24"/>
        </w:rPr>
        <w:t xml:space="preserve">nt of building </w:t>
      </w:r>
      <w:r w:rsidR="009771E3">
        <w:rPr>
          <w:rFonts w:ascii="Times New Roman" w:hAnsi="Times New Roman" w:cs="Times New Roman"/>
          <w:sz w:val="24"/>
          <w:szCs w:val="24"/>
        </w:rPr>
        <w:t xml:space="preserve">the </w:t>
      </w:r>
      <w:r w:rsidR="00B45D51">
        <w:rPr>
          <w:rFonts w:ascii="Times New Roman" w:hAnsi="Times New Roman" w:cs="Times New Roman"/>
          <w:sz w:val="24"/>
          <w:szCs w:val="24"/>
        </w:rPr>
        <w:t>Nigeria commonwealth.</w:t>
      </w:r>
    </w:p>
    <w:p w:rsidR="000937D4" w:rsidRPr="00F57804" w:rsidRDefault="000937D4" w:rsidP="004132F0">
      <w:pPr>
        <w:autoSpaceDE w:val="0"/>
        <w:autoSpaceDN w:val="0"/>
        <w:adjustRightInd w:val="0"/>
        <w:spacing w:after="0" w:line="276" w:lineRule="auto"/>
        <w:jc w:val="both"/>
        <w:rPr>
          <w:rFonts w:ascii="Times New Roman" w:hAnsi="Times New Roman" w:cs="Times New Roman"/>
          <w:b/>
          <w:bCs/>
          <w:sz w:val="24"/>
          <w:szCs w:val="24"/>
        </w:rPr>
      </w:pPr>
    </w:p>
    <w:p w:rsidR="005249D1" w:rsidRPr="00F57804" w:rsidRDefault="005249D1" w:rsidP="004132F0">
      <w:pPr>
        <w:autoSpaceDE w:val="0"/>
        <w:autoSpaceDN w:val="0"/>
        <w:adjustRightInd w:val="0"/>
        <w:spacing w:after="0" w:line="276" w:lineRule="auto"/>
        <w:jc w:val="both"/>
        <w:rPr>
          <w:rFonts w:ascii="Times New Roman" w:hAnsi="Times New Roman" w:cs="Times New Roman"/>
          <w:b/>
          <w:bCs/>
          <w:sz w:val="24"/>
          <w:szCs w:val="24"/>
        </w:rPr>
      </w:pPr>
      <w:r w:rsidRPr="00F57804">
        <w:rPr>
          <w:rFonts w:ascii="Times New Roman" w:hAnsi="Times New Roman" w:cs="Times New Roman"/>
          <w:b/>
          <w:bCs/>
          <w:sz w:val="24"/>
          <w:szCs w:val="24"/>
        </w:rPr>
        <w:t>Conclusion</w:t>
      </w:r>
    </w:p>
    <w:p w:rsidR="005249D1" w:rsidRPr="00F57804" w:rsidRDefault="005249D1" w:rsidP="004132F0">
      <w:pPr>
        <w:autoSpaceDE w:val="0"/>
        <w:autoSpaceDN w:val="0"/>
        <w:adjustRightInd w:val="0"/>
        <w:spacing w:after="0" w:line="276" w:lineRule="auto"/>
        <w:jc w:val="both"/>
        <w:rPr>
          <w:rFonts w:ascii="Times New Roman" w:hAnsi="Times New Roman" w:cs="Times New Roman"/>
          <w:sz w:val="24"/>
          <w:szCs w:val="24"/>
        </w:rPr>
      </w:pPr>
      <w:r w:rsidRPr="00F57804">
        <w:rPr>
          <w:rFonts w:ascii="Times New Roman" w:hAnsi="Times New Roman" w:cs="Times New Roman"/>
          <w:sz w:val="24"/>
          <w:szCs w:val="24"/>
        </w:rPr>
        <w:t>With the critical tool of philosophy, this paper identified corruption and ethno-religious politics as the major problems of leadership in Nigerian polity. Reflection on the nature and various leadership concepts presents leaders as situational emergentists. For a thriving and stable Nigerian democracy, service driven leadership critical thinking orientation is philosophically prescribed.</w:t>
      </w:r>
    </w:p>
    <w:p w:rsidR="001631F5" w:rsidRPr="00F57804" w:rsidRDefault="001631F5" w:rsidP="004132F0">
      <w:pPr>
        <w:autoSpaceDE w:val="0"/>
        <w:autoSpaceDN w:val="0"/>
        <w:adjustRightInd w:val="0"/>
        <w:spacing w:after="0" w:line="276" w:lineRule="auto"/>
        <w:jc w:val="both"/>
        <w:rPr>
          <w:rFonts w:ascii="Times New Roman" w:hAnsi="Times New Roman" w:cs="Times New Roman"/>
          <w:sz w:val="24"/>
          <w:szCs w:val="24"/>
        </w:rPr>
      </w:pPr>
    </w:p>
    <w:p w:rsidR="001631F5" w:rsidRPr="00F57804" w:rsidRDefault="001631F5" w:rsidP="004132F0">
      <w:pPr>
        <w:autoSpaceDE w:val="0"/>
        <w:autoSpaceDN w:val="0"/>
        <w:adjustRightInd w:val="0"/>
        <w:spacing w:after="0" w:line="276" w:lineRule="auto"/>
        <w:jc w:val="both"/>
        <w:rPr>
          <w:rFonts w:ascii="Times New Roman" w:hAnsi="Times New Roman" w:cs="Times New Roman"/>
          <w:sz w:val="24"/>
          <w:szCs w:val="24"/>
        </w:rPr>
      </w:pPr>
    </w:p>
    <w:p w:rsidR="000937D4" w:rsidRPr="00F57804" w:rsidRDefault="000937D4" w:rsidP="004132F0">
      <w:pPr>
        <w:autoSpaceDE w:val="0"/>
        <w:autoSpaceDN w:val="0"/>
        <w:adjustRightInd w:val="0"/>
        <w:spacing w:after="0" w:line="276" w:lineRule="auto"/>
        <w:jc w:val="both"/>
        <w:rPr>
          <w:rFonts w:ascii="Times New Roman" w:hAnsi="Times New Roman" w:cs="Times New Roman"/>
          <w:sz w:val="24"/>
          <w:szCs w:val="24"/>
        </w:rPr>
      </w:pPr>
    </w:p>
    <w:p w:rsidR="000937D4" w:rsidRPr="00F57804" w:rsidRDefault="000937D4" w:rsidP="004132F0">
      <w:pPr>
        <w:autoSpaceDE w:val="0"/>
        <w:autoSpaceDN w:val="0"/>
        <w:adjustRightInd w:val="0"/>
        <w:spacing w:after="0" w:line="276" w:lineRule="auto"/>
        <w:jc w:val="both"/>
        <w:rPr>
          <w:rFonts w:ascii="Times New Roman" w:hAnsi="Times New Roman" w:cs="Times New Roman"/>
          <w:sz w:val="24"/>
          <w:szCs w:val="24"/>
        </w:rPr>
      </w:pPr>
    </w:p>
    <w:p w:rsidR="000937D4" w:rsidRPr="00F57804" w:rsidRDefault="000937D4" w:rsidP="004132F0">
      <w:pPr>
        <w:autoSpaceDE w:val="0"/>
        <w:autoSpaceDN w:val="0"/>
        <w:adjustRightInd w:val="0"/>
        <w:spacing w:after="0" w:line="276" w:lineRule="auto"/>
        <w:jc w:val="both"/>
        <w:rPr>
          <w:rFonts w:ascii="Times New Roman" w:hAnsi="Times New Roman" w:cs="Times New Roman"/>
          <w:sz w:val="24"/>
          <w:szCs w:val="24"/>
        </w:rPr>
      </w:pPr>
    </w:p>
    <w:p w:rsidR="000937D4" w:rsidRPr="00F57804" w:rsidRDefault="000937D4" w:rsidP="004132F0">
      <w:pPr>
        <w:autoSpaceDE w:val="0"/>
        <w:autoSpaceDN w:val="0"/>
        <w:adjustRightInd w:val="0"/>
        <w:spacing w:after="0" w:line="276" w:lineRule="auto"/>
        <w:jc w:val="both"/>
        <w:rPr>
          <w:rFonts w:ascii="Times New Roman" w:hAnsi="Times New Roman" w:cs="Times New Roman"/>
          <w:sz w:val="24"/>
          <w:szCs w:val="24"/>
        </w:rPr>
      </w:pPr>
    </w:p>
    <w:p w:rsidR="000937D4" w:rsidRDefault="000937D4" w:rsidP="004132F0">
      <w:pPr>
        <w:autoSpaceDE w:val="0"/>
        <w:autoSpaceDN w:val="0"/>
        <w:adjustRightInd w:val="0"/>
        <w:spacing w:after="0" w:line="276" w:lineRule="auto"/>
        <w:jc w:val="both"/>
        <w:rPr>
          <w:rFonts w:ascii="Times New Roman" w:hAnsi="Times New Roman" w:cs="Times New Roman"/>
          <w:sz w:val="24"/>
          <w:szCs w:val="24"/>
        </w:rPr>
      </w:pPr>
    </w:p>
    <w:p w:rsidR="00A63402" w:rsidRDefault="00A63402" w:rsidP="004132F0">
      <w:pPr>
        <w:autoSpaceDE w:val="0"/>
        <w:autoSpaceDN w:val="0"/>
        <w:adjustRightInd w:val="0"/>
        <w:spacing w:after="0" w:line="276" w:lineRule="auto"/>
        <w:jc w:val="both"/>
        <w:rPr>
          <w:rFonts w:ascii="Times New Roman" w:hAnsi="Times New Roman" w:cs="Times New Roman"/>
          <w:sz w:val="24"/>
          <w:szCs w:val="24"/>
        </w:rPr>
      </w:pPr>
    </w:p>
    <w:p w:rsidR="00A63402" w:rsidRDefault="00A63402" w:rsidP="004132F0">
      <w:pPr>
        <w:autoSpaceDE w:val="0"/>
        <w:autoSpaceDN w:val="0"/>
        <w:adjustRightInd w:val="0"/>
        <w:spacing w:after="0" w:line="276" w:lineRule="auto"/>
        <w:jc w:val="both"/>
        <w:rPr>
          <w:rFonts w:ascii="Times New Roman" w:hAnsi="Times New Roman" w:cs="Times New Roman"/>
          <w:sz w:val="24"/>
          <w:szCs w:val="24"/>
        </w:rPr>
      </w:pPr>
    </w:p>
    <w:p w:rsidR="00A63402" w:rsidRDefault="00A63402" w:rsidP="004132F0">
      <w:pPr>
        <w:autoSpaceDE w:val="0"/>
        <w:autoSpaceDN w:val="0"/>
        <w:adjustRightInd w:val="0"/>
        <w:spacing w:after="0" w:line="276" w:lineRule="auto"/>
        <w:jc w:val="both"/>
        <w:rPr>
          <w:rFonts w:ascii="Times New Roman" w:hAnsi="Times New Roman" w:cs="Times New Roman"/>
          <w:sz w:val="24"/>
          <w:szCs w:val="24"/>
        </w:rPr>
      </w:pPr>
    </w:p>
    <w:p w:rsidR="000937D4" w:rsidRDefault="000937D4" w:rsidP="004132F0">
      <w:pPr>
        <w:autoSpaceDE w:val="0"/>
        <w:autoSpaceDN w:val="0"/>
        <w:adjustRightInd w:val="0"/>
        <w:spacing w:after="0" w:line="276" w:lineRule="auto"/>
        <w:jc w:val="both"/>
        <w:rPr>
          <w:rFonts w:ascii="Times New Roman" w:hAnsi="Times New Roman" w:cs="Times New Roman"/>
          <w:sz w:val="24"/>
          <w:szCs w:val="24"/>
        </w:rPr>
      </w:pPr>
    </w:p>
    <w:p w:rsidR="00A63402" w:rsidRPr="00F57804" w:rsidRDefault="00A63402" w:rsidP="004132F0">
      <w:pPr>
        <w:autoSpaceDE w:val="0"/>
        <w:autoSpaceDN w:val="0"/>
        <w:adjustRightInd w:val="0"/>
        <w:spacing w:after="0" w:line="276" w:lineRule="auto"/>
        <w:jc w:val="both"/>
        <w:rPr>
          <w:rFonts w:ascii="Times New Roman" w:hAnsi="Times New Roman" w:cs="Times New Roman"/>
          <w:sz w:val="24"/>
          <w:szCs w:val="24"/>
        </w:rPr>
      </w:pPr>
    </w:p>
    <w:p w:rsidR="00DA40E9" w:rsidRDefault="00DA40E9" w:rsidP="004132F0">
      <w:pPr>
        <w:autoSpaceDE w:val="0"/>
        <w:autoSpaceDN w:val="0"/>
        <w:adjustRightInd w:val="0"/>
        <w:spacing w:after="0" w:line="276" w:lineRule="auto"/>
        <w:ind w:left="2880" w:firstLine="720"/>
        <w:jc w:val="both"/>
        <w:rPr>
          <w:rFonts w:ascii="Times New Roman" w:hAnsi="Times New Roman" w:cs="Times New Roman"/>
          <w:b/>
          <w:sz w:val="24"/>
          <w:szCs w:val="24"/>
        </w:rPr>
      </w:pPr>
    </w:p>
    <w:p w:rsidR="00032AC5" w:rsidRDefault="00032AC5" w:rsidP="004132F0">
      <w:pPr>
        <w:autoSpaceDE w:val="0"/>
        <w:autoSpaceDN w:val="0"/>
        <w:adjustRightInd w:val="0"/>
        <w:spacing w:after="0" w:line="276" w:lineRule="auto"/>
        <w:ind w:left="2880" w:firstLine="720"/>
        <w:jc w:val="both"/>
        <w:rPr>
          <w:rFonts w:ascii="Times New Roman" w:hAnsi="Times New Roman" w:cs="Times New Roman"/>
          <w:b/>
          <w:sz w:val="24"/>
          <w:szCs w:val="24"/>
        </w:rPr>
      </w:pPr>
    </w:p>
    <w:p w:rsidR="00032AC5" w:rsidRDefault="00032AC5" w:rsidP="004132F0">
      <w:pPr>
        <w:autoSpaceDE w:val="0"/>
        <w:autoSpaceDN w:val="0"/>
        <w:adjustRightInd w:val="0"/>
        <w:spacing w:after="0" w:line="276" w:lineRule="auto"/>
        <w:ind w:left="2880" w:firstLine="720"/>
        <w:jc w:val="both"/>
        <w:rPr>
          <w:rFonts w:ascii="Times New Roman" w:hAnsi="Times New Roman" w:cs="Times New Roman"/>
          <w:b/>
          <w:sz w:val="24"/>
          <w:szCs w:val="24"/>
        </w:rPr>
      </w:pPr>
    </w:p>
    <w:p w:rsidR="00032AC5" w:rsidRDefault="00032AC5" w:rsidP="004132F0">
      <w:pPr>
        <w:autoSpaceDE w:val="0"/>
        <w:autoSpaceDN w:val="0"/>
        <w:adjustRightInd w:val="0"/>
        <w:spacing w:after="0" w:line="276" w:lineRule="auto"/>
        <w:ind w:left="2880" w:firstLine="720"/>
        <w:jc w:val="both"/>
        <w:rPr>
          <w:rFonts w:ascii="Times New Roman" w:hAnsi="Times New Roman" w:cs="Times New Roman"/>
          <w:b/>
          <w:sz w:val="24"/>
          <w:szCs w:val="24"/>
        </w:rPr>
      </w:pPr>
    </w:p>
    <w:p w:rsidR="00F40227" w:rsidRDefault="00F40227">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0937D4" w:rsidRDefault="000937D4" w:rsidP="004132F0">
      <w:pPr>
        <w:autoSpaceDE w:val="0"/>
        <w:autoSpaceDN w:val="0"/>
        <w:adjustRightInd w:val="0"/>
        <w:spacing w:after="0" w:line="276" w:lineRule="auto"/>
        <w:ind w:left="2880" w:firstLine="720"/>
        <w:jc w:val="both"/>
        <w:rPr>
          <w:rFonts w:ascii="Times New Roman" w:hAnsi="Times New Roman" w:cs="Times New Roman"/>
          <w:b/>
          <w:sz w:val="24"/>
          <w:szCs w:val="24"/>
        </w:rPr>
      </w:pPr>
      <w:r w:rsidRPr="00F57804">
        <w:rPr>
          <w:rFonts w:ascii="Times New Roman" w:hAnsi="Times New Roman" w:cs="Times New Roman"/>
          <w:b/>
          <w:sz w:val="24"/>
          <w:szCs w:val="24"/>
        </w:rPr>
        <w:lastRenderedPageBreak/>
        <w:t>References</w:t>
      </w:r>
    </w:p>
    <w:p w:rsidR="00887B7B" w:rsidRDefault="00887B7B" w:rsidP="004132F0">
      <w:pPr>
        <w:autoSpaceDE w:val="0"/>
        <w:autoSpaceDN w:val="0"/>
        <w:adjustRightInd w:val="0"/>
        <w:spacing w:after="0" w:line="276" w:lineRule="auto"/>
        <w:jc w:val="both"/>
        <w:rPr>
          <w:rFonts w:ascii="Times New Roman" w:hAnsi="Times New Roman" w:cs="Times New Roman"/>
          <w:sz w:val="24"/>
          <w:szCs w:val="24"/>
        </w:rPr>
      </w:pPr>
    </w:p>
    <w:p w:rsidR="006A5D15" w:rsidRPr="00C4553B" w:rsidRDefault="006A5D15" w:rsidP="004132F0">
      <w:pPr>
        <w:pStyle w:val="ListParagraph"/>
        <w:numPr>
          <w:ilvl w:val="0"/>
          <w:numId w:val="2"/>
        </w:numPr>
        <w:tabs>
          <w:tab w:val="left" w:pos="9360"/>
        </w:tabs>
        <w:autoSpaceDE w:val="0"/>
        <w:autoSpaceDN w:val="0"/>
        <w:adjustRightInd w:val="0"/>
        <w:spacing w:after="120" w:line="276" w:lineRule="auto"/>
        <w:ind w:right="630"/>
        <w:jc w:val="both"/>
        <w:rPr>
          <w:rFonts w:ascii="Times New Roman" w:hAnsi="Times New Roman" w:cs="Times New Roman"/>
          <w:b/>
          <w:bCs/>
          <w:sz w:val="24"/>
          <w:szCs w:val="24"/>
        </w:rPr>
      </w:pPr>
      <w:r w:rsidRPr="00C4553B">
        <w:rPr>
          <w:rFonts w:ascii="Times New Roman" w:hAnsi="Times New Roman" w:cs="Times New Roman"/>
          <w:sz w:val="24"/>
          <w:szCs w:val="24"/>
        </w:rPr>
        <w:t>Thomas Hobbes, John Locke</w:t>
      </w:r>
      <w:r w:rsidR="00C4553B">
        <w:rPr>
          <w:rFonts w:ascii="Times New Roman" w:hAnsi="Times New Roman" w:cs="Times New Roman"/>
          <w:sz w:val="24"/>
          <w:szCs w:val="24"/>
        </w:rPr>
        <w:t xml:space="preserve"> </w:t>
      </w:r>
      <w:r w:rsidRPr="00C4553B">
        <w:rPr>
          <w:rFonts w:ascii="Times New Roman" w:hAnsi="Times New Roman" w:cs="Times New Roman"/>
          <w:sz w:val="24"/>
          <w:szCs w:val="24"/>
        </w:rPr>
        <w:t xml:space="preserve">in </w:t>
      </w:r>
      <w:r w:rsidR="00C4553B">
        <w:rPr>
          <w:rFonts w:ascii="Times New Roman" w:hAnsi="Times New Roman" w:cs="Times New Roman"/>
          <w:sz w:val="24"/>
          <w:szCs w:val="24"/>
        </w:rPr>
        <w:t>Ogirisi (</w:t>
      </w:r>
      <w:r w:rsidRPr="00C4553B">
        <w:rPr>
          <w:rFonts w:ascii="Times New Roman" w:hAnsi="Times New Roman" w:cs="Times New Roman"/>
          <w:sz w:val="24"/>
          <w:szCs w:val="24"/>
        </w:rPr>
        <w:t>2015</w:t>
      </w:r>
      <w:r w:rsidR="00C4553B">
        <w:rPr>
          <w:rFonts w:ascii="Times New Roman" w:hAnsi="Times New Roman" w:cs="Times New Roman"/>
          <w:sz w:val="24"/>
          <w:szCs w:val="24"/>
        </w:rPr>
        <w:t>)</w:t>
      </w:r>
      <w:r w:rsidRPr="00C4553B">
        <w:rPr>
          <w:rFonts w:ascii="Times New Roman" w:hAnsi="Times New Roman" w:cs="Times New Roman"/>
          <w:sz w:val="24"/>
          <w:szCs w:val="24"/>
        </w:rPr>
        <w:t xml:space="preserve"> </w:t>
      </w:r>
      <w:r w:rsidR="00EE52E8">
        <w:rPr>
          <w:rFonts w:ascii="Times New Roman" w:hAnsi="Times New Roman" w:cs="Times New Roman"/>
          <w:sz w:val="24"/>
          <w:szCs w:val="24"/>
        </w:rPr>
        <w:t>A New J</w:t>
      </w:r>
      <w:r w:rsidRPr="00C4553B">
        <w:rPr>
          <w:rFonts w:ascii="Times New Roman" w:hAnsi="Times New Roman" w:cs="Times New Roman"/>
          <w:sz w:val="24"/>
          <w:szCs w:val="24"/>
        </w:rPr>
        <w:t>ourna</w:t>
      </w:r>
      <w:r w:rsidR="00EE52E8">
        <w:rPr>
          <w:rFonts w:ascii="Times New Roman" w:hAnsi="Times New Roman" w:cs="Times New Roman"/>
          <w:sz w:val="24"/>
          <w:szCs w:val="24"/>
        </w:rPr>
        <w:t>l of African Studies vol 11</w:t>
      </w:r>
      <w:r w:rsidRPr="00C4553B">
        <w:rPr>
          <w:rFonts w:ascii="Times New Roman" w:hAnsi="Times New Roman" w:cs="Times New Roman"/>
          <w:sz w:val="24"/>
          <w:szCs w:val="24"/>
        </w:rPr>
        <w:t>, Accessed on 04/08/2017</w:t>
      </w:r>
    </w:p>
    <w:p w:rsidR="00EE52E8" w:rsidRPr="00C4553B" w:rsidRDefault="00EE52E8" w:rsidP="004132F0">
      <w:pPr>
        <w:pStyle w:val="ListParagraph"/>
        <w:numPr>
          <w:ilvl w:val="0"/>
          <w:numId w:val="2"/>
        </w:numPr>
        <w:tabs>
          <w:tab w:val="left" w:pos="9360"/>
        </w:tabs>
        <w:autoSpaceDE w:val="0"/>
        <w:autoSpaceDN w:val="0"/>
        <w:adjustRightInd w:val="0"/>
        <w:spacing w:after="120" w:line="276" w:lineRule="auto"/>
        <w:ind w:right="630"/>
        <w:jc w:val="both"/>
        <w:rPr>
          <w:rFonts w:ascii="Times New Roman" w:hAnsi="Times New Roman" w:cs="Times New Roman"/>
          <w:b/>
          <w:bCs/>
          <w:sz w:val="24"/>
          <w:szCs w:val="24"/>
        </w:rPr>
      </w:pPr>
      <w:r w:rsidRPr="00C4553B">
        <w:rPr>
          <w:rFonts w:ascii="Times New Roman" w:hAnsi="Times New Roman" w:cs="Times New Roman"/>
          <w:sz w:val="24"/>
          <w:szCs w:val="24"/>
        </w:rPr>
        <w:t>Thomas Hobbes, John Locke</w:t>
      </w:r>
      <w:r>
        <w:rPr>
          <w:rFonts w:ascii="Times New Roman" w:hAnsi="Times New Roman" w:cs="Times New Roman"/>
          <w:sz w:val="24"/>
          <w:szCs w:val="24"/>
        </w:rPr>
        <w:t xml:space="preserve"> </w:t>
      </w:r>
      <w:r w:rsidRPr="00C4553B">
        <w:rPr>
          <w:rFonts w:ascii="Times New Roman" w:hAnsi="Times New Roman" w:cs="Times New Roman"/>
          <w:sz w:val="24"/>
          <w:szCs w:val="24"/>
        </w:rPr>
        <w:t xml:space="preserve">in </w:t>
      </w:r>
      <w:r>
        <w:rPr>
          <w:rFonts w:ascii="Times New Roman" w:hAnsi="Times New Roman" w:cs="Times New Roman"/>
          <w:sz w:val="24"/>
          <w:szCs w:val="24"/>
        </w:rPr>
        <w:t>Ogirisi (</w:t>
      </w:r>
      <w:r w:rsidRPr="00C4553B">
        <w:rPr>
          <w:rFonts w:ascii="Times New Roman" w:hAnsi="Times New Roman" w:cs="Times New Roman"/>
          <w:sz w:val="24"/>
          <w:szCs w:val="24"/>
        </w:rPr>
        <w:t>2015</w:t>
      </w:r>
      <w:r>
        <w:rPr>
          <w:rFonts w:ascii="Times New Roman" w:hAnsi="Times New Roman" w:cs="Times New Roman"/>
          <w:sz w:val="24"/>
          <w:szCs w:val="24"/>
        </w:rPr>
        <w:t>)</w:t>
      </w:r>
      <w:r w:rsidRPr="00C4553B">
        <w:rPr>
          <w:rFonts w:ascii="Times New Roman" w:hAnsi="Times New Roman" w:cs="Times New Roman"/>
          <w:sz w:val="24"/>
          <w:szCs w:val="24"/>
        </w:rPr>
        <w:t xml:space="preserve"> </w:t>
      </w:r>
      <w:r>
        <w:rPr>
          <w:rFonts w:ascii="Times New Roman" w:hAnsi="Times New Roman" w:cs="Times New Roman"/>
          <w:sz w:val="24"/>
          <w:szCs w:val="24"/>
        </w:rPr>
        <w:t>A New J</w:t>
      </w:r>
      <w:r w:rsidRPr="00C4553B">
        <w:rPr>
          <w:rFonts w:ascii="Times New Roman" w:hAnsi="Times New Roman" w:cs="Times New Roman"/>
          <w:sz w:val="24"/>
          <w:szCs w:val="24"/>
        </w:rPr>
        <w:t>ourna</w:t>
      </w:r>
      <w:r>
        <w:rPr>
          <w:rFonts w:ascii="Times New Roman" w:hAnsi="Times New Roman" w:cs="Times New Roman"/>
          <w:sz w:val="24"/>
          <w:szCs w:val="24"/>
        </w:rPr>
        <w:t>l of African Studies vol 11</w:t>
      </w:r>
      <w:r w:rsidRPr="00C4553B">
        <w:rPr>
          <w:rFonts w:ascii="Times New Roman" w:hAnsi="Times New Roman" w:cs="Times New Roman"/>
          <w:sz w:val="24"/>
          <w:szCs w:val="24"/>
        </w:rPr>
        <w:t>, Accessed on 04/08/2017</w:t>
      </w:r>
    </w:p>
    <w:p w:rsidR="00911423" w:rsidRDefault="008B1C29" w:rsidP="004132F0">
      <w:pPr>
        <w:pStyle w:val="ListParagraph"/>
        <w:numPr>
          <w:ilvl w:val="0"/>
          <w:numId w:val="2"/>
        </w:numPr>
        <w:autoSpaceDE w:val="0"/>
        <w:autoSpaceDN w:val="0"/>
        <w:adjustRightInd w:val="0"/>
        <w:spacing w:after="0" w:line="276" w:lineRule="auto"/>
        <w:rPr>
          <w:rFonts w:ascii="Times New Roman" w:hAnsi="Times New Roman" w:cs="Times New Roman"/>
          <w:sz w:val="24"/>
          <w:szCs w:val="24"/>
        </w:rPr>
      </w:pPr>
      <w:r>
        <w:rPr>
          <w:rFonts w:ascii="Times New Roman" w:hAnsi="Times New Roman" w:cs="Times New Roman"/>
          <w:sz w:val="24"/>
          <w:szCs w:val="24"/>
        </w:rPr>
        <w:t xml:space="preserve">Www. Askoxford.com/online/ebooks. </w:t>
      </w:r>
      <w:bookmarkStart w:id="0" w:name="_GoBack"/>
      <w:bookmarkEnd w:id="0"/>
      <w:r w:rsidR="00911423" w:rsidRPr="00F57804">
        <w:rPr>
          <w:rFonts w:ascii="Times New Roman" w:hAnsi="Times New Roman" w:cs="Times New Roman"/>
          <w:sz w:val="24"/>
          <w:szCs w:val="24"/>
        </w:rPr>
        <w:t>Oxford Dictionary of Philosophy, 2005</w:t>
      </w:r>
    </w:p>
    <w:p w:rsidR="00887B7B" w:rsidRPr="00C4553B" w:rsidRDefault="00887B7B" w:rsidP="004132F0">
      <w:pPr>
        <w:pStyle w:val="ListParagraph"/>
        <w:numPr>
          <w:ilvl w:val="0"/>
          <w:numId w:val="2"/>
        </w:numPr>
        <w:autoSpaceDE w:val="0"/>
        <w:autoSpaceDN w:val="0"/>
        <w:adjustRightInd w:val="0"/>
        <w:spacing w:after="0" w:line="276" w:lineRule="auto"/>
        <w:rPr>
          <w:rFonts w:ascii="Times New Roman" w:hAnsi="Times New Roman" w:cs="Times New Roman"/>
          <w:sz w:val="24"/>
          <w:szCs w:val="24"/>
        </w:rPr>
      </w:pPr>
      <w:r w:rsidRPr="00C4553B">
        <w:rPr>
          <w:rFonts w:ascii="Times New Roman" w:hAnsi="Times New Roman" w:cs="Times New Roman"/>
          <w:sz w:val="24"/>
          <w:szCs w:val="24"/>
        </w:rPr>
        <w:t xml:space="preserve">Plato, </w:t>
      </w:r>
      <w:r w:rsidRPr="00C4553B">
        <w:rPr>
          <w:rFonts w:ascii="Times New Roman" w:hAnsi="Times New Roman" w:cs="Times New Roman"/>
          <w:i/>
          <w:iCs/>
          <w:sz w:val="24"/>
          <w:szCs w:val="24"/>
        </w:rPr>
        <w:t>Republic</w:t>
      </w:r>
      <w:r w:rsidRPr="00C4553B">
        <w:rPr>
          <w:rFonts w:ascii="Times New Roman" w:hAnsi="Times New Roman" w:cs="Times New Roman"/>
          <w:b/>
          <w:bCs/>
          <w:i/>
          <w:iCs/>
          <w:sz w:val="24"/>
          <w:szCs w:val="24"/>
        </w:rPr>
        <w:t>,</w:t>
      </w:r>
      <w:r w:rsidRPr="00C4553B">
        <w:rPr>
          <w:rFonts w:ascii="Times New Roman" w:hAnsi="Times New Roman" w:cs="Times New Roman"/>
          <w:sz w:val="24"/>
          <w:szCs w:val="24"/>
        </w:rPr>
        <w:t>http://plato.stanford.edu/entries/democracy/ , Accessed on 01/10/2014</w:t>
      </w:r>
    </w:p>
    <w:p w:rsidR="00887B7B" w:rsidRDefault="00887B7B" w:rsidP="004132F0">
      <w:pPr>
        <w:pStyle w:val="ListParagraph"/>
        <w:numPr>
          <w:ilvl w:val="0"/>
          <w:numId w:val="2"/>
        </w:numPr>
        <w:autoSpaceDE w:val="0"/>
        <w:autoSpaceDN w:val="0"/>
        <w:adjustRightInd w:val="0"/>
        <w:spacing w:after="0" w:line="276" w:lineRule="auto"/>
        <w:rPr>
          <w:rFonts w:ascii="Times New Roman" w:hAnsi="Times New Roman" w:cs="Times New Roman"/>
          <w:sz w:val="24"/>
          <w:szCs w:val="24"/>
        </w:rPr>
      </w:pPr>
      <w:r w:rsidRPr="00C4553B">
        <w:rPr>
          <w:rFonts w:ascii="Times New Roman" w:hAnsi="Times New Roman" w:cs="Times New Roman"/>
          <w:sz w:val="24"/>
          <w:szCs w:val="24"/>
        </w:rPr>
        <w:t xml:space="preserve">Aristotle, </w:t>
      </w:r>
      <w:r w:rsidRPr="00C4553B">
        <w:rPr>
          <w:rFonts w:ascii="Times New Roman" w:hAnsi="Times New Roman" w:cs="Times New Roman"/>
          <w:i/>
          <w:iCs/>
          <w:sz w:val="24"/>
          <w:szCs w:val="24"/>
        </w:rPr>
        <w:t xml:space="preserve">Politics, </w:t>
      </w:r>
      <w:r w:rsidRPr="00C4553B">
        <w:rPr>
          <w:rFonts w:ascii="Times New Roman" w:hAnsi="Times New Roman" w:cs="Times New Roman"/>
          <w:sz w:val="24"/>
          <w:szCs w:val="24"/>
        </w:rPr>
        <w:t>http://www.gradesaver.com/aristotlespolitics/  study-guide/ section4/ Accessed on 03/10 2014</w:t>
      </w:r>
    </w:p>
    <w:p w:rsidR="009257D9" w:rsidRPr="00C4553B" w:rsidRDefault="009257D9" w:rsidP="009257D9">
      <w:pPr>
        <w:pStyle w:val="ListParagraph"/>
        <w:numPr>
          <w:ilvl w:val="0"/>
          <w:numId w:val="2"/>
        </w:numPr>
        <w:autoSpaceDE w:val="0"/>
        <w:autoSpaceDN w:val="0"/>
        <w:adjustRightInd w:val="0"/>
        <w:spacing w:after="0" w:line="276" w:lineRule="auto"/>
        <w:rPr>
          <w:rFonts w:ascii="Times New Roman" w:hAnsi="Times New Roman" w:cs="Times New Roman"/>
          <w:sz w:val="24"/>
          <w:szCs w:val="24"/>
        </w:rPr>
      </w:pPr>
      <w:r w:rsidRPr="00C4553B">
        <w:rPr>
          <w:rFonts w:ascii="Times New Roman" w:hAnsi="Times New Roman" w:cs="Times New Roman"/>
          <w:sz w:val="24"/>
          <w:szCs w:val="24"/>
        </w:rPr>
        <w:t>Pendergrass, K. (2013), “Leadership Philosophies”, https://www.udemy.com/blog/leadership- philosophy/</w:t>
      </w:r>
      <w:r w:rsidRPr="00C4553B">
        <w:rPr>
          <w:rFonts w:ascii="Times New Roman" w:hAnsi="Times New Roman" w:cs="Times New Roman"/>
          <w:b/>
          <w:bCs/>
          <w:sz w:val="24"/>
          <w:szCs w:val="24"/>
        </w:rPr>
        <w:t xml:space="preserve">, </w:t>
      </w:r>
      <w:r w:rsidRPr="00C4553B">
        <w:rPr>
          <w:rFonts w:ascii="Times New Roman" w:hAnsi="Times New Roman" w:cs="Times New Roman"/>
          <w:sz w:val="24"/>
          <w:szCs w:val="24"/>
        </w:rPr>
        <w:t>Accessed on 10/10/2014</w:t>
      </w:r>
    </w:p>
    <w:p w:rsidR="009257D9" w:rsidRPr="00C4553B" w:rsidRDefault="009257D9" w:rsidP="009257D9">
      <w:pPr>
        <w:pStyle w:val="ListParagraph"/>
        <w:numPr>
          <w:ilvl w:val="0"/>
          <w:numId w:val="2"/>
        </w:numPr>
        <w:autoSpaceDE w:val="0"/>
        <w:autoSpaceDN w:val="0"/>
        <w:adjustRightInd w:val="0"/>
        <w:spacing w:after="0" w:line="276" w:lineRule="auto"/>
        <w:rPr>
          <w:rFonts w:ascii="Times New Roman" w:hAnsi="Times New Roman" w:cs="Times New Roman"/>
          <w:sz w:val="24"/>
          <w:szCs w:val="24"/>
        </w:rPr>
      </w:pPr>
      <w:r w:rsidRPr="00C4553B">
        <w:rPr>
          <w:rFonts w:ascii="Times New Roman" w:hAnsi="Times New Roman" w:cs="Times New Roman"/>
          <w:sz w:val="24"/>
          <w:szCs w:val="24"/>
        </w:rPr>
        <w:t xml:space="preserve">Smith, B. (2014), “Leadership Philosophy”, </w:t>
      </w:r>
      <w:hyperlink r:id="rId9" w:history="1">
        <w:r w:rsidRPr="00C4553B">
          <w:rPr>
            <w:rStyle w:val="Hyperlink"/>
            <w:rFonts w:ascii="Times New Roman" w:hAnsi="Times New Roman" w:cs="Times New Roman"/>
            <w:sz w:val="24"/>
            <w:szCs w:val="24"/>
          </w:rPr>
          <w:t>http://www.academyleadership.com/LeadershipPhilosophy/philosop</w:t>
        </w:r>
      </w:hyperlink>
      <w:r w:rsidRPr="00C4553B">
        <w:rPr>
          <w:rFonts w:ascii="Times New Roman" w:hAnsi="Times New Roman" w:cs="Times New Roman"/>
          <w:sz w:val="24"/>
          <w:szCs w:val="24"/>
        </w:rPr>
        <w:t xml:space="preserve"> hy001.asp, Accessed on 10/10/2014</w:t>
      </w:r>
    </w:p>
    <w:p w:rsidR="009257D9" w:rsidRPr="00C4553B" w:rsidRDefault="009257D9" w:rsidP="009257D9">
      <w:pPr>
        <w:pStyle w:val="ListParagraph"/>
        <w:numPr>
          <w:ilvl w:val="0"/>
          <w:numId w:val="2"/>
        </w:numPr>
        <w:autoSpaceDE w:val="0"/>
        <w:autoSpaceDN w:val="0"/>
        <w:adjustRightInd w:val="0"/>
        <w:spacing w:after="0" w:line="276" w:lineRule="auto"/>
        <w:rPr>
          <w:rFonts w:ascii="Times New Roman" w:hAnsi="Times New Roman" w:cs="Times New Roman"/>
          <w:sz w:val="24"/>
          <w:szCs w:val="24"/>
        </w:rPr>
      </w:pPr>
      <w:r w:rsidRPr="00C4553B">
        <w:rPr>
          <w:rFonts w:ascii="Times New Roman" w:hAnsi="Times New Roman" w:cs="Times New Roman"/>
          <w:sz w:val="24"/>
          <w:szCs w:val="24"/>
        </w:rPr>
        <w:t xml:space="preserve">Smith, B. (2014), “Leadership Philosophy”, </w:t>
      </w:r>
      <w:hyperlink r:id="rId10" w:history="1">
        <w:r w:rsidRPr="00C4553B">
          <w:rPr>
            <w:rStyle w:val="Hyperlink"/>
            <w:rFonts w:ascii="Times New Roman" w:hAnsi="Times New Roman" w:cs="Times New Roman"/>
            <w:sz w:val="24"/>
            <w:szCs w:val="24"/>
          </w:rPr>
          <w:t>http://www.academyleadership.com/LeadershipPhilosophy/philosop</w:t>
        </w:r>
      </w:hyperlink>
      <w:r w:rsidRPr="00C4553B">
        <w:rPr>
          <w:rFonts w:ascii="Times New Roman" w:hAnsi="Times New Roman" w:cs="Times New Roman"/>
          <w:sz w:val="24"/>
          <w:szCs w:val="24"/>
        </w:rPr>
        <w:t xml:space="preserve"> hy001.asp, Accessed on 10/10/2014</w:t>
      </w:r>
    </w:p>
    <w:p w:rsidR="009257D9" w:rsidRPr="00C4553B" w:rsidRDefault="009257D9" w:rsidP="009257D9">
      <w:pPr>
        <w:pStyle w:val="ListParagraph"/>
        <w:numPr>
          <w:ilvl w:val="0"/>
          <w:numId w:val="2"/>
        </w:numPr>
        <w:autoSpaceDE w:val="0"/>
        <w:autoSpaceDN w:val="0"/>
        <w:adjustRightInd w:val="0"/>
        <w:spacing w:after="0" w:line="276" w:lineRule="auto"/>
        <w:rPr>
          <w:rFonts w:ascii="Times New Roman" w:hAnsi="Times New Roman" w:cs="Times New Roman"/>
          <w:sz w:val="24"/>
          <w:szCs w:val="24"/>
        </w:rPr>
      </w:pPr>
      <w:r w:rsidRPr="00C4553B">
        <w:rPr>
          <w:rFonts w:ascii="Times New Roman" w:hAnsi="Times New Roman" w:cs="Times New Roman"/>
          <w:sz w:val="24"/>
          <w:szCs w:val="24"/>
        </w:rPr>
        <w:t xml:space="preserve">Smith, B. (2014), “Leadership Philosophy”, </w:t>
      </w:r>
      <w:hyperlink r:id="rId11" w:history="1">
        <w:r w:rsidRPr="00C4553B">
          <w:rPr>
            <w:rStyle w:val="Hyperlink"/>
            <w:rFonts w:ascii="Times New Roman" w:hAnsi="Times New Roman" w:cs="Times New Roman"/>
            <w:sz w:val="24"/>
            <w:szCs w:val="24"/>
          </w:rPr>
          <w:t>http://www.academyleadership.com/LeadershipPhilosophy/philosop</w:t>
        </w:r>
      </w:hyperlink>
      <w:r w:rsidRPr="00C4553B">
        <w:rPr>
          <w:rFonts w:ascii="Times New Roman" w:hAnsi="Times New Roman" w:cs="Times New Roman"/>
          <w:sz w:val="24"/>
          <w:szCs w:val="24"/>
        </w:rPr>
        <w:t xml:space="preserve"> hy001.asp, Accessed on 10/10/2014</w:t>
      </w:r>
    </w:p>
    <w:p w:rsidR="009257D9" w:rsidRPr="009257D9" w:rsidRDefault="009257D9" w:rsidP="009257D9">
      <w:pPr>
        <w:pStyle w:val="ListParagraph"/>
        <w:numPr>
          <w:ilvl w:val="0"/>
          <w:numId w:val="2"/>
        </w:numPr>
        <w:autoSpaceDE w:val="0"/>
        <w:autoSpaceDN w:val="0"/>
        <w:adjustRightInd w:val="0"/>
        <w:spacing w:after="0" w:line="276" w:lineRule="auto"/>
        <w:rPr>
          <w:rFonts w:ascii="Times New Roman" w:hAnsi="Times New Roman" w:cs="Times New Roman"/>
          <w:sz w:val="24"/>
          <w:szCs w:val="24"/>
        </w:rPr>
      </w:pPr>
      <w:r w:rsidRPr="009257D9">
        <w:rPr>
          <w:rFonts w:ascii="Times New Roman" w:hAnsi="Times New Roman" w:cs="Times New Roman"/>
          <w:sz w:val="24"/>
          <w:szCs w:val="24"/>
        </w:rPr>
        <w:t>Vanguard Newspaper 10 August 2014.</w:t>
      </w:r>
    </w:p>
    <w:p w:rsidR="009257D9" w:rsidRPr="00C4553B" w:rsidRDefault="009257D9" w:rsidP="009257D9">
      <w:pPr>
        <w:pStyle w:val="ListParagraph"/>
        <w:numPr>
          <w:ilvl w:val="0"/>
          <w:numId w:val="2"/>
        </w:numPr>
        <w:autoSpaceDE w:val="0"/>
        <w:autoSpaceDN w:val="0"/>
        <w:adjustRightInd w:val="0"/>
        <w:spacing w:after="0" w:line="276" w:lineRule="auto"/>
        <w:rPr>
          <w:rFonts w:ascii="Times New Roman" w:hAnsi="Times New Roman" w:cs="Times New Roman"/>
          <w:sz w:val="24"/>
          <w:szCs w:val="24"/>
        </w:rPr>
      </w:pPr>
      <w:r w:rsidRPr="00C4553B">
        <w:rPr>
          <w:rFonts w:ascii="Times New Roman" w:hAnsi="Times New Roman" w:cs="Times New Roman"/>
          <w:sz w:val="24"/>
          <w:szCs w:val="24"/>
        </w:rPr>
        <w:t>Vanguard Newspaper 10 August 2014.</w:t>
      </w:r>
    </w:p>
    <w:p w:rsidR="00A72011" w:rsidRPr="00C4553B" w:rsidRDefault="00A72011" w:rsidP="00A72011">
      <w:pPr>
        <w:pStyle w:val="ListParagraph"/>
        <w:numPr>
          <w:ilvl w:val="0"/>
          <w:numId w:val="2"/>
        </w:numPr>
        <w:autoSpaceDE w:val="0"/>
        <w:autoSpaceDN w:val="0"/>
        <w:adjustRightInd w:val="0"/>
        <w:spacing w:after="0" w:line="276" w:lineRule="auto"/>
        <w:rPr>
          <w:rFonts w:ascii="Times New Roman" w:hAnsi="Times New Roman" w:cs="Times New Roman"/>
          <w:sz w:val="24"/>
          <w:szCs w:val="24"/>
        </w:rPr>
      </w:pPr>
      <w:r w:rsidRPr="00C4553B">
        <w:rPr>
          <w:rFonts w:ascii="Times New Roman" w:hAnsi="Times New Roman" w:cs="Times New Roman"/>
          <w:sz w:val="24"/>
          <w:szCs w:val="24"/>
        </w:rPr>
        <w:t>Wikipedia, “Co</w:t>
      </w:r>
      <w:r>
        <w:rPr>
          <w:rFonts w:ascii="Times New Roman" w:hAnsi="Times New Roman" w:cs="Times New Roman"/>
          <w:sz w:val="24"/>
          <w:szCs w:val="24"/>
        </w:rPr>
        <w:t>mmonwealth</w:t>
      </w:r>
      <w:r w:rsidRPr="00C4553B">
        <w:rPr>
          <w:rFonts w:ascii="Times New Roman" w:hAnsi="Times New Roman" w:cs="Times New Roman"/>
          <w:sz w:val="24"/>
          <w:szCs w:val="24"/>
        </w:rPr>
        <w:t xml:space="preserve"> </w:t>
      </w:r>
      <w:r>
        <w:rPr>
          <w:rFonts w:ascii="Times New Roman" w:hAnsi="Times New Roman" w:cs="Times New Roman"/>
          <w:sz w:val="24"/>
          <w:szCs w:val="24"/>
        </w:rPr>
        <w:t>Association</w:t>
      </w:r>
      <w:r w:rsidRPr="00C4553B">
        <w:rPr>
          <w:rFonts w:ascii="Times New Roman" w:hAnsi="Times New Roman" w:cs="Times New Roman"/>
          <w:sz w:val="24"/>
          <w:szCs w:val="24"/>
        </w:rPr>
        <w:t xml:space="preserve">”, </w:t>
      </w:r>
      <w:hyperlink r:id="rId12" w:history="1">
        <w:r w:rsidRPr="00787585">
          <w:rPr>
            <w:rStyle w:val="Hyperlink"/>
            <w:rFonts w:ascii="Times New Roman" w:hAnsi="Times New Roman" w:cs="Times New Roman"/>
            <w:sz w:val="24"/>
            <w:szCs w:val="24"/>
          </w:rPr>
          <w:t>http://en.wikipedia.org/wiki/Commonwealth_Association</w:t>
        </w:r>
      </w:hyperlink>
      <w:r w:rsidRPr="00C4553B">
        <w:rPr>
          <w:rFonts w:ascii="Times New Roman" w:hAnsi="Times New Roman" w:cs="Times New Roman"/>
          <w:sz w:val="24"/>
          <w:szCs w:val="24"/>
        </w:rPr>
        <w:t xml:space="preserve">, </w:t>
      </w:r>
      <w:r>
        <w:rPr>
          <w:rFonts w:ascii="Times New Roman" w:hAnsi="Times New Roman" w:cs="Times New Roman"/>
          <w:sz w:val="24"/>
          <w:szCs w:val="24"/>
        </w:rPr>
        <w:t xml:space="preserve">Accessed on </w:t>
      </w:r>
      <w:r w:rsidR="00686ED9">
        <w:rPr>
          <w:rFonts w:ascii="Times New Roman" w:hAnsi="Times New Roman" w:cs="Times New Roman"/>
          <w:sz w:val="24"/>
          <w:szCs w:val="24"/>
        </w:rPr>
        <w:t>0</w:t>
      </w:r>
      <w:r>
        <w:rPr>
          <w:rFonts w:ascii="Times New Roman" w:hAnsi="Times New Roman" w:cs="Times New Roman"/>
          <w:sz w:val="24"/>
          <w:szCs w:val="24"/>
        </w:rPr>
        <w:t>9/</w:t>
      </w:r>
      <w:r w:rsidRPr="00C4553B">
        <w:rPr>
          <w:rFonts w:ascii="Times New Roman" w:hAnsi="Times New Roman" w:cs="Times New Roman"/>
          <w:sz w:val="24"/>
          <w:szCs w:val="24"/>
        </w:rPr>
        <w:t>0</w:t>
      </w:r>
      <w:r>
        <w:rPr>
          <w:rFonts w:ascii="Times New Roman" w:hAnsi="Times New Roman" w:cs="Times New Roman"/>
          <w:sz w:val="24"/>
          <w:szCs w:val="24"/>
        </w:rPr>
        <w:t>1/2019</w:t>
      </w:r>
      <w:r w:rsidRPr="00C4553B">
        <w:rPr>
          <w:rFonts w:ascii="Times New Roman" w:hAnsi="Times New Roman" w:cs="Times New Roman"/>
          <w:sz w:val="24"/>
          <w:szCs w:val="24"/>
        </w:rPr>
        <w:t>.</w:t>
      </w:r>
    </w:p>
    <w:p w:rsidR="00A72011" w:rsidRPr="00C4553B" w:rsidRDefault="00A72011" w:rsidP="00A72011">
      <w:pPr>
        <w:pStyle w:val="ListParagraph"/>
        <w:numPr>
          <w:ilvl w:val="0"/>
          <w:numId w:val="2"/>
        </w:numPr>
        <w:autoSpaceDE w:val="0"/>
        <w:autoSpaceDN w:val="0"/>
        <w:adjustRightInd w:val="0"/>
        <w:spacing w:after="0" w:line="276" w:lineRule="auto"/>
        <w:rPr>
          <w:rFonts w:ascii="Times New Roman" w:hAnsi="Times New Roman" w:cs="Times New Roman"/>
          <w:sz w:val="24"/>
          <w:szCs w:val="24"/>
        </w:rPr>
      </w:pPr>
      <w:r w:rsidRPr="00C4553B">
        <w:rPr>
          <w:rFonts w:ascii="Times New Roman" w:hAnsi="Times New Roman" w:cs="Times New Roman"/>
          <w:sz w:val="24"/>
          <w:szCs w:val="24"/>
        </w:rPr>
        <w:t>Wikipedia, “Co</w:t>
      </w:r>
      <w:r>
        <w:rPr>
          <w:rFonts w:ascii="Times New Roman" w:hAnsi="Times New Roman" w:cs="Times New Roman"/>
          <w:sz w:val="24"/>
          <w:szCs w:val="24"/>
        </w:rPr>
        <w:t>mmonwealth</w:t>
      </w:r>
      <w:r w:rsidRPr="00C4553B">
        <w:rPr>
          <w:rFonts w:ascii="Times New Roman" w:hAnsi="Times New Roman" w:cs="Times New Roman"/>
          <w:sz w:val="24"/>
          <w:szCs w:val="24"/>
        </w:rPr>
        <w:t xml:space="preserve"> </w:t>
      </w:r>
      <w:r>
        <w:rPr>
          <w:rFonts w:ascii="Times New Roman" w:hAnsi="Times New Roman" w:cs="Times New Roman"/>
          <w:sz w:val="24"/>
          <w:szCs w:val="24"/>
        </w:rPr>
        <w:t>Association</w:t>
      </w:r>
      <w:r w:rsidRPr="00C4553B">
        <w:rPr>
          <w:rFonts w:ascii="Times New Roman" w:hAnsi="Times New Roman" w:cs="Times New Roman"/>
          <w:sz w:val="24"/>
          <w:szCs w:val="24"/>
        </w:rPr>
        <w:t xml:space="preserve">”, </w:t>
      </w:r>
      <w:hyperlink r:id="rId13" w:history="1">
        <w:r w:rsidRPr="00787585">
          <w:rPr>
            <w:rStyle w:val="Hyperlink"/>
            <w:rFonts w:ascii="Times New Roman" w:hAnsi="Times New Roman" w:cs="Times New Roman"/>
            <w:sz w:val="24"/>
            <w:szCs w:val="24"/>
          </w:rPr>
          <w:t>http://en.wikipedia.org/wiki/Commonwealth_Association</w:t>
        </w:r>
      </w:hyperlink>
      <w:r w:rsidRPr="00C4553B">
        <w:rPr>
          <w:rFonts w:ascii="Times New Roman" w:hAnsi="Times New Roman" w:cs="Times New Roman"/>
          <w:sz w:val="24"/>
          <w:szCs w:val="24"/>
        </w:rPr>
        <w:t xml:space="preserve">, </w:t>
      </w:r>
      <w:r>
        <w:rPr>
          <w:rFonts w:ascii="Times New Roman" w:hAnsi="Times New Roman" w:cs="Times New Roman"/>
          <w:sz w:val="24"/>
          <w:szCs w:val="24"/>
        </w:rPr>
        <w:t xml:space="preserve">Accessed on </w:t>
      </w:r>
      <w:r w:rsidR="00686ED9">
        <w:rPr>
          <w:rFonts w:ascii="Times New Roman" w:hAnsi="Times New Roman" w:cs="Times New Roman"/>
          <w:sz w:val="24"/>
          <w:szCs w:val="24"/>
        </w:rPr>
        <w:t>0</w:t>
      </w:r>
      <w:r>
        <w:rPr>
          <w:rFonts w:ascii="Times New Roman" w:hAnsi="Times New Roman" w:cs="Times New Roman"/>
          <w:sz w:val="24"/>
          <w:szCs w:val="24"/>
        </w:rPr>
        <w:t>9/</w:t>
      </w:r>
      <w:r w:rsidRPr="00C4553B">
        <w:rPr>
          <w:rFonts w:ascii="Times New Roman" w:hAnsi="Times New Roman" w:cs="Times New Roman"/>
          <w:sz w:val="24"/>
          <w:szCs w:val="24"/>
        </w:rPr>
        <w:t>0</w:t>
      </w:r>
      <w:r>
        <w:rPr>
          <w:rFonts w:ascii="Times New Roman" w:hAnsi="Times New Roman" w:cs="Times New Roman"/>
          <w:sz w:val="24"/>
          <w:szCs w:val="24"/>
        </w:rPr>
        <w:t>1/2019</w:t>
      </w:r>
      <w:r w:rsidRPr="00C4553B">
        <w:rPr>
          <w:rFonts w:ascii="Times New Roman" w:hAnsi="Times New Roman" w:cs="Times New Roman"/>
          <w:sz w:val="24"/>
          <w:szCs w:val="24"/>
        </w:rPr>
        <w:t>.</w:t>
      </w:r>
    </w:p>
    <w:p w:rsidR="009257D9" w:rsidRPr="00FC4776" w:rsidRDefault="00A72011" w:rsidP="00FC4776">
      <w:pPr>
        <w:pStyle w:val="ListParagraph"/>
        <w:numPr>
          <w:ilvl w:val="0"/>
          <w:numId w:val="2"/>
        </w:numPr>
        <w:autoSpaceDE w:val="0"/>
        <w:autoSpaceDN w:val="0"/>
        <w:adjustRightInd w:val="0"/>
        <w:spacing w:after="0" w:line="276" w:lineRule="auto"/>
        <w:rPr>
          <w:rFonts w:ascii="Times New Roman" w:hAnsi="Times New Roman" w:cs="Times New Roman"/>
          <w:sz w:val="24"/>
          <w:szCs w:val="24"/>
        </w:rPr>
      </w:pPr>
      <w:r w:rsidRPr="00C4553B">
        <w:rPr>
          <w:rFonts w:ascii="Times New Roman" w:hAnsi="Times New Roman" w:cs="Times New Roman"/>
          <w:sz w:val="24"/>
          <w:szCs w:val="24"/>
        </w:rPr>
        <w:t>Wikipedia, “Co</w:t>
      </w:r>
      <w:r>
        <w:rPr>
          <w:rFonts w:ascii="Times New Roman" w:hAnsi="Times New Roman" w:cs="Times New Roman"/>
          <w:sz w:val="24"/>
          <w:szCs w:val="24"/>
        </w:rPr>
        <w:t>mmonwealth</w:t>
      </w:r>
      <w:r w:rsidRPr="00C4553B">
        <w:rPr>
          <w:rFonts w:ascii="Times New Roman" w:hAnsi="Times New Roman" w:cs="Times New Roman"/>
          <w:sz w:val="24"/>
          <w:szCs w:val="24"/>
        </w:rPr>
        <w:t xml:space="preserve"> </w:t>
      </w:r>
      <w:r>
        <w:rPr>
          <w:rFonts w:ascii="Times New Roman" w:hAnsi="Times New Roman" w:cs="Times New Roman"/>
          <w:sz w:val="24"/>
          <w:szCs w:val="24"/>
        </w:rPr>
        <w:t>Association</w:t>
      </w:r>
      <w:r w:rsidRPr="00C4553B">
        <w:rPr>
          <w:rFonts w:ascii="Times New Roman" w:hAnsi="Times New Roman" w:cs="Times New Roman"/>
          <w:sz w:val="24"/>
          <w:szCs w:val="24"/>
        </w:rPr>
        <w:t xml:space="preserve">”, </w:t>
      </w:r>
      <w:hyperlink r:id="rId14" w:history="1">
        <w:r w:rsidRPr="00787585">
          <w:rPr>
            <w:rStyle w:val="Hyperlink"/>
            <w:rFonts w:ascii="Times New Roman" w:hAnsi="Times New Roman" w:cs="Times New Roman"/>
            <w:sz w:val="24"/>
            <w:szCs w:val="24"/>
          </w:rPr>
          <w:t>http://en.wikipedia.org/wiki/Commonwealth_Association</w:t>
        </w:r>
      </w:hyperlink>
      <w:r w:rsidRPr="00C4553B">
        <w:rPr>
          <w:rFonts w:ascii="Times New Roman" w:hAnsi="Times New Roman" w:cs="Times New Roman"/>
          <w:sz w:val="24"/>
          <w:szCs w:val="24"/>
        </w:rPr>
        <w:t xml:space="preserve">, </w:t>
      </w:r>
      <w:r>
        <w:rPr>
          <w:rFonts w:ascii="Times New Roman" w:hAnsi="Times New Roman" w:cs="Times New Roman"/>
          <w:sz w:val="24"/>
          <w:szCs w:val="24"/>
        </w:rPr>
        <w:t xml:space="preserve">Accessed on </w:t>
      </w:r>
      <w:r w:rsidR="00686ED9">
        <w:rPr>
          <w:rFonts w:ascii="Times New Roman" w:hAnsi="Times New Roman" w:cs="Times New Roman"/>
          <w:sz w:val="24"/>
          <w:szCs w:val="24"/>
        </w:rPr>
        <w:t>0</w:t>
      </w:r>
      <w:r>
        <w:rPr>
          <w:rFonts w:ascii="Times New Roman" w:hAnsi="Times New Roman" w:cs="Times New Roman"/>
          <w:sz w:val="24"/>
          <w:szCs w:val="24"/>
        </w:rPr>
        <w:t>9/</w:t>
      </w:r>
      <w:r w:rsidRPr="00C4553B">
        <w:rPr>
          <w:rFonts w:ascii="Times New Roman" w:hAnsi="Times New Roman" w:cs="Times New Roman"/>
          <w:sz w:val="24"/>
          <w:szCs w:val="24"/>
        </w:rPr>
        <w:t>0</w:t>
      </w:r>
      <w:r>
        <w:rPr>
          <w:rFonts w:ascii="Times New Roman" w:hAnsi="Times New Roman" w:cs="Times New Roman"/>
          <w:sz w:val="24"/>
          <w:szCs w:val="24"/>
        </w:rPr>
        <w:t>1/2019</w:t>
      </w:r>
      <w:r w:rsidRPr="00C4553B">
        <w:rPr>
          <w:rFonts w:ascii="Times New Roman" w:hAnsi="Times New Roman" w:cs="Times New Roman"/>
          <w:sz w:val="24"/>
          <w:szCs w:val="24"/>
        </w:rPr>
        <w:t>.</w:t>
      </w:r>
    </w:p>
    <w:sectPr w:rsidR="009257D9" w:rsidRPr="00FC4776">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33B" w:rsidRDefault="00E9433B" w:rsidP="007A7E02">
      <w:pPr>
        <w:spacing w:after="0" w:line="240" w:lineRule="auto"/>
      </w:pPr>
      <w:r>
        <w:separator/>
      </w:r>
    </w:p>
  </w:endnote>
  <w:endnote w:type="continuationSeparator" w:id="0">
    <w:p w:rsidR="00E9433B" w:rsidRDefault="00E9433B" w:rsidP="007A7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5756324"/>
      <w:docPartObj>
        <w:docPartGallery w:val="Page Numbers (Bottom of Page)"/>
        <w:docPartUnique/>
      </w:docPartObj>
    </w:sdtPr>
    <w:sdtEndPr>
      <w:rPr>
        <w:noProof/>
      </w:rPr>
    </w:sdtEndPr>
    <w:sdtContent>
      <w:p w:rsidR="007A7E02" w:rsidRDefault="007A7E02">
        <w:pPr>
          <w:pStyle w:val="Footer"/>
          <w:jc w:val="center"/>
        </w:pPr>
        <w:r>
          <w:fldChar w:fldCharType="begin"/>
        </w:r>
        <w:r>
          <w:instrText xml:space="preserve"> PAGE   \* MERGEFORMAT </w:instrText>
        </w:r>
        <w:r>
          <w:fldChar w:fldCharType="separate"/>
        </w:r>
        <w:r w:rsidR="008B1C29">
          <w:rPr>
            <w:noProof/>
          </w:rPr>
          <w:t>8</w:t>
        </w:r>
        <w:r>
          <w:rPr>
            <w:noProof/>
          </w:rPr>
          <w:fldChar w:fldCharType="end"/>
        </w:r>
      </w:p>
    </w:sdtContent>
  </w:sdt>
  <w:p w:rsidR="007A7E02" w:rsidRDefault="007A7E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33B" w:rsidRDefault="00E9433B" w:rsidP="007A7E02">
      <w:pPr>
        <w:spacing w:after="0" w:line="240" w:lineRule="auto"/>
      </w:pPr>
      <w:r>
        <w:separator/>
      </w:r>
    </w:p>
  </w:footnote>
  <w:footnote w:type="continuationSeparator" w:id="0">
    <w:p w:rsidR="00E9433B" w:rsidRDefault="00E9433B" w:rsidP="007A7E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16153"/>
    <w:multiLevelType w:val="hybridMultilevel"/>
    <w:tmpl w:val="1AEC3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BF4D4D"/>
    <w:multiLevelType w:val="hybridMultilevel"/>
    <w:tmpl w:val="1AEC3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40D4B56"/>
    <w:multiLevelType w:val="hybridMultilevel"/>
    <w:tmpl w:val="9EA461EE"/>
    <w:lvl w:ilvl="0" w:tplc="3ED26EE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C1E2C88"/>
    <w:multiLevelType w:val="hybridMultilevel"/>
    <w:tmpl w:val="1AEC3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B53F39"/>
    <w:multiLevelType w:val="hybridMultilevel"/>
    <w:tmpl w:val="1AEC3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71108A8"/>
    <w:multiLevelType w:val="hybridMultilevel"/>
    <w:tmpl w:val="57CC91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7636FA6"/>
    <w:multiLevelType w:val="hybridMultilevel"/>
    <w:tmpl w:val="1AEC3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0A53B7F"/>
    <w:multiLevelType w:val="hybridMultilevel"/>
    <w:tmpl w:val="1AEC3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4"/>
  </w:num>
  <w:num w:numId="5">
    <w:abstractNumId w:val="7"/>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1D2"/>
    <w:rsid w:val="000010AE"/>
    <w:rsid w:val="00024EB7"/>
    <w:rsid w:val="00031F2A"/>
    <w:rsid w:val="00032AC5"/>
    <w:rsid w:val="00067022"/>
    <w:rsid w:val="000677E6"/>
    <w:rsid w:val="000937D4"/>
    <w:rsid w:val="000C4990"/>
    <w:rsid w:val="000E56EE"/>
    <w:rsid w:val="001215FF"/>
    <w:rsid w:val="001631F5"/>
    <w:rsid w:val="001659A2"/>
    <w:rsid w:val="00167887"/>
    <w:rsid w:val="001D0DFD"/>
    <w:rsid w:val="001D5863"/>
    <w:rsid w:val="001D619E"/>
    <w:rsid w:val="001E506D"/>
    <w:rsid w:val="001E7DE2"/>
    <w:rsid w:val="0022648E"/>
    <w:rsid w:val="00232307"/>
    <w:rsid w:val="00236439"/>
    <w:rsid w:val="0024774F"/>
    <w:rsid w:val="00273455"/>
    <w:rsid w:val="00277737"/>
    <w:rsid w:val="002C1E9D"/>
    <w:rsid w:val="00351168"/>
    <w:rsid w:val="00352B89"/>
    <w:rsid w:val="003809A0"/>
    <w:rsid w:val="003C71D2"/>
    <w:rsid w:val="003D7CA2"/>
    <w:rsid w:val="003F7EE5"/>
    <w:rsid w:val="00410D96"/>
    <w:rsid w:val="004132F0"/>
    <w:rsid w:val="00420ED5"/>
    <w:rsid w:val="00421B6B"/>
    <w:rsid w:val="004315EB"/>
    <w:rsid w:val="004D2D9C"/>
    <w:rsid w:val="00514BD1"/>
    <w:rsid w:val="005249D1"/>
    <w:rsid w:val="0054030B"/>
    <w:rsid w:val="00552F58"/>
    <w:rsid w:val="00595D6B"/>
    <w:rsid w:val="005C6B64"/>
    <w:rsid w:val="005D4784"/>
    <w:rsid w:val="00625A49"/>
    <w:rsid w:val="00646221"/>
    <w:rsid w:val="00682184"/>
    <w:rsid w:val="00686ED9"/>
    <w:rsid w:val="006A5D15"/>
    <w:rsid w:val="006C6617"/>
    <w:rsid w:val="00711676"/>
    <w:rsid w:val="00725E80"/>
    <w:rsid w:val="00773C16"/>
    <w:rsid w:val="00775466"/>
    <w:rsid w:val="00781BAF"/>
    <w:rsid w:val="007A39C1"/>
    <w:rsid w:val="007A7E02"/>
    <w:rsid w:val="007C4058"/>
    <w:rsid w:val="00807C7E"/>
    <w:rsid w:val="0081664F"/>
    <w:rsid w:val="008309AC"/>
    <w:rsid w:val="00865FA1"/>
    <w:rsid w:val="00887B7B"/>
    <w:rsid w:val="008A3669"/>
    <w:rsid w:val="008B1C29"/>
    <w:rsid w:val="008C43C9"/>
    <w:rsid w:val="008F5855"/>
    <w:rsid w:val="00911423"/>
    <w:rsid w:val="009257D9"/>
    <w:rsid w:val="00927AD3"/>
    <w:rsid w:val="00937D7D"/>
    <w:rsid w:val="009771E3"/>
    <w:rsid w:val="009A4EF1"/>
    <w:rsid w:val="009D1811"/>
    <w:rsid w:val="009D7CAB"/>
    <w:rsid w:val="009E20D8"/>
    <w:rsid w:val="009F2D73"/>
    <w:rsid w:val="00A022A9"/>
    <w:rsid w:val="00A07451"/>
    <w:rsid w:val="00A46B0E"/>
    <w:rsid w:val="00A50386"/>
    <w:rsid w:val="00A53BAA"/>
    <w:rsid w:val="00A615CE"/>
    <w:rsid w:val="00A63402"/>
    <w:rsid w:val="00A677D2"/>
    <w:rsid w:val="00A72011"/>
    <w:rsid w:val="00A85A02"/>
    <w:rsid w:val="00A87699"/>
    <w:rsid w:val="00A91DF6"/>
    <w:rsid w:val="00AD0934"/>
    <w:rsid w:val="00AF79D9"/>
    <w:rsid w:val="00B22514"/>
    <w:rsid w:val="00B35337"/>
    <w:rsid w:val="00B44404"/>
    <w:rsid w:val="00B44FCA"/>
    <w:rsid w:val="00B45D51"/>
    <w:rsid w:val="00B51630"/>
    <w:rsid w:val="00B51A31"/>
    <w:rsid w:val="00B86761"/>
    <w:rsid w:val="00BD6C5B"/>
    <w:rsid w:val="00C02874"/>
    <w:rsid w:val="00C2013A"/>
    <w:rsid w:val="00C22F8F"/>
    <w:rsid w:val="00C4553B"/>
    <w:rsid w:val="00C72383"/>
    <w:rsid w:val="00C810CB"/>
    <w:rsid w:val="00C928E7"/>
    <w:rsid w:val="00CC46B6"/>
    <w:rsid w:val="00CC484A"/>
    <w:rsid w:val="00DA40E9"/>
    <w:rsid w:val="00DF546E"/>
    <w:rsid w:val="00E10A13"/>
    <w:rsid w:val="00E136E6"/>
    <w:rsid w:val="00E47D05"/>
    <w:rsid w:val="00E60C17"/>
    <w:rsid w:val="00E771A4"/>
    <w:rsid w:val="00E9433B"/>
    <w:rsid w:val="00EE52E8"/>
    <w:rsid w:val="00F2038B"/>
    <w:rsid w:val="00F40227"/>
    <w:rsid w:val="00F57804"/>
    <w:rsid w:val="00F75EB3"/>
    <w:rsid w:val="00F95E1B"/>
    <w:rsid w:val="00FA34EA"/>
    <w:rsid w:val="00FA4523"/>
    <w:rsid w:val="00FC18AC"/>
    <w:rsid w:val="00FC4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1D2"/>
  </w:style>
  <w:style w:type="paragraph" w:styleId="Heading2">
    <w:name w:val="heading 2"/>
    <w:basedOn w:val="Normal"/>
    <w:next w:val="Normal"/>
    <w:link w:val="Heading2Char"/>
    <w:uiPriority w:val="9"/>
    <w:unhideWhenUsed/>
    <w:qFormat/>
    <w:rsid w:val="00B22514"/>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C71D2"/>
    <w:pPr>
      <w:spacing w:after="0" w:line="240" w:lineRule="auto"/>
    </w:pPr>
    <w:rPr>
      <w:rFonts w:ascii="Times New Roman" w:eastAsia="Calibri" w:hAnsi="Times New Roman" w:cs="Times New Roman"/>
      <w:color w:val="000000"/>
      <w:sz w:val="24"/>
      <w:szCs w:val="24"/>
      <w:lang w:val="en-US"/>
    </w:rPr>
  </w:style>
  <w:style w:type="character" w:customStyle="1" w:styleId="NoSpacingChar">
    <w:name w:val="No Spacing Char"/>
    <w:link w:val="NoSpacing"/>
    <w:uiPriority w:val="1"/>
    <w:rsid w:val="003C71D2"/>
    <w:rPr>
      <w:rFonts w:ascii="Times New Roman" w:eastAsia="Calibri" w:hAnsi="Times New Roman" w:cs="Times New Roman"/>
      <w:color w:val="000000"/>
      <w:sz w:val="24"/>
      <w:szCs w:val="24"/>
      <w:lang w:val="en-US"/>
    </w:rPr>
  </w:style>
  <w:style w:type="character" w:styleId="Hyperlink">
    <w:name w:val="Hyperlink"/>
    <w:basedOn w:val="DefaultParagraphFont"/>
    <w:uiPriority w:val="99"/>
    <w:unhideWhenUsed/>
    <w:rsid w:val="003C71D2"/>
    <w:rPr>
      <w:color w:val="0563C1" w:themeColor="hyperlink"/>
      <w:u w:val="single"/>
    </w:rPr>
  </w:style>
  <w:style w:type="paragraph" w:styleId="NormalWeb">
    <w:name w:val="Normal (Web)"/>
    <w:basedOn w:val="Normal"/>
    <w:uiPriority w:val="99"/>
    <w:unhideWhenUsed/>
    <w:rsid w:val="00A615C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232307"/>
  </w:style>
  <w:style w:type="character" w:styleId="Emphasis">
    <w:name w:val="Emphasis"/>
    <w:basedOn w:val="DefaultParagraphFont"/>
    <w:uiPriority w:val="20"/>
    <w:qFormat/>
    <w:rsid w:val="00232307"/>
    <w:rPr>
      <w:i/>
      <w:iCs/>
    </w:rPr>
  </w:style>
  <w:style w:type="paragraph" w:styleId="ListParagraph">
    <w:name w:val="List Paragraph"/>
    <w:basedOn w:val="Normal"/>
    <w:uiPriority w:val="34"/>
    <w:qFormat/>
    <w:rsid w:val="00887B7B"/>
    <w:pPr>
      <w:ind w:left="720"/>
      <w:contextualSpacing/>
    </w:pPr>
  </w:style>
  <w:style w:type="paragraph" w:styleId="Header">
    <w:name w:val="header"/>
    <w:basedOn w:val="Normal"/>
    <w:link w:val="HeaderChar"/>
    <w:uiPriority w:val="99"/>
    <w:unhideWhenUsed/>
    <w:rsid w:val="007A7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7E02"/>
  </w:style>
  <w:style w:type="paragraph" w:styleId="Footer">
    <w:name w:val="footer"/>
    <w:basedOn w:val="Normal"/>
    <w:link w:val="FooterChar"/>
    <w:uiPriority w:val="99"/>
    <w:unhideWhenUsed/>
    <w:rsid w:val="007A7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7E02"/>
  </w:style>
  <w:style w:type="paragraph" w:styleId="BalloonText">
    <w:name w:val="Balloon Text"/>
    <w:basedOn w:val="Normal"/>
    <w:link w:val="BalloonTextChar"/>
    <w:uiPriority w:val="99"/>
    <w:semiHidden/>
    <w:unhideWhenUsed/>
    <w:rsid w:val="007A7E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E02"/>
    <w:rPr>
      <w:rFonts w:ascii="Tahoma" w:hAnsi="Tahoma" w:cs="Tahoma"/>
      <w:sz w:val="16"/>
      <w:szCs w:val="16"/>
    </w:rPr>
  </w:style>
  <w:style w:type="character" w:customStyle="1" w:styleId="Heading2Char">
    <w:name w:val="Heading 2 Char"/>
    <w:basedOn w:val="DefaultParagraphFont"/>
    <w:link w:val="Heading2"/>
    <w:uiPriority w:val="9"/>
    <w:rsid w:val="00B22514"/>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1D2"/>
  </w:style>
  <w:style w:type="paragraph" w:styleId="Heading2">
    <w:name w:val="heading 2"/>
    <w:basedOn w:val="Normal"/>
    <w:next w:val="Normal"/>
    <w:link w:val="Heading2Char"/>
    <w:uiPriority w:val="9"/>
    <w:unhideWhenUsed/>
    <w:qFormat/>
    <w:rsid w:val="00B22514"/>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C71D2"/>
    <w:pPr>
      <w:spacing w:after="0" w:line="240" w:lineRule="auto"/>
    </w:pPr>
    <w:rPr>
      <w:rFonts w:ascii="Times New Roman" w:eastAsia="Calibri" w:hAnsi="Times New Roman" w:cs="Times New Roman"/>
      <w:color w:val="000000"/>
      <w:sz w:val="24"/>
      <w:szCs w:val="24"/>
      <w:lang w:val="en-US"/>
    </w:rPr>
  </w:style>
  <w:style w:type="character" w:customStyle="1" w:styleId="NoSpacingChar">
    <w:name w:val="No Spacing Char"/>
    <w:link w:val="NoSpacing"/>
    <w:uiPriority w:val="1"/>
    <w:rsid w:val="003C71D2"/>
    <w:rPr>
      <w:rFonts w:ascii="Times New Roman" w:eastAsia="Calibri" w:hAnsi="Times New Roman" w:cs="Times New Roman"/>
      <w:color w:val="000000"/>
      <w:sz w:val="24"/>
      <w:szCs w:val="24"/>
      <w:lang w:val="en-US"/>
    </w:rPr>
  </w:style>
  <w:style w:type="character" w:styleId="Hyperlink">
    <w:name w:val="Hyperlink"/>
    <w:basedOn w:val="DefaultParagraphFont"/>
    <w:uiPriority w:val="99"/>
    <w:unhideWhenUsed/>
    <w:rsid w:val="003C71D2"/>
    <w:rPr>
      <w:color w:val="0563C1" w:themeColor="hyperlink"/>
      <w:u w:val="single"/>
    </w:rPr>
  </w:style>
  <w:style w:type="paragraph" w:styleId="NormalWeb">
    <w:name w:val="Normal (Web)"/>
    <w:basedOn w:val="Normal"/>
    <w:uiPriority w:val="99"/>
    <w:unhideWhenUsed/>
    <w:rsid w:val="00A615C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232307"/>
  </w:style>
  <w:style w:type="character" w:styleId="Emphasis">
    <w:name w:val="Emphasis"/>
    <w:basedOn w:val="DefaultParagraphFont"/>
    <w:uiPriority w:val="20"/>
    <w:qFormat/>
    <w:rsid w:val="00232307"/>
    <w:rPr>
      <w:i/>
      <w:iCs/>
    </w:rPr>
  </w:style>
  <w:style w:type="paragraph" w:styleId="ListParagraph">
    <w:name w:val="List Paragraph"/>
    <w:basedOn w:val="Normal"/>
    <w:uiPriority w:val="34"/>
    <w:qFormat/>
    <w:rsid w:val="00887B7B"/>
    <w:pPr>
      <w:ind w:left="720"/>
      <w:contextualSpacing/>
    </w:pPr>
  </w:style>
  <w:style w:type="paragraph" w:styleId="Header">
    <w:name w:val="header"/>
    <w:basedOn w:val="Normal"/>
    <w:link w:val="HeaderChar"/>
    <w:uiPriority w:val="99"/>
    <w:unhideWhenUsed/>
    <w:rsid w:val="007A7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7E02"/>
  </w:style>
  <w:style w:type="paragraph" w:styleId="Footer">
    <w:name w:val="footer"/>
    <w:basedOn w:val="Normal"/>
    <w:link w:val="FooterChar"/>
    <w:uiPriority w:val="99"/>
    <w:unhideWhenUsed/>
    <w:rsid w:val="007A7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7E02"/>
  </w:style>
  <w:style w:type="paragraph" w:styleId="BalloonText">
    <w:name w:val="Balloon Text"/>
    <w:basedOn w:val="Normal"/>
    <w:link w:val="BalloonTextChar"/>
    <w:uiPriority w:val="99"/>
    <w:semiHidden/>
    <w:unhideWhenUsed/>
    <w:rsid w:val="007A7E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E02"/>
    <w:rPr>
      <w:rFonts w:ascii="Tahoma" w:hAnsi="Tahoma" w:cs="Tahoma"/>
      <w:sz w:val="16"/>
      <w:szCs w:val="16"/>
    </w:rPr>
  </w:style>
  <w:style w:type="character" w:customStyle="1" w:styleId="Heading2Char">
    <w:name w:val="Heading 2 Char"/>
    <w:basedOn w:val="DefaultParagraphFont"/>
    <w:link w:val="Heading2"/>
    <w:uiPriority w:val="9"/>
    <w:rsid w:val="00B22514"/>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400742">
      <w:bodyDiv w:val="1"/>
      <w:marLeft w:val="0"/>
      <w:marRight w:val="0"/>
      <w:marTop w:val="0"/>
      <w:marBottom w:val="0"/>
      <w:divBdr>
        <w:top w:val="none" w:sz="0" w:space="0" w:color="auto"/>
        <w:left w:val="none" w:sz="0" w:space="0" w:color="auto"/>
        <w:bottom w:val="none" w:sz="0" w:space="0" w:color="auto"/>
        <w:right w:val="none" w:sz="0" w:space="0" w:color="auto"/>
      </w:divBdr>
    </w:div>
    <w:div w:id="776486833">
      <w:bodyDiv w:val="1"/>
      <w:marLeft w:val="0"/>
      <w:marRight w:val="0"/>
      <w:marTop w:val="0"/>
      <w:marBottom w:val="0"/>
      <w:divBdr>
        <w:top w:val="none" w:sz="0" w:space="0" w:color="auto"/>
        <w:left w:val="none" w:sz="0" w:space="0" w:color="auto"/>
        <w:bottom w:val="none" w:sz="0" w:space="0" w:color="auto"/>
        <w:right w:val="none" w:sz="0" w:space="0" w:color="auto"/>
      </w:divBdr>
    </w:div>
    <w:div w:id="1899710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cobosaji59@gmail.com/08035618204" TargetMode="External"/><Relationship Id="rId13" Type="http://schemas.openxmlformats.org/officeDocument/2006/relationships/hyperlink" Target="http://en.wikipedia.org/wiki/Commonwealth_Associatio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en.wikipedia.org/wiki/Commonwealth_Associa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cademyleadership.com/LeadershipPhilosophy/philosop"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academyleadership.com/LeadershipPhilosophy/philosop" TargetMode="External"/><Relationship Id="rId4" Type="http://schemas.openxmlformats.org/officeDocument/2006/relationships/settings" Target="settings.xml"/><Relationship Id="rId9" Type="http://schemas.openxmlformats.org/officeDocument/2006/relationships/hyperlink" Target="http://www.academyleadership.com/LeadershipPhilosophy/philosop" TargetMode="External"/><Relationship Id="rId14" Type="http://schemas.openxmlformats.org/officeDocument/2006/relationships/hyperlink" Target="http://en.wikipedia.org/wiki/Commonwealth_Associ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8</Pages>
  <Words>3158</Words>
  <Characters>18004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J.O OSAJI</dc:creator>
  <cp:lastModifiedBy>DR J.O OSAJI</cp:lastModifiedBy>
  <cp:revision>117</cp:revision>
  <cp:lastPrinted>2019-01-14T10:44:00Z</cp:lastPrinted>
  <dcterms:created xsi:type="dcterms:W3CDTF">2018-09-19T09:27:00Z</dcterms:created>
  <dcterms:modified xsi:type="dcterms:W3CDTF">2019-01-14T13:17:00Z</dcterms:modified>
</cp:coreProperties>
</file>