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7CD3" w:rsidRPr="009E4371" w:rsidRDefault="00BC27C0" w:rsidP="00E57CD3">
      <w:pPr>
        <w:jc w:val="center"/>
        <w:rPr>
          <w:rFonts w:ascii="Times New Roman" w:hAnsi="Times New Roman" w:cs="Times New Roman"/>
          <w:b/>
          <w:sz w:val="24"/>
          <w:szCs w:val="24"/>
        </w:rPr>
      </w:pPr>
      <w:r>
        <w:rPr>
          <w:rFonts w:ascii="Times New Roman" w:hAnsi="Times New Roman" w:cs="Times New Roman"/>
          <w:b/>
          <w:sz w:val="24"/>
          <w:szCs w:val="24"/>
        </w:rPr>
        <w:t xml:space="preserve">Rethinking </w:t>
      </w:r>
      <w:r w:rsidR="00E71CF7">
        <w:rPr>
          <w:rFonts w:ascii="Times New Roman" w:hAnsi="Times New Roman" w:cs="Times New Roman"/>
          <w:b/>
          <w:sz w:val="24"/>
          <w:szCs w:val="24"/>
        </w:rPr>
        <w:t>Communication</w:t>
      </w:r>
      <w:r>
        <w:rPr>
          <w:rFonts w:ascii="Times New Roman" w:hAnsi="Times New Roman" w:cs="Times New Roman"/>
          <w:b/>
          <w:sz w:val="24"/>
          <w:szCs w:val="24"/>
        </w:rPr>
        <w:t xml:space="preserve"> Space</w:t>
      </w:r>
      <w:r w:rsidR="00E71CF7">
        <w:rPr>
          <w:rFonts w:ascii="Times New Roman" w:hAnsi="Times New Roman" w:cs="Times New Roman"/>
          <w:b/>
          <w:sz w:val="24"/>
          <w:szCs w:val="24"/>
        </w:rPr>
        <w:t xml:space="preserve"> in the Era of COVID-19</w:t>
      </w:r>
    </w:p>
    <w:p w:rsidR="00E57CD3" w:rsidRPr="009E4371" w:rsidRDefault="00E57CD3" w:rsidP="00E57CD3">
      <w:pPr>
        <w:jc w:val="center"/>
        <w:rPr>
          <w:rFonts w:ascii="Times New Roman" w:hAnsi="Times New Roman" w:cs="Times New Roman"/>
          <w:b/>
          <w:sz w:val="24"/>
          <w:szCs w:val="24"/>
        </w:rPr>
      </w:pPr>
    </w:p>
    <w:p w:rsidR="00E57CD3" w:rsidRDefault="00E57CD3" w:rsidP="00E57CD3">
      <w:pPr>
        <w:jc w:val="center"/>
        <w:rPr>
          <w:rFonts w:ascii="Times New Roman" w:hAnsi="Times New Roman" w:cs="Times New Roman"/>
          <w:b/>
          <w:sz w:val="24"/>
          <w:szCs w:val="24"/>
        </w:rPr>
      </w:pPr>
    </w:p>
    <w:p w:rsidR="002428E6" w:rsidRPr="009E4371" w:rsidRDefault="002428E6"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p>
    <w:p w:rsidR="00E57CD3" w:rsidRPr="009E4371" w:rsidRDefault="00E57CD3" w:rsidP="00E57CD3">
      <w:pPr>
        <w:jc w:val="center"/>
        <w:rPr>
          <w:rFonts w:ascii="Times New Roman" w:hAnsi="Times New Roman" w:cs="Times New Roman"/>
          <w:b/>
          <w:sz w:val="24"/>
          <w:szCs w:val="24"/>
        </w:rPr>
      </w:pPr>
      <w:r w:rsidRPr="009E4371">
        <w:rPr>
          <w:rFonts w:ascii="Times New Roman" w:hAnsi="Times New Roman" w:cs="Times New Roman"/>
          <w:b/>
          <w:sz w:val="24"/>
          <w:szCs w:val="24"/>
        </w:rPr>
        <w:t>By</w:t>
      </w:r>
    </w:p>
    <w:p w:rsidR="00E57CD3" w:rsidRDefault="00E57CD3" w:rsidP="00E57CD3">
      <w:pPr>
        <w:jc w:val="center"/>
        <w:rPr>
          <w:rFonts w:ascii="Times New Roman" w:hAnsi="Times New Roman" w:cs="Times New Roman"/>
          <w:sz w:val="24"/>
          <w:szCs w:val="24"/>
        </w:rPr>
      </w:pPr>
    </w:p>
    <w:p w:rsidR="00E57CD3" w:rsidRDefault="00E57CD3" w:rsidP="00E57CD3">
      <w:pPr>
        <w:jc w:val="center"/>
        <w:rPr>
          <w:rFonts w:ascii="Times New Roman" w:hAnsi="Times New Roman" w:cs="Times New Roman"/>
          <w:sz w:val="24"/>
          <w:szCs w:val="24"/>
        </w:rPr>
      </w:pPr>
    </w:p>
    <w:p w:rsidR="00E57CD3" w:rsidRDefault="00E57CD3" w:rsidP="00E57CD3">
      <w:pPr>
        <w:jc w:val="center"/>
        <w:rPr>
          <w:rFonts w:ascii="Times New Roman" w:hAnsi="Times New Roman" w:cs="Times New Roman"/>
          <w:sz w:val="24"/>
          <w:szCs w:val="24"/>
        </w:rPr>
      </w:pPr>
    </w:p>
    <w:p w:rsidR="00E57CD3" w:rsidRDefault="00E57CD3" w:rsidP="00E57CD3">
      <w:pPr>
        <w:jc w:val="center"/>
        <w:rPr>
          <w:rFonts w:ascii="Times New Roman" w:hAnsi="Times New Roman" w:cs="Times New Roman"/>
          <w:sz w:val="24"/>
          <w:szCs w:val="24"/>
        </w:rPr>
      </w:pPr>
    </w:p>
    <w:p w:rsidR="00BF7A92" w:rsidRDefault="00BF7A92" w:rsidP="00E57CD3">
      <w:pPr>
        <w:jc w:val="center"/>
        <w:rPr>
          <w:rFonts w:ascii="Times New Roman" w:hAnsi="Times New Roman" w:cs="Times New Roman"/>
          <w:sz w:val="24"/>
          <w:szCs w:val="24"/>
        </w:rPr>
      </w:pPr>
    </w:p>
    <w:p w:rsidR="00BF7A92" w:rsidRDefault="00BF7A92" w:rsidP="00E57CD3">
      <w:pPr>
        <w:jc w:val="center"/>
        <w:rPr>
          <w:rFonts w:ascii="Times New Roman" w:hAnsi="Times New Roman" w:cs="Times New Roman"/>
          <w:sz w:val="24"/>
          <w:szCs w:val="24"/>
        </w:rPr>
      </w:pPr>
    </w:p>
    <w:p w:rsidR="00E57CD3" w:rsidRDefault="00E57CD3" w:rsidP="00E57CD3">
      <w:pPr>
        <w:jc w:val="center"/>
        <w:rPr>
          <w:rFonts w:ascii="Times New Roman" w:hAnsi="Times New Roman" w:cs="Times New Roman"/>
          <w:sz w:val="24"/>
          <w:szCs w:val="24"/>
        </w:rPr>
      </w:pPr>
    </w:p>
    <w:p w:rsidR="00E57CD3" w:rsidRDefault="00E57CD3" w:rsidP="00E57CD3">
      <w:pPr>
        <w:rPr>
          <w:rFonts w:ascii="Times New Roman" w:hAnsi="Times New Roman" w:cs="Times New Roman"/>
          <w:sz w:val="24"/>
          <w:szCs w:val="24"/>
        </w:rPr>
      </w:pPr>
    </w:p>
    <w:p w:rsidR="00E57CD3" w:rsidRDefault="00E57CD3" w:rsidP="00E57CD3">
      <w:pPr>
        <w:rPr>
          <w:rFonts w:ascii="Times New Roman" w:hAnsi="Times New Roman" w:cs="Times New Roman"/>
          <w:sz w:val="24"/>
          <w:szCs w:val="24"/>
        </w:rPr>
      </w:pPr>
    </w:p>
    <w:p w:rsidR="00E57CD3" w:rsidRPr="009E4371" w:rsidRDefault="00E57CD3" w:rsidP="00E57CD3">
      <w:pPr>
        <w:spacing w:after="0" w:line="240" w:lineRule="auto"/>
        <w:jc w:val="center"/>
        <w:outlineLvl w:val="0"/>
        <w:rPr>
          <w:rFonts w:ascii="Times New Roman" w:hAnsi="Times New Roman" w:cs="Times New Roman"/>
          <w:b/>
          <w:color w:val="000000" w:themeColor="text1"/>
          <w:sz w:val="24"/>
          <w:szCs w:val="24"/>
          <w:vertAlign w:val="subscript"/>
        </w:rPr>
      </w:pPr>
      <w:r w:rsidRPr="009E4371">
        <w:rPr>
          <w:rFonts w:ascii="Times New Roman" w:hAnsi="Times New Roman" w:cs="Times New Roman"/>
          <w:b/>
          <w:color w:val="000000" w:themeColor="text1"/>
          <w:sz w:val="24"/>
          <w:szCs w:val="24"/>
        </w:rPr>
        <w:t xml:space="preserve">*Dr. Patrick </w:t>
      </w:r>
      <w:r w:rsidRPr="009E4371">
        <w:rPr>
          <w:rFonts w:ascii="Times New Roman" w:hAnsi="Times New Roman" w:cs="Times New Roman"/>
          <w:b/>
          <w:noProof/>
          <w:color w:val="000000" w:themeColor="text1"/>
          <w:sz w:val="24"/>
          <w:szCs w:val="24"/>
        </w:rPr>
        <w:t>Udende</w:t>
      </w:r>
      <w:r w:rsidRPr="009E4371">
        <w:rPr>
          <w:rFonts w:ascii="Times New Roman" w:hAnsi="Times New Roman" w:cs="Times New Roman"/>
          <w:b/>
          <w:noProof/>
          <w:color w:val="000000" w:themeColor="text1"/>
          <w:sz w:val="24"/>
          <w:szCs w:val="24"/>
          <w:vertAlign w:val="superscript"/>
        </w:rPr>
        <w:t>1</w:t>
      </w:r>
      <w:r w:rsidRPr="009E4371">
        <w:rPr>
          <w:rFonts w:ascii="Times New Roman" w:hAnsi="Times New Roman" w:cs="Times New Roman"/>
          <w:b/>
          <w:noProof/>
          <w:color w:val="000000" w:themeColor="text1"/>
          <w:sz w:val="24"/>
          <w:szCs w:val="24"/>
          <w:vertAlign w:val="subscript"/>
        </w:rPr>
        <w:t xml:space="preserve">, </w:t>
      </w:r>
      <w:r>
        <w:rPr>
          <w:rFonts w:ascii="Times New Roman" w:hAnsi="Times New Roman" w:cs="Times New Roman"/>
          <w:b/>
          <w:noProof/>
          <w:color w:val="000000" w:themeColor="text1"/>
          <w:sz w:val="24"/>
          <w:szCs w:val="24"/>
        </w:rPr>
        <w:t xml:space="preserve">Dr. </w:t>
      </w:r>
      <w:r w:rsidRPr="009E4371">
        <w:rPr>
          <w:rFonts w:ascii="Times New Roman" w:hAnsi="Times New Roman" w:cs="Times New Roman"/>
          <w:b/>
          <w:color w:val="000000" w:themeColor="text1"/>
          <w:sz w:val="24"/>
          <w:szCs w:val="24"/>
        </w:rPr>
        <w:t>Kaior Samuel Akpede</w:t>
      </w:r>
      <w:r w:rsidRPr="009E4371">
        <w:rPr>
          <w:rFonts w:ascii="Times New Roman" w:hAnsi="Times New Roman" w:cs="Times New Roman"/>
          <w:b/>
          <w:color w:val="000000" w:themeColor="text1"/>
          <w:sz w:val="24"/>
          <w:szCs w:val="24"/>
          <w:vertAlign w:val="superscript"/>
        </w:rPr>
        <w:t>2</w:t>
      </w:r>
      <w:r w:rsidRPr="009E4371">
        <w:rPr>
          <w:rFonts w:ascii="Times New Roman" w:hAnsi="Times New Roman" w:cs="Times New Roman"/>
          <w:b/>
          <w:color w:val="000000" w:themeColor="text1"/>
          <w:sz w:val="24"/>
          <w:szCs w:val="24"/>
          <w:vertAlign w:val="subscript"/>
        </w:rPr>
        <w:t>,</w:t>
      </w:r>
    </w:p>
    <w:p w:rsidR="00E57CD3" w:rsidRPr="009E4371" w:rsidRDefault="00E57CD3" w:rsidP="00E57CD3">
      <w:pPr>
        <w:spacing w:after="0" w:line="240" w:lineRule="auto"/>
        <w:jc w:val="center"/>
        <w:outlineLvl w:val="0"/>
        <w:rPr>
          <w:rFonts w:ascii="Times New Roman" w:hAnsi="Times New Roman" w:cs="Times New Roman"/>
          <w:b/>
          <w:color w:val="000000" w:themeColor="text1"/>
          <w:sz w:val="24"/>
          <w:szCs w:val="24"/>
          <w:vertAlign w:val="superscript"/>
        </w:rPr>
      </w:pPr>
      <w:r>
        <w:rPr>
          <w:rFonts w:ascii="Times New Roman" w:hAnsi="Times New Roman" w:cs="Times New Roman"/>
          <w:b/>
          <w:color w:val="000000" w:themeColor="text1"/>
          <w:sz w:val="24"/>
          <w:szCs w:val="24"/>
        </w:rPr>
        <w:t>Dr. Mohammed Rasaq Adisa</w:t>
      </w:r>
      <w:r w:rsidRPr="009E4371">
        <w:rPr>
          <w:rFonts w:ascii="Times New Roman" w:hAnsi="Times New Roman" w:cs="Times New Roman"/>
          <w:b/>
          <w:color w:val="000000" w:themeColor="text1"/>
          <w:sz w:val="24"/>
          <w:szCs w:val="24"/>
          <w:vertAlign w:val="superscript"/>
        </w:rPr>
        <w:t>1</w:t>
      </w:r>
      <w:r w:rsidRPr="009E4371">
        <w:rPr>
          <w:rFonts w:ascii="Times New Roman" w:hAnsi="Times New Roman" w:cs="Times New Roman"/>
          <w:b/>
          <w:color w:val="000000" w:themeColor="text1"/>
          <w:sz w:val="24"/>
          <w:szCs w:val="24"/>
        </w:rPr>
        <w:t xml:space="preserve"> </w:t>
      </w:r>
    </w:p>
    <w:p w:rsidR="00E57CD3" w:rsidRPr="00964FF0" w:rsidRDefault="00E57CD3" w:rsidP="00E57CD3">
      <w:pPr>
        <w:spacing w:after="0" w:line="240" w:lineRule="auto"/>
        <w:jc w:val="center"/>
        <w:outlineLvl w:val="0"/>
        <w:rPr>
          <w:rFonts w:ascii="Times New Roman" w:hAnsi="Times New Roman" w:cs="Times New Roman"/>
          <w:color w:val="000000" w:themeColor="text1"/>
          <w:sz w:val="24"/>
          <w:szCs w:val="24"/>
        </w:rPr>
      </w:pPr>
    </w:p>
    <w:p w:rsidR="00E57CD3" w:rsidRPr="00964FF0" w:rsidRDefault="00E57CD3" w:rsidP="00E57CD3">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vertAlign w:val="superscript"/>
        </w:rPr>
        <w:t>1</w:t>
      </w:r>
      <w:r w:rsidRPr="00964FF0">
        <w:rPr>
          <w:rFonts w:ascii="Times New Roman" w:hAnsi="Times New Roman" w:cs="Times New Roman"/>
          <w:color w:val="000000" w:themeColor="text1"/>
          <w:sz w:val="24"/>
          <w:szCs w:val="24"/>
        </w:rPr>
        <w:t>Department of Mass Communication</w:t>
      </w:r>
    </w:p>
    <w:p w:rsidR="00E57CD3" w:rsidRPr="00964FF0" w:rsidRDefault="00E57CD3" w:rsidP="00E57CD3">
      <w:pPr>
        <w:spacing w:after="0" w:line="240" w:lineRule="auto"/>
        <w:jc w:val="center"/>
        <w:outlineLvl w:val="0"/>
        <w:rPr>
          <w:rFonts w:ascii="Times New Roman" w:hAnsi="Times New Roman" w:cs="Times New Roman"/>
          <w:color w:val="000000" w:themeColor="text1"/>
          <w:sz w:val="24"/>
          <w:szCs w:val="24"/>
        </w:rPr>
      </w:pPr>
      <w:r w:rsidRPr="00964FF0">
        <w:rPr>
          <w:rFonts w:ascii="Times New Roman" w:hAnsi="Times New Roman" w:cs="Times New Roman"/>
          <w:color w:val="000000" w:themeColor="text1"/>
          <w:sz w:val="24"/>
          <w:szCs w:val="24"/>
        </w:rPr>
        <w:t>University of Ilorin, Ilorin</w:t>
      </w:r>
    </w:p>
    <w:p w:rsidR="00E57CD3" w:rsidRPr="00964FF0" w:rsidRDefault="00E57CD3" w:rsidP="00E57CD3">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vertAlign w:val="superscript"/>
        </w:rPr>
        <w:t>2</w:t>
      </w:r>
      <w:r w:rsidRPr="00964FF0">
        <w:rPr>
          <w:rFonts w:ascii="Times New Roman" w:hAnsi="Times New Roman" w:cs="Times New Roman"/>
          <w:color w:val="000000" w:themeColor="text1"/>
          <w:sz w:val="24"/>
          <w:szCs w:val="24"/>
        </w:rPr>
        <w:t>Department of Mass Communication</w:t>
      </w:r>
    </w:p>
    <w:p w:rsidR="00E57CD3" w:rsidRDefault="00E57CD3" w:rsidP="00E57CD3">
      <w:pPr>
        <w:spacing w:after="0" w:line="240" w:lineRule="auto"/>
        <w:jc w:val="center"/>
        <w:outlineLvl w:val="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Nasarawa State University, Keffi</w:t>
      </w:r>
    </w:p>
    <w:p w:rsidR="00E57CD3" w:rsidRDefault="00E57CD3" w:rsidP="00E57CD3">
      <w:pPr>
        <w:spacing w:after="0" w:line="240" w:lineRule="auto"/>
        <w:jc w:val="center"/>
        <w:outlineLvl w:val="0"/>
        <w:rPr>
          <w:rFonts w:ascii="Times New Roman" w:hAnsi="Times New Roman" w:cs="Times New Roman"/>
          <w:color w:val="000000" w:themeColor="text1"/>
          <w:sz w:val="24"/>
          <w:szCs w:val="24"/>
        </w:rPr>
      </w:pPr>
    </w:p>
    <w:p w:rsidR="00E57CD3" w:rsidRDefault="00E57CD3" w:rsidP="00E57CD3">
      <w:pPr>
        <w:autoSpaceDE w:val="0"/>
        <w:autoSpaceDN w:val="0"/>
        <w:adjustRightInd w:val="0"/>
        <w:spacing w:after="0" w:line="360" w:lineRule="auto"/>
        <w:jc w:val="center"/>
        <w:rPr>
          <w:rStyle w:val="Hyperlink"/>
          <w:rFonts w:ascii="Times New Roman" w:hAnsi="Times New Roman" w:cs="Times New Roman"/>
        </w:rPr>
      </w:pPr>
      <w:r w:rsidRPr="00476A26">
        <w:rPr>
          <w:rFonts w:ascii="Times New Roman" w:hAnsi="Times New Roman" w:cs="Times New Roman"/>
          <w:b/>
        </w:rPr>
        <w:t>*</w:t>
      </w:r>
      <w:r w:rsidRPr="00773250">
        <w:rPr>
          <w:rFonts w:ascii="Times New Roman" w:hAnsi="Times New Roman" w:cs="Times New Roman"/>
        </w:rPr>
        <w:t xml:space="preserve">Corresponding author’s </w:t>
      </w:r>
      <w:r>
        <w:rPr>
          <w:rFonts w:ascii="Times New Roman" w:hAnsi="Times New Roman" w:cs="Times New Roman"/>
        </w:rPr>
        <w:t>contact</w:t>
      </w:r>
      <w:r w:rsidRPr="00773250">
        <w:rPr>
          <w:rFonts w:ascii="Times New Roman" w:hAnsi="Times New Roman" w:cs="Times New Roman"/>
        </w:rPr>
        <w:t xml:space="preserve">: </w:t>
      </w:r>
      <w:hyperlink r:id="rId8" w:history="1">
        <w:r w:rsidRPr="001E1967">
          <w:rPr>
            <w:rStyle w:val="Hyperlink"/>
            <w:rFonts w:ascii="Times New Roman" w:hAnsi="Times New Roman" w:cs="Times New Roman"/>
          </w:rPr>
          <w:t xml:space="preserve">udendepatrick@yahoo.com </w:t>
        </w:r>
      </w:hyperlink>
    </w:p>
    <w:p w:rsidR="00E57CD3" w:rsidRDefault="00E57CD3" w:rsidP="00E57CD3">
      <w:pPr>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rPr>
        <w:t xml:space="preserve">                                   </w:t>
      </w:r>
      <w:r w:rsidRPr="00773250">
        <w:rPr>
          <w:rFonts w:ascii="Times New Roman" w:hAnsi="Times New Roman" w:cs="Times New Roman"/>
        </w:rPr>
        <w:t>+2348</w:t>
      </w:r>
      <w:r>
        <w:rPr>
          <w:rFonts w:ascii="Times New Roman" w:hAnsi="Times New Roman" w:cs="Times New Roman"/>
        </w:rPr>
        <w:t>051518456</w:t>
      </w:r>
    </w:p>
    <w:p w:rsidR="00E57CD3" w:rsidRDefault="00E57CD3" w:rsidP="00E57CD3">
      <w:pPr>
        <w:spacing w:after="0"/>
        <w:jc w:val="center"/>
        <w:rPr>
          <w:rFonts w:ascii="Times New Roman" w:hAnsi="Times New Roman" w:cs="Times New Roman"/>
          <w:b/>
          <w:sz w:val="24"/>
          <w:szCs w:val="24"/>
        </w:rPr>
      </w:pPr>
      <w:r w:rsidRPr="00DE4FF8">
        <w:rPr>
          <w:rFonts w:ascii="Times New Roman" w:hAnsi="Times New Roman" w:cs="Times New Roman"/>
          <w:b/>
          <w:sz w:val="24"/>
          <w:szCs w:val="24"/>
        </w:rPr>
        <w:lastRenderedPageBreak/>
        <w:t>Abstract</w:t>
      </w:r>
    </w:p>
    <w:p w:rsidR="00131FAE" w:rsidRPr="00131FAE" w:rsidRDefault="00360CFB" w:rsidP="00131FAE">
      <w:pPr>
        <w:spacing w:after="0"/>
        <w:jc w:val="both"/>
        <w:rPr>
          <w:rFonts w:ascii="Times New Roman" w:hAnsi="Times New Roman" w:cs="Times New Roman"/>
          <w:sz w:val="24"/>
          <w:szCs w:val="24"/>
        </w:rPr>
      </w:pPr>
      <w:r>
        <w:rPr>
          <w:rFonts w:ascii="Times New Roman" w:hAnsi="Times New Roman" w:cs="Times New Roman"/>
          <w:sz w:val="24"/>
          <w:szCs w:val="24"/>
        </w:rPr>
        <w:t>The outbreak of COVID-19 has altered the space people naturally maintain in the course of interpersonal</w:t>
      </w:r>
      <w:r w:rsidR="000D511B">
        <w:rPr>
          <w:rFonts w:ascii="Times New Roman" w:hAnsi="Times New Roman" w:cs="Times New Roman"/>
          <w:sz w:val="24"/>
          <w:szCs w:val="24"/>
        </w:rPr>
        <w:t>, group</w:t>
      </w:r>
      <w:r w:rsidR="004E0FBD">
        <w:rPr>
          <w:rFonts w:ascii="Times New Roman" w:hAnsi="Times New Roman" w:cs="Times New Roman"/>
          <w:sz w:val="24"/>
          <w:szCs w:val="24"/>
        </w:rPr>
        <w:t>,</w:t>
      </w:r>
      <w:r w:rsidR="000D511B">
        <w:rPr>
          <w:rFonts w:ascii="Times New Roman" w:hAnsi="Times New Roman" w:cs="Times New Roman"/>
          <w:sz w:val="24"/>
          <w:szCs w:val="24"/>
        </w:rPr>
        <w:t xml:space="preserve"> and public</w:t>
      </w:r>
      <w:r>
        <w:rPr>
          <w:rFonts w:ascii="Times New Roman" w:hAnsi="Times New Roman" w:cs="Times New Roman"/>
          <w:sz w:val="24"/>
          <w:szCs w:val="24"/>
        </w:rPr>
        <w:t xml:space="preserve"> communication. T</w:t>
      </w:r>
      <w:r w:rsidR="000D511B">
        <w:rPr>
          <w:rFonts w:ascii="Times New Roman" w:hAnsi="Times New Roman" w:cs="Times New Roman"/>
          <w:sz w:val="24"/>
          <w:szCs w:val="24"/>
        </w:rPr>
        <w:t>he</w:t>
      </w:r>
      <w:r>
        <w:rPr>
          <w:rFonts w:ascii="Times New Roman" w:hAnsi="Times New Roman" w:cs="Times New Roman"/>
          <w:sz w:val="24"/>
          <w:szCs w:val="24"/>
        </w:rPr>
        <w:t xml:space="preserve"> shift in paradigm is a </w:t>
      </w:r>
      <w:r w:rsidR="004E0FBD">
        <w:rPr>
          <w:rFonts w:ascii="Times New Roman" w:hAnsi="Times New Roman" w:cs="Times New Roman"/>
          <w:sz w:val="24"/>
          <w:szCs w:val="24"/>
        </w:rPr>
        <w:t xml:space="preserve">conscious </w:t>
      </w:r>
      <w:r>
        <w:rPr>
          <w:rFonts w:ascii="Times New Roman" w:hAnsi="Times New Roman" w:cs="Times New Roman"/>
          <w:sz w:val="24"/>
          <w:szCs w:val="24"/>
        </w:rPr>
        <w:t xml:space="preserve">measure aimed at </w:t>
      </w:r>
      <w:r w:rsidR="004E0FBD">
        <w:rPr>
          <w:rFonts w:ascii="Times New Roman" w:hAnsi="Times New Roman" w:cs="Times New Roman"/>
          <w:sz w:val="24"/>
          <w:szCs w:val="24"/>
        </w:rPr>
        <w:t>averting</w:t>
      </w:r>
      <w:r>
        <w:rPr>
          <w:rFonts w:ascii="Times New Roman" w:hAnsi="Times New Roman" w:cs="Times New Roman"/>
          <w:sz w:val="24"/>
          <w:szCs w:val="24"/>
        </w:rPr>
        <w:t xml:space="preserve"> the </w:t>
      </w:r>
      <w:r w:rsidR="004E0FBD">
        <w:rPr>
          <w:rFonts w:ascii="Times New Roman" w:hAnsi="Times New Roman" w:cs="Times New Roman"/>
          <w:sz w:val="24"/>
          <w:szCs w:val="24"/>
        </w:rPr>
        <w:t xml:space="preserve">exponential </w:t>
      </w:r>
      <w:r>
        <w:rPr>
          <w:rFonts w:ascii="Times New Roman" w:hAnsi="Times New Roman" w:cs="Times New Roman"/>
          <w:sz w:val="24"/>
          <w:szCs w:val="24"/>
        </w:rPr>
        <w:t>rate of infections and death</w:t>
      </w:r>
      <w:r w:rsidR="004E0FBD">
        <w:rPr>
          <w:rFonts w:ascii="Times New Roman" w:hAnsi="Times New Roman" w:cs="Times New Roman"/>
          <w:sz w:val="24"/>
          <w:szCs w:val="24"/>
        </w:rPr>
        <w:t xml:space="preserve"> that could be caused by the </w:t>
      </w:r>
      <w:r w:rsidR="000F7C76">
        <w:rPr>
          <w:rFonts w:ascii="Times New Roman" w:hAnsi="Times New Roman" w:cs="Times New Roman"/>
          <w:sz w:val="24"/>
          <w:szCs w:val="24"/>
        </w:rPr>
        <w:t xml:space="preserve">COVID-19 </w:t>
      </w:r>
      <w:r w:rsidR="004E0FBD">
        <w:rPr>
          <w:rFonts w:ascii="Times New Roman" w:hAnsi="Times New Roman" w:cs="Times New Roman"/>
          <w:sz w:val="24"/>
          <w:szCs w:val="24"/>
        </w:rPr>
        <w:t>pandemic</w:t>
      </w:r>
      <w:r>
        <w:rPr>
          <w:rFonts w:ascii="Times New Roman" w:hAnsi="Times New Roman" w:cs="Times New Roman"/>
          <w:sz w:val="24"/>
          <w:szCs w:val="24"/>
        </w:rPr>
        <w:t xml:space="preserve">. </w:t>
      </w:r>
      <w:r w:rsidR="0049701B">
        <w:rPr>
          <w:rFonts w:ascii="Times New Roman" w:hAnsi="Times New Roman" w:cs="Times New Roman"/>
          <w:sz w:val="24"/>
          <w:szCs w:val="24"/>
        </w:rPr>
        <w:t xml:space="preserve">Despite existing literature on communication space, it is unlikely studies have been conducted to show </w:t>
      </w:r>
      <w:r w:rsidR="003D71CB">
        <w:rPr>
          <w:rFonts w:ascii="Times New Roman" w:hAnsi="Times New Roman" w:cs="Times New Roman"/>
          <w:sz w:val="24"/>
          <w:szCs w:val="24"/>
        </w:rPr>
        <w:t>the</w:t>
      </w:r>
      <w:r w:rsidR="0049701B">
        <w:rPr>
          <w:rFonts w:ascii="Times New Roman" w:hAnsi="Times New Roman" w:cs="Times New Roman"/>
          <w:sz w:val="24"/>
          <w:szCs w:val="24"/>
        </w:rPr>
        <w:t xml:space="preserve"> new dimension in communication space that emphasises on social distancing. </w:t>
      </w:r>
      <w:r w:rsidR="00131FAE">
        <w:rPr>
          <w:rFonts w:ascii="Times New Roman" w:hAnsi="Times New Roman" w:cs="Times New Roman"/>
          <w:sz w:val="24"/>
          <w:szCs w:val="24"/>
        </w:rPr>
        <w:t xml:space="preserve">This </w:t>
      </w:r>
      <w:r w:rsidR="000D511B">
        <w:rPr>
          <w:rFonts w:ascii="Times New Roman" w:hAnsi="Times New Roman" w:cs="Times New Roman"/>
          <w:sz w:val="24"/>
          <w:szCs w:val="24"/>
        </w:rPr>
        <w:t xml:space="preserve">forms the basis for this </w:t>
      </w:r>
      <w:r w:rsidR="00131FAE">
        <w:rPr>
          <w:rFonts w:ascii="Times New Roman" w:hAnsi="Times New Roman" w:cs="Times New Roman"/>
          <w:sz w:val="24"/>
          <w:szCs w:val="24"/>
        </w:rPr>
        <w:t>c</w:t>
      </w:r>
      <w:r w:rsidR="00BC27C0">
        <w:rPr>
          <w:rFonts w:ascii="Times New Roman" w:hAnsi="Times New Roman" w:cs="Times New Roman"/>
          <w:sz w:val="24"/>
          <w:szCs w:val="24"/>
        </w:rPr>
        <w:t xml:space="preserve">onceptual study </w:t>
      </w:r>
      <w:r w:rsidR="000D511B">
        <w:rPr>
          <w:rFonts w:ascii="Times New Roman" w:hAnsi="Times New Roman" w:cs="Times New Roman"/>
          <w:sz w:val="24"/>
          <w:szCs w:val="24"/>
        </w:rPr>
        <w:t>which</w:t>
      </w:r>
      <w:r w:rsidR="00131FAE">
        <w:rPr>
          <w:rFonts w:ascii="Times New Roman" w:hAnsi="Times New Roman" w:cs="Times New Roman"/>
          <w:sz w:val="24"/>
          <w:szCs w:val="24"/>
        </w:rPr>
        <w:t xml:space="preserve"> rationale is to establish the extent to which the outbrea</w:t>
      </w:r>
      <w:r w:rsidR="005122D3">
        <w:rPr>
          <w:rFonts w:ascii="Times New Roman" w:hAnsi="Times New Roman" w:cs="Times New Roman"/>
          <w:sz w:val="24"/>
          <w:szCs w:val="24"/>
        </w:rPr>
        <w:t>k of Corona virus contributes in redefining</w:t>
      </w:r>
      <w:r w:rsidR="00131FAE">
        <w:rPr>
          <w:rFonts w:ascii="Times New Roman" w:hAnsi="Times New Roman" w:cs="Times New Roman"/>
          <w:sz w:val="24"/>
          <w:szCs w:val="24"/>
        </w:rPr>
        <w:t xml:space="preserve"> how people use and organise space at this auspicious moment of the global pandemic that encourages social distancing across cultures. To achieve this, the study</w:t>
      </w:r>
      <w:r w:rsidR="004E0FBD">
        <w:rPr>
          <w:rFonts w:ascii="Times New Roman" w:hAnsi="Times New Roman" w:cs="Times New Roman"/>
          <w:sz w:val="24"/>
          <w:szCs w:val="24"/>
        </w:rPr>
        <w:t xml:space="preserve">, which is anchored on </w:t>
      </w:r>
      <w:r w:rsidR="00482C69">
        <w:rPr>
          <w:rFonts w:ascii="Times New Roman" w:hAnsi="Times New Roman" w:cs="Times New Roman"/>
          <w:color w:val="000000"/>
          <w:sz w:val="24"/>
          <w:szCs w:val="24"/>
        </w:rPr>
        <w:t>communication accommodation</w:t>
      </w:r>
      <w:r w:rsidR="00A51C11">
        <w:rPr>
          <w:rFonts w:ascii="Times New Roman" w:hAnsi="Times New Roman" w:cs="Times New Roman"/>
          <w:sz w:val="24"/>
          <w:szCs w:val="24"/>
        </w:rPr>
        <w:t xml:space="preserve"> theory</w:t>
      </w:r>
      <w:r w:rsidR="004E0FBD">
        <w:rPr>
          <w:rFonts w:ascii="Times New Roman" w:hAnsi="Times New Roman" w:cs="Times New Roman"/>
          <w:b/>
          <w:sz w:val="24"/>
          <w:szCs w:val="24"/>
        </w:rPr>
        <w:t>,</w:t>
      </w:r>
      <w:r w:rsidR="00131FAE">
        <w:rPr>
          <w:rFonts w:ascii="Times New Roman" w:hAnsi="Times New Roman" w:cs="Times New Roman"/>
          <w:sz w:val="24"/>
          <w:szCs w:val="24"/>
        </w:rPr>
        <w:t xml:space="preserve"> examines Edward T. Hall’s four</w:t>
      </w:r>
      <w:r w:rsidR="003F62B4">
        <w:rPr>
          <w:rFonts w:ascii="Times New Roman" w:hAnsi="Times New Roman" w:cs="Times New Roman"/>
          <w:sz w:val="24"/>
          <w:szCs w:val="24"/>
        </w:rPr>
        <w:t xml:space="preserve"> phases that characterise </w:t>
      </w:r>
      <w:r w:rsidR="00131FAE">
        <w:rPr>
          <w:rFonts w:ascii="Times New Roman" w:hAnsi="Times New Roman" w:cs="Times New Roman"/>
          <w:sz w:val="24"/>
          <w:szCs w:val="24"/>
        </w:rPr>
        <w:t>communication</w:t>
      </w:r>
      <w:r w:rsidR="003F62B4">
        <w:rPr>
          <w:rFonts w:ascii="Times New Roman" w:hAnsi="Times New Roman" w:cs="Times New Roman"/>
          <w:sz w:val="24"/>
          <w:szCs w:val="24"/>
        </w:rPr>
        <w:t xml:space="preserve"> space</w:t>
      </w:r>
      <w:r w:rsidR="00131FAE">
        <w:rPr>
          <w:rFonts w:ascii="Times New Roman" w:hAnsi="Times New Roman" w:cs="Times New Roman"/>
          <w:sz w:val="24"/>
          <w:szCs w:val="24"/>
        </w:rPr>
        <w:t xml:space="preserve"> namely intimate distance, personal distance, social distance, and public distance. While the study acknowledges the fact that use and organisation of space across cultures is not </w:t>
      </w:r>
      <w:r w:rsidR="00327764">
        <w:rPr>
          <w:rFonts w:ascii="Times New Roman" w:hAnsi="Times New Roman" w:cs="Times New Roman"/>
          <w:sz w:val="24"/>
          <w:szCs w:val="24"/>
        </w:rPr>
        <w:t>homogenous</w:t>
      </w:r>
      <w:r w:rsidR="00131FAE">
        <w:rPr>
          <w:rFonts w:ascii="Times New Roman" w:hAnsi="Times New Roman" w:cs="Times New Roman"/>
          <w:sz w:val="24"/>
          <w:szCs w:val="24"/>
        </w:rPr>
        <w:t xml:space="preserve">, it concludes that the outbreak of Corona virus has redefined how even people within a cultural setting relate among themselves. </w:t>
      </w:r>
      <w:r w:rsidR="003D71CB">
        <w:rPr>
          <w:rFonts w:ascii="Times New Roman" w:hAnsi="Times New Roman" w:cs="Times New Roman"/>
          <w:sz w:val="24"/>
          <w:szCs w:val="24"/>
        </w:rPr>
        <w:t>The s</w:t>
      </w:r>
      <w:r w:rsidR="005122D3">
        <w:rPr>
          <w:rFonts w:ascii="Times New Roman" w:hAnsi="Times New Roman" w:cs="Times New Roman"/>
          <w:sz w:val="24"/>
          <w:szCs w:val="24"/>
        </w:rPr>
        <w:t xml:space="preserve">tudy </w:t>
      </w:r>
      <w:r w:rsidR="0049701B">
        <w:rPr>
          <w:rFonts w:ascii="Times New Roman" w:hAnsi="Times New Roman" w:cs="Times New Roman"/>
          <w:sz w:val="24"/>
          <w:szCs w:val="24"/>
        </w:rPr>
        <w:t>recommends among other things the need for people to embrace social distancing and avoid public gatherings to</w:t>
      </w:r>
      <w:r w:rsidR="005122D3">
        <w:rPr>
          <w:rFonts w:ascii="Times New Roman" w:hAnsi="Times New Roman" w:cs="Times New Roman"/>
          <w:sz w:val="24"/>
          <w:szCs w:val="24"/>
        </w:rPr>
        <w:t xml:space="preserve"> reflect the exigency of the moment.</w:t>
      </w:r>
      <w:r w:rsidR="00131FAE">
        <w:rPr>
          <w:rFonts w:ascii="Times New Roman" w:hAnsi="Times New Roman" w:cs="Times New Roman"/>
          <w:sz w:val="24"/>
          <w:szCs w:val="24"/>
        </w:rPr>
        <w:t xml:space="preserve"> </w:t>
      </w:r>
    </w:p>
    <w:p w:rsidR="00E57CD3" w:rsidRPr="00952E4A" w:rsidRDefault="00E57CD3" w:rsidP="00E57CD3">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Keywords: </w:t>
      </w:r>
      <w:r w:rsidR="00CA4193">
        <w:rPr>
          <w:rFonts w:ascii="Times New Roman" w:hAnsi="Times New Roman" w:cs="Times New Roman"/>
          <w:b/>
          <w:sz w:val="24"/>
          <w:szCs w:val="24"/>
        </w:rPr>
        <w:t xml:space="preserve">COVID-19, </w:t>
      </w:r>
      <w:r w:rsidR="00E71CF7">
        <w:rPr>
          <w:rFonts w:ascii="Times New Roman" w:hAnsi="Times New Roman" w:cs="Times New Roman"/>
          <w:b/>
          <w:sz w:val="24"/>
          <w:szCs w:val="24"/>
        </w:rPr>
        <w:t>communication</w:t>
      </w:r>
      <w:r w:rsidR="00BC27C0">
        <w:rPr>
          <w:rFonts w:ascii="Times New Roman" w:hAnsi="Times New Roman" w:cs="Times New Roman"/>
          <w:b/>
          <w:sz w:val="24"/>
          <w:szCs w:val="24"/>
        </w:rPr>
        <w:t xml:space="preserve"> space</w:t>
      </w:r>
      <w:r w:rsidR="00CA4193">
        <w:rPr>
          <w:rFonts w:ascii="Times New Roman" w:hAnsi="Times New Roman" w:cs="Times New Roman"/>
          <w:b/>
          <w:sz w:val="24"/>
          <w:szCs w:val="24"/>
        </w:rPr>
        <w:t xml:space="preserve">, </w:t>
      </w:r>
      <w:r w:rsidR="00E71CF7">
        <w:rPr>
          <w:rFonts w:ascii="Times New Roman" w:hAnsi="Times New Roman" w:cs="Times New Roman"/>
          <w:b/>
          <w:sz w:val="24"/>
          <w:szCs w:val="24"/>
        </w:rPr>
        <w:t>intimate distance, group distance, social distance</w:t>
      </w:r>
      <w:r w:rsidR="00CA4193">
        <w:rPr>
          <w:rFonts w:ascii="Times New Roman" w:hAnsi="Times New Roman" w:cs="Times New Roman"/>
          <w:b/>
          <w:sz w:val="24"/>
          <w:szCs w:val="24"/>
        </w:rPr>
        <w:t xml:space="preserve">, </w:t>
      </w:r>
      <w:r w:rsidR="00E71CF7">
        <w:rPr>
          <w:rFonts w:ascii="Times New Roman" w:hAnsi="Times New Roman" w:cs="Times New Roman"/>
          <w:b/>
          <w:sz w:val="24"/>
          <w:szCs w:val="24"/>
        </w:rPr>
        <w:t>public distance</w:t>
      </w:r>
    </w:p>
    <w:p w:rsidR="00E57CD3" w:rsidRPr="004B291C" w:rsidRDefault="00E57CD3" w:rsidP="00E57CD3">
      <w:pPr>
        <w:jc w:val="both"/>
        <w:rPr>
          <w:rFonts w:ascii="Times New Roman" w:hAnsi="Times New Roman" w:cs="Times New Roman"/>
          <w:b/>
          <w:sz w:val="24"/>
          <w:szCs w:val="24"/>
        </w:rPr>
      </w:pPr>
    </w:p>
    <w:p w:rsidR="00E57CD3" w:rsidRPr="00CF0A34" w:rsidRDefault="00E57CD3" w:rsidP="00AB43D7">
      <w:pPr>
        <w:spacing w:after="0" w:line="480" w:lineRule="auto"/>
        <w:jc w:val="both"/>
        <w:rPr>
          <w:rFonts w:ascii="Times New Roman" w:hAnsi="Times New Roman" w:cs="Times New Roman"/>
          <w:b/>
          <w:sz w:val="24"/>
          <w:szCs w:val="24"/>
        </w:rPr>
      </w:pPr>
      <w:r w:rsidRPr="00CF0A34">
        <w:rPr>
          <w:rFonts w:ascii="Times New Roman" w:hAnsi="Times New Roman" w:cs="Times New Roman"/>
          <w:b/>
          <w:sz w:val="24"/>
          <w:szCs w:val="24"/>
        </w:rPr>
        <w:t>Introduction</w:t>
      </w:r>
    </w:p>
    <w:p w:rsidR="002428E6" w:rsidRDefault="009E42A8" w:rsidP="002428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2428E6">
        <w:rPr>
          <w:rFonts w:ascii="Times New Roman" w:hAnsi="Times New Roman" w:cs="Times New Roman"/>
          <w:sz w:val="24"/>
          <w:szCs w:val="24"/>
        </w:rPr>
        <w:t xml:space="preserve">Human beings are social animals. What differentiates them from other living </w:t>
      </w:r>
      <w:r w:rsidR="00D5553C">
        <w:rPr>
          <w:rFonts w:ascii="Times New Roman" w:hAnsi="Times New Roman" w:cs="Times New Roman"/>
          <w:sz w:val="24"/>
          <w:szCs w:val="24"/>
        </w:rPr>
        <w:t>things that make</w:t>
      </w:r>
      <w:r w:rsidR="002428E6">
        <w:rPr>
          <w:rFonts w:ascii="Times New Roman" w:hAnsi="Times New Roman" w:cs="Times New Roman"/>
          <w:sz w:val="24"/>
          <w:szCs w:val="24"/>
        </w:rPr>
        <w:t xml:space="preserve"> them social is their ability to interact or communicate with distinct codes</w:t>
      </w:r>
      <w:r w:rsidR="00D5553C">
        <w:rPr>
          <w:rFonts w:ascii="Times New Roman" w:hAnsi="Times New Roman" w:cs="Times New Roman"/>
          <w:sz w:val="24"/>
          <w:szCs w:val="24"/>
        </w:rPr>
        <w:t xml:space="preserve"> – verbal and non-verbal. C</w:t>
      </w:r>
      <w:r w:rsidR="002428E6">
        <w:rPr>
          <w:rFonts w:ascii="Times New Roman" w:hAnsi="Times New Roman" w:cs="Times New Roman"/>
          <w:sz w:val="24"/>
          <w:szCs w:val="24"/>
        </w:rPr>
        <w:t xml:space="preserve">ommunication </w:t>
      </w:r>
      <w:r w:rsidR="00D5553C">
        <w:rPr>
          <w:rFonts w:ascii="Times New Roman" w:hAnsi="Times New Roman" w:cs="Times New Roman"/>
          <w:sz w:val="24"/>
          <w:szCs w:val="24"/>
        </w:rPr>
        <w:t xml:space="preserve">space </w:t>
      </w:r>
      <w:r w:rsidR="002428E6">
        <w:rPr>
          <w:rFonts w:ascii="Times New Roman" w:hAnsi="Times New Roman" w:cs="Times New Roman"/>
          <w:sz w:val="24"/>
          <w:szCs w:val="24"/>
        </w:rPr>
        <w:t>whic</w:t>
      </w:r>
      <w:r w:rsidR="00021891">
        <w:rPr>
          <w:rFonts w:ascii="Times New Roman" w:hAnsi="Times New Roman" w:cs="Times New Roman"/>
          <w:sz w:val="24"/>
          <w:szCs w:val="24"/>
        </w:rPr>
        <w:t>h is the hallmark of this study</w:t>
      </w:r>
      <w:r w:rsidR="002428E6">
        <w:rPr>
          <w:rFonts w:ascii="Times New Roman" w:hAnsi="Times New Roman" w:cs="Times New Roman"/>
          <w:sz w:val="24"/>
          <w:szCs w:val="24"/>
        </w:rPr>
        <w:t xml:space="preserve"> is non-verbal in nature. Bound by their social ties, people cannot live in isolation of others, and this is natural. </w:t>
      </w:r>
      <w:r w:rsidR="00D5553C">
        <w:rPr>
          <w:rFonts w:ascii="Times New Roman" w:hAnsi="Times New Roman" w:cs="Times New Roman"/>
          <w:sz w:val="24"/>
          <w:szCs w:val="24"/>
        </w:rPr>
        <w:t>Living in isolation</w:t>
      </w:r>
      <w:r w:rsidR="002428E6">
        <w:rPr>
          <w:rFonts w:ascii="Times New Roman" w:hAnsi="Times New Roman" w:cs="Times New Roman"/>
          <w:sz w:val="24"/>
          <w:szCs w:val="24"/>
        </w:rPr>
        <w:t xml:space="preserve"> could </w:t>
      </w:r>
      <w:r w:rsidR="00D5553C">
        <w:rPr>
          <w:rFonts w:ascii="Times New Roman" w:hAnsi="Times New Roman" w:cs="Times New Roman"/>
          <w:sz w:val="24"/>
          <w:szCs w:val="24"/>
        </w:rPr>
        <w:t>result</w:t>
      </w:r>
      <w:r w:rsidR="002428E6">
        <w:rPr>
          <w:rFonts w:ascii="Times New Roman" w:hAnsi="Times New Roman" w:cs="Times New Roman"/>
          <w:sz w:val="24"/>
          <w:szCs w:val="24"/>
        </w:rPr>
        <w:t xml:space="preserve"> to depression, worry, anxiety and may </w:t>
      </w:r>
      <w:r w:rsidR="00D5553C">
        <w:rPr>
          <w:rFonts w:ascii="Times New Roman" w:hAnsi="Times New Roman" w:cs="Times New Roman"/>
          <w:sz w:val="24"/>
          <w:szCs w:val="24"/>
        </w:rPr>
        <w:t>lead to</w:t>
      </w:r>
      <w:r w:rsidR="002428E6">
        <w:rPr>
          <w:rFonts w:ascii="Times New Roman" w:hAnsi="Times New Roman" w:cs="Times New Roman"/>
          <w:sz w:val="24"/>
          <w:szCs w:val="24"/>
        </w:rPr>
        <w:t xml:space="preserve"> vulnerab</w:t>
      </w:r>
      <w:r w:rsidR="00D5553C">
        <w:rPr>
          <w:rFonts w:ascii="Times New Roman" w:hAnsi="Times New Roman" w:cs="Times New Roman"/>
          <w:sz w:val="24"/>
          <w:szCs w:val="24"/>
        </w:rPr>
        <w:t>ility</w:t>
      </w:r>
      <w:r w:rsidR="002428E6">
        <w:rPr>
          <w:rFonts w:ascii="Times New Roman" w:hAnsi="Times New Roman" w:cs="Times New Roman"/>
          <w:sz w:val="24"/>
          <w:szCs w:val="24"/>
        </w:rPr>
        <w:t xml:space="preserve"> to other forms of physical, emotional and psychological discontent. More so, discarding an embedded norm or cultural practice, religious observance, social distancing at </w:t>
      </w:r>
      <w:r w:rsidR="00FF21DB">
        <w:rPr>
          <w:rFonts w:ascii="Times New Roman" w:hAnsi="Times New Roman" w:cs="Times New Roman"/>
          <w:sz w:val="24"/>
          <w:szCs w:val="24"/>
        </w:rPr>
        <w:t>a</w:t>
      </w:r>
      <w:r w:rsidR="002428E6">
        <w:rPr>
          <w:rFonts w:ascii="Times New Roman" w:hAnsi="Times New Roman" w:cs="Times New Roman"/>
          <w:sz w:val="24"/>
          <w:szCs w:val="24"/>
        </w:rPr>
        <w:t xml:space="preserve"> critical time could prove difficult as the </w:t>
      </w:r>
      <w:r w:rsidR="00FF21DB">
        <w:rPr>
          <w:rFonts w:ascii="Times New Roman" w:hAnsi="Times New Roman" w:cs="Times New Roman"/>
          <w:sz w:val="24"/>
          <w:szCs w:val="24"/>
        </w:rPr>
        <w:t>current experience shows</w:t>
      </w:r>
      <w:r w:rsidR="002428E6">
        <w:rPr>
          <w:rFonts w:ascii="Times New Roman" w:hAnsi="Times New Roman" w:cs="Times New Roman"/>
          <w:sz w:val="24"/>
          <w:szCs w:val="24"/>
        </w:rPr>
        <w:t>.</w:t>
      </w:r>
    </w:p>
    <w:p w:rsidR="002428E6" w:rsidRPr="00CE760E" w:rsidRDefault="002428E6" w:rsidP="002428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demonstrative reluctance citizens expressed not to shake hands or observe basic hygiene particularly at the early stage of COVID-19 outbreak is in sync with the adage that “old habits die hard”. But for the imperative to preserve life and socialise, </w:t>
      </w:r>
      <w:r w:rsidR="00462A9B">
        <w:rPr>
          <w:rFonts w:ascii="Times New Roman" w:hAnsi="Times New Roman" w:cs="Times New Roman"/>
          <w:sz w:val="24"/>
          <w:szCs w:val="24"/>
        </w:rPr>
        <w:t>people</w:t>
      </w:r>
      <w:r>
        <w:rPr>
          <w:rFonts w:ascii="Times New Roman" w:hAnsi="Times New Roman" w:cs="Times New Roman"/>
          <w:sz w:val="24"/>
          <w:szCs w:val="24"/>
        </w:rPr>
        <w:t xml:space="preserve"> </w:t>
      </w:r>
      <w:r w:rsidR="00462A9B">
        <w:rPr>
          <w:rFonts w:ascii="Times New Roman" w:hAnsi="Times New Roman" w:cs="Times New Roman"/>
          <w:sz w:val="24"/>
          <w:szCs w:val="24"/>
        </w:rPr>
        <w:t>across the</w:t>
      </w:r>
      <w:r>
        <w:rPr>
          <w:rFonts w:ascii="Times New Roman" w:hAnsi="Times New Roman" w:cs="Times New Roman"/>
          <w:sz w:val="24"/>
          <w:szCs w:val="24"/>
        </w:rPr>
        <w:t xml:space="preserve"> world are </w:t>
      </w:r>
      <w:r>
        <w:rPr>
          <w:rFonts w:ascii="Times New Roman" w:hAnsi="Times New Roman" w:cs="Times New Roman"/>
          <w:sz w:val="24"/>
          <w:szCs w:val="24"/>
        </w:rPr>
        <w:lastRenderedPageBreak/>
        <w:t>beginning to have a rethink to and adjust to dictates of the momen</w:t>
      </w:r>
      <w:r w:rsidR="00F279FF">
        <w:rPr>
          <w:rFonts w:ascii="Times New Roman" w:hAnsi="Times New Roman" w:cs="Times New Roman"/>
          <w:sz w:val="24"/>
          <w:szCs w:val="24"/>
        </w:rPr>
        <w:t>t to comply with the advocacy on</w:t>
      </w:r>
      <w:r>
        <w:rPr>
          <w:rFonts w:ascii="Times New Roman" w:hAnsi="Times New Roman" w:cs="Times New Roman"/>
          <w:sz w:val="24"/>
          <w:szCs w:val="24"/>
        </w:rPr>
        <w:t xml:space="preserve"> basic hygiene like regular hand washing with soap and water, avoidance of hand shake, self-isolation </w:t>
      </w:r>
      <w:r w:rsidR="00307F1C">
        <w:rPr>
          <w:rFonts w:ascii="Times New Roman" w:hAnsi="Times New Roman" w:cs="Times New Roman"/>
          <w:sz w:val="24"/>
          <w:szCs w:val="24"/>
        </w:rPr>
        <w:t>by</w:t>
      </w:r>
      <w:r>
        <w:rPr>
          <w:rFonts w:ascii="Times New Roman" w:hAnsi="Times New Roman" w:cs="Times New Roman"/>
          <w:sz w:val="24"/>
          <w:szCs w:val="24"/>
        </w:rPr>
        <w:t xml:space="preserve"> potential victims. The seriousness to halt the trend birthed embargo by governments on elaborate burial</w:t>
      </w:r>
      <w:r w:rsidR="00B967E5">
        <w:rPr>
          <w:rFonts w:ascii="Times New Roman" w:hAnsi="Times New Roman" w:cs="Times New Roman"/>
          <w:sz w:val="24"/>
          <w:szCs w:val="24"/>
        </w:rPr>
        <w:t>s</w:t>
      </w:r>
      <w:r>
        <w:rPr>
          <w:rFonts w:ascii="Times New Roman" w:hAnsi="Times New Roman" w:cs="Times New Roman"/>
          <w:sz w:val="24"/>
          <w:szCs w:val="24"/>
        </w:rPr>
        <w:t>, marriage</w:t>
      </w:r>
      <w:r w:rsidR="00B967E5">
        <w:rPr>
          <w:rFonts w:ascii="Times New Roman" w:hAnsi="Times New Roman" w:cs="Times New Roman"/>
          <w:sz w:val="24"/>
          <w:szCs w:val="24"/>
        </w:rPr>
        <w:t>s</w:t>
      </w:r>
      <w:r>
        <w:rPr>
          <w:rFonts w:ascii="Times New Roman" w:hAnsi="Times New Roman" w:cs="Times New Roman"/>
          <w:sz w:val="24"/>
          <w:szCs w:val="24"/>
        </w:rPr>
        <w:t xml:space="preserve"> and birthday cerebrations</w:t>
      </w:r>
      <w:r w:rsidR="00B967E5">
        <w:rPr>
          <w:rFonts w:ascii="Times New Roman" w:hAnsi="Times New Roman" w:cs="Times New Roman"/>
          <w:sz w:val="24"/>
          <w:szCs w:val="24"/>
        </w:rPr>
        <w:t xml:space="preserve"> just to mention a few</w:t>
      </w:r>
      <w:r>
        <w:rPr>
          <w:rFonts w:ascii="Times New Roman" w:hAnsi="Times New Roman" w:cs="Times New Roman"/>
          <w:sz w:val="24"/>
          <w:szCs w:val="24"/>
        </w:rPr>
        <w:t>.</w:t>
      </w:r>
    </w:p>
    <w:p w:rsidR="002428E6" w:rsidRDefault="002428E6" w:rsidP="002428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world community had experienced various calamities at different historical epochs. Few examples can be seen during the unleashing of the Biblical ten plagues, outbreak of bubonic disease in the Dark Ages of the Americas, emergence of malaria, chicken pox, yellow fever, Asian flu, SARS, Ebola virus and currently, the pandemic global virus – COVID-19. With advances being made by scientists and combined efforts of governments and private individuals reflected in their policies and palliatives, it is hoped that the global pandemic will be put to rest. </w:t>
      </w:r>
      <w:r>
        <w:rPr>
          <w:rFonts w:ascii="Times New Roman" w:hAnsi="Times New Roman" w:cs="Times New Roman"/>
          <w:sz w:val="24"/>
          <w:szCs w:val="24"/>
        </w:rPr>
        <w:tab/>
        <w:t>It will be an understatement to say that the outbreak of the virus has negatively impacted on humanity. Physical social interaction has been greatly minimised. Recession has prompted cuts in pay, and political activities are almost grounded. Due to anxiety, fear, depression, hopelessness and helplessness that</w:t>
      </w:r>
      <w:r w:rsidR="00462A9B">
        <w:rPr>
          <w:rFonts w:ascii="Times New Roman" w:hAnsi="Times New Roman" w:cs="Times New Roman"/>
          <w:sz w:val="24"/>
          <w:szCs w:val="24"/>
        </w:rPr>
        <w:t xml:space="preserve"> becloud humanity in event of </w:t>
      </w:r>
      <w:r>
        <w:rPr>
          <w:rFonts w:ascii="Times New Roman" w:hAnsi="Times New Roman" w:cs="Times New Roman"/>
          <w:sz w:val="24"/>
          <w:szCs w:val="24"/>
        </w:rPr>
        <w:t>the pandemic (COVID-19), peoples’ thought and feelings are drawn back to the perpetually unfinished struggle for liberation from social ills.</w:t>
      </w:r>
    </w:p>
    <w:p w:rsidR="00E2216C" w:rsidRDefault="002428E6" w:rsidP="002428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14211D">
        <w:rPr>
          <w:rFonts w:ascii="Times New Roman" w:hAnsi="Times New Roman" w:cs="Times New Roman"/>
          <w:sz w:val="24"/>
          <w:szCs w:val="24"/>
        </w:rPr>
        <w:t>Suffice it to state that a</w:t>
      </w:r>
      <w:r w:rsidR="00234E59">
        <w:rPr>
          <w:rFonts w:ascii="Times New Roman" w:hAnsi="Times New Roman" w:cs="Times New Roman"/>
          <w:sz w:val="24"/>
          <w:szCs w:val="24"/>
        </w:rPr>
        <w:t xml:space="preserve"> </w:t>
      </w:r>
      <w:r w:rsidR="00C367A1">
        <w:rPr>
          <w:rFonts w:ascii="Times New Roman" w:hAnsi="Times New Roman" w:cs="Times New Roman"/>
          <w:sz w:val="24"/>
          <w:szCs w:val="24"/>
        </w:rPr>
        <w:t>re</w:t>
      </w:r>
      <w:r w:rsidR="00234E59">
        <w:rPr>
          <w:rFonts w:ascii="Times New Roman" w:hAnsi="Times New Roman" w:cs="Times New Roman"/>
          <w:sz w:val="24"/>
          <w:szCs w:val="24"/>
        </w:rPr>
        <w:t>mark</w:t>
      </w:r>
      <w:r w:rsidR="00C367A1">
        <w:rPr>
          <w:rFonts w:ascii="Times New Roman" w:hAnsi="Times New Roman" w:cs="Times New Roman"/>
          <w:sz w:val="24"/>
          <w:szCs w:val="24"/>
        </w:rPr>
        <w:t xml:space="preserve">able </w:t>
      </w:r>
      <w:r w:rsidR="00234E59">
        <w:rPr>
          <w:rFonts w:ascii="Times New Roman" w:hAnsi="Times New Roman" w:cs="Times New Roman"/>
          <w:sz w:val="24"/>
          <w:szCs w:val="24"/>
        </w:rPr>
        <w:t xml:space="preserve">feature of human existence is the ability </w:t>
      </w:r>
      <w:r w:rsidR="0014211D">
        <w:rPr>
          <w:rFonts w:ascii="Times New Roman" w:hAnsi="Times New Roman" w:cs="Times New Roman"/>
          <w:sz w:val="24"/>
          <w:szCs w:val="24"/>
        </w:rPr>
        <w:t>and circumstances that</w:t>
      </w:r>
      <w:r w:rsidR="00B25FCC">
        <w:rPr>
          <w:rFonts w:ascii="Times New Roman" w:hAnsi="Times New Roman" w:cs="Times New Roman"/>
          <w:sz w:val="24"/>
          <w:szCs w:val="24"/>
        </w:rPr>
        <w:t xml:space="preserve"> warrant people </w:t>
      </w:r>
      <w:r w:rsidR="00234E59">
        <w:rPr>
          <w:rFonts w:ascii="Times New Roman" w:hAnsi="Times New Roman" w:cs="Times New Roman"/>
          <w:sz w:val="24"/>
          <w:szCs w:val="24"/>
        </w:rPr>
        <w:t xml:space="preserve">to communicate. </w:t>
      </w:r>
      <w:r w:rsidR="00E45997">
        <w:rPr>
          <w:rFonts w:ascii="Times New Roman" w:hAnsi="Times New Roman" w:cs="Times New Roman"/>
          <w:sz w:val="24"/>
          <w:szCs w:val="24"/>
        </w:rPr>
        <w:t>Giving perspective on the centrality of communication Salija, Muhayyang and Rasyid (2018) maintain that imitating, developin</w:t>
      </w:r>
      <w:r w:rsidR="00037F39">
        <w:rPr>
          <w:rFonts w:ascii="Times New Roman" w:hAnsi="Times New Roman" w:cs="Times New Roman"/>
          <w:sz w:val="24"/>
          <w:szCs w:val="24"/>
        </w:rPr>
        <w:t xml:space="preserve">g and maintaining social ties, </w:t>
      </w:r>
      <w:r w:rsidR="00E45997">
        <w:rPr>
          <w:rFonts w:ascii="Times New Roman" w:hAnsi="Times New Roman" w:cs="Times New Roman"/>
          <w:sz w:val="24"/>
          <w:szCs w:val="24"/>
        </w:rPr>
        <w:t>espe</w:t>
      </w:r>
      <w:r w:rsidR="008567AC">
        <w:rPr>
          <w:rFonts w:ascii="Times New Roman" w:hAnsi="Times New Roman" w:cs="Times New Roman"/>
          <w:sz w:val="24"/>
          <w:szCs w:val="24"/>
        </w:rPr>
        <w:t>cially with close ones, are</w:t>
      </w:r>
      <w:r w:rsidR="00E45997">
        <w:rPr>
          <w:rFonts w:ascii="Times New Roman" w:hAnsi="Times New Roman" w:cs="Times New Roman"/>
          <w:sz w:val="24"/>
          <w:szCs w:val="24"/>
        </w:rPr>
        <w:t xml:space="preserve"> no doubt needed from t</w:t>
      </w:r>
      <w:r w:rsidR="008567AC">
        <w:rPr>
          <w:rFonts w:ascii="Times New Roman" w:hAnsi="Times New Roman" w:cs="Times New Roman"/>
          <w:sz w:val="24"/>
          <w:szCs w:val="24"/>
        </w:rPr>
        <w:t>ime to time and communication is</w:t>
      </w:r>
      <w:r w:rsidR="00E45997">
        <w:rPr>
          <w:rFonts w:ascii="Times New Roman" w:hAnsi="Times New Roman" w:cs="Times New Roman"/>
          <w:sz w:val="24"/>
          <w:szCs w:val="24"/>
        </w:rPr>
        <w:t xml:space="preserve"> fundamental. </w:t>
      </w:r>
      <w:r w:rsidR="00234E59">
        <w:rPr>
          <w:rFonts w:ascii="Times New Roman" w:hAnsi="Times New Roman" w:cs="Times New Roman"/>
          <w:sz w:val="24"/>
          <w:szCs w:val="24"/>
        </w:rPr>
        <w:t xml:space="preserve">However, there is a lack of homogeneity across world cultures regarding space which people </w:t>
      </w:r>
      <w:r w:rsidR="004F60D5">
        <w:rPr>
          <w:rFonts w:ascii="Times New Roman" w:hAnsi="Times New Roman" w:cs="Times New Roman"/>
          <w:sz w:val="24"/>
          <w:szCs w:val="24"/>
        </w:rPr>
        <w:t>maintain while communicating</w:t>
      </w:r>
      <w:r w:rsidR="00234E59">
        <w:rPr>
          <w:rFonts w:ascii="Times New Roman" w:hAnsi="Times New Roman" w:cs="Times New Roman"/>
          <w:sz w:val="24"/>
          <w:szCs w:val="24"/>
        </w:rPr>
        <w:t xml:space="preserve"> inter-culturally or cross-culturally. </w:t>
      </w:r>
      <w:r w:rsidR="00D83FC9">
        <w:rPr>
          <w:rFonts w:ascii="Times New Roman" w:hAnsi="Times New Roman" w:cs="Times New Roman"/>
          <w:sz w:val="24"/>
          <w:szCs w:val="24"/>
        </w:rPr>
        <w:t>The reason is tha</w:t>
      </w:r>
      <w:r w:rsidR="00011148">
        <w:rPr>
          <w:rFonts w:ascii="Times New Roman" w:hAnsi="Times New Roman" w:cs="Times New Roman"/>
          <w:sz w:val="24"/>
          <w:szCs w:val="24"/>
        </w:rPr>
        <w:t>t</w:t>
      </w:r>
      <w:r w:rsidR="00D83FC9">
        <w:rPr>
          <w:rFonts w:ascii="Times New Roman" w:hAnsi="Times New Roman" w:cs="Times New Roman"/>
          <w:sz w:val="24"/>
          <w:szCs w:val="24"/>
        </w:rPr>
        <w:t xml:space="preserve"> cultures differ in interpersonal distance preferences in different social contexts </w:t>
      </w:r>
      <w:r w:rsidR="00D83FC9">
        <w:rPr>
          <w:rFonts w:ascii="Times New Roman" w:hAnsi="Times New Roman" w:cs="Times New Roman"/>
          <w:sz w:val="24"/>
          <w:szCs w:val="24"/>
        </w:rPr>
        <w:lastRenderedPageBreak/>
        <w:t xml:space="preserve">(Sorokowska, Sorokowski, Hilpert &amp; Cantarero 2017). </w:t>
      </w:r>
      <w:r w:rsidR="00B25FCC">
        <w:rPr>
          <w:rFonts w:ascii="Times New Roman" w:hAnsi="Times New Roman" w:cs="Times New Roman"/>
          <w:sz w:val="24"/>
          <w:szCs w:val="24"/>
        </w:rPr>
        <w:t>L</w:t>
      </w:r>
      <w:r w:rsidR="00234E59">
        <w:rPr>
          <w:rFonts w:ascii="Times New Roman" w:hAnsi="Times New Roman" w:cs="Times New Roman"/>
          <w:sz w:val="24"/>
          <w:szCs w:val="24"/>
        </w:rPr>
        <w:t>ack of knowledge</w:t>
      </w:r>
      <w:r w:rsidR="00B25FCC">
        <w:rPr>
          <w:rFonts w:ascii="Times New Roman" w:hAnsi="Times New Roman" w:cs="Times New Roman"/>
          <w:sz w:val="24"/>
          <w:szCs w:val="24"/>
        </w:rPr>
        <w:t xml:space="preserve"> about</w:t>
      </w:r>
      <w:r w:rsidR="00234E59">
        <w:rPr>
          <w:rFonts w:ascii="Times New Roman" w:hAnsi="Times New Roman" w:cs="Times New Roman"/>
          <w:sz w:val="24"/>
          <w:szCs w:val="24"/>
        </w:rPr>
        <w:t xml:space="preserve"> acceptable space </w:t>
      </w:r>
      <w:r w:rsidR="00B25FCC">
        <w:rPr>
          <w:rFonts w:ascii="Times New Roman" w:hAnsi="Times New Roman" w:cs="Times New Roman"/>
          <w:sz w:val="24"/>
          <w:szCs w:val="24"/>
        </w:rPr>
        <w:t xml:space="preserve">norms </w:t>
      </w:r>
      <w:r w:rsidR="00234E59">
        <w:rPr>
          <w:rFonts w:ascii="Times New Roman" w:hAnsi="Times New Roman" w:cs="Times New Roman"/>
          <w:sz w:val="24"/>
          <w:szCs w:val="24"/>
        </w:rPr>
        <w:t xml:space="preserve">by people </w:t>
      </w:r>
      <w:r w:rsidR="00B25FCC">
        <w:rPr>
          <w:rFonts w:ascii="Times New Roman" w:hAnsi="Times New Roman" w:cs="Times New Roman"/>
          <w:sz w:val="24"/>
          <w:szCs w:val="24"/>
        </w:rPr>
        <w:t>in given</w:t>
      </w:r>
      <w:r w:rsidR="00E2216C">
        <w:rPr>
          <w:rFonts w:ascii="Times New Roman" w:hAnsi="Times New Roman" w:cs="Times New Roman"/>
          <w:sz w:val="24"/>
          <w:szCs w:val="24"/>
        </w:rPr>
        <w:t xml:space="preserve"> cultures</w:t>
      </w:r>
      <w:r w:rsidR="00B25FCC">
        <w:rPr>
          <w:rFonts w:ascii="Times New Roman" w:hAnsi="Times New Roman" w:cs="Times New Roman"/>
          <w:sz w:val="24"/>
          <w:szCs w:val="24"/>
        </w:rPr>
        <w:t xml:space="preserve"> in contact with other cultures </w:t>
      </w:r>
      <w:r w:rsidR="00234E59">
        <w:rPr>
          <w:rFonts w:ascii="Times New Roman" w:hAnsi="Times New Roman" w:cs="Times New Roman"/>
          <w:sz w:val="24"/>
          <w:szCs w:val="24"/>
        </w:rPr>
        <w:t xml:space="preserve">could </w:t>
      </w:r>
      <w:r w:rsidR="00B25FCC">
        <w:rPr>
          <w:rFonts w:ascii="Times New Roman" w:hAnsi="Times New Roman" w:cs="Times New Roman"/>
          <w:sz w:val="24"/>
          <w:szCs w:val="24"/>
        </w:rPr>
        <w:t>possibly</w:t>
      </w:r>
      <w:r w:rsidR="00234E59">
        <w:rPr>
          <w:rFonts w:ascii="Times New Roman" w:hAnsi="Times New Roman" w:cs="Times New Roman"/>
          <w:sz w:val="24"/>
          <w:szCs w:val="24"/>
        </w:rPr>
        <w:t xml:space="preserve"> transgress</w:t>
      </w:r>
      <w:r w:rsidR="00B25FCC">
        <w:rPr>
          <w:rFonts w:ascii="Times New Roman" w:hAnsi="Times New Roman" w:cs="Times New Roman"/>
          <w:sz w:val="24"/>
          <w:szCs w:val="24"/>
        </w:rPr>
        <w:t xml:space="preserve"> or violate distance that should be maintained</w:t>
      </w:r>
      <w:r w:rsidR="00234E59">
        <w:rPr>
          <w:rFonts w:ascii="Times New Roman" w:hAnsi="Times New Roman" w:cs="Times New Roman"/>
          <w:sz w:val="24"/>
          <w:szCs w:val="24"/>
        </w:rPr>
        <w:t>. This calls for cross-cultural understanding of what becomes the key denominator for effective communication when confronted with people of other cultures.</w:t>
      </w:r>
    </w:p>
    <w:p w:rsidR="004348DA" w:rsidRDefault="00B25FCC" w:rsidP="00AB43D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Apart from communication that takes place across cultures, </w:t>
      </w:r>
      <w:r w:rsidR="00C367A1">
        <w:rPr>
          <w:rFonts w:ascii="Times New Roman" w:hAnsi="Times New Roman" w:cs="Times New Roman"/>
          <w:sz w:val="24"/>
          <w:szCs w:val="24"/>
        </w:rPr>
        <w:t xml:space="preserve">people </w:t>
      </w:r>
      <w:r>
        <w:rPr>
          <w:rFonts w:ascii="Times New Roman" w:hAnsi="Times New Roman" w:cs="Times New Roman"/>
          <w:sz w:val="24"/>
          <w:szCs w:val="24"/>
        </w:rPr>
        <w:t xml:space="preserve">within cultures </w:t>
      </w:r>
      <w:r w:rsidR="00C367A1">
        <w:rPr>
          <w:rFonts w:ascii="Times New Roman" w:hAnsi="Times New Roman" w:cs="Times New Roman"/>
          <w:sz w:val="24"/>
          <w:szCs w:val="24"/>
        </w:rPr>
        <w:t>also communicate among themselves. Irrespective of the type of communication, c</w:t>
      </w:r>
      <w:r>
        <w:rPr>
          <w:rFonts w:ascii="Times New Roman" w:hAnsi="Times New Roman" w:cs="Times New Roman"/>
          <w:sz w:val="24"/>
          <w:szCs w:val="24"/>
        </w:rPr>
        <w:t xml:space="preserve">ommon values spell out how people should observe distance when </w:t>
      </w:r>
      <w:r w:rsidR="00C367A1">
        <w:rPr>
          <w:rFonts w:ascii="Times New Roman" w:hAnsi="Times New Roman" w:cs="Times New Roman"/>
          <w:sz w:val="24"/>
          <w:szCs w:val="24"/>
        </w:rPr>
        <w:t>communicating</w:t>
      </w:r>
      <w:r>
        <w:rPr>
          <w:rFonts w:ascii="Times New Roman" w:hAnsi="Times New Roman" w:cs="Times New Roman"/>
          <w:sz w:val="24"/>
          <w:szCs w:val="24"/>
        </w:rPr>
        <w:t xml:space="preserve">. </w:t>
      </w:r>
      <w:r w:rsidR="00C367A1">
        <w:rPr>
          <w:rFonts w:ascii="Times New Roman" w:hAnsi="Times New Roman" w:cs="Times New Roman"/>
          <w:sz w:val="24"/>
          <w:szCs w:val="24"/>
        </w:rPr>
        <w:t xml:space="preserve">The space they maintain communicates their status. </w:t>
      </w:r>
      <w:r>
        <w:rPr>
          <w:rFonts w:ascii="Times New Roman" w:hAnsi="Times New Roman" w:cs="Times New Roman"/>
          <w:sz w:val="24"/>
          <w:szCs w:val="24"/>
        </w:rPr>
        <w:t xml:space="preserve">For example, a particular culture may have common characteristics that broadly define how members would be expected to communicate. This is why age, gender, </w:t>
      </w:r>
      <w:r w:rsidR="00C2627E">
        <w:rPr>
          <w:rFonts w:ascii="Times New Roman" w:hAnsi="Times New Roman" w:cs="Times New Roman"/>
          <w:sz w:val="24"/>
          <w:szCs w:val="24"/>
        </w:rPr>
        <w:t>and social status</w:t>
      </w:r>
      <w:r w:rsidR="00EA4543">
        <w:rPr>
          <w:rFonts w:ascii="Times New Roman" w:hAnsi="Times New Roman" w:cs="Times New Roman"/>
          <w:sz w:val="24"/>
          <w:szCs w:val="24"/>
        </w:rPr>
        <w:t>es</w:t>
      </w:r>
      <w:r w:rsidR="00C2627E">
        <w:rPr>
          <w:rFonts w:ascii="Times New Roman" w:hAnsi="Times New Roman" w:cs="Times New Roman"/>
          <w:sz w:val="24"/>
          <w:szCs w:val="24"/>
        </w:rPr>
        <w:t xml:space="preserve"> inform</w:t>
      </w:r>
      <w:r>
        <w:rPr>
          <w:rFonts w:ascii="Times New Roman" w:hAnsi="Times New Roman" w:cs="Times New Roman"/>
          <w:sz w:val="24"/>
          <w:szCs w:val="24"/>
        </w:rPr>
        <w:t xml:space="preserve"> how </w:t>
      </w:r>
      <w:r w:rsidR="00C367A1">
        <w:rPr>
          <w:rFonts w:ascii="Times New Roman" w:hAnsi="Times New Roman" w:cs="Times New Roman"/>
          <w:sz w:val="24"/>
          <w:szCs w:val="24"/>
        </w:rPr>
        <w:t xml:space="preserve">even </w:t>
      </w:r>
      <w:r>
        <w:rPr>
          <w:rFonts w:ascii="Times New Roman" w:hAnsi="Times New Roman" w:cs="Times New Roman"/>
          <w:sz w:val="24"/>
          <w:szCs w:val="24"/>
        </w:rPr>
        <w:t xml:space="preserve">in-groups disproportionately communicate among themselves. </w:t>
      </w:r>
      <w:r w:rsidR="00513015">
        <w:rPr>
          <w:rFonts w:ascii="Times New Roman" w:hAnsi="Times New Roman" w:cs="Times New Roman"/>
          <w:sz w:val="24"/>
          <w:szCs w:val="24"/>
        </w:rPr>
        <w:t xml:space="preserve">Space is the void that exists between two people. </w:t>
      </w:r>
      <w:r w:rsidR="003E65A2">
        <w:rPr>
          <w:rFonts w:ascii="Times New Roman" w:hAnsi="Times New Roman" w:cs="Times New Roman"/>
          <w:sz w:val="24"/>
          <w:szCs w:val="24"/>
        </w:rPr>
        <w:t xml:space="preserve">Ke and Lian (2017), who refer </w:t>
      </w:r>
      <w:r w:rsidR="00003112">
        <w:rPr>
          <w:rFonts w:ascii="Times New Roman" w:hAnsi="Times New Roman" w:cs="Times New Roman"/>
          <w:sz w:val="24"/>
          <w:szCs w:val="24"/>
        </w:rPr>
        <w:t xml:space="preserve">to </w:t>
      </w:r>
      <w:r w:rsidR="003E65A2">
        <w:rPr>
          <w:rFonts w:ascii="Times New Roman" w:hAnsi="Times New Roman" w:cs="Times New Roman"/>
          <w:sz w:val="24"/>
          <w:szCs w:val="24"/>
        </w:rPr>
        <w:t xml:space="preserve">it as proxemics, describe it as the invisible space around the human body as well as people’s physical spaces that differentiate one culture from </w:t>
      </w:r>
      <w:r w:rsidR="0097178B">
        <w:rPr>
          <w:rFonts w:ascii="Times New Roman" w:hAnsi="Times New Roman" w:cs="Times New Roman"/>
          <w:sz w:val="24"/>
          <w:szCs w:val="24"/>
        </w:rPr>
        <w:t>an</w:t>
      </w:r>
      <w:r w:rsidR="003E65A2">
        <w:rPr>
          <w:rFonts w:ascii="Times New Roman" w:hAnsi="Times New Roman" w:cs="Times New Roman"/>
          <w:sz w:val="24"/>
          <w:szCs w:val="24"/>
        </w:rPr>
        <w:t xml:space="preserve">other. </w:t>
      </w:r>
      <w:r w:rsidR="004B3709">
        <w:rPr>
          <w:rFonts w:ascii="Times New Roman" w:hAnsi="Times New Roman" w:cs="Times New Roman"/>
          <w:sz w:val="24"/>
          <w:szCs w:val="24"/>
        </w:rPr>
        <w:t xml:space="preserve">In essence, </w:t>
      </w:r>
      <w:r w:rsidR="0097178B">
        <w:rPr>
          <w:rFonts w:ascii="Times New Roman" w:hAnsi="Times New Roman" w:cs="Times New Roman"/>
          <w:sz w:val="24"/>
          <w:szCs w:val="24"/>
        </w:rPr>
        <w:t>communication</w:t>
      </w:r>
      <w:r w:rsidR="004B3709">
        <w:rPr>
          <w:rFonts w:ascii="Times New Roman" w:hAnsi="Times New Roman" w:cs="Times New Roman"/>
          <w:sz w:val="24"/>
          <w:szCs w:val="24"/>
        </w:rPr>
        <w:t xml:space="preserve"> space</w:t>
      </w:r>
      <w:r w:rsidR="0097178B">
        <w:rPr>
          <w:rFonts w:ascii="Times New Roman" w:hAnsi="Times New Roman" w:cs="Times New Roman"/>
          <w:sz w:val="24"/>
          <w:szCs w:val="24"/>
        </w:rPr>
        <w:t xml:space="preserve"> </w:t>
      </w:r>
      <w:r w:rsidR="00BE6CD3">
        <w:rPr>
          <w:rFonts w:ascii="Times New Roman" w:hAnsi="Times New Roman" w:cs="Times New Roman"/>
          <w:sz w:val="24"/>
          <w:szCs w:val="24"/>
        </w:rPr>
        <w:t>has both</w:t>
      </w:r>
      <w:r w:rsidR="0097178B">
        <w:rPr>
          <w:rFonts w:ascii="Times New Roman" w:hAnsi="Times New Roman" w:cs="Times New Roman"/>
          <w:sz w:val="24"/>
          <w:szCs w:val="24"/>
        </w:rPr>
        <w:t xml:space="preserve"> human beings or social environment and the physical environment</w:t>
      </w:r>
      <w:r w:rsidR="00BE6CD3">
        <w:rPr>
          <w:rFonts w:ascii="Times New Roman" w:hAnsi="Times New Roman" w:cs="Times New Roman"/>
          <w:sz w:val="24"/>
          <w:szCs w:val="24"/>
        </w:rPr>
        <w:t xml:space="preserve"> as indispensable elements</w:t>
      </w:r>
      <w:r w:rsidR="0097178B">
        <w:rPr>
          <w:rFonts w:ascii="Times New Roman" w:hAnsi="Times New Roman" w:cs="Times New Roman"/>
          <w:sz w:val="24"/>
          <w:szCs w:val="24"/>
        </w:rPr>
        <w:t xml:space="preserve">. </w:t>
      </w:r>
      <w:r w:rsidR="00462A9B">
        <w:rPr>
          <w:rFonts w:ascii="Times New Roman" w:hAnsi="Times New Roman" w:cs="Times New Roman"/>
          <w:sz w:val="24"/>
          <w:szCs w:val="24"/>
        </w:rPr>
        <w:t xml:space="preserve">The idea is that </w:t>
      </w:r>
      <w:r w:rsidR="003E65A2">
        <w:rPr>
          <w:rFonts w:ascii="Times New Roman" w:hAnsi="Times New Roman" w:cs="Times New Roman"/>
          <w:sz w:val="24"/>
          <w:szCs w:val="24"/>
        </w:rPr>
        <w:t>communication</w:t>
      </w:r>
      <w:r w:rsidR="00462A9B">
        <w:rPr>
          <w:rFonts w:ascii="Times New Roman" w:hAnsi="Times New Roman" w:cs="Times New Roman"/>
          <w:sz w:val="24"/>
          <w:szCs w:val="24"/>
        </w:rPr>
        <w:t xml:space="preserve"> space</w:t>
      </w:r>
      <w:r w:rsidR="003E65A2">
        <w:rPr>
          <w:rFonts w:ascii="Times New Roman" w:hAnsi="Times New Roman" w:cs="Times New Roman"/>
          <w:sz w:val="24"/>
          <w:szCs w:val="24"/>
        </w:rPr>
        <w:t xml:space="preserve"> deals with both </w:t>
      </w:r>
      <w:r w:rsidR="003E65A2" w:rsidRPr="003B487A">
        <w:rPr>
          <w:rFonts w:ascii="Times New Roman" w:hAnsi="Times New Roman" w:cs="Times New Roman"/>
          <w:sz w:val="24"/>
          <w:szCs w:val="24"/>
        </w:rPr>
        <w:t>behaviour and in the</w:t>
      </w:r>
      <w:r w:rsidR="003E65A2">
        <w:rPr>
          <w:rFonts w:ascii="Times New Roman" w:hAnsi="Times New Roman" w:cs="Times New Roman"/>
          <w:sz w:val="24"/>
          <w:szCs w:val="24"/>
        </w:rPr>
        <w:t xml:space="preserve"> </w:t>
      </w:r>
      <w:r w:rsidR="003E65A2" w:rsidRPr="003B487A">
        <w:rPr>
          <w:rFonts w:ascii="Times New Roman" w:hAnsi="Times New Roman" w:cs="Times New Roman"/>
          <w:sz w:val="24"/>
          <w:szCs w:val="24"/>
        </w:rPr>
        <w:t>organisation and architecture of public spaces</w:t>
      </w:r>
      <w:r w:rsidR="003E65A2">
        <w:rPr>
          <w:rFonts w:ascii="Times New Roman" w:hAnsi="Times New Roman" w:cs="Times New Roman"/>
          <w:sz w:val="24"/>
          <w:szCs w:val="24"/>
        </w:rPr>
        <w:t xml:space="preserve">. </w:t>
      </w:r>
      <w:r w:rsidR="00B13ABE">
        <w:rPr>
          <w:rFonts w:ascii="Times New Roman" w:hAnsi="Times New Roman" w:cs="Times New Roman"/>
          <w:sz w:val="24"/>
          <w:szCs w:val="24"/>
        </w:rPr>
        <w:t xml:space="preserve">In this context premium is placed on space around people’s </w:t>
      </w:r>
      <w:r w:rsidR="0070357B">
        <w:rPr>
          <w:rFonts w:ascii="Times New Roman" w:hAnsi="Times New Roman" w:cs="Times New Roman"/>
          <w:sz w:val="24"/>
          <w:szCs w:val="24"/>
        </w:rPr>
        <w:t>social</w:t>
      </w:r>
      <w:r w:rsidR="00B13ABE">
        <w:rPr>
          <w:rFonts w:ascii="Times New Roman" w:hAnsi="Times New Roman" w:cs="Times New Roman"/>
          <w:sz w:val="24"/>
          <w:szCs w:val="24"/>
        </w:rPr>
        <w:t xml:space="preserve"> spaces.</w:t>
      </w:r>
    </w:p>
    <w:p w:rsidR="00AB680C" w:rsidRDefault="004348DA" w:rsidP="00AB43D7">
      <w:pPr>
        <w:spacing w:after="0" w:line="480" w:lineRule="auto"/>
        <w:jc w:val="both"/>
        <w:rPr>
          <w:rFonts w:ascii="Times New Roman" w:hAnsi="Times New Roman" w:cs="Times New Roman"/>
          <w:color w:val="000000"/>
          <w:sz w:val="24"/>
          <w:szCs w:val="24"/>
        </w:rPr>
      </w:pPr>
      <w:r>
        <w:rPr>
          <w:rFonts w:ascii="Times New Roman" w:hAnsi="Times New Roman" w:cs="Times New Roman"/>
          <w:sz w:val="24"/>
          <w:szCs w:val="24"/>
        </w:rPr>
        <w:tab/>
      </w:r>
      <w:r w:rsidR="00513015">
        <w:rPr>
          <w:rFonts w:ascii="Times New Roman" w:hAnsi="Times New Roman" w:cs="Times New Roman"/>
          <w:sz w:val="24"/>
          <w:szCs w:val="24"/>
        </w:rPr>
        <w:t xml:space="preserve">In human communication, space communicates the same way words do. Space is a form of non-verbal communication because, rather than use of oral expression or written material, communication act is through space that is maintained by the parties involved in the process of communication. </w:t>
      </w:r>
      <w:r w:rsidR="00C367A1">
        <w:rPr>
          <w:rFonts w:ascii="Times New Roman" w:hAnsi="Times New Roman" w:cs="Times New Roman"/>
          <w:sz w:val="24"/>
          <w:szCs w:val="24"/>
        </w:rPr>
        <w:t>Edward T. Hall’s</w:t>
      </w:r>
      <w:r w:rsidR="00D56F39">
        <w:rPr>
          <w:rFonts w:ascii="Times New Roman" w:hAnsi="Times New Roman" w:cs="Times New Roman"/>
          <w:color w:val="000000"/>
          <w:sz w:val="24"/>
          <w:szCs w:val="24"/>
        </w:rPr>
        <w:t xml:space="preserve"> ground-breaking study, The S</w:t>
      </w:r>
      <w:r w:rsidR="00D56F39" w:rsidRPr="00D56F39">
        <w:rPr>
          <w:rFonts w:ascii="Times New Roman" w:hAnsi="Times New Roman" w:cs="Times New Roman"/>
          <w:color w:val="000000"/>
          <w:sz w:val="24"/>
          <w:szCs w:val="24"/>
        </w:rPr>
        <w:t>ilent Language spurred interest in proxemics being one of the commonest human communication behaviours</w:t>
      </w:r>
      <w:r w:rsidR="00D56F39">
        <w:rPr>
          <w:rFonts w:ascii="Times New Roman" w:hAnsi="Times New Roman" w:cs="Times New Roman"/>
          <w:color w:val="000000"/>
          <w:sz w:val="24"/>
          <w:szCs w:val="24"/>
        </w:rPr>
        <w:t xml:space="preserve"> (see </w:t>
      </w:r>
      <w:r w:rsidR="00FE6DFC">
        <w:rPr>
          <w:rFonts w:ascii="Times New Roman" w:hAnsi="Times New Roman" w:cs="Times New Roman"/>
          <w:sz w:val="24"/>
          <w:szCs w:val="24"/>
        </w:rPr>
        <w:t xml:space="preserve">Sorokowska, </w:t>
      </w:r>
      <w:r w:rsidR="00FE6DFC">
        <w:rPr>
          <w:rFonts w:ascii="Times New Roman" w:hAnsi="Times New Roman" w:cs="Times New Roman"/>
          <w:sz w:val="24"/>
          <w:szCs w:val="24"/>
        </w:rPr>
        <w:lastRenderedPageBreak/>
        <w:t xml:space="preserve">Sorokowski, Hilpert &amp; Cantarero 2017; Abdelrahman, 2016; </w:t>
      </w:r>
      <w:r w:rsidR="009570CA">
        <w:rPr>
          <w:rFonts w:ascii="Times New Roman" w:hAnsi="Times New Roman" w:cs="Times New Roman"/>
          <w:sz w:val="24"/>
          <w:szCs w:val="24"/>
        </w:rPr>
        <w:t xml:space="preserve">DeVito, 2002; </w:t>
      </w:r>
      <w:r w:rsidR="00D56F39">
        <w:rPr>
          <w:rFonts w:ascii="Times New Roman" w:hAnsi="Times New Roman" w:cs="Times New Roman"/>
          <w:sz w:val="24"/>
          <w:szCs w:val="24"/>
        </w:rPr>
        <w:t>Samovar &amp; Richard</w:t>
      </w:r>
      <w:r w:rsidR="00BB6F14">
        <w:rPr>
          <w:rFonts w:ascii="Times New Roman" w:hAnsi="Times New Roman" w:cs="Times New Roman"/>
          <w:sz w:val="24"/>
          <w:szCs w:val="24"/>
        </w:rPr>
        <w:t>,</w:t>
      </w:r>
      <w:r w:rsidR="00D56F39">
        <w:rPr>
          <w:rFonts w:ascii="Times New Roman" w:hAnsi="Times New Roman" w:cs="Times New Roman"/>
          <w:sz w:val="24"/>
          <w:szCs w:val="24"/>
        </w:rPr>
        <w:t xml:space="preserve"> 2003</w:t>
      </w:r>
      <w:r w:rsidR="00D56F39">
        <w:rPr>
          <w:rFonts w:ascii="Times New Roman" w:hAnsi="Times New Roman" w:cs="Times New Roman"/>
          <w:color w:val="000000"/>
          <w:sz w:val="24"/>
          <w:szCs w:val="24"/>
        </w:rPr>
        <w:t>)</w:t>
      </w:r>
      <w:r w:rsidR="00D56F39" w:rsidRPr="00D56F39">
        <w:rPr>
          <w:rFonts w:ascii="Times New Roman" w:hAnsi="Times New Roman" w:cs="Times New Roman"/>
          <w:color w:val="000000"/>
          <w:sz w:val="24"/>
          <w:szCs w:val="24"/>
        </w:rPr>
        <w:t>.</w:t>
      </w:r>
      <w:r w:rsidR="00D56F39">
        <w:rPr>
          <w:rFonts w:ascii="Times New Roman" w:hAnsi="Times New Roman" w:cs="Times New Roman"/>
          <w:color w:val="000000"/>
          <w:sz w:val="24"/>
          <w:szCs w:val="24"/>
        </w:rPr>
        <w:t xml:space="preserve"> </w:t>
      </w:r>
      <w:r w:rsidR="00C367A1">
        <w:rPr>
          <w:rFonts w:ascii="Times New Roman" w:hAnsi="Times New Roman" w:cs="Times New Roman"/>
          <w:color w:val="000000"/>
          <w:sz w:val="24"/>
          <w:szCs w:val="24"/>
        </w:rPr>
        <w:t xml:space="preserve">But the outbreak of COVID-19 (Corona virus) which is a contagious virus inhibits people from direct contacts thereby nullifying especially the idea that people in given contexts who freely communicate intimately should observe a safe distance. </w:t>
      </w:r>
    </w:p>
    <w:p w:rsidR="00AB680C" w:rsidRPr="00AB680C" w:rsidRDefault="00AB680C" w:rsidP="00AB43D7">
      <w:pPr>
        <w:spacing w:after="0" w:line="48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ab/>
      </w:r>
      <w:r w:rsidRPr="00AB680C">
        <w:rPr>
          <w:rFonts w:ascii="Times New Roman" w:hAnsi="Times New Roman" w:cs="Times New Roman"/>
          <w:color w:val="000000"/>
          <w:sz w:val="24"/>
          <w:szCs w:val="24"/>
        </w:rPr>
        <w:t xml:space="preserve">The </w:t>
      </w:r>
      <w:r>
        <w:rPr>
          <w:rFonts w:ascii="Times New Roman" w:hAnsi="Times New Roman" w:cs="Times New Roman"/>
          <w:color w:val="000000"/>
          <w:sz w:val="24"/>
          <w:szCs w:val="24"/>
        </w:rPr>
        <w:t>objective</w:t>
      </w:r>
      <w:r w:rsidRPr="00AB680C">
        <w:rPr>
          <w:rFonts w:ascii="Times New Roman" w:hAnsi="Times New Roman" w:cs="Times New Roman"/>
          <w:color w:val="000000"/>
          <w:sz w:val="24"/>
          <w:szCs w:val="24"/>
        </w:rPr>
        <w:t xml:space="preserve"> of the </w:t>
      </w:r>
      <w:r>
        <w:rPr>
          <w:rFonts w:ascii="Times New Roman" w:hAnsi="Times New Roman" w:cs="Times New Roman"/>
          <w:color w:val="000000"/>
          <w:sz w:val="24"/>
          <w:szCs w:val="24"/>
        </w:rPr>
        <w:t xml:space="preserve">study is to examine the concept of communication space with a view to </w:t>
      </w:r>
      <w:r w:rsidR="00F10EDD">
        <w:rPr>
          <w:rFonts w:ascii="Times New Roman" w:hAnsi="Times New Roman" w:cs="Times New Roman"/>
          <w:color w:val="000000"/>
          <w:sz w:val="24"/>
          <w:szCs w:val="24"/>
        </w:rPr>
        <w:t>establishing a paradigm shift in communication space occ</w:t>
      </w:r>
      <w:r w:rsidR="00F279FF">
        <w:rPr>
          <w:rFonts w:ascii="Times New Roman" w:hAnsi="Times New Roman" w:cs="Times New Roman"/>
          <w:color w:val="000000"/>
          <w:sz w:val="24"/>
          <w:szCs w:val="24"/>
        </w:rPr>
        <w:t>asioned by the outbreak of COVID</w:t>
      </w:r>
      <w:r w:rsidR="00F10EDD">
        <w:rPr>
          <w:rFonts w:ascii="Times New Roman" w:hAnsi="Times New Roman" w:cs="Times New Roman"/>
          <w:color w:val="000000"/>
          <w:sz w:val="24"/>
          <w:szCs w:val="24"/>
        </w:rPr>
        <w:t>-19. To ac</w:t>
      </w:r>
      <w:r w:rsidR="009C78FA">
        <w:rPr>
          <w:rFonts w:ascii="Times New Roman" w:hAnsi="Times New Roman" w:cs="Times New Roman"/>
          <w:color w:val="000000"/>
          <w:sz w:val="24"/>
          <w:szCs w:val="24"/>
        </w:rPr>
        <w:t xml:space="preserve">hieve this objective, the study </w:t>
      </w:r>
      <w:r w:rsidR="00F10EDD">
        <w:rPr>
          <w:rFonts w:ascii="Times New Roman" w:hAnsi="Times New Roman" w:cs="Times New Roman"/>
          <w:color w:val="000000"/>
          <w:sz w:val="24"/>
          <w:szCs w:val="24"/>
        </w:rPr>
        <w:t>relies on secondary sources specifically books and journal articles to review related literature.</w:t>
      </w:r>
    </w:p>
    <w:p w:rsidR="00510A11" w:rsidRDefault="00510A11" w:rsidP="00AB43D7">
      <w:pPr>
        <w:autoSpaceDE w:val="0"/>
        <w:autoSpaceDN w:val="0"/>
        <w:adjustRightInd w:val="0"/>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Theoretical Framework</w:t>
      </w:r>
    </w:p>
    <w:p w:rsidR="004005F0" w:rsidRDefault="00011148" w:rsidP="00AB43D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D557AF">
        <w:rPr>
          <w:rFonts w:ascii="Times New Roman" w:hAnsi="Times New Roman" w:cs="Times New Roman"/>
          <w:color w:val="000000"/>
          <w:sz w:val="24"/>
          <w:szCs w:val="24"/>
        </w:rPr>
        <w:t xml:space="preserve">The study is anchored on </w:t>
      </w:r>
      <w:r w:rsidR="004005F0">
        <w:rPr>
          <w:rFonts w:ascii="Times New Roman" w:hAnsi="Times New Roman" w:cs="Times New Roman"/>
          <w:color w:val="000000"/>
          <w:sz w:val="24"/>
          <w:szCs w:val="24"/>
        </w:rPr>
        <w:t>communication accommodation</w:t>
      </w:r>
      <w:r w:rsidR="00D557AF">
        <w:rPr>
          <w:rFonts w:ascii="Times New Roman" w:hAnsi="Times New Roman" w:cs="Times New Roman"/>
          <w:color w:val="000000"/>
          <w:sz w:val="24"/>
          <w:szCs w:val="24"/>
        </w:rPr>
        <w:t xml:space="preserve"> theory</w:t>
      </w:r>
      <w:r w:rsidR="00F15370">
        <w:rPr>
          <w:rFonts w:ascii="Times New Roman" w:hAnsi="Times New Roman" w:cs="Times New Roman"/>
          <w:color w:val="000000"/>
          <w:sz w:val="24"/>
          <w:szCs w:val="24"/>
        </w:rPr>
        <w:t xml:space="preserve"> </w:t>
      </w:r>
      <w:r w:rsidR="00B5223D">
        <w:rPr>
          <w:rFonts w:ascii="Times New Roman" w:hAnsi="Times New Roman" w:cs="Times New Roman"/>
          <w:color w:val="000000"/>
          <w:sz w:val="24"/>
          <w:szCs w:val="24"/>
        </w:rPr>
        <w:t xml:space="preserve">propounded by </w:t>
      </w:r>
      <w:r w:rsidR="00B24CCF">
        <w:rPr>
          <w:rFonts w:ascii="Times New Roman" w:hAnsi="Times New Roman" w:cs="Times New Roman"/>
          <w:color w:val="000000"/>
          <w:sz w:val="24"/>
          <w:szCs w:val="24"/>
        </w:rPr>
        <w:t xml:space="preserve">Howard Giles in 1973. The theory </w:t>
      </w:r>
      <w:r w:rsidR="00B84E5D">
        <w:rPr>
          <w:rFonts w:ascii="Times New Roman" w:hAnsi="Times New Roman" w:cs="Times New Roman"/>
          <w:color w:val="000000"/>
          <w:sz w:val="24"/>
          <w:szCs w:val="24"/>
        </w:rPr>
        <w:t xml:space="preserve">which evolves from Howard Giles’ speech accommodation theory formulated in 1971 </w:t>
      </w:r>
      <w:r w:rsidR="00B24CCF">
        <w:rPr>
          <w:rFonts w:ascii="Times New Roman" w:hAnsi="Times New Roman" w:cs="Times New Roman"/>
          <w:color w:val="000000"/>
          <w:sz w:val="24"/>
          <w:szCs w:val="24"/>
        </w:rPr>
        <w:t>was originally based on speech, but it has been expanded to cover verbal and non-verbal behaviours as well. According to Giles and Ogay (2007)</w:t>
      </w:r>
      <w:r w:rsidR="00B84E5D">
        <w:rPr>
          <w:rFonts w:ascii="Times New Roman" w:hAnsi="Times New Roman" w:cs="Times New Roman"/>
          <w:color w:val="000000"/>
          <w:sz w:val="24"/>
          <w:szCs w:val="24"/>
        </w:rPr>
        <w:t xml:space="preserve"> and Cindy and Giles (2015)</w:t>
      </w:r>
      <w:r w:rsidR="00B24CCF">
        <w:rPr>
          <w:rFonts w:ascii="Times New Roman" w:hAnsi="Times New Roman" w:cs="Times New Roman"/>
          <w:color w:val="000000"/>
          <w:sz w:val="24"/>
          <w:szCs w:val="24"/>
        </w:rPr>
        <w:t xml:space="preserve">, communication accommodation theory provides a wide-ranging framework aimed at predicting and explaining many of the adjustments individuals make to create, maintain, or decrease social distance in interaction. </w:t>
      </w:r>
    </w:p>
    <w:p w:rsidR="00B24CCF" w:rsidRDefault="00B24CCF" w:rsidP="00AB43D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The basic assumptions of communication accommodation theory, according to Faezadnia and Giles (2015) are that:</w:t>
      </w:r>
    </w:p>
    <w:p w:rsidR="00B24CCF" w:rsidRDefault="00B24CCF" w:rsidP="00B24CCF">
      <w:pPr>
        <w:pStyle w:val="ListParagraph"/>
        <w:numPr>
          <w:ilvl w:val="0"/>
          <w:numId w:val="5"/>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Communication is influenced not only by features of the immediate situation and participants’ initial orientations to it but also by the socio-historical context in which the interaction is embedded.</w:t>
      </w:r>
    </w:p>
    <w:p w:rsidR="00B24CCF" w:rsidRDefault="00B24CCF" w:rsidP="00B24CCF">
      <w:pPr>
        <w:pStyle w:val="ListParagraph"/>
        <w:numPr>
          <w:ilvl w:val="0"/>
          <w:numId w:val="5"/>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Communication is not </w:t>
      </w:r>
      <w:r w:rsidR="00B469A3">
        <w:rPr>
          <w:rFonts w:ascii="Times New Roman" w:hAnsi="Times New Roman" w:cs="Times New Roman"/>
          <w:color w:val="000000"/>
          <w:sz w:val="24"/>
          <w:szCs w:val="24"/>
        </w:rPr>
        <w:t>only a matter of merely</w:t>
      </w:r>
      <w:r>
        <w:rPr>
          <w:rFonts w:ascii="Times New Roman" w:hAnsi="Times New Roman" w:cs="Times New Roman"/>
          <w:color w:val="000000"/>
          <w:sz w:val="24"/>
          <w:szCs w:val="24"/>
        </w:rPr>
        <w:t xml:space="preserve"> exchanging information about facts, ideas, and emotions, but salient social category memberships are often negotiated during an interaction through the process of accommodation.</w:t>
      </w:r>
    </w:p>
    <w:p w:rsidR="00B24CCF" w:rsidRDefault="00B24CCF" w:rsidP="00B24CCF">
      <w:pPr>
        <w:pStyle w:val="ListParagraph"/>
        <w:numPr>
          <w:ilvl w:val="0"/>
          <w:numId w:val="5"/>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Interactants have expectations regarding optimal levels of accommodation. These expectations are based on stereotype about out-group members as well as on the prevailing social and situational norms.</w:t>
      </w:r>
    </w:p>
    <w:p w:rsidR="00B24CCF" w:rsidRDefault="00B24CCF" w:rsidP="00B24CCF">
      <w:pPr>
        <w:pStyle w:val="ListParagraph"/>
        <w:numPr>
          <w:ilvl w:val="0"/>
          <w:numId w:val="5"/>
        </w:num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Interactants use specific communication strategies (in particular convergence and divergence) to signal their attitudes towards each other and their respective social groups.</w:t>
      </w:r>
    </w:p>
    <w:p w:rsidR="00B24CCF" w:rsidRDefault="00B349F0" w:rsidP="00B349F0">
      <w:pPr>
        <w:pStyle w:val="ListParagraph"/>
        <w:autoSpaceDE w:val="0"/>
        <w:autoSpaceDN w:val="0"/>
        <w:adjustRightInd w:val="0"/>
        <w:spacing w:after="0" w:line="48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Based on the </w:t>
      </w:r>
      <w:r w:rsidR="00FD33BF">
        <w:rPr>
          <w:rFonts w:ascii="Times New Roman" w:hAnsi="Times New Roman" w:cs="Times New Roman"/>
          <w:color w:val="000000"/>
          <w:sz w:val="24"/>
          <w:szCs w:val="24"/>
        </w:rPr>
        <w:t>fourth</w:t>
      </w:r>
      <w:r>
        <w:rPr>
          <w:rFonts w:ascii="Times New Roman" w:hAnsi="Times New Roman" w:cs="Times New Roman"/>
          <w:color w:val="000000"/>
          <w:sz w:val="24"/>
          <w:szCs w:val="24"/>
        </w:rPr>
        <w:t xml:space="preserve"> principle,</w:t>
      </w:r>
      <w:r w:rsidR="00B24CCF">
        <w:rPr>
          <w:rFonts w:ascii="Times New Roman" w:hAnsi="Times New Roman" w:cs="Times New Roman"/>
          <w:color w:val="000000"/>
          <w:sz w:val="24"/>
          <w:szCs w:val="24"/>
        </w:rPr>
        <w:t xml:space="preserve"> Bylund, Peterson and Cameroon (2012) surmise that the theoretical construct of accommodation is made up of two constructs namely convergence and divergence. Convergence refers to matching one’s communication style, indicative of perceived or desired </w:t>
      </w:r>
      <w:r w:rsidR="009B1642">
        <w:rPr>
          <w:rFonts w:ascii="Times New Roman" w:hAnsi="Times New Roman" w:cs="Times New Roman"/>
          <w:color w:val="000000"/>
          <w:sz w:val="24"/>
          <w:szCs w:val="24"/>
        </w:rPr>
        <w:t>similarity; d</w:t>
      </w:r>
      <w:r w:rsidR="00B24CCF">
        <w:rPr>
          <w:rFonts w:ascii="Times New Roman" w:hAnsi="Times New Roman" w:cs="Times New Roman"/>
          <w:color w:val="000000"/>
          <w:sz w:val="24"/>
          <w:szCs w:val="24"/>
        </w:rPr>
        <w:t>ivergence on the other hand indicates a desire to accentuate difference in communication style.</w:t>
      </w:r>
    </w:p>
    <w:p w:rsidR="004005F0" w:rsidRDefault="009B1642" w:rsidP="00AB43D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Essentially, communication accommodation explores the different ways in which people accommodate the communication, their motivations for doing so, and the consequences. It addresses interpersonal communication issues and links it with the larger context of the intergroup stakes of an encounter (Giles &amp; Ogay, 2007).</w:t>
      </w:r>
      <w:r w:rsidR="00822541">
        <w:rPr>
          <w:rFonts w:ascii="Times New Roman" w:hAnsi="Times New Roman" w:cs="Times New Roman"/>
          <w:color w:val="000000"/>
          <w:sz w:val="24"/>
          <w:szCs w:val="24"/>
        </w:rPr>
        <w:t xml:space="preserve"> From inception of communication accommodation theory, several researchers like Farzadnia and Giles (2015), Fisk and Vaarola (2017), and Vatamanescu (2010) have adopted it in their respective studies.</w:t>
      </w:r>
    </w:p>
    <w:p w:rsidR="00510A11" w:rsidRPr="00641D16" w:rsidRDefault="00FE6DFC" w:rsidP="00AB43D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641D16" w:rsidRPr="00641D16">
        <w:rPr>
          <w:rFonts w:ascii="Times New Roman" w:hAnsi="Times New Roman" w:cs="Times New Roman"/>
          <w:color w:val="000000"/>
          <w:sz w:val="24"/>
          <w:szCs w:val="24"/>
        </w:rPr>
        <w:t xml:space="preserve">With the outbreak of COVID-19 which </w:t>
      </w:r>
      <w:r w:rsidR="00011148">
        <w:rPr>
          <w:rFonts w:ascii="Times New Roman" w:hAnsi="Times New Roman" w:cs="Times New Roman"/>
          <w:color w:val="000000"/>
          <w:sz w:val="24"/>
          <w:szCs w:val="24"/>
        </w:rPr>
        <w:t>introduces</w:t>
      </w:r>
      <w:r w:rsidR="00641D16" w:rsidRPr="00641D16">
        <w:rPr>
          <w:rFonts w:ascii="Times New Roman" w:hAnsi="Times New Roman" w:cs="Times New Roman"/>
          <w:color w:val="000000"/>
          <w:sz w:val="24"/>
          <w:szCs w:val="24"/>
        </w:rPr>
        <w:t xml:space="preserve"> a new dimension how people associate and interact,</w:t>
      </w:r>
      <w:r w:rsidR="00822541">
        <w:rPr>
          <w:rFonts w:ascii="Times New Roman" w:hAnsi="Times New Roman" w:cs="Times New Roman"/>
          <w:color w:val="000000"/>
          <w:sz w:val="24"/>
          <w:szCs w:val="24"/>
        </w:rPr>
        <w:t xml:space="preserve"> communication space as a behaviour related to </w:t>
      </w:r>
      <w:r w:rsidR="00DF09ED">
        <w:rPr>
          <w:rFonts w:ascii="Times New Roman" w:hAnsi="Times New Roman" w:cs="Times New Roman"/>
          <w:color w:val="000000"/>
          <w:sz w:val="24"/>
          <w:szCs w:val="24"/>
        </w:rPr>
        <w:t xml:space="preserve">adjusting communication behaviour </w:t>
      </w:r>
      <w:r w:rsidR="00DF09ED">
        <w:rPr>
          <w:rFonts w:ascii="Times New Roman" w:hAnsi="Times New Roman" w:cs="Times New Roman"/>
          <w:color w:val="000000"/>
          <w:sz w:val="24"/>
          <w:szCs w:val="24"/>
        </w:rPr>
        <w:lastRenderedPageBreak/>
        <w:t xml:space="preserve">and fostering </w:t>
      </w:r>
      <w:r w:rsidR="00822541">
        <w:rPr>
          <w:rFonts w:ascii="Times New Roman" w:hAnsi="Times New Roman" w:cs="Times New Roman"/>
          <w:color w:val="000000"/>
          <w:sz w:val="24"/>
          <w:szCs w:val="24"/>
        </w:rPr>
        <w:t>rapport follows the principles of communication accommodation theory</w:t>
      </w:r>
      <w:r w:rsidR="00641D16" w:rsidRPr="00641D16">
        <w:rPr>
          <w:rFonts w:ascii="Times New Roman" w:hAnsi="Times New Roman" w:cs="Times New Roman"/>
          <w:color w:val="000000"/>
          <w:sz w:val="24"/>
          <w:szCs w:val="24"/>
        </w:rPr>
        <w:t>.</w:t>
      </w:r>
      <w:r w:rsidR="00822541">
        <w:rPr>
          <w:rFonts w:ascii="Times New Roman" w:hAnsi="Times New Roman" w:cs="Times New Roman"/>
          <w:color w:val="000000"/>
          <w:sz w:val="24"/>
          <w:szCs w:val="24"/>
        </w:rPr>
        <w:t xml:space="preserve"> There lies </w:t>
      </w:r>
      <w:r w:rsidR="00FD33BF">
        <w:rPr>
          <w:rFonts w:ascii="Times New Roman" w:hAnsi="Times New Roman" w:cs="Times New Roman"/>
          <w:color w:val="000000"/>
          <w:sz w:val="24"/>
          <w:szCs w:val="24"/>
        </w:rPr>
        <w:t>its</w:t>
      </w:r>
      <w:r w:rsidR="00822541">
        <w:rPr>
          <w:rFonts w:ascii="Times New Roman" w:hAnsi="Times New Roman" w:cs="Times New Roman"/>
          <w:color w:val="000000"/>
          <w:sz w:val="24"/>
          <w:szCs w:val="24"/>
        </w:rPr>
        <w:t xml:space="preserve"> applicability to this study.</w:t>
      </w:r>
    </w:p>
    <w:p w:rsidR="00AB7706" w:rsidRDefault="00CA1CDB" w:rsidP="00AB43D7">
      <w:pPr>
        <w:autoSpaceDE w:val="0"/>
        <w:autoSpaceDN w:val="0"/>
        <w:adjustRightInd w:val="0"/>
        <w:spacing w:after="0" w:line="48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Literature </w:t>
      </w:r>
      <w:r w:rsidR="00596859">
        <w:rPr>
          <w:rFonts w:ascii="Times New Roman" w:hAnsi="Times New Roman" w:cs="Times New Roman"/>
          <w:b/>
          <w:color w:val="000000"/>
          <w:sz w:val="24"/>
          <w:szCs w:val="24"/>
        </w:rPr>
        <w:t>Review</w:t>
      </w:r>
    </w:p>
    <w:p w:rsidR="00656A76" w:rsidRDefault="00011148"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color w:val="000000"/>
          <w:sz w:val="24"/>
          <w:szCs w:val="24"/>
        </w:rPr>
        <w:tab/>
      </w:r>
      <w:r w:rsidR="00493FE0">
        <w:rPr>
          <w:rFonts w:ascii="Times New Roman" w:hAnsi="Times New Roman" w:cs="Times New Roman"/>
          <w:color w:val="000000"/>
          <w:sz w:val="24"/>
          <w:szCs w:val="24"/>
        </w:rPr>
        <w:t>C</w:t>
      </w:r>
      <w:r w:rsidR="00AB7706">
        <w:rPr>
          <w:rFonts w:ascii="Times New Roman" w:hAnsi="Times New Roman" w:cs="Times New Roman"/>
          <w:color w:val="000000"/>
          <w:sz w:val="24"/>
          <w:szCs w:val="24"/>
        </w:rPr>
        <w:t xml:space="preserve">ommunication </w:t>
      </w:r>
      <w:r w:rsidR="00493FE0">
        <w:rPr>
          <w:rFonts w:ascii="Times New Roman" w:hAnsi="Times New Roman" w:cs="Times New Roman"/>
          <w:color w:val="000000"/>
          <w:sz w:val="24"/>
          <w:szCs w:val="24"/>
        </w:rPr>
        <w:t xml:space="preserve">space </w:t>
      </w:r>
      <w:r w:rsidR="00AB7706">
        <w:rPr>
          <w:rFonts w:ascii="Times New Roman" w:hAnsi="Times New Roman" w:cs="Times New Roman"/>
          <w:color w:val="000000"/>
          <w:sz w:val="24"/>
          <w:szCs w:val="24"/>
        </w:rPr>
        <w:t xml:space="preserve">is a non-verbal form of communication that takes place across cultures worldwide. How space </w:t>
      </w:r>
      <w:r w:rsidR="00493FE0">
        <w:rPr>
          <w:rFonts w:ascii="Times New Roman" w:hAnsi="Times New Roman" w:cs="Times New Roman"/>
          <w:color w:val="000000"/>
          <w:sz w:val="24"/>
          <w:szCs w:val="24"/>
        </w:rPr>
        <w:t xml:space="preserve">is used in </w:t>
      </w:r>
      <w:r w:rsidR="00AB7706">
        <w:rPr>
          <w:rFonts w:ascii="Times New Roman" w:hAnsi="Times New Roman" w:cs="Times New Roman"/>
          <w:color w:val="000000"/>
          <w:sz w:val="24"/>
          <w:szCs w:val="24"/>
        </w:rPr>
        <w:t>communication vary from culture to cult</w:t>
      </w:r>
      <w:r w:rsidR="006A343B">
        <w:rPr>
          <w:rFonts w:ascii="Times New Roman" w:hAnsi="Times New Roman" w:cs="Times New Roman"/>
          <w:color w:val="000000"/>
          <w:sz w:val="24"/>
          <w:szCs w:val="24"/>
        </w:rPr>
        <w:t xml:space="preserve">ure. However, common with </w:t>
      </w:r>
      <w:r w:rsidR="00AB7706">
        <w:rPr>
          <w:rFonts w:ascii="Times New Roman" w:hAnsi="Times New Roman" w:cs="Times New Roman"/>
          <w:color w:val="000000"/>
          <w:sz w:val="24"/>
          <w:szCs w:val="24"/>
        </w:rPr>
        <w:t xml:space="preserve">communication </w:t>
      </w:r>
      <w:r w:rsidR="006A343B">
        <w:rPr>
          <w:rFonts w:ascii="Times New Roman" w:hAnsi="Times New Roman" w:cs="Times New Roman"/>
          <w:color w:val="000000"/>
          <w:sz w:val="24"/>
          <w:szCs w:val="24"/>
        </w:rPr>
        <w:t xml:space="preserve">space </w:t>
      </w:r>
      <w:r w:rsidR="00FA504A">
        <w:rPr>
          <w:rFonts w:ascii="Times New Roman" w:hAnsi="Times New Roman" w:cs="Times New Roman"/>
          <w:color w:val="000000"/>
          <w:sz w:val="24"/>
          <w:szCs w:val="24"/>
        </w:rPr>
        <w:t>are</w:t>
      </w:r>
      <w:r w:rsidR="00AB7706">
        <w:rPr>
          <w:rFonts w:ascii="Times New Roman" w:hAnsi="Times New Roman" w:cs="Times New Roman"/>
          <w:color w:val="000000"/>
          <w:sz w:val="24"/>
          <w:szCs w:val="24"/>
        </w:rPr>
        <w:t xml:space="preserve"> the different phases that characterise it. </w:t>
      </w:r>
      <w:r w:rsidR="00513015">
        <w:rPr>
          <w:rFonts w:ascii="Times New Roman" w:hAnsi="Times New Roman" w:cs="Times New Roman"/>
          <w:sz w:val="24"/>
          <w:szCs w:val="24"/>
        </w:rPr>
        <w:t xml:space="preserve">In reference to </w:t>
      </w:r>
      <w:r w:rsidR="00513015" w:rsidRPr="003B487A">
        <w:rPr>
          <w:rFonts w:ascii="Times New Roman" w:hAnsi="Times New Roman" w:cs="Times New Roman"/>
          <w:sz w:val="24"/>
          <w:szCs w:val="24"/>
        </w:rPr>
        <w:t>E</w:t>
      </w:r>
      <w:r w:rsidR="00513015">
        <w:rPr>
          <w:rFonts w:ascii="Times New Roman" w:hAnsi="Times New Roman" w:cs="Times New Roman"/>
          <w:sz w:val="24"/>
          <w:szCs w:val="24"/>
        </w:rPr>
        <w:t>dward</w:t>
      </w:r>
      <w:r w:rsidR="00513015" w:rsidRPr="003B487A">
        <w:rPr>
          <w:rFonts w:ascii="Times New Roman" w:hAnsi="Times New Roman" w:cs="Times New Roman"/>
          <w:sz w:val="24"/>
          <w:szCs w:val="24"/>
        </w:rPr>
        <w:t xml:space="preserve"> T. Hall (1973)</w:t>
      </w:r>
      <w:r w:rsidR="00513015">
        <w:rPr>
          <w:rFonts w:ascii="Times New Roman" w:hAnsi="Times New Roman" w:cs="Times New Roman"/>
          <w:sz w:val="24"/>
          <w:szCs w:val="24"/>
        </w:rPr>
        <w:t xml:space="preserve">, </w:t>
      </w:r>
      <w:r w:rsidR="00513015" w:rsidRPr="003B487A">
        <w:rPr>
          <w:rFonts w:ascii="Times New Roman" w:hAnsi="Times New Roman" w:cs="Times New Roman"/>
          <w:sz w:val="24"/>
          <w:szCs w:val="24"/>
        </w:rPr>
        <w:t>Hartley</w:t>
      </w:r>
      <w:r w:rsidR="00513015">
        <w:rPr>
          <w:rFonts w:ascii="Times New Roman" w:hAnsi="Times New Roman" w:cs="Times New Roman"/>
          <w:sz w:val="24"/>
          <w:szCs w:val="24"/>
        </w:rPr>
        <w:t xml:space="preserve"> </w:t>
      </w:r>
      <w:r w:rsidR="00513015" w:rsidRPr="003B487A">
        <w:rPr>
          <w:rFonts w:ascii="Times New Roman" w:hAnsi="Times New Roman" w:cs="Times New Roman"/>
          <w:sz w:val="24"/>
          <w:szCs w:val="24"/>
        </w:rPr>
        <w:t>(2002</w:t>
      </w:r>
      <w:r w:rsidR="00513015">
        <w:rPr>
          <w:rFonts w:ascii="Times New Roman" w:hAnsi="Times New Roman" w:cs="Times New Roman"/>
          <w:sz w:val="24"/>
          <w:szCs w:val="24"/>
        </w:rPr>
        <w:t>) posits that</w:t>
      </w:r>
      <w:r w:rsidR="003E65A2">
        <w:rPr>
          <w:rFonts w:ascii="Times New Roman" w:hAnsi="Times New Roman" w:cs="Times New Roman"/>
          <w:sz w:val="24"/>
          <w:szCs w:val="24"/>
        </w:rPr>
        <w:t xml:space="preserve"> </w:t>
      </w:r>
      <w:r w:rsidR="00036C01" w:rsidRPr="003B487A">
        <w:rPr>
          <w:rFonts w:ascii="Times New Roman" w:hAnsi="Times New Roman" w:cs="Times New Roman"/>
          <w:sz w:val="24"/>
          <w:szCs w:val="24"/>
        </w:rPr>
        <w:t>space may be</w:t>
      </w:r>
      <w:r w:rsidR="003B487A">
        <w:rPr>
          <w:rFonts w:ascii="Times New Roman" w:hAnsi="Times New Roman" w:cs="Times New Roman"/>
          <w:sz w:val="24"/>
          <w:szCs w:val="24"/>
        </w:rPr>
        <w:t xml:space="preserve"> </w:t>
      </w:r>
      <w:r w:rsidR="00036C01" w:rsidRPr="003B487A">
        <w:rPr>
          <w:rFonts w:ascii="Times New Roman" w:hAnsi="Times New Roman" w:cs="Times New Roman"/>
          <w:sz w:val="24"/>
          <w:szCs w:val="24"/>
        </w:rPr>
        <w:t xml:space="preserve">intimate (near), </w:t>
      </w:r>
      <w:r w:rsidR="00656A76">
        <w:rPr>
          <w:rFonts w:ascii="Times New Roman" w:hAnsi="Times New Roman" w:cs="Times New Roman"/>
          <w:sz w:val="24"/>
          <w:szCs w:val="24"/>
        </w:rPr>
        <w:t xml:space="preserve">personal, </w:t>
      </w:r>
      <w:r w:rsidR="00036C01" w:rsidRPr="003B487A">
        <w:rPr>
          <w:rFonts w:ascii="Times New Roman" w:hAnsi="Times New Roman" w:cs="Times New Roman"/>
          <w:sz w:val="24"/>
          <w:szCs w:val="24"/>
        </w:rPr>
        <w:t xml:space="preserve">social (middling) or public (distant). </w:t>
      </w:r>
    </w:p>
    <w:p w:rsidR="00B01E0F" w:rsidRDefault="0021497D"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sidR="00326C55">
        <w:rPr>
          <w:rFonts w:ascii="Times New Roman" w:hAnsi="Times New Roman" w:cs="Times New Roman"/>
          <w:b/>
          <w:sz w:val="24"/>
          <w:szCs w:val="24"/>
        </w:rPr>
        <w:t>Intimate distance</w:t>
      </w:r>
      <w:r w:rsidR="002061D2">
        <w:rPr>
          <w:rFonts w:ascii="Times New Roman" w:hAnsi="Times New Roman" w:cs="Times New Roman"/>
          <w:b/>
          <w:sz w:val="24"/>
          <w:szCs w:val="24"/>
        </w:rPr>
        <w:t xml:space="preserve"> – </w:t>
      </w:r>
      <w:r w:rsidR="002061D2">
        <w:rPr>
          <w:rFonts w:ascii="Times New Roman" w:hAnsi="Times New Roman" w:cs="Times New Roman"/>
          <w:sz w:val="24"/>
          <w:szCs w:val="24"/>
        </w:rPr>
        <w:t xml:space="preserve">This refers to </w:t>
      </w:r>
      <w:r w:rsidR="0027758D">
        <w:rPr>
          <w:rFonts w:ascii="Times New Roman" w:hAnsi="Times New Roman" w:cs="Times New Roman"/>
          <w:sz w:val="24"/>
          <w:szCs w:val="24"/>
        </w:rPr>
        <w:t>the first zone in the circles that define how people use space. It is the closest distance, such as husba</w:t>
      </w:r>
      <w:r w:rsidR="00FE6DFC">
        <w:rPr>
          <w:rFonts w:ascii="Times New Roman" w:hAnsi="Times New Roman" w:cs="Times New Roman"/>
          <w:sz w:val="24"/>
          <w:szCs w:val="24"/>
        </w:rPr>
        <w:t>nd and wife or the closest friend. T</w:t>
      </w:r>
      <w:r w:rsidR="0027758D">
        <w:rPr>
          <w:rFonts w:ascii="Times New Roman" w:hAnsi="Times New Roman" w:cs="Times New Roman"/>
          <w:sz w:val="24"/>
          <w:szCs w:val="24"/>
        </w:rPr>
        <w:t xml:space="preserve">he distance </w:t>
      </w:r>
      <w:r w:rsidR="00FE6DFC">
        <w:rPr>
          <w:rFonts w:ascii="Times New Roman" w:hAnsi="Times New Roman" w:cs="Times New Roman"/>
          <w:sz w:val="24"/>
          <w:szCs w:val="24"/>
        </w:rPr>
        <w:t xml:space="preserve">is </w:t>
      </w:r>
      <w:r w:rsidR="0027758D">
        <w:rPr>
          <w:rFonts w:ascii="Times New Roman" w:hAnsi="Times New Roman" w:cs="Times New Roman"/>
          <w:sz w:val="24"/>
          <w:szCs w:val="24"/>
        </w:rPr>
        <w:t>generally within 0 to 1.5 feet (Ke &amp; Lian, 2017)</w:t>
      </w:r>
      <w:r w:rsidR="000302BC">
        <w:rPr>
          <w:rFonts w:ascii="Times New Roman" w:hAnsi="Times New Roman" w:cs="Times New Roman"/>
          <w:sz w:val="24"/>
          <w:szCs w:val="24"/>
        </w:rPr>
        <w:t xml:space="preserve"> or 50cm around a person’s body</w:t>
      </w:r>
      <w:r w:rsidR="00FE6DFC">
        <w:rPr>
          <w:rFonts w:ascii="Times New Roman" w:hAnsi="Times New Roman" w:cs="Times New Roman"/>
          <w:sz w:val="24"/>
          <w:szCs w:val="24"/>
        </w:rPr>
        <w:t>, a zone usually not entered by people, and only accepts a person to come closer if one has a close relationship to another (Abdelrahman, 2016)</w:t>
      </w:r>
      <w:r w:rsidR="0027758D">
        <w:rPr>
          <w:rFonts w:ascii="Times New Roman" w:hAnsi="Times New Roman" w:cs="Times New Roman"/>
          <w:sz w:val="24"/>
          <w:szCs w:val="24"/>
        </w:rPr>
        <w:t xml:space="preserve">. The length is not up to full arm-length of an adult. </w:t>
      </w:r>
      <w:r w:rsidR="00CF31B5">
        <w:rPr>
          <w:rFonts w:ascii="Times New Roman" w:hAnsi="Times New Roman" w:cs="Times New Roman"/>
          <w:sz w:val="24"/>
          <w:szCs w:val="24"/>
        </w:rPr>
        <w:t xml:space="preserve">An exceptional case could arise as in instances of sports like wrestling where contenders are inextricably tied together. </w:t>
      </w:r>
      <w:r w:rsidR="00B01E0F">
        <w:rPr>
          <w:rFonts w:ascii="Times New Roman" w:hAnsi="Times New Roman" w:cs="Times New Roman"/>
          <w:sz w:val="24"/>
          <w:szCs w:val="24"/>
        </w:rPr>
        <w:t>At intimate distance, the presence of the other person is unmistakable and may at times be overwhelming because of the greatly stepped-up sensory inputs (Hall, 1966</w:t>
      </w:r>
      <w:r w:rsidR="00B91C79">
        <w:rPr>
          <w:rFonts w:ascii="Times New Roman" w:hAnsi="Times New Roman" w:cs="Times New Roman"/>
          <w:sz w:val="24"/>
          <w:szCs w:val="24"/>
        </w:rPr>
        <w:t xml:space="preserve"> cited in cited in DeVito, 2002)</w:t>
      </w:r>
      <w:r w:rsidR="00B01E0F">
        <w:rPr>
          <w:rFonts w:ascii="Times New Roman" w:hAnsi="Times New Roman" w:cs="Times New Roman"/>
          <w:sz w:val="24"/>
          <w:szCs w:val="24"/>
        </w:rPr>
        <w:t xml:space="preserve">.  In most cases olfaction or heat from the other person’s body, sound, smell, and feel of breath all combine to signal involvement with one another. </w:t>
      </w:r>
    </w:p>
    <w:p w:rsidR="00326C55" w:rsidRPr="0027758D" w:rsidRDefault="00064CBD"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B73BE2" w:rsidRPr="0027758D">
        <w:rPr>
          <w:rFonts w:ascii="Times New Roman" w:hAnsi="Times New Roman" w:cs="Times New Roman"/>
          <w:sz w:val="24"/>
          <w:szCs w:val="24"/>
        </w:rPr>
        <w:t>Respecting people’s intimate space involves not invading it with objects like bags or jackets or with body parts unless they are welcomed. These distances differ from culture to culture</w:t>
      </w:r>
      <w:r w:rsidR="0027758D" w:rsidRPr="0027758D">
        <w:rPr>
          <w:rFonts w:ascii="Times New Roman" w:hAnsi="Times New Roman" w:cs="Times New Roman"/>
          <w:sz w:val="24"/>
          <w:szCs w:val="24"/>
        </w:rPr>
        <w:t xml:space="preserve">. </w:t>
      </w:r>
      <w:r w:rsidR="00B73BE2" w:rsidRPr="0027758D">
        <w:rPr>
          <w:rFonts w:ascii="Times New Roman" w:hAnsi="Times New Roman" w:cs="Times New Roman"/>
          <w:sz w:val="24"/>
          <w:szCs w:val="24"/>
        </w:rPr>
        <w:t xml:space="preserve">Compared to most people in the U.S., Latin Americans are accustomed to standing and sitting close to people who are not well known to them. People from the Middle East may stand </w:t>
      </w:r>
      <w:r w:rsidR="00B73BE2" w:rsidRPr="0027758D">
        <w:rPr>
          <w:rFonts w:ascii="Times New Roman" w:hAnsi="Times New Roman" w:cs="Times New Roman"/>
          <w:sz w:val="24"/>
          <w:szCs w:val="24"/>
        </w:rPr>
        <w:lastRenderedPageBreak/>
        <w:t>quite close when talking with each other</w:t>
      </w:r>
      <w:r w:rsidR="00682CB3">
        <w:rPr>
          <w:rFonts w:ascii="Times New Roman" w:hAnsi="Times New Roman" w:cs="Times New Roman"/>
          <w:sz w:val="24"/>
          <w:szCs w:val="24"/>
        </w:rPr>
        <w:t xml:space="preserve"> (Ke &amp; Lian, 2017)</w:t>
      </w:r>
      <w:r w:rsidR="00B73BE2" w:rsidRPr="0027758D">
        <w:rPr>
          <w:rFonts w:ascii="Times New Roman" w:hAnsi="Times New Roman" w:cs="Times New Roman"/>
          <w:sz w:val="24"/>
          <w:szCs w:val="24"/>
        </w:rPr>
        <w:t>. In some Muslim cultures, a woman may be alarmed if a man, even a male physician, stands or sits too close to her</w:t>
      </w:r>
      <w:r w:rsidR="0027758D" w:rsidRPr="0027758D">
        <w:rPr>
          <w:rFonts w:ascii="Times New Roman" w:hAnsi="Times New Roman" w:cs="Times New Roman"/>
          <w:sz w:val="24"/>
          <w:szCs w:val="24"/>
        </w:rPr>
        <w:t>.</w:t>
      </w:r>
    </w:p>
    <w:p w:rsidR="00326C55" w:rsidRPr="00CC1585" w:rsidRDefault="00064CBD"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ab/>
      </w:r>
      <w:r w:rsidR="00B648E1">
        <w:rPr>
          <w:rFonts w:ascii="Times New Roman" w:hAnsi="Times New Roman" w:cs="Times New Roman"/>
          <w:b/>
          <w:sz w:val="24"/>
          <w:szCs w:val="24"/>
        </w:rPr>
        <w:t>Personal distance</w:t>
      </w:r>
      <w:r w:rsidR="00CF31B5">
        <w:rPr>
          <w:rFonts w:ascii="Times New Roman" w:hAnsi="Times New Roman" w:cs="Times New Roman"/>
          <w:b/>
          <w:sz w:val="24"/>
          <w:szCs w:val="24"/>
        </w:rPr>
        <w:t xml:space="preserve"> – </w:t>
      </w:r>
      <w:r w:rsidR="00CF31B5">
        <w:rPr>
          <w:rFonts w:ascii="Times New Roman" w:hAnsi="Times New Roman" w:cs="Times New Roman"/>
          <w:sz w:val="24"/>
          <w:szCs w:val="24"/>
        </w:rPr>
        <w:t xml:space="preserve">This is a shift from intimate distance. </w:t>
      </w:r>
      <w:r w:rsidR="00B01E0F">
        <w:rPr>
          <w:rFonts w:ascii="Times New Roman" w:hAnsi="Times New Roman" w:cs="Times New Roman"/>
          <w:sz w:val="24"/>
          <w:szCs w:val="24"/>
        </w:rPr>
        <w:t xml:space="preserve">Personal distance may be considered as a small protective sphere or bubble that individuals maintain between themselves and others. Unlike intimate distance, thermal and body odours are not easily detectable. However, fine details of facial expression can be detected visually. </w:t>
      </w:r>
      <w:r w:rsidR="00CF31B5">
        <w:rPr>
          <w:rFonts w:ascii="Times New Roman" w:hAnsi="Times New Roman" w:cs="Times New Roman"/>
          <w:sz w:val="24"/>
          <w:szCs w:val="24"/>
        </w:rPr>
        <w:t xml:space="preserve">A tolerable distance is 1.5 to 4 feet </w:t>
      </w:r>
      <w:r w:rsidR="00610E1F">
        <w:rPr>
          <w:rFonts w:ascii="Times New Roman" w:hAnsi="Times New Roman" w:cs="Times New Roman"/>
          <w:sz w:val="24"/>
          <w:szCs w:val="24"/>
        </w:rPr>
        <w:t xml:space="preserve">which Ke and Lian (2017) say </w:t>
      </w:r>
      <w:r w:rsidR="00CF31B5">
        <w:rPr>
          <w:rFonts w:ascii="Times New Roman" w:hAnsi="Times New Roman" w:cs="Times New Roman"/>
          <w:sz w:val="24"/>
          <w:szCs w:val="24"/>
        </w:rPr>
        <w:t>is about one height of adult</w:t>
      </w:r>
      <w:r w:rsidR="00B01E0F">
        <w:rPr>
          <w:rFonts w:ascii="Times New Roman" w:hAnsi="Times New Roman" w:cs="Times New Roman"/>
          <w:sz w:val="24"/>
          <w:szCs w:val="24"/>
        </w:rPr>
        <w:t>’</w:t>
      </w:r>
      <w:r w:rsidR="00CF31B5">
        <w:rPr>
          <w:rFonts w:ascii="Times New Roman" w:hAnsi="Times New Roman" w:cs="Times New Roman"/>
          <w:sz w:val="24"/>
          <w:szCs w:val="24"/>
        </w:rPr>
        <w:t>s leg.</w:t>
      </w:r>
      <w:r w:rsidR="00B01E0F">
        <w:rPr>
          <w:rFonts w:ascii="Times New Roman" w:hAnsi="Times New Roman" w:cs="Times New Roman"/>
          <w:sz w:val="24"/>
          <w:szCs w:val="24"/>
        </w:rPr>
        <w:t xml:space="preserve"> </w:t>
      </w:r>
      <w:r w:rsidR="00CC1585">
        <w:rPr>
          <w:rFonts w:ascii="Times New Roman" w:hAnsi="Times New Roman" w:cs="Times New Roman"/>
          <w:sz w:val="24"/>
          <w:szCs w:val="24"/>
        </w:rPr>
        <w:t>Joosse, Lohse and Evers (2016) argue that the size of one’s personal space is around 45cm, this being applicable to Northern Americans, and indicating this size to be different for, for instance, Chinese people. In a study, Hogh-Olesen (2008) investigates the differences in use and organisation of space among six cultures namely Greenland, Finland, Denmark, Italy, India, and Cameroon</w:t>
      </w:r>
      <w:r w:rsidR="001035D9">
        <w:rPr>
          <w:rFonts w:ascii="Times New Roman" w:hAnsi="Times New Roman" w:cs="Times New Roman"/>
          <w:sz w:val="24"/>
          <w:szCs w:val="24"/>
        </w:rPr>
        <w:t xml:space="preserve">. Finding shows that people leave more room between two strangers compared with one stranger, and the personal space is smaller in social spaces like café as compared with non-social spaces like the library. </w:t>
      </w:r>
      <w:r w:rsidR="00CC1585">
        <w:rPr>
          <w:rFonts w:ascii="Times New Roman" w:hAnsi="Times New Roman" w:cs="Times New Roman"/>
          <w:sz w:val="24"/>
          <w:szCs w:val="24"/>
        </w:rPr>
        <w:t>This is a pointer to variations associated with cultures.</w:t>
      </w:r>
    </w:p>
    <w:p w:rsidR="00326C55" w:rsidRDefault="00366B94" w:rsidP="00AB43D7">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ab/>
      </w:r>
      <w:r w:rsidR="00B648E1">
        <w:rPr>
          <w:rFonts w:ascii="Times New Roman" w:hAnsi="Times New Roman" w:cs="Times New Roman"/>
          <w:b/>
          <w:sz w:val="24"/>
          <w:szCs w:val="24"/>
        </w:rPr>
        <w:t>Social distance</w:t>
      </w:r>
      <w:r w:rsidR="00B01E0F">
        <w:rPr>
          <w:rFonts w:ascii="Times New Roman" w:hAnsi="Times New Roman" w:cs="Times New Roman"/>
          <w:b/>
          <w:sz w:val="24"/>
          <w:szCs w:val="24"/>
        </w:rPr>
        <w:t xml:space="preserve"> – </w:t>
      </w:r>
      <w:r w:rsidR="00B01E0F">
        <w:rPr>
          <w:rFonts w:ascii="Times New Roman" w:hAnsi="Times New Roman" w:cs="Times New Roman"/>
          <w:sz w:val="24"/>
          <w:szCs w:val="24"/>
        </w:rPr>
        <w:t xml:space="preserve">Is the third circle and it is over personal distance. According to Ke and Lian (2017), it is almost 4 to 12 feet, the length equivalence of an office desk. </w:t>
      </w:r>
      <w:r w:rsidR="000427CF">
        <w:rPr>
          <w:rFonts w:ascii="Times New Roman" w:hAnsi="Times New Roman" w:cs="Times New Roman"/>
          <w:sz w:val="24"/>
          <w:szCs w:val="24"/>
        </w:rPr>
        <w:t xml:space="preserve">In social distance, visual details are not perceived and nobody touches or expects to touch another person unless there </w:t>
      </w:r>
      <w:r w:rsidR="00432742">
        <w:rPr>
          <w:rFonts w:ascii="Times New Roman" w:hAnsi="Times New Roman" w:cs="Times New Roman"/>
          <w:sz w:val="24"/>
          <w:szCs w:val="24"/>
        </w:rPr>
        <w:t>are</w:t>
      </w:r>
      <w:r w:rsidR="000427CF">
        <w:rPr>
          <w:rFonts w:ascii="Times New Roman" w:hAnsi="Times New Roman" w:cs="Times New Roman"/>
          <w:sz w:val="24"/>
          <w:szCs w:val="24"/>
        </w:rPr>
        <w:t xml:space="preserve"> some special efforts</w:t>
      </w:r>
      <w:r w:rsidR="00610E1F">
        <w:rPr>
          <w:rFonts w:ascii="Times New Roman" w:hAnsi="Times New Roman" w:cs="Times New Roman"/>
          <w:sz w:val="24"/>
          <w:szCs w:val="24"/>
        </w:rPr>
        <w:t xml:space="preserve"> like extending of the arm for a handshake</w:t>
      </w:r>
      <w:r w:rsidR="000427CF">
        <w:rPr>
          <w:rFonts w:ascii="Times New Roman" w:hAnsi="Times New Roman" w:cs="Times New Roman"/>
          <w:sz w:val="24"/>
          <w:szCs w:val="24"/>
        </w:rPr>
        <w:t xml:space="preserve">. Typical use of social distance is in business settings and people who are working together and in more formal situations. </w:t>
      </w:r>
      <w:r w:rsidR="00D701BB">
        <w:rPr>
          <w:rFonts w:ascii="Times New Roman" w:hAnsi="Times New Roman" w:cs="Times New Roman"/>
          <w:sz w:val="24"/>
          <w:szCs w:val="24"/>
        </w:rPr>
        <w:t xml:space="preserve">From this perspective, strong affective bonds are a sign of social proximity and relatedness. Max Weber is of this view when he maintains that when social distance increases, relationships tend to lose their affective content or, worse, negative affections dominate the relationship (cited in Karakayali, 2009). </w:t>
      </w:r>
    </w:p>
    <w:p w:rsidR="005B236D" w:rsidRDefault="00366B94"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ab/>
      </w:r>
      <w:r w:rsidR="00326C55">
        <w:rPr>
          <w:rFonts w:ascii="Times New Roman" w:hAnsi="Times New Roman" w:cs="Times New Roman"/>
          <w:b/>
          <w:sz w:val="24"/>
          <w:szCs w:val="24"/>
        </w:rPr>
        <w:t>Public distance</w:t>
      </w:r>
      <w:r w:rsidR="00B01E0F">
        <w:rPr>
          <w:rFonts w:ascii="Times New Roman" w:hAnsi="Times New Roman" w:cs="Times New Roman"/>
          <w:b/>
          <w:sz w:val="24"/>
          <w:szCs w:val="24"/>
        </w:rPr>
        <w:t xml:space="preserve"> – </w:t>
      </w:r>
      <w:r w:rsidR="00A06AFC">
        <w:rPr>
          <w:rFonts w:ascii="Times New Roman" w:hAnsi="Times New Roman" w:cs="Times New Roman"/>
          <w:sz w:val="24"/>
          <w:szCs w:val="24"/>
        </w:rPr>
        <w:t xml:space="preserve">Is the last extreme in </w:t>
      </w:r>
      <w:r w:rsidR="00B01E0F">
        <w:rPr>
          <w:rFonts w:ascii="Times New Roman" w:hAnsi="Times New Roman" w:cs="Times New Roman"/>
          <w:sz w:val="24"/>
          <w:szCs w:val="24"/>
        </w:rPr>
        <w:t xml:space="preserve">communication </w:t>
      </w:r>
      <w:r w:rsidR="00A06AFC">
        <w:rPr>
          <w:rFonts w:ascii="Times New Roman" w:hAnsi="Times New Roman" w:cs="Times New Roman"/>
          <w:sz w:val="24"/>
          <w:szCs w:val="24"/>
        </w:rPr>
        <w:t xml:space="preserve">space </w:t>
      </w:r>
      <w:r w:rsidR="00B01E0F">
        <w:rPr>
          <w:rFonts w:ascii="Times New Roman" w:hAnsi="Times New Roman" w:cs="Times New Roman"/>
          <w:sz w:val="24"/>
          <w:szCs w:val="24"/>
        </w:rPr>
        <w:t>which distance ranges from 12 to 25 feet or more</w:t>
      </w:r>
      <w:r w:rsidR="00D83FC9">
        <w:rPr>
          <w:rFonts w:ascii="Times New Roman" w:hAnsi="Times New Roman" w:cs="Times New Roman"/>
          <w:sz w:val="24"/>
          <w:szCs w:val="24"/>
        </w:rPr>
        <w:t xml:space="preserve"> than 210 cm (Sorokowska, Sorokowski</w:t>
      </w:r>
      <w:r w:rsidR="00686385">
        <w:rPr>
          <w:rFonts w:ascii="Times New Roman" w:hAnsi="Times New Roman" w:cs="Times New Roman"/>
          <w:sz w:val="24"/>
          <w:szCs w:val="24"/>
        </w:rPr>
        <w:t>, Hilpert &amp; Cantarero 2017)</w:t>
      </w:r>
      <w:r w:rsidR="00B01E0F">
        <w:rPr>
          <w:rFonts w:ascii="Times New Roman" w:hAnsi="Times New Roman" w:cs="Times New Roman"/>
          <w:sz w:val="24"/>
          <w:szCs w:val="24"/>
        </w:rPr>
        <w:t>. It applies to formal occasions and is maintained between the audience and a speaker commonly used in</w:t>
      </w:r>
      <w:r w:rsidR="000B702D">
        <w:rPr>
          <w:rFonts w:ascii="Times New Roman" w:hAnsi="Times New Roman" w:cs="Times New Roman"/>
          <w:sz w:val="24"/>
          <w:szCs w:val="24"/>
        </w:rPr>
        <w:t xml:space="preserve"> public speeches. Examples are P</w:t>
      </w:r>
      <w:r w:rsidR="00B01E0F">
        <w:rPr>
          <w:rFonts w:ascii="Times New Roman" w:hAnsi="Times New Roman" w:cs="Times New Roman"/>
          <w:sz w:val="24"/>
          <w:szCs w:val="24"/>
        </w:rPr>
        <w:t xml:space="preserve">resident of a country or the Vice-Chancellor </w:t>
      </w:r>
      <w:r w:rsidR="000B702D">
        <w:rPr>
          <w:rFonts w:ascii="Times New Roman" w:hAnsi="Times New Roman" w:cs="Times New Roman"/>
          <w:sz w:val="24"/>
          <w:szCs w:val="24"/>
        </w:rPr>
        <w:t xml:space="preserve">of a University </w:t>
      </w:r>
      <w:r w:rsidR="00B01E0F">
        <w:rPr>
          <w:rFonts w:ascii="Times New Roman" w:hAnsi="Times New Roman" w:cs="Times New Roman"/>
          <w:sz w:val="24"/>
          <w:szCs w:val="24"/>
        </w:rPr>
        <w:t>addressing audience in a convocation ceremony in an auditorium.</w:t>
      </w:r>
      <w:r w:rsidR="007A144A">
        <w:rPr>
          <w:rFonts w:ascii="Times New Roman" w:hAnsi="Times New Roman" w:cs="Times New Roman"/>
          <w:sz w:val="24"/>
          <w:szCs w:val="24"/>
        </w:rPr>
        <w:t xml:space="preserve"> </w:t>
      </w:r>
      <w:r w:rsidR="000B702D">
        <w:rPr>
          <w:rFonts w:ascii="Times New Roman" w:hAnsi="Times New Roman" w:cs="Times New Roman"/>
          <w:sz w:val="24"/>
          <w:szCs w:val="24"/>
        </w:rPr>
        <w:t>According to Ke and Lian (2017), i</w:t>
      </w:r>
      <w:r w:rsidR="007A144A">
        <w:rPr>
          <w:rFonts w:ascii="Times New Roman" w:hAnsi="Times New Roman" w:cs="Times New Roman"/>
          <w:sz w:val="24"/>
          <w:szCs w:val="24"/>
        </w:rPr>
        <w:t xml:space="preserve">n public distance, </w:t>
      </w:r>
      <w:r w:rsidR="00351AB7">
        <w:rPr>
          <w:rFonts w:ascii="Times New Roman" w:hAnsi="Times New Roman" w:cs="Times New Roman"/>
          <w:sz w:val="24"/>
          <w:szCs w:val="24"/>
        </w:rPr>
        <w:t>sensory shifts associated with it are</w:t>
      </w:r>
      <w:r w:rsidR="007A144A">
        <w:rPr>
          <w:rFonts w:ascii="Times New Roman" w:hAnsi="Times New Roman" w:cs="Times New Roman"/>
          <w:sz w:val="24"/>
          <w:szCs w:val="24"/>
        </w:rPr>
        <w:t xml:space="preserve"> speech and changes in visual perception such that de</w:t>
      </w:r>
      <w:r w:rsidR="00D50FF6">
        <w:rPr>
          <w:rFonts w:ascii="Times New Roman" w:hAnsi="Times New Roman" w:cs="Times New Roman"/>
          <w:sz w:val="24"/>
          <w:szCs w:val="24"/>
        </w:rPr>
        <w:t>p</w:t>
      </w:r>
      <w:r w:rsidR="007A144A">
        <w:rPr>
          <w:rFonts w:ascii="Times New Roman" w:hAnsi="Times New Roman" w:cs="Times New Roman"/>
          <w:sz w:val="24"/>
          <w:szCs w:val="24"/>
        </w:rPr>
        <w:t>th perception diminishes and the details of the skin and eyes are no longer visible enough</w:t>
      </w:r>
      <w:r w:rsidR="005B236D">
        <w:rPr>
          <w:rFonts w:ascii="Times New Roman" w:hAnsi="Times New Roman" w:cs="Times New Roman"/>
          <w:sz w:val="24"/>
          <w:szCs w:val="24"/>
        </w:rPr>
        <w:t xml:space="preserve">. </w:t>
      </w:r>
    </w:p>
    <w:p w:rsidR="00A859D9" w:rsidRPr="002061D2" w:rsidRDefault="005B236D"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7D4125">
        <w:rPr>
          <w:rFonts w:ascii="Times New Roman" w:hAnsi="Times New Roman" w:cs="Times New Roman"/>
          <w:sz w:val="24"/>
          <w:szCs w:val="24"/>
        </w:rPr>
        <w:t>T</w:t>
      </w:r>
      <w:r w:rsidR="002061D2">
        <w:rPr>
          <w:rFonts w:ascii="Times New Roman" w:hAnsi="Times New Roman" w:cs="Times New Roman"/>
          <w:sz w:val="24"/>
          <w:szCs w:val="24"/>
        </w:rPr>
        <w:t xml:space="preserve">he four types or zones of space were illustrated by Hall </w:t>
      </w:r>
      <w:r w:rsidR="0065207D">
        <w:rPr>
          <w:rFonts w:ascii="Times New Roman" w:hAnsi="Times New Roman" w:cs="Times New Roman"/>
          <w:sz w:val="24"/>
          <w:szCs w:val="24"/>
        </w:rPr>
        <w:t xml:space="preserve">cited in DeVito (2002) </w:t>
      </w:r>
      <w:r w:rsidR="002061D2">
        <w:rPr>
          <w:rFonts w:ascii="Times New Roman" w:hAnsi="Times New Roman" w:cs="Times New Roman"/>
          <w:sz w:val="24"/>
          <w:szCs w:val="24"/>
        </w:rPr>
        <w:t>representing protective bubble people keep around themselves</w:t>
      </w:r>
      <w:r w:rsidR="000E0F2B">
        <w:rPr>
          <w:rFonts w:ascii="Times New Roman" w:hAnsi="Times New Roman" w:cs="Times New Roman"/>
          <w:sz w:val="24"/>
          <w:szCs w:val="24"/>
        </w:rPr>
        <w:t xml:space="preserve"> that</w:t>
      </w:r>
      <w:r w:rsidR="002061D2">
        <w:rPr>
          <w:rFonts w:ascii="Times New Roman" w:hAnsi="Times New Roman" w:cs="Times New Roman"/>
          <w:sz w:val="24"/>
          <w:szCs w:val="24"/>
        </w:rPr>
        <w:t xml:space="preserve"> are not expected to be intruded without causing some sort of discomfort. This is graphically presented below.</w:t>
      </w:r>
      <w:r w:rsidR="00A859D9">
        <w:rPr>
          <w:rFonts w:ascii="Times New Roman" w:hAnsi="Times New Roman" w:cs="Times New Roman"/>
          <w:sz w:val="24"/>
          <w:szCs w:val="24"/>
        </w:rPr>
        <w:t xml:space="preserve"> </w:t>
      </w:r>
    </w:p>
    <w:p w:rsidR="00B648E1" w:rsidRPr="002061D2" w:rsidRDefault="00B648E1" w:rsidP="005B236D">
      <w:pPr>
        <w:autoSpaceDE w:val="0"/>
        <w:autoSpaceDN w:val="0"/>
        <w:adjustRightInd w:val="0"/>
        <w:spacing w:after="0" w:line="360" w:lineRule="auto"/>
        <w:jc w:val="both"/>
        <w:rPr>
          <w:rFonts w:ascii="Times New Roman" w:hAnsi="Times New Roman" w:cs="Times New Roman"/>
          <w:sz w:val="24"/>
          <w:szCs w:val="24"/>
        </w:rPr>
      </w:pPr>
    </w:p>
    <w:tbl>
      <w:tblPr>
        <w:tblStyle w:val="TableGrid"/>
        <w:tblW w:w="9904" w:type="dxa"/>
        <w:tblLook w:val="04A0" w:firstRow="1" w:lastRow="0" w:firstColumn="1" w:lastColumn="0" w:noHBand="0" w:noVBand="1"/>
      </w:tblPr>
      <w:tblGrid>
        <w:gridCol w:w="9904"/>
      </w:tblGrid>
      <w:tr w:rsidR="00B648E1" w:rsidTr="00A859D9">
        <w:trPr>
          <w:trHeight w:val="5258"/>
        </w:trPr>
        <w:tc>
          <w:tcPr>
            <w:tcW w:w="9904" w:type="dxa"/>
            <w:tcBorders>
              <w:top w:val="nil"/>
              <w:left w:val="nil"/>
              <w:bottom w:val="nil"/>
              <w:right w:val="nil"/>
            </w:tcBorders>
          </w:tcPr>
          <w:p w:rsidR="00B648E1" w:rsidRDefault="00576B94" w:rsidP="00193E92">
            <w:pPr>
              <w:autoSpaceDE w:val="0"/>
              <w:autoSpaceDN w:val="0"/>
              <w:adjustRightInd w:val="0"/>
              <w:spacing w:line="480" w:lineRule="auto"/>
              <w:jc w:val="both"/>
              <w:rPr>
                <w:rFonts w:ascii="Times New Roman" w:hAnsi="Times New Roman" w:cs="Times New Roman"/>
                <w:b/>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68BF4C9C" wp14:editId="0DEADFBB">
                      <wp:simplePos x="0" y="0"/>
                      <wp:positionH relativeFrom="column">
                        <wp:posOffset>1043940</wp:posOffset>
                      </wp:positionH>
                      <wp:positionV relativeFrom="paragraph">
                        <wp:posOffset>331470</wp:posOffset>
                      </wp:positionV>
                      <wp:extent cx="2692400" cy="2426335"/>
                      <wp:effectExtent l="0" t="0" r="12700" b="12065"/>
                      <wp:wrapNone/>
                      <wp:docPr id="16" name="Oval 16"/>
                      <wp:cNvGraphicFramePr/>
                      <a:graphic xmlns:a="http://schemas.openxmlformats.org/drawingml/2006/main">
                        <a:graphicData uri="http://schemas.microsoft.com/office/word/2010/wordprocessingShape">
                          <wps:wsp>
                            <wps:cNvSpPr/>
                            <wps:spPr>
                              <a:xfrm>
                                <a:off x="0" y="0"/>
                                <a:ext cx="2692400" cy="242633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B648E1" w:rsidRDefault="00B648E1" w:rsidP="00B648E1">
                                  <w:pPr>
                                    <w:jc w:val="center"/>
                                  </w:pPr>
                                  <w:r>
                                    <w:t>PIi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6" o:spid="_x0000_s1026" style="position:absolute;left:0;text-align:left;margin-left:82.2pt;margin-top:26.1pt;width:212pt;height:191.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" fillcolor="white [3201]" strokecolor="#f79646 [3209]" strokeweight="2pt">
                      <v:textbox>
                        <w:txbxContent>
                          <w:p w:rsidR="00B648E1" w:rsidRDefault="00B648E1" w:rsidP="00B648E1">
                            <w:pPr>
                              <w:jc w:val="center"/>
                            </w:pPr>
                            <w:proofErr w:type="spellStart"/>
                            <w:r>
                              <w:t>PIi</w:t>
                            </w:r>
                            <w:proofErr w:type="spellEnd"/>
                          </w:p>
                        </w:txbxContent>
                      </v:textbox>
                    </v:oval>
                  </w:pict>
                </mc:Fallback>
              </mc:AlternateContent>
            </w:r>
            <w:r w:rsidRPr="00B648E1">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0695C15C" wp14:editId="3A279148">
                      <wp:simplePos x="0" y="0"/>
                      <wp:positionH relativeFrom="column">
                        <wp:posOffset>647700</wp:posOffset>
                      </wp:positionH>
                      <wp:positionV relativeFrom="paragraph">
                        <wp:posOffset>57785</wp:posOffset>
                      </wp:positionV>
                      <wp:extent cx="3477260" cy="3095625"/>
                      <wp:effectExtent l="0" t="0" r="27940" b="28575"/>
                      <wp:wrapNone/>
                      <wp:docPr id="13" name="Oval 13"/>
                      <wp:cNvGraphicFramePr/>
                      <a:graphic xmlns:a="http://schemas.openxmlformats.org/drawingml/2006/main">
                        <a:graphicData uri="http://schemas.microsoft.com/office/word/2010/wordprocessingShape">
                          <wps:wsp>
                            <wps:cNvSpPr/>
                            <wps:spPr>
                              <a:xfrm>
                                <a:off x="0" y="0"/>
                                <a:ext cx="3477260" cy="3095625"/>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B648E1" w:rsidRDefault="00B648E1" w:rsidP="00B648E1">
                                  <w:pPr>
                                    <w:jc w:val="center"/>
                                  </w:pPr>
                                  <w:r w:rsidRPr="00B648E1">
                                    <w:rPr>
                                      <w:rFonts w:ascii="Times New Roman" w:hAnsi="Times New Roman" w:cs="Times New Roman"/>
                                      <w:sz w:val="24"/>
                                      <w:szCs w:val="24"/>
                                    </w:rPr>
                                    <w:t>Public distance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3" o:spid="_x0000_s1027" style="position:absolute;left:0;text-align:left;margin-left:51pt;margin-top:4.55pt;width:273.8pt;height:24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" fillcolor="white [3201]" strokecolor="#f79646 [3209]" strokeweight="2pt">
                      <v:textbox>
                        <w:txbxContent>
                          <w:p w:rsidR="00B648E1" w:rsidRDefault="00B648E1" w:rsidP="00B648E1">
                            <w:pPr>
                              <w:jc w:val="center"/>
                            </w:pPr>
                            <w:r w:rsidRPr="00B648E1">
                              <w:rPr>
                                <w:rFonts w:ascii="Times New Roman" w:hAnsi="Times New Roman" w:cs="Times New Roman"/>
                                <w:sz w:val="24"/>
                                <w:szCs w:val="24"/>
                              </w:rPr>
                              <w:t>Public distance</w:t>
                            </w:r>
                          </w:p>
                        </w:txbxContent>
                      </v:textbox>
                    </v:oval>
                  </w:pict>
                </mc:Fallback>
              </mc:AlternateContent>
            </w:r>
          </w:p>
          <w:p w:rsidR="00B648E1" w:rsidRPr="00B648E1" w:rsidRDefault="00B648E1" w:rsidP="00B648E1">
            <w:pPr>
              <w:rPr>
                <w:rFonts w:ascii="Times New Roman" w:hAnsi="Times New Roman" w:cs="Times New Roman"/>
                <w:sz w:val="24"/>
                <w:szCs w:val="24"/>
              </w:rPr>
            </w:pPr>
          </w:p>
          <w:p w:rsidR="00B648E1" w:rsidRDefault="00EF4753" w:rsidP="00B648E1">
            <w:pPr>
              <w:rPr>
                <w:rFonts w:ascii="Times New Roman" w:hAnsi="Times New Roman" w:cs="Times New Roman"/>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1AFD4D1A" wp14:editId="02839F0A">
                      <wp:simplePos x="0" y="0"/>
                      <wp:positionH relativeFrom="column">
                        <wp:posOffset>3411855</wp:posOffset>
                      </wp:positionH>
                      <wp:positionV relativeFrom="paragraph">
                        <wp:posOffset>102235</wp:posOffset>
                      </wp:positionV>
                      <wp:extent cx="1187450" cy="35560"/>
                      <wp:effectExtent l="38100" t="57150" r="0" b="97790"/>
                      <wp:wrapNone/>
                      <wp:docPr id="21" name="Straight Arrow Connector 21"/>
                      <wp:cNvGraphicFramePr/>
                      <a:graphic xmlns:a="http://schemas.openxmlformats.org/drawingml/2006/main">
                        <a:graphicData uri="http://schemas.microsoft.com/office/word/2010/wordprocessingShape">
                          <wps:wsp>
                            <wps:cNvCnPr/>
                            <wps:spPr>
                              <a:xfrm flipH="1">
                                <a:off x="0" y="0"/>
                                <a:ext cx="1187450" cy="3556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1" o:spid="_x0000_s1026" type="#_x0000_t32" style="position:absolute;margin-left:268.65pt;margin-top:8.05pt;width:93.5pt;height:2.8pt;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" strokecolor="#4579b8 [3044]">
                      <v:stroke endarrow="open"/>
                    </v:shape>
                  </w:pict>
                </mc:Fallback>
              </mc:AlternateConten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Public distance</w:t>
            </w:r>
            <w:r w:rsidRPr="00B648E1">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0E78E5C7" wp14:editId="4F13BE0A">
                      <wp:simplePos x="0" y="0"/>
                      <wp:positionH relativeFrom="column">
                        <wp:posOffset>1454400</wp:posOffset>
                      </wp:positionH>
                      <wp:positionV relativeFrom="paragraph">
                        <wp:posOffset>145360</wp:posOffset>
                      </wp:positionV>
                      <wp:extent cx="1900800" cy="1728000"/>
                      <wp:effectExtent l="0" t="0" r="23495" b="24765"/>
                      <wp:wrapNone/>
                      <wp:docPr id="17" name="Oval 17"/>
                      <wp:cNvGraphicFramePr/>
                      <a:graphic xmlns:a="http://schemas.openxmlformats.org/drawingml/2006/main">
                        <a:graphicData uri="http://schemas.microsoft.com/office/word/2010/wordprocessingShape">
                          <wps:wsp>
                            <wps:cNvSpPr/>
                            <wps:spPr>
                              <a:xfrm>
                                <a:off x="0" y="0"/>
                                <a:ext cx="1900800" cy="17280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B648E1" w:rsidRDefault="00B648E1" w:rsidP="00B648E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7" o:spid="_x0000_s1028" style="position:absolute;margin-left:114.5pt;margin-top:11.45pt;width:149.65pt;height:136.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" fillcolor="white [3201]" strokecolor="#f79646 [3209]" strokeweight="2pt">
                      <v:textbox>
                        <w:txbxContent>
                          <w:p w:rsidR="00B648E1" w:rsidRDefault="00B648E1" w:rsidP="00B648E1">
                            <w:pPr>
                              <w:jc w:val="center"/>
                            </w:pPr>
                          </w:p>
                        </w:txbxContent>
                      </v:textbox>
                    </v:oval>
                  </w:pict>
                </mc:Fallback>
              </mc:AlternateContent>
            </w:r>
          </w:p>
          <w:p w:rsidR="00B648E1" w:rsidRDefault="00B648E1" w:rsidP="00B648E1">
            <w:pPr>
              <w:rPr>
                <w:rFonts w:ascii="Times New Roman" w:hAnsi="Times New Roman" w:cs="Times New Roman"/>
                <w:sz w:val="24"/>
                <w:szCs w:val="24"/>
              </w:rPr>
            </w:pPr>
          </w:p>
          <w:p w:rsidR="00B648E1" w:rsidRDefault="00EF4753" w:rsidP="00B648E1">
            <w:pPr>
              <w:rPr>
                <w:rFonts w:ascii="Times New Roman" w:hAnsi="Times New Roman" w:cs="Times New Roman"/>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436E5FB2" wp14:editId="7C5A163D">
                      <wp:simplePos x="0" y="0"/>
                      <wp:positionH relativeFrom="column">
                        <wp:posOffset>3355200</wp:posOffset>
                      </wp:positionH>
                      <wp:positionV relativeFrom="paragraph">
                        <wp:posOffset>82840</wp:posOffset>
                      </wp:positionV>
                      <wp:extent cx="1245050" cy="43180"/>
                      <wp:effectExtent l="38100" t="38100" r="12700" b="109220"/>
                      <wp:wrapNone/>
                      <wp:docPr id="19" name="Straight Arrow Connector 19"/>
                      <wp:cNvGraphicFramePr/>
                      <a:graphic xmlns:a="http://schemas.openxmlformats.org/drawingml/2006/main">
                        <a:graphicData uri="http://schemas.microsoft.com/office/word/2010/wordprocessingShape">
                          <wps:wsp>
                            <wps:cNvCnPr/>
                            <wps:spPr>
                              <a:xfrm flipH="1">
                                <a:off x="0" y="0"/>
                                <a:ext cx="1245050" cy="4318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9" o:spid="_x0000_s1026" type="#_x0000_t32" style="position:absolute;margin-left:264.2pt;margin-top:6.5pt;width:98.05pt;height:3.4pt;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" strokecolor="#4579b8 [3044]">
                      <v:stroke endarrow="open"/>
                    </v:shape>
                  </w:pict>
                </mc:Fallback>
              </mc:AlternateContent>
            </w:r>
            <w:r w:rsidR="00B648E1">
              <w:rPr>
                <w:rFonts w:ascii="Times New Roman" w:hAnsi="Times New Roman" w:cs="Times New Roman"/>
                <w:sz w:val="24"/>
                <w:szCs w:val="24"/>
              </w:rPr>
              <w:t xml:space="preserve">                                                                                           </w:t>
            </w:r>
            <w:r>
              <w:rPr>
                <w:rFonts w:ascii="Times New Roman" w:hAnsi="Times New Roman" w:cs="Times New Roman"/>
                <w:sz w:val="24"/>
                <w:szCs w:val="24"/>
              </w:rPr>
              <w:t xml:space="preserve">                              </w:t>
            </w:r>
            <w:r w:rsidR="00B648E1">
              <w:rPr>
                <w:rFonts w:ascii="Times New Roman" w:hAnsi="Times New Roman" w:cs="Times New Roman"/>
                <w:sz w:val="24"/>
                <w:szCs w:val="24"/>
              </w:rPr>
              <w:t xml:space="preserve"> </w:t>
            </w:r>
            <w:r>
              <w:rPr>
                <w:rFonts w:ascii="Times New Roman" w:hAnsi="Times New Roman" w:cs="Times New Roman"/>
                <w:sz w:val="24"/>
                <w:szCs w:val="24"/>
              </w:rPr>
              <w:t>Social</w:t>
            </w:r>
            <w:r w:rsidR="00B648E1" w:rsidRPr="00B648E1">
              <w:rPr>
                <w:rFonts w:ascii="Times New Roman" w:hAnsi="Times New Roman" w:cs="Times New Roman"/>
                <w:sz w:val="24"/>
                <w:szCs w:val="24"/>
              </w:rPr>
              <w:t xml:space="preserve"> distance</w:t>
            </w:r>
          </w:p>
          <w:p w:rsidR="00B648E1" w:rsidRDefault="00EF4753" w:rsidP="00B648E1">
            <w:pPr>
              <w:tabs>
                <w:tab w:val="left" w:pos="7824"/>
              </w:tabs>
              <w:rPr>
                <w:rFonts w:ascii="Times New Roman" w:hAnsi="Times New Roman" w:cs="Times New Roman"/>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2714158D" wp14:editId="488B9192">
                      <wp:simplePos x="0" y="0"/>
                      <wp:positionH relativeFrom="column">
                        <wp:posOffset>1885930</wp:posOffset>
                      </wp:positionH>
                      <wp:positionV relativeFrom="paragraph">
                        <wp:posOffset>-5715</wp:posOffset>
                      </wp:positionV>
                      <wp:extent cx="1007880" cy="993600"/>
                      <wp:effectExtent l="0" t="0" r="20955" b="16510"/>
                      <wp:wrapNone/>
                      <wp:docPr id="18" name="Oval 18"/>
                      <wp:cNvGraphicFramePr/>
                      <a:graphic xmlns:a="http://schemas.openxmlformats.org/drawingml/2006/main">
                        <a:graphicData uri="http://schemas.microsoft.com/office/word/2010/wordprocessingShape">
                          <wps:wsp>
                            <wps:cNvSpPr/>
                            <wps:spPr>
                              <a:xfrm>
                                <a:off x="0" y="0"/>
                                <a:ext cx="1007880" cy="99360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B648E1" w:rsidRPr="00B648E1" w:rsidRDefault="00B648E1" w:rsidP="00B648E1">
                                  <w:pP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Oval 18" o:spid="_x0000_s1029" style="position:absolute;margin-left:148.5pt;margin-top:-.45pt;width:79.35pt;height:78.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" fillcolor="white [3201]" strokecolor="#f79646 [3209]" strokeweight="2pt">
                      <v:textbox>
                        <w:txbxContent>
                          <w:p w:rsidR="00B648E1" w:rsidRPr="00B648E1" w:rsidRDefault="00B648E1" w:rsidP="00B648E1">
                            <w:pPr>
                              <w:rPr>
                                <w:sz w:val="16"/>
                                <w:szCs w:val="16"/>
                              </w:rPr>
                            </w:pPr>
                          </w:p>
                        </w:txbxContent>
                      </v:textbox>
                    </v:oval>
                  </w:pict>
                </mc:Fallback>
              </mc:AlternateContent>
            </w:r>
            <w:r w:rsidR="00B648E1">
              <w:rPr>
                <w:rFonts w:ascii="Times New Roman" w:hAnsi="Times New Roman" w:cs="Times New Roman"/>
                <w:sz w:val="24"/>
                <w:szCs w:val="24"/>
              </w:rPr>
              <w:t xml:space="preserve">                                                                                                                            </w:t>
            </w:r>
          </w:p>
          <w:p w:rsidR="00B648E1" w:rsidRDefault="00B648E1" w:rsidP="00B648E1">
            <w:pPr>
              <w:tabs>
                <w:tab w:val="left" w:pos="7824"/>
              </w:tabs>
              <w:rPr>
                <w:rFonts w:ascii="Times New Roman" w:hAnsi="Times New Roman" w:cs="Times New Roman"/>
                <w:sz w:val="24"/>
                <w:szCs w:val="24"/>
              </w:rPr>
            </w:pPr>
          </w:p>
          <w:p w:rsidR="00B648E1" w:rsidRDefault="00EF4753" w:rsidP="00B648E1">
            <w:pPr>
              <w:tabs>
                <w:tab w:val="left" w:pos="7824"/>
              </w:tabs>
              <w:rPr>
                <w:rFonts w:ascii="Times New Roman" w:hAnsi="Times New Roman" w:cs="Times New Roman"/>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D5C7597" wp14:editId="4F17FCBE">
                      <wp:simplePos x="0" y="0"/>
                      <wp:positionH relativeFrom="column">
                        <wp:posOffset>3139200</wp:posOffset>
                      </wp:positionH>
                      <wp:positionV relativeFrom="paragraph">
                        <wp:posOffset>82660</wp:posOffset>
                      </wp:positionV>
                      <wp:extent cx="1461050" cy="0"/>
                      <wp:effectExtent l="38100" t="76200" r="0" b="114300"/>
                      <wp:wrapNone/>
                      <wp:docPr id="20" name="Straight Arrow Connector 20"/>
                      <wp:cNvGraphicFramePr/>
                      <a:graphic xmlns:a="http://schemas.openxmlformats.org/drawingml/2006/main">
                        <a:graphicData uri="http://schemas.microsoft.com/office/word/2010/wordprocessingShape">
                          <wps:wsp>
                            <wps:cNvCnPr/>
                            <wps:spPr>
                              <a:xfrm flipH="1">
                                <a:off x="0" y="0"/>
                                <a:ext cx="1461050"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 o:spid="_x0000_s1026" type="#_x0000_t32" style="position:absolute;margin-left:247.2pt;margin-top:6.5pt;width:115.05pt;height:0;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" strokecolor="#4579b8 [3044]">
                      <v:stroke endarrow="open"/>
                    </v:shape>
                  </w:pict>
                </mc:Fallback>
              </mc:AlternateContent>
            </w:r>
            <w:r w:rsidR="00B648E1">
              <w:rPr>
                <w:rFonts w:ascii="Times New Roman" w:hAnsi="Times New Roman" w:cs="Times New Roman"/>
                <w:sz w:val="24"/>
                <w:szCs w:val="24"/>
              </w:rPr>
              <w:t xml:space="preserve">                                                                                              </w:t>
            </w:r>
            <w:r>
              <w:rPr>
                <w:rFonts w:ascii="Times New Roman" w:hAnsi="Times New Roman" w:cs="Times New Roman"/>
                <w:sz w:val="24"/>
                <w:szCs w:val="24"/>
              </w:rPr>
              <w:t xml:space="preserve">                            Personal</w:t>
            </w:r>
            <w:r w:rsidR="00B648E1">
              <w:rPr>
                <w:rFonts w:ascii="Times New Roman" w:hAnsi="Times New Roman" w:cs="Times New Roman"/>
                <w:sz w:val="24"/>
                <w:szCs w:val="24"/>
              </w:rPr>
              <w:t xml:space="preserve"> distance</w:t>
            </w:r>
          </w:p>
          <w:p w:rsidR="00B648E1" w:rsidRDefault="00B648E1" w:rsidP="00B648E1">
            <w:pPr>
              <w:tabs>
                <w:tab w:val="left" w:pos="7824"/>
              </w:tabs>
              <w:rPr>
                <w:rFonts w:ascii="Times New Roman" w:hAnsi="Times New Roman" w:cs="Times New Roman"/>
                <w:sz w:val="24"/>
                <w:szCs w:val="24"/>
              </w:rPr>
            </w:pPr>
          </w:p>
          <w:p w:rsidR="00B648E1" w:rsidRDefault="00EF4753" w:rsidP="00B648E1">
            <w:pPr>
              <w:tabs>
                <w:tab w:val="left" w:pos="7824"/>
              </w:tabs>
              <w:rPr>
                <w:rFonts w:ascii="Times New Roman" w:hAnsi="Times New Roman" w:cs="Times New Roman"/>
                <w:sz w:val="24"/>
                <w:szCs w:val="24"/>
              </w:rPr>
            </w:pPr>
            <w:r w:rsidRPr="00B648E1">
              <w:rPr>
                <w:rFonts w:ascii="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647EB86" wp14:editId="70236019">
                      <wp:simplePos x="0" y="0"/>
                      <wp:positionH relativeFrom="column">
                        <wp:posOffset>2548801</wp:posOffset>
                      </wp:positionH>
                      <wp:positionV relativeFrom="paragraph">
                        <wp:posOffset>70540</wp:posOffset>
                      </wp:positionV>
                      <wp:extent cx="2050899" cy="0"/>
                      <wp:effectExtent l="38100" t="76200" r="0" b="114300"/>
                      <wp:wrapNone/>
                      <wp:docPr id="22" name="Straight Arrow Connector 22"/>
                      <wp:cNvGraphicFramePr/>
                      <a:graphic xmlns:a="http://schemas.openxmlformats.org/drawingml/2006/main">
                        <a:graphicData uri="http://schemas.microsoft.com/office/word/2010/wordprocessingShape">
                          <wps:wsp>
                            <wps:cNvCnPr/>
                            <wps:spPr>
                              <a:xfrm flipH="1">
                                <a:off x="0" y="0"/>
                                <a:ext cx="2050899"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2" o:spid="_x0000_s1026" type="#_x0000_t32" style="position:absolute;margin-left:200.7pt;margin-top:5.55pt;width:161.5pt;height:0;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" strokecolor="#4579b8 [3044]">
                      <v:stroke endarrow="open"/>
                    </v:shape>
                  </w:pict>
                </mc:Fallback>
              </mc:AlternateContent>
            </w:r>
            <w:r w:rsidR="00B648E1">
              <w:rPr>
                <w:rFonts w:ascii="Times New Roman" w:hAnsi="Times New Roman" w:cs="Times New Roman"/>
                <w:sz w:val="24"/>
                <w:szCs w:val="24"/>
              </w:rPr>
              <w:t xml:space="preserve">                                             </w:t>
            </w:r>
            <w:r>
              <w:rPr>
                <w:rFonts w:ascii="Times New Roman" w:hAnsi="Times New Roman" w:cs="Times New Roman"/>
                <w:sz w:val="24"/>
                <w:szCs w:val="24"/>
              </w:rPr>
              <w:t xml:space="preserve">                                                                             Intimate distance</w:t>
            </w:r>
          </w:p>
          <w:p w:rsidR="00B648E1" w:rsidRDefault="00B648E1" w:rsidP="00B648E1">
            <w:pPr>
              <w:tabs>
                <w:tab w:val="left" w:pos="7824"/>
              </w:tabs>
              <w:rPr>
                <w:rFonts w:ascii="Times New Roman" w:hAnsi="Times New Roman" w:cs="Times New Roman"/>
                <w:sz w:val="24"/>
                <w:szCs w:val="24"/>
              </w:rPr>
            </w:pPr>
            <w:r>
              <w:rPr>
                <w:rFonts w:ascii="Times New Roman" w:hAnsi="Times New Roman" w:cs="Times New Roman"/>
                <w:sz w:val="24"/>
                <w:szCs w:val="24"/>
              </w:rPr>
              <w:t xml:space="preserve">                                                                                                                               </w:t>
            </w:r>
          </w:p>
          <w:p w:rsidR="00B648E1" w:rsidRPr="00B648E1" w:rsidRDefault="00B648E1" w:rsidP="00EF4753">
            <w:pPr>
              <w:tabs>
                <w:tab w:val="left" w:pos="7824"/>
              </w:tabs>
              <w:rPr>
                <w:rFonts w:ascii="Times New Roman" w:hAnsi="Times New Roman" w:cs="Times New Roman"/>
                <w:sz w:val="24"/>
                <w:szCs w:val="24"/>
              </w:rPr>
            </w:pPr>
            <w:r>
              <w:rPr>
                <w:rFonts w:ascii="Times New Roman" w:hAnsi="Times New Roman" w:cs="Times New Roman"/>
                <w:sz w:val="24"/>
                <w:szCs w:val="24"/>
              </w:rPr>
              <w:t xml:space="preserve">                                                                                                                                 </w:t>
            </w:r>
          </w:p>
        </w:tc>
      </w:tr>
    </w:tbl>
    <w:p w:rsidR="00B648E1" w:rsidRPr="00A92F30" w:rsidRDefault="00A92F30" w:rsidP="00193E92">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Fig. </w:t>
      </w:r>
      <w:r w:rsidR="00BA3A88">
        <w:rPr>
          <w:rFonts w:ascii="Times New Roman" w:hAnsi="Times New Roman" w:cs="Times New Roman"/>
          <w:sz w:val="24"/>
          <w:szCs w:val="24"/>
        </w:rPr>
        <w:t>I</w:t>
      </w:r>
      <w:r w:rsidR="0065207D">
        <w:rPr>
          <w:rFonts w:ascii="Times New Roman" w:hAnsi="Times New Roman" w:cs="Times New Roman"/>
          <w:sz w:val="24"/>
          <w:szCs w:val="24"/>
        </w:rPr>
        <w:t>: Edward T. Hall</w:t>
      </w:r>
      <w:r w:rsidR="00B91C79">
        <w:rPr>
          <w:rFonts w:ascii="Times New Roman" w:hAnsi="Times New Roman" w:cs="Times New Roman"/>
          <w:sz w:val="24"/>
          <w:szCs w:val="24"/>
        </w:rPr>
        <w:t xml:space="preserve"> cited in DeVito (2002) Human Communication</w:t>
      </w:r>
    </w:p>
    <w:p w:rsidR="00B648E1" w:rsidRPr="00647E31" w:rsidRDefault="00647E31" w:rsidP="00AB43D7">
      <w:pPr>
        <w:autoSpaceDE w:val="0"/>
        <w:autoSpaceDN w:val="0"/>
        <w:adjustRightInd w:val="0"/>
        <w:spacing w:after="0" w:line="480" w:lineRule="auto"/>
        <w:jc w:val="both"/>
        <w:rPr>
          <w:rFonts w:ascii="Times New Roman" w:hAnsi="Times New Roman" w:cs="Times New Roman"/>
          <w:sz w:val="24"/>
          <w:szCs w:val="24"/>
        </w:rPr>
      </w:pPr>
      <w:r w:rsidRPr="00647E31">
        <w:rPr>
          <w:rFonts w:ascii="Times New Roman" w:hAnsi="Times New Roman" w:cs="Times New Roman"/>
          <w:sz w:val="24"/>
          <w:szCs w:val="24"/>
        </w:rPr>
        <w:lastRenderedPageBreak/>
        <w:t>As shown in Fig I</w:t>
      </w:r>
      <w:r>
        <w:rPr>
          <w:rFonts w:ascii="Times New Roman" w:hAnsi="Times New Roman" w:cs="Times New Roman"/>
          <w:sz w:val="24"/>
          <w:szCs w:val="24"/>
        </w:rPr>
        <w:t xml:space="preserve">, intimate distance is represented by the innermost circle followed by personal distance, and social </w:t>
      </w:r>
      <w:r w:rsidR="00567B90">
        <w:rPr>
          <w:rFonts w:ascii="Times New Roman" w:hAnsi="Times New Roman" w:cs="Times New Roman"/>
          <w:sz w:val="24"/>
          <w:szCs w:val="24"/>
        </w:rPr>
        <w:t xml:space="preserve">distance </w:t>
      </w:r>
      <w:r>
        <w:rPr>
          <w:rFonts w:ascii="Times New Roman" w:hAnsi="Times New Roman" w:cs="Times New Roman"/>
          <w:sz w:val="24"/>
          <w:szCs w:val="24"/>
        </w:rPr>
        <w:t>and public distance, in that order. The implication is that the wider the space, the farther apart people involved in communication are separated.</w:t>
      </w:r>
    </w:p>
    <w:p w:rsidR="00326C55" w:rsidRDefault="00326C55" w:rsidP="00AB43D7">
      <w:pPr>
        <w:autoSpaceDE w:val="0"/>
        <w:autoSpaceDN w:val="0"/>
        <w:adjustRightInd w:val="0"/>
        <w:spacing w:after="0" w:line="480" w:lineRule="auto"/>
        <w:jc w:val="both"/>
        <w:rPr>
          <w:rFonts w:ascii="Times New Roman" w:hAnsi="Times New Roman" w:cs="Times New Roman"/>
          <w:b/>
          <w:sz w:val="24"/>
          <w:szCs w:val="24"/>
        </w:rPr>
      </w:pPr>
      <w:r w:rsidRPr="008C2C1B">
        <w:rPr>
          <w:rFonts w:ascii="Times New Roman" w:hAnsi="Times New Roman" w:cs="Times New Roman"/>
          <w:b/>
          <w:sz w:val="24"/>
          <w:szCs w:val="24"/>
        </w:rPr>
        <w:t>Outbreak of COVID-19</w:t>
      </w:r>
    </w:p>
    <w:p w:rsidR="00234E59" w:rsidRDefault="00380A4B" w:rsidP="00AB43D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234E59">
        <w:rPr>
          <w:rFonts w:ascii="Times New Roman" w:hAnsi="Times New Roman" w:cs="Times New Roman"/>
          <w:sz w:val="24"/>
          <w:szCs w:val="24"/>
        </w:rPr>
        <w:t xml:space="preserve">Long after the outbreak of the deadly Severe Acute Respiratory Syndrome (SARS) or Asian flu and Ebola virus, the emergence of COVID-19 otherwise known as Corona virus has shook the emotional foundation of the global community. The virus that causes global health concern causes severe respiratory tract infections in human beings. Traced to China, COVID-19 which is a scientific creation was allegedly leaked out of Wuhan P4 laboratory in China. Sequel to its outbreak in 2019, an alarm was raised by scientists and medical practitioners of its dire effect on human beings. The World Health Organisation alludes that as at February 12, 2020, there was a recorded cases of 45,171 confirmed cases of pneumonia </w:t>
      </w:r>
      <w:r w:rsidR="008C3577">
        <w:rPr>
          <w:rFonts w:ascii="Times New Roman" w:hAnsi="Times New Roman" w:cs="Times New Roman"/>
          <w:sz w:val="24"/>
          <w:szCs w:val="24"/>
        </w:rPr>
        <w:t xml:space="preserve">globally </w:t>
      </w:r>
      <w:r w:rsidR="00234E59">
        <w:rPr>
          <w:rFonts w:ascii="Times New Roman" w:hAnsi="Times New Roman" w:cs="Times New Roman"/>
          <w:sz w:val="24"/>
          <w:szCs w:val="24"/>
        </w:rPr>
        <w:t>(cited in Kampf, Todt, Pfaender &amp; Steinermann,</w:t>
      </w:r>
      <w:r w:rsidR="008C3577">
        <w:rPr>
          <w:rFonts w:ascii="Times New Roman" w:hAnsi="Times New Roman" w:cs="Times New Roman"/>
          <w:sz w:val="24"/>
          <w:szCs w:val="24"/>
        </w:rPr>
        <w:t xml:space="preserve"> 2020). This figure</w:t>
      </w:r>
      <w:r w:rsidR="00234E59">
        <w:rPr>
          <w:rFonts w:ascii="Times New Roman" w:hAnsi="Times New Roman" w:cs="Times New Roman"/>
          <w:sz w:val="24"/>
          <w:szCs w:val="24"/>
        </w:rPr>
        <w:t xml:space="preserve"> soar</w:t>
      </w:r>
      <w:r w:rsidR="008C3577">
        <w:rPr>
          <w:rFonts w:ascii="Times New Roman" w:hAnsi="Times New Roman" w:cs="Times New Roman"/>
          <w:sz w:val="24"/>
          <w:szCs w:val="24"/>
        </w:rPr>
        <w:t>s</w:t>
      </w:r>
      <w:r w:rsidR="00234E59">
        <w:rPr>
          <w:rFonts w:ascii="Times New Roman" w:hAnsi="Times New Roman" w:cs="Times New Roman"/>
          <w:sz w:val="24"/>
          <w:szCs w:val="24"/>
        </w:rPr>
        <w:t xml:space="preserve"> proportionate to magnitude the pandemic continues to spread to several countries leading to </w:t>
      </w:r>
      <w:r w:rsidR="006C0618">
        <w:rPr>
          <w:rFonts w:ascii="Times New Roman" w:hAnsi="Times New Roman" w:cs="Times New Roman"/>
          <w:sz w:val="24"/>
          <w:szCs w:val="24"/>
        </w:rPr>
        <w:t>scores of</w:t>
      </w:r>
      <w:r w:rsidR="00EE509F">
        <w:rPr>
          <w:rFonts w:ascii="Times New Roman" w:hAnsi="Times New Roman" w:cs="Times New Roman"/>
          <w:sz w:val="24"/>
          <w:szCs w:val="24"/>
        </w:rPr>
        <w:t xml:space="preserve"> </w:t>
      </w:r>
      <w:r w:rsidR="00234E59">
        <w:rPr>
          <w:rFonts w:ascii="Times New Roman" w:hAnsi="Times New Roman" w:cs="Times New Roman"/>
          <w:sz w:val="24"/>
          <w:szCs w:val="24"/>
        </w:rPr>
        <w:t>deaths.</w:t>
      </w:r>
      <w:r w:rsidR="008C3577">
        <w:rPr>
          <w:rFonts w:ascii="Times New Roman" w:hAnsi="Times New Roman" w:cs="Times New Roman"/>
          <w:sz w:val="24"/>
          <w:szCs w:val="24"/>
        </w:rPr>
        <w:t xml:space="preserve"> Report says, as </w:t>
      </w:r>
      <w:r w:rsidR="00F80684">
        <w:rPr>
          <w:rFonts w:ascii="Times New Roman" w:hAnsi="Times New Roman" w:cs="Times New Roman"/>
          <w:sz w:val="24"/>
          <w:szCs w:val="24"/>
        </w:rPr>
        <w:t>at 30</w:t>
      </w:r>
      <w:r w:rsidR="008C3577" w:rsidRPr="008C3577">
        <w:rPr>
          <w:rFonts w:ascii="Times New Roman" w:hAnsi="Times New Roman" w:cs="Times New Roman"/>
          <w:sz w:val="24"/>
          <w:szCs w:val="24"/>
        </w:rPr>
        <w:t>th</w:t>
      </w:r>
      <w:r w:rsidR="008C3577">
        <w:rPr>
          <w:rFonts w:ascii="Times New Roman" w:hAnsi="Times New Roman" w:cs="Times New Roman"/>
          <w:sz w:val="24"/>
          <w:szCs w:val="24"/>
        </w:rPr>
        <w:t xml:space="preserve"> April, 2020 confirmed number of global cases rose to </w:t>
      </w:r>
      <w:r w:rsidR="00F80684">
        <w:rPr>
          <w:rFonts w:ascii="Times New Roman" w:hAnsi="Times New Roman" w:cs="Times New Roman"/>
          <w:sz w:val="24"/>
          <w:szCs w:val="24"/>
        </w:rPr>
        <w:t xml:space="preserve">more than </w:t>
      </w:r>
      <w:r w:rsidR="008C3577">
        <w:rPr>
          <w:rFonts w:ascii="Times New Roman" w:hAnsi="Times New Roman" w:cs="Times New Roman"/>
          <w:sz w:val="24"/>
          <w:szCs w:val="24"/>
        </w:rPr>
        <w:t>3</w:t>
      </w:r>
      <w:r w:rsidR="00F80684">
        <w:rPr>
          <w:rFonts w:ascii="Times New Roman" w:hAnsi="Times New Roman" w:cs="Times New Roman"/>
          <w:sz w:val="24"/>
          <w:szCs w:val="24"/>
        </w:rPr>
        <w:t>.1 million</w:t>
      </w:r>
      <w:r w:rsidR="008C3577">
        <w:rPr>
          <w:rFonts w:ascii="Times New Roman" w:hAnsi="Times New Roman" w:cs="Times New Roman"/>
          <w:sz w:val="24"/>
          <w:szCs w:val="24"/>
        </w:rPr>
        <w:t xml:space="preserve"> while number of deaths spiked to 227</w:t>
      </w:r>
      <w:r w:rsidR="00F80684">
        <w:rPr>
          <w:rFonts w:ascii="Times New Roman" w:hAnsi="Times New Roman" w:cs="Times New Roman"/>
          <w:sz w:val="24"/>
          <w:szCs w:val="24"/>
        </w:rPr>
        <w:t>, 000 (Aljazeera, April 30, 2020)</w:t>
      </w:r>
      <w:r w:rsidR="008C3577">
        <w:rPr>
          <w:rFonts w:ascii="Times New Roman" w:hAnsi="Times New Roman" w:cs="Times New Roman"/>
          <w:sz w:val="24"/>
          <w:szCs w:val="24"/>
        </w:rPr>
        <w:t>. In Nigeria, recorded cases were 1,</w:t>
      </w:r>
      <w:r w:rsidR="00A01DB7">
        <w:rPr>
          <w:rFonts w:ascii="Times New Roman" w:hAnsi="Times New Roman" w:cs="Times New Roman"/>
          <w:sz w:val="24"/>
          <w:szCs w:val="24"/>
        </w:rPr>
        <w:t>728</w:t>
      </w:r>
      <w:r w:rsidR="008C3577">
        <w:rPr>
          <w:rFonts w:ascii="Times New Roman" w:hAnsi="Times New Roman" w:cs="Times New Roman"/>
          <w:sz w:val="24"/>
          <w:szCs w:val="24"/>
        </w:rPr>
        <w:t xml:space="preserve"> w</w:t>
      </w:r>
      <w:r w:rsidR="00A01DB7">
        <w:rPr>
          <w:rFonts w:ascii="Times New Roman" w:hAnsi="Times New Roman" w:cs="Times New Roman"/>
          <w:sz w:val="24"/>
          <w:szCs w:val="24"/>
        </w:rPr>
        <w:t>hile number of deaths stood at 51</w:t>
      </w:r>
      <w:bookmarkStart w:id="0" w:name="_GoBack"/>
      <w:bookmarkEnd w:id="0"/>
      <w:r w:rsidR="00F95A00">
        <w:rPr>
          <w:rFonts w:ascii="Times New Roman" w:hAnsi="Times New Roman" w:cs="Times New Roman"/>
          <w:sz w:val="24"/>
          <w:szCs w:val="24"/>
        </w:rPr>
        <w:t xml:space="preserve"> (TVC News, </w:t>
      </w:r>
      <w:r w:rsidR="00FF6E2E">
        <w:rPr>
          <w:rFonts w:ascii="Times New Roman" w:hAnsi="Times New Roman" w:cs="Times New Roman"/>
          <w:sz w:val="24"/>
          <w:szCs w:val="24"/>
        </w:rPr>
        <w:t>April</w:t>
      </w:r>
      <w:r w:rsidR="00A80676">
        <w:rPr>
          <w:rFonts w:ascii="Times New Roman" w:hAnsi="Times New Roman" w:cs="Times New Roman"/>
          <w:sz w:val="24"/>
          <w:szCs w:val="24"/>
        </w:rPr>
        <w:t xml:space="preserve"> </w:t>
      </w:r>
      <w:r w:rsidR="00F80684">
        <w:rPr>
          <w:rFonts w:ascii="Times New Roman" w:hAnsi="Times New Roman" w:cs="Times New Roman"/>
          <w:sz w:val="24"/>
          <w:szCs w:val="24"/>
        </w:rPr>
        <w:t>30</w:t>
      </w:r>
      <w:r w:rsidR="00FF6E2E">
        <w:rPr>
          <w:rFonts w:ascii="Times New Roman" w:hAnsi="Times New Roman" w:cs="Times New Roman"/>
          <w:sz w:val="24"/>
          <w:szCs w:val="24"/>
        </w:rPr>
        <w:t xml:space="preserve">, </w:t>
      </w:r>
      <w:r w:rsidR="00F95A00">
        <w:rPr>
          <w:rFonts w:ascii="Times New Roman" w:hAnsi="Times New Roman" w:cs="Times New Roman"/>
          <w:sz w:val="24"/>
          <w:szCs w:val="24"/>
        </w:rPr>
        <w:t>2020)</w:t>
      </w:r>
      <w:r w:rsidR="008C3577">
        <w:rPr>
          <w:rFonts w:ascii="Times New Roman" w:hAnsi="Times New Roman" w:cs="Times New Roman"/>
          <w:sz w:val="24"/>
          <w:szCs w:val="24"/>
        </w:rPr>
        <w:t>.</w:t>
      </w:r>
    </w:p>
    <w:p w:rsidR="00234E59" w:rsidRPr="00C72045" w:rsidRDefault="00380A4B" w:rsidP="00AB43D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234E59">
        <w:rPr>
          <w:rFonts w:ascii="Times New Roman" w:hAnsi="Times New Roman" w:cs="Times New Roman"/>
          <w:sz w:val="24"/>
          <w:szCs w:val="24"/>
        </w:rPr>
        <w:t>Countries of the world initially seemingly demonstrated a lack of zeal to forestall the possibility of the droplet virus from spreading to and infecting their citizens probably due to the perceived long distance from the country it emerged. Even developed proximate countries with sophisticated medical facilities that could have taken the virus serious apparently proved to lack the medical capability to contain the novel virus when recorded cases of infection were made</w:t>
      </w:r>
      <w:r w:rsidR="00B048CF">
        <w:rPr>
          <w:rFonts w:ascii="Times New Roman" w:hAnsi="Times New Roman" w:cs="Times New Roman"/>
          <w:sz w:val="24"/>
          <w:szCs w:val="24"/>
        </w:rPr>
        <w:t xml:space="preserve"> in such countries</w:t>
      </w:r>
      <w:r w:rsidR="00234E59">
        <w:rPr>
          <w:rFonts w:ascii="Times New Roman" w:hAnsi="Times New Roman" w:cs="Times New Roman"/>
          <w:sz w:val="24"/>
          <w:szCs w:val="24"/>
        </w:rPr>
        <w:t xml:space="preserve">. The attention of the global community was, however, arrested when the virus </w:t>
      </w:r>
      <w:r w:rsidR="00234E59">
        <w:rPr>
          <w:rFonts w:ascii="Times New Roman" w:hAnsi="Times New Roman" w:cs="Times New Roman"/>
          <w:sz w:val="24"/>
          <w:szCs w:val="24"/>
        </w:rPr>
        <w:lastRenderedPageBreak/>
        <w:t>started spreading to different countries beyond China as migrants became incontrovertible transmission agents.</w:t>
      </w:r>
    </w:p>
    <w:p w:rsidR="00234E59" w:rsidRDefault="00380A4B" w:rsidP="00AB43D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234E59" w:rsidRPr="00C72045">
        <w:rPr>
          <w:rFonts w:ascii="Times New Roman" w:hAnsi="Times New Roman" w:cs="Times New Roman"/>
          <w:sz w:val="24"/>
          <w:szCs w:val="24"/>
        </w:rPr>
        <w:t xml:space="preserve">COVID-19 is transmitted from person-to-person </w:t>
      </w:r>
      <w:r w:rsidR="00234E59">
        <w:rPr>
          <w:rFonts w:ascii="Times New Roman" w:hAnsi="Times New Roman" w:cs="Times New Roman"/>
          <w:sz w:val="24"/>
          <w:szCs w:val="24"/>
        </w:rPr>
        <w:t xml:space="preserve">through coughing, sneezing, or touching. Kampf, Todt, Pfaender and Steinermann (2020) </w:t>
      </w:r>
      <w:r w:rsidR="00CC7BDF">
        <w:rPr>
          <w:rFonts w:ascii="Times New Roman" w:hAnsi="Times New Roman" w:cs="Times New Roman"/>
          <w:sz w:val="24"/>
          <w:szCs w:val="24"/>
        </w:rPr>
        <w:t>explain</w:t>
      </w:r>
      <w:r w:rsidR="00234E59">
        <w:rPr>
          <w:rFonts w:ascii="Times New Roman" w:hAnsi="Times New Roman" w:cs="Times New Roman"/>
          <w:sz w:val="24"/>
          <w:szCs w:val="24"/>
        </w:rPr>
        <w:t xml:space="preserve"> that the human-to-human transmissions has been described with incubati</w:t>
      </w:r>
      <w:r w:rsidR="00731579">
        <w:rPr>
          <w:rFonts w:ascii="Times New Roman" w:hAnsi="Times New Roman" w:cs="Times New Roman"/>
          <w:sz w:val="24"/>
          <w:szCs w:val="24"/>
        </w:rPr>
        <w:t>on times between 2-14</w:t>
      </w:r>
      <w:r w:rsidR="00234E59">
        <w:rPr>
          <w:rFonts w:ascii="Times New Roman" w:hAnsi="Times New Roman" w:cs="Times New Roman"/>
          <w:sz w:val="24"/>
          <w:szCs w:val="24"/>
        </w:rPr>
        <w:t xml:space="preserve"> days, facilitating its spread through droplets, and contaminated hands or surfaces. Therefore, those susceptible to it are the ones who are likely in physical contact with those infected. Manifestations of the virus include cough, sneezing, pneumonia or flu</w:t>
      </w:r>
      <w:r w:rsidR="00D902C2">
        <w:rPr>
          <w:rFonts w:ascii="Times New Roman" w:hAnsi="Times New Roman" w:cs="Times New Roman"/>
          <w:sz w:val="24"/>
          <w:szCs w:val="24"/>
        </w:rPr>
        <w:t xml:space="preserve"> and difficulty in breathing</w:t>
      </w:r>
      <w:r w:rsidR="00234E59">
        <w:rPr>
          <w:rFonts w:ascii="Times New Roman" w:hAnsi="Times New Roman" w:cs="Times New Roman"/>
          <w:sz w:val="24"/>
          <w:szCs w:val="24"/>
        </w:rPr>
        <w:t xml:space="preserve">. Measures to combat the spread of the virus is primarily through self-isolation, observance of basic cleanliness like regular washing of hands with soap and clean water, and seeking of appropriate medical attention. </w:t>
      </w:r>
    </w:p>
    <w:p w:rsidR="00BD07EE" w:rsidRDefault="00BD07EE"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380A4B">
        <w:rPr>
          <w:rFonts w:ascii="Times New Roman" w:hAnsi="Times New Roman" w:cs="Times New Roman"/>
          <w:sz w:val="24"/>
          <w:szCs w:val="24"/>
        </w:rPr>
        <w:t>The outbreak of Corona virus has introduced a twist in human relations among world cultures. Even countries that hitherto savoured intimate distance have become skeptical. This consciousness permeates indi</w:t>
      </w:r>
      <w:r w:rsidR="000E306B">
        <w:rPr>
          <w:rFonts w:ascii="Times New Roman" w:hAnsi="Times New Roman" w:cs="Times New Roman"/>
          <w:sz w:val="24"/>
          <w:szCs w:val="24"/>
        </w:rPr>
        <w:t>viduals even at family settings</w:t>
      </w:r>
      <w:r w:rsidR="00380A4B">
        <w:rPr>
          <w:rFonts w:ascii="Times New Roman" w:hAnsi="Times New Roman" w:cs="Times New Roman"/>
          <w:sz w:val="24"/>
          <w:szCs w:val="24"/>
        </w:rPr>
        <w:t xml:space="preserve"> thereby amplifying the concept of social distancing. Maragakis (2020) defines </w:t>
      </w:r>
      <w:r w:rsidR="007015E4">
        <w:rPr>
          <w:rFonts w:ascii="Times New Roman" w:hAnsi="Times New Roman" w:cs="Times New Roman"/>
          <w:sz w:val="24"/>
          <w:szCs w:val="24"/>
        </w:rPr>
        <w:t>social distancing</w:t>
      </w:r>
      <w:r w:rsidR="00380A4B">
        <w:rPr>
          <w:rFonts w:ascii="Times New Roman" w:hAnsi="Times New Roman" w:cs="Times New Roman"/>
          <w:sz w:val="24"/>
          <w:szCs w:val="24"/>
        </w:rPr>
        <w:t xml:space="preserve"> as deliberately increasing the physical space between people to avoid spreading illness by staying at least six feet away from other</w:t>
      </w:r>
      <w:r w:rsidR="00644F4F">
        <w:rPr>
          <w:rFonts w:ascii="Times New Roman" w:hAnsi="Times New Roman" w:cs="Times New Roman"/>
          <w:sz w:val="24"/>
          <w:szCs w:val="24"/>
        </w:rPr>
        <w:t xml:space="preserve"> </w:t>
      </w:r>
      <w:r w:rsidR="00380A4B">
        <w:rPr>
          <w:rFonts w:ascii="Times New Roman" w:hAnsi="Times New Roman" w:cs="Times New Roman"/>
          <w:sz w:val="24"/>
          <w:szCs w:val="24"/>
        </w:rPr>
        <w:t>people in</w:t>
      </w:r>
      <w:r w:rsidR="00644F4F">
        <w:rPr>
          <w:rFonts w:ascii="Times New Roman" w:hAnsi="Times New Roman" w:cs="Times New Roman"/>
          <w:sz w:val="24"/>
          <w:szCs w:val="24"/>
        </w:rPr>
        <w:t xml:space="preserve"> </w:t>
      </w:r>
      <w:r w:rsidR="00380A4B">
        <w:rPr>
          <w:rFonts w:ascii="Times New Roman" w:hAnsi="Times New Roman" w:cs="Times New Roman"/>
          <w:sz w:val="24"/>
          <w:szCs w:val="24"/>
        </w:rPr>
        <w:t>order to lessen their chances of catching COVID-19.</w:t>
      </w:r>
      <w:r w:rsidR="00644F4F">
        <w:rPr>
          <w:rFonts w:ascii="Times New Roman" w:hAnsi="Times New Roman" w:cs="Times New Roman"/>
          <w:sz w:val="24"/>
          <w:szCs w:val="24"/>
        </w:rPr>
        <w:t xml:space="preserve"> By this definition, the intimate distance people </w:t>
      </w:r>
      <w:r w:rsidR="00B2589F">
        <w:rPr>
          <w:rFonts w:ascii="Times New Roman" w:hAnsi="Times New Roman" w:cs="Times New Roman"/>
          <w:sz w:val="24"/>
          <w:szCs w:val="24"/>
        </w:rPr>
        <w:t>used to maintain</w:t>
      </w:r>
      <w:r w:rsidR="00644F4F">
        <w:rPr>
          <w:rFonts w:ascii="Times New Roman" w:hAnsi="Times New Roman" w:cs="Times New Roman"/>
          <w:sz w:val="24"/>
          <w:szCs w:val="24"/>
        </w:rPr>
        <w:t xml:space="preserve"> is threatened</w:t>
      </w:r>
      <w:r w:rsidR="003571AF">
        <w:rPr>
          <w:rFonts w:ascii="Times New Roman" w:hAnsi="Times New Roman" w:cs="Times New Roman"/>
          <w:sz w:val="24"/>
          <w:szCs w:val="24"/>
        </w:rPr>
        <w:t xml:space="preserve"> both at family level and even at public gatherings</w:t>
      </w:r>
      <w:r w:rsidR="00644F4F">
        <w:rPr>
          <w:rFonts w:ascii="Times New Roman" w:hAnsi="Times New Roman" w:cs="Times New Roman"/>
          <w:sz w:val="24"/>
          <w:szCs w:val="24"/>
        </w:rPr>
        <w:t xml:space="preserve">. </w:t>
      </w:r>
    </w:p>
    <w:p w:rsidR="003F247A" w:rsidRPr="00380A4B" w:rsidRDefault="00BD07EE"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3571AF">
        <w:rPr>
          <w:rFonts w:ascii="Times New Roman" w:hAnsi="Times New Roman" w:cs="Times New Roman"/>
          <w:sz w:val="24"/>
          <w:szCs w:val="24"/>
        </w:rPr>
        <w:t xml:space="preserve">With the scourge of the contagious COVID-19, Maragakis (2020) </w:t>
      </w:r>
      <w:r w:rsidR="00126AC6">
        <w:rPr>
          <w:rFonts w:ascii="Times New Roman" w:hAnsi="Times New Roman" w:cs="Times New Roman"/>
          <w:sz w:val="24"/>
          <w:szCs w:val="24"/>
        </w:rPr>
        <w:t>has advocated for</w:t>
      </w:r>
      <w:r w:rsidR="003571AF">
        <w:rPr>
          <w:rFonts w:ascii="Times New Roman" w:hAnsi="Times New Roman" w:cs="Times New Roman"/>
          <w:sz w:val="24"/>
          <w:szCs w:val="24"/>
        </w:rPr>
        <w:t xml:space="preserve"> flattening the curve. Flattening the curve refers to using protective practices to slow the rate of COVID-19 infection through provision of adequate hospital rooms, supplies and deployment of medical doctor</w:t>
      </w:r>
      <w:r w:rsidR="002066E8">
        <w:rPr>
          <w:rFonts w:ascii="Times New Roman" w:hAnsi="Times New Roman" w:cs="Times New Roman"/>
          <w:sz w:val="24"/>
          <w:szCs w:val="24"/>
        </w:rPr>
        <w:t>s</w:t>
      </w:r>
      <w:r w:rsidR="003571AF">
        <w:rPr>
          <w:rFonts w:ascii="Times New Roman" w:hAnsi="Times New Roman" w:cs="Times New Roman"/>
          <w:sz w:val="24"/>
          <w:szCs w:val="24"/>
        </w:rPr>
        <w:t xml:space="preserve"> for all patients who need care. Other measures are targeted at limiting large numbers of people or groups coming together at a risky distance</w:t>
      </w:r>
      <w:r w:rsidR="00904974">
        <w:rPr>
          <w:rFonts w:ascii="Times New Roman" w:hAnsi="Times New Roman" w:cs="Times New Roman"/>
          <w:sz w:val="24"/>
          <w:szCs w:val="24"/>
        </w:rPr>
        <w:t>. These</w:t>
      </w:r>
      <w:r w:rsidR="003571AF">
        <w:rPr>
          <w:rFonts w:ascii="Times New Roman" w:hAnsi="Times New Roman" w:cs="Times New Roman"/>
          <w:sz w:val="24"/>
          <w:szCs w:val="24"/>
        </w:rPr>
        <w:t xml:space="preserve"> include </w:t>
      </w:r>
      <w:r w:rsidR="001B626A">
        <w:rPr>
          <w:rFonts w:ascii="Times New Roman" w:hAnsi="Times New Roman" w:cs="Times New Roman"/>
          <w:sz w:val="24"/>
          <w:szCs w:val="24"/>
        </w:rPr>
        <w:t xml:space="preserve">government </w:t>
      </w:r>
      <w:r w:rsidR="003571AF">
        <w:rPr>
          <w:rFonts w:ascii="Times New Roman" w:hAnsi="Times New Roman" w:cs="Times New Roman"/>
          <w:sz w:val="24"/>
          <w:szCs w:val="24"/>
        </w:rPr>
        <w:lastRenderedPageBreak/>
        <w:t>official cancellation of events</w:t>
      </w:r>
      <w:r w:rsidR="00B13CDA">
        <w:rPr>
          <w:rFonts w:ascii="Times New Roman" w:hAnsi="Times New Roman" w:cs="Times New Roman"/>
          <w:sz w:val="24"/>
          <w:szCs w:val="24"/>
        </w:rPr>
        <w:t xml:space="preserve"> </w:t>
      </w:r>
      <w:r w:rsidR="00904974">
        <w:rPr>
          <w:rFonts w:ascii="Times New Roman" w:hAnsi="Times New Roman" w:cs="Times New Roman"/>
          <w:sz w:val="24"/>
          <w:szCs w:val="24"/>
        </w:rPr>
        <w:t xml:space="preserve">(i.e. </w:t>
      </w:r>
      <w:r w:rsidR="00B13CDA">
        <w:rPr>
          <w:rFonts w:ascii="Times New Roman" w:hAnsi="Times New Roman" w:cs="Times New Roman"/>
          <w:sz w:val="24"/>
          <w:szCs w:val="24"/>
        </w:rPr>
        <w:t>political, religious, cultural, and social activities</w:t>
      </w:r>
      <w:r w:rsidR="00904974">
        <w:rPr>
          <w:rFonts w:ascii="Times New Roman" w:hAnsi="Times New Roman" w:cs="Times New Roman"/>
          <w:sz w:val="24"/>
          <w:szCs w:val="24"/>
        </w:rPr>
        <w:t>)</w:t>
      </w:r>
      <w:r w:rsidR="003A54FB">
        <w:rPr>
          <w:rFonts w:ascii="Times New Roman" w:hAnsi="Times New Roman" w:cs="Times New Roman"/>
          <w:sz w:val="24"/>
          <w:szCs w:val="24"/>
        </w:rPr>
        <w:t>, transiting</w:t>
      </w:r>
      <w:r w:rsidR="00B13CDA">
        <w:rPr>
          <w:rFonts w:ascii="Times New Roman" w:hAnsi="Times New Roman" w:cs="Times New Roman"/>
          <w:sz w:val="24"/>
          <w:szCs w:val="24"/>
        </w:rPr>
        <w:t xml:space="preserve"> from one place to another, (self) </w:t>
      </w:r>
      <w:r w:rsidR="003571AF">
        <w:rPr>
          <w:rFonts w:ascii="Times New Roman" w:hAnsi="Times New Roman" w:cs="Times New Roman"/>
          <w:sz w:val="24"/>
          <w:szCs w:val="24"/>
        </w:rPr>
        <w:t>isolation and quarantine.</w:t>
      </w:r>
      <w:r w:rsidR="008C0F33">
        <w:rPr>
          <w:rFonts w:ascii="Times New Roman" w:hAnsi="Times New Roman" w:cs="Times New Roman"/>
          <w:sz w:val="24"/>
          <w:szCs w:val="24"/>
        </w:rPr>
        <w:t xml:space="preserve"> </w:t>
      </w:r>
      <w:r w:rsidR="004D7353">
        <w:rPr>
          <w:rFonts w:ascii="Times New Roman" w:hAnsi="Times New Roman" w:cs="Times New Roman"/>
          <w:sz w:val="24"/>
          <w:szCs w:val="24"/>
        </w:rPr>
        <w:t>In mitigating the rapid spread of COVID-19, Lewnard and Clo (2020) reveal that China resorted to closure of schools, workplaces, roads, and transit systems as well as cancellation of public gatherings, mandatory quarantine of uninfected people without known exposure to COVD-19, and large electronic surveillance. Probably, this prompted other countries worldwide to adopt similar measures almost wholesale.</w:t>
      </w:r>
    </w:p>
    <w:p w:rsidR="00AC53E9" w:rsidRDefault="00326C55" w:rsidP="00AB43D7">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The Discourse</w:t>
      </w:r>
      <w:r w:rsidR="001B626A">
        <w:rPr>
          <w:rFonts w:ascii="Times New Roman" w:hAnsi="Times New Roman" w:cs="Times New Roman"/>
          <w:b/>
          <w:sz w:val="24"/>
          <w:szCs w:val="24"/>
        </w:rPr>
        <w:t xml:space="preserve"> </w:t>
      </w:r>
      <w:r>
        <w:rPr>
          <w:rFonts w:ascii="Times New Roman" w:hAnsi="Times New Roman" w:cs="Times New Roman"/>
          <w:b/>
          <w:sz w:val="24"/>
          <w:szCs w:val="24"/>
        </w:rPr>
        <w:t xml:space="preserve">   </w:t>
      </w:r>
    </w:p>
    <w:p w:rsidR="00AC53E9" w:rsidRPr="00234E59" w:rsidRDefault="00EE1536"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500FA8">
        <w:rPr>
          <w:rFonts w:ascii="Times New Roman" w:hAnsi="Times New Roman" w:cs="Times New Roman"/>
          <w:sz w:val="24"/>
          <w:szCs w:val="24"/>
        </w:rPr>
        <w:t xml:space="preserve">When people get together to discuss, they communicate in several manners, besides verbally. Cultures set standards </w:t>
      </w:r>
      <w:r w:rsidR="001B626A">
        <w:rPr>
          <w:rFonts w:ascii="Times New Roman" w:hAnsi="Times New Roman" w:cs="Times New Roman"/>
          <w:sz w:val="24"/>
          <w:szCs w:val="24"/>
        </w:rPr>
        <w:t>on how</w:t>
      </w:r>
      <w:r w:rsidR="00500FA8">
        <w:rPr>
          <w:rFonts w:ascii="Times New Roman" w:hAnsi="Times New Roman" w:cs="Times New Roman"/>
          <w:sz w:val="24"/>
          <w:szCs w:val="24"/>
        </w:rPr>
        <w:t xml:space="preserve"> space and distance between the communicants impact interpersonal communication (Hall cited in Sousa, Mendes, Medeiros, Ferreira, Pereira &amp; Jorge, 2016). </w:t>
      </w:r>
      <w:r w:rsidR="00D46D6E">
        <w:rPr>
          <w:rFonts w:ascii="Times New Roman" w:hAnsi="Times New Roman" w:cs="Times New Roman"/>
          <w:sz w:val="24"/>
          <w:szCs w:val="24"/>
        </w:rPr>
        <w:t>Recent d</w:t>
      </w:r>
      <w:r w:rsidR="00277A76">
        <w:rPr>
          <w:rFonts w:ascii="Times New Roman" w:hAnsi="Times New Roman" w:cs="Times New Roman"/>
          <w:sz w:val="24"/>
          <w:szCs w:val="24"/>
        </w:rPr>
        <w:t>ynamics related to</w:t>
      </w:r>
      <w:r w:rsidR="00AC53E9">
        <w:rPr>
          <w:rFonts w:ascii="Times New Roman" w:hAnsi="Times New Roman" w:cs="Times New Roman"/>
          <w:sz w:val="24"/>
          <w:szCs w:val="24"/>
        </w:rPr>
        <w:t xml:space="preserve"> communication</w:t>
      </w:r>
      <w:r w:rsidR="00277A76">
        <w:rPr>
          <w:rFonts w:ascii="Times New Roman" w:hAnsi="Times New Roman" w:cs="Times New Roman"/>
          <w:sz w:val="24"/>
          <w:szCs w:val="24"/>
        </w:rPr>
        <w:t xml:space="preserve"> space</w:t>
      </w:r>
      <w:r w:rsidR="00AC53E9">
        <w:rPr>
          <w:rFonts w:ascii="Times New Roman" w:hAnsi="Times New Roman" w:cs="Times New Roman"/>
          <w:sz w:val="24"/>
          <w:szCs w:val="24"/>
        </w:rPr>
        <w:t xml:space="preserve"> have become visible as </w:t>
      </w:r>
      <w:r w:rsidR="00A06AFC">
        <w:rPr>
          <w:rFonts w:ascii="Times New Roman" w:hAnsi="Times New Roman" w:cs="Times New Roman"/>
          <w:sz w:val="24"/>
          <w:szCs w:val="24"/>
        </w:rPr>
        <w:t xml:space="preserve">distinct rules guiding various </w:t>
      </w:r>
      <w:r w:rsidR="00AC53E9">
        <w:rPr>
          <w:rFonts w:ascii="Times New Roman" w:hAnsi="Times New Roman" w:cs="Times New Roman"/>
          <w:sz w:val="24"/>
          <w:szCs w:val="24"/>
        </w:rPr>
        <w:t xml:space="preserve">communication </w:t>
      </w:r>
      <w:r w:rsidR="00A06AFC">
        <w:rPr>
          <w:rFonts w:ascii="Times New Roman" w:hAnsi="Times New Roman" w:cs="Times New Roman"/>
          <w:sz w:val="24"/>
          <w:szCs w:val="24"/>
        </w:rPr>
        <w:t xml:space="preserve">space </w:t>
      </w:r>
      <w:r w:rsidR="00AC53E9">
        <w:rPr>
          <w:rFonts w:ascii="Times New Roman" w:hAnsi="Times New Roman" w:cs="Times New Roman"/>
          <w:sz w:val="24"/>
          <w:szCs w:val="24"/>
        </w:rPr>
        <w:t xml:space="preserve">genres seems to have </w:t>
      </w:r>
      <w:r w:rsidR="00FF1BDC">
        <w:rPr>
          <w:rFonts w:ascii="Times New Roman" w:hAnsi="Times New Roman" w:cs="Times New Roman"/>
          <w:sz w:val="24"/>
          <w:szCs w:val="24"/>
        </w:rPr>
        <w:t>evaporated</w:t>
      </w:r>
      <w:r w:rsidR="00AC53E9">
        <w:rPr>
          <w:rFonts w:ascii="Times New Roman" w:hAnsi="Times New Roman" w:cs="Times New Roman"/>
          <w:sz w:val="24"/>
          <w:szCs w:val="24"/>
        </w:rPr>
        <w:t>. In traditional setting, apart from the human factor that necessitates interaction, definition of observable space has never be</w:t>
      </w:r>
      <w:r w:rsidR="00277A76">
        <w:rPr>
          <w:rFonts w:ascii="Times New Roman" w:hAnsi="Times New Roman" w:cs="Times New Roman"/>
          <w:sz w:val="24"/>
          <w:szCs w:val="24"/>
        </w:rPr>
        <w:t>en homogenous. Each of the</w:t>
      </w:r>
      <w:r w:rsidR="00AC53E9">
        <w:rPr>
          <w:rFonts w:ascii="Times New Roman" w:hAnsi="Times New Roman" w:cs="Times New Roman"/>
          <w:sz w:val="24"/>
          <w:szCs w:val="24"/>
        </w:rPr>
        <w:t xml:space="preserve"> communication </w:t>
      </w:r>
      <w:r w:rsidR="00277A76">
        <w:rPr>
          <w:rFonts w:ascii="Times New Roman" w:hAnsi="Times New Roman" w:cs="Times New Roman"/>
          <w:sz w:val="24"/>
          <w:szCs w:val="24"/>
        </w:rPr>
        <w:t xml:space="preserve">space </w:t>
      </w:r>
      <w:r w:rsidR="00AC53E9">
        <w:rPr>
          <w:rFonts w:ascii="Times New Roman" w:hAnsi="Times New Roman" w:cs="Times New Roman"/>
          <w:sz w:val="24"/>
          <w:szCs w:val="24"/>
        </w:rPr>
        <w:t xml:space="preserve">genres </w:t>
      </w:r>
      <w:r w:rsidR="006157FB">
        <w:rPr>
          <w:rFonts w:ascii="Times New Roman" w:hAnsi="Times New Roman" w:cs="Times New Roman"/>
          <w:sz w:val="24"/>
          <w:szCs w:val="24"/>
        </w:rPr>
        <w:t>requires</w:t>
      </w:r>
      <w:r w:rsidR="00AC53E9">
        <w:rPr>
          <w:rFonts w:ascii="Times New Roman" w:hAnsi="Times New Roman" w:cs="Times New Roman"/>
          <w:sz w:val="24"/>
          <w:szCs w:val="24"/>
        </w:rPr>
        <w:t xml:space="preserve"> </w:t>
      </w:r>
      <w:r w:rsidR="00AF37A5">
        <w:rPr>
          <w:rFonts w:ascii="Times New Roman" w:hAnsi="Times New Roman" w:cs="Times New Roman"/>
          <w:sz w:val="24"/>
          <w:szCs w:val="24"/>
        </w:rPr>
        <w:t xml:space="preserve">respect </w:t>
      </w:r>
      <w:r w:rsidR="00645A65">
        <w:rPr>
          <w:rFonts w:ascii="Times New Roman" w:hAnsi="Times New Roman" w:cs="Times New Roman"/>
          <w:sz w:val="24"/>
          <w:szCs w:val="24"/>
        </w:rPr>
        <w:t>f</w:t>
      </w:r>
      <w:r w:rsidR="00AF37A5">
        <w:rPr>
          <w:rFonts w:ascii="Times New Roman" w:hAnsi="Times New Roman" w:cs="Times New Roman"/>
          <w:sz w:val="24"/>
          <w:szCs w:val="24"/>
        </w:rPr>
        <w:t>or</w:t>
      </w:r>
      <w:r w:rsidR="00645A65">
        <w:rPr>
          <w:rFonts w:ascii="Times New Roman" w:hAnsi="Times New Roman" w:cs="Times New Roman"/>
          <w:sz w:val="24"/>
          <w:szCs w:val="24"/>
        </w:rPr>
        <w:t xml:space="preserve"> </w:t>
      </w:r>
      <w:r w:rsidR="00AC53E9">
        <w:rPr>
          <w:rFonts w:ascii="Times New Roman" w:hAnsi="Times New Roman" w:cs="Times New Roman"/>
          <w:sz w:val="24"/>
          <w:szCs w:val="24"/>
        </w:rPr>
        <w:t xml:space="preserve">different space </w:t>
      </w:r>
      <w:r w:rsidR="00645A65">
        <w:rPr>
          <w:rFonts w:ascii="Times New Roman" w:hAnsi="Times New Roman" w:cs="Times New Roman"/>
          <w:sz w:val="24"/>
          <w:szCs w:val="24"/>
        </w:rPr>
        <w:t xml:space="preserve">rules </w:t>
      </w:r>
      <w:r w:rsidR="00AC53E9">
        <w:rPr>
          <w:rFonts w:ascii="Times New Roman" w:hAnsi="Times New Roman" w:cs="Times New Roman"/>
          <w:sz w:val="24"/>
          <w:szCs w:val="24"/>
        </w:rPr>
        <w:t xml:space="preserve">across cultures for effective communication. This is even spelt out in numerical terms </w:t>
      </w:r>
      <w:r w:rsidR="00771843">
        <w:rPr>
          <w:rFonts w:ascii="Times New Roman" w:hAnsi="Times New Roman" w:cs="Times New Roman"/>
          <w:sz w:val="24"/>
          <w:szCs w:val="24"/>
        </w:rPr>
        <w:t xml:space="preserve">by researchers </w:t>
      </w:r>
      <w:r w:rsidR="00AC53E9">
        <w:rPr>
          <w:rFonts w:ascii="Times New Roman" w:hAnsi="Times New Roman" w:cs="Times New Roman"/>
          <w:sz w:val="24"/>
          <w:szCs w:val="24"/>
        </w:rPr>
        <w:t xml:space="preserve">for </w:t>
      </w:r>
      <w:r w:rsidR="00D15D41">
        <w:rPr>
          <w:rFonts w:ascii="Times New Roman" w:hAnsi="Times New Roman" w:cs="Times New Roman"/>
          <w:sz w:val="24"/>
          <w:szCs w:val="24"/>
        </w:rPr>
        <w:t>clarity</w:t>
      </w:r>
      <w:r w:rsidR="00AC53E9">
        <w:rPr>
          <w:rFonts w:ascii="Times New Roman" w:hAnsi="Times New Roman" w:cs="Times New Roman"/>
          <w:sz w:val="24"/>
          <w:szCs w:val="24"/>
        </w:rPr>
        <w:t xml:space="preserve">. For example, convenient space of communication of two extremes - intimate distance and public distance – is </w:t>
      </w:r>
      <w:r w:rsidR="00EC5C99">
        <w:rPr>
          <w:rFonts w:ascii="Times New Roman" w:hAnsi="Times New Roman" w:cs="Times New Roman"/>
          <w:sz w:val="24"/>
          <w:szCs w:val="24"/>
        </w:rPr>
        <w:t>within 0 to 1.5 feet and 12 to</w:t>
      </w:r>
      <w:r w:rsidR="00EE3F4A">
        <w:rPr>
          <w:rFonts w:ascii="Times New Roman" w:hAnsi="Times New Roman" w:cs="Times New Roman"/>
          <w:sz w:val="24"/>
          <w:szCs w:val="24"/>
        </w:rPr>
        <w:t xml:space="preserve"> 2</w:t>
      </w:r>
      <w:r w:rsidR="00EC5C99">
        <w:rPr>
          <w:rFonts w:ascii="Times New Roman" w:hAnsi="Times New Roman" w:cs="Times New Roman"/>
          <w:sz w:val="24"/>
          <w:szCs w:val="24"/>
        </w:rPr>
        <w:t>5 feet respectively (Ke &amp;</w:t>
      </w:r>
      <w:r w:rsidR="005B0AC5">
        <w:rPr>
          <w:rFonts w:ascii="Times New Roman" w:hAnsi="Times New Roman" w:cs="Times New Roman"/>
          <w:sz w:val="24"/>
          <w:szCs w:val="24"/>
        </w:rPr>
        <w:t xml:space="preserve"> </w:t>
      </w:r>
      <w:r w:rsidR="00EC5C99">
        <w:rPr>
          <w:rFonts w:ascii="Times New Roman" w:hAnsi="Times New Roman" w:cs="Times New Roman"/>
          <w:sz w:val="24"/>
          <w:szCs w:val="24"/>
        </w:rPr>
        <w:t>Lian, 2017). W</w:t>
      </w:r>
      <w:r w:rsidR="00AC53E9">
        <w:rPr>
          <w:rFonts w:ascii="Times New Roman" w:hAnsi="Times New Roman" w:cs="Times New Roman"/>
          <w:sz w:val="24"/>
          <w:szCs w:val="24"/>
        </w:rPr>
        <w:t xml:space="preserve">ithin the continuum lies the </w:t>
      </w:r>
      <w:r w:rsidR="008F4941">
        <w:rPr>
          <w:rFonts w:ascii="Times New Roman" w:hAnsi="Times New Roman" w:cs="Times New Roman"/>
          <w:sz w:val="24"/>
          <w:szCs w:val="24"/>
        </w:rPr>
        <w:t xml:space="preserve">statistically </w:t>
      </w:r>
      <w:r w:rsidR="00AC53E9">
        <w:rPr>
          <w:rFonts w:ascii="Times New Roman" w:hAnsi="Times New Roman" w:cs="Times New Roman"/>
          <w:sz w:val="24"/>
          <w:szCs w:val="24"/>
        </w:rPr>
        <w:t>measured distance for other genres</w:t>
      </w:r>
      <w:r w:rsidR="006C7D33">
        <w:rPr>
          <w:rFonts w:ascii="Times New Roman" w:hAnsi="Times New Roman" w:cs="Times New Roman"/>
          <w:sz w:val="24"/>
          <w:szCs w:val="24"/>
        </w:rPr>
        <w:t xml:space="preserve"> </w:t>
      </w:r>
      <w:r w:rsidR="00EC5C99">
        <w:rPr>
          <w:rFonts w:ascii="Times New Roman" w:hAnsi="Times New Roman" w:cs="Times New Roman"/>
          <w:sz w:val="24"/>
          <w:szCs w:val="24"/>
        </w:rPr>
        <w:t xml:space="preserve">of personal </w:t>
      </w:r>
      <w:r w:rsidR="00771843">
        <w:rPr>
          <w:rFonts w:ascii="Times New Roman" w:hAnsi="Times New Roman" w:cs="Times New Roman"/>
          <w:sz w:val="24"/>
          <w:szCs w:val="24"/>
        </w:rPr>
        <w:t xml:space="preserve">distance </w:t>
      </w:r>
      <w:r w:rsidR="00EC5C99">
        <w:rPr>
          <w:rFonts w:ascii="Times New Roman" w:hAnsi="Times New Roman" w:cs="Times New Roman"/>
          <w:sz w:val="24"/>
          <w:szCs w:val="24"/>
        </w:rPr>
        <w:t>and social distance</w:t>
      </w:r>
      <w:r w:rsidR="006C7D33">
        <w:rPr>
          <w:rFonts w:ascii="Times New Roman" w:hAnsi="Times New Roman" w:cs="Times New Roman"/>
          <w:sz w:val="24"/>
          <w:szCs w:val="24"/>
        </w:rPr>
        <w:t xml:space="preserve"> which is from 1.5 to 4 feet and 4 to 12 feet respectively</w:t>
      </w:r>
      <w:r w:rsidR="00AC53E9">
        <w:rPr>
          <w:rFonts w:ascii="Times New Roman" w:hAnsi="Times New Roman" w:cs="Times New Roman"/>
          <w:sz w:val="24"/>
          <w:szCs w:val="24"/>
        </w:rPr>
        <w:t>.</w:t>
      </w:r>
    </w:p>
    <w:p w:rsidR="00AC53E9" w:rsidRPr="00AC53E9" w:rsidRDefault="00CF7A12"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AC53E9">
        <w:rPr>
          <w:rFonts w:ascii="Times New Roman" w:hAnsi="Times New Roman" w:cs="Times New Roman"/>
          <w:sz w:val="24"/>
          <w:szCs w:val="24"/>
        </w:rPr>
        <w:t>Beginning with intimate distance, there appears to be a remarkable departure from the guiding principle that regulates relationships between parties involved. Typifying relationships that encourage intimacy are</w:t>
      </w:r>
      <w:r w:rsidR="00783B7D">
        <w:rPr>
          <w:rFonts w:ascii="Times New Roman" w:hAnsi="Times New Roman" w:cs="Times New Roman"/>
          <w:sz w:val="24"/>
          <w:szCs w:val="24"/>
        </w:rPr>
        <w:t xml:space="preserve"> lovers, who in the act of love-</w:t>
      </w:r>
      <w:r w:rsidR="00AC53E9">
        <w:rPr>
          <w:rFonts w:ascii="Times New Roman" w:hAnsi="Times New Roman" w:cs="Times New Roman"/>
          <w:sz w:val="24"/>
          <w:szCs w:val="24"/>
        </w:rPr>
        <w:t xml:space="preserve">making are closely tied together such </w:t>
      </w:r>
      <w:r w:rsidR="00AC53E9">
        <w:rPr>
          <w:rFonts w:ascii="Times New Roman" w:hAnsi="Times New Roman" w:cs="Times New Roman"/>
          <w:sz w:val="24"/>
          <w:szCs w:val="24"/>
        </w:rPr>
        <w:lastRenderedPageBreak/>
        <w:t>that parties involved are able to not only touch each other but also feel the breath and perceive the body smell of each other.</w:t>
      </w:r>
      <w:r w:rsidR="00F94C1B">
        <w:rPr>
          <w:rFonts w:ascii="Times New Roman" w:hAnsi="Times New Roman" w:cs="Times New Roman"/>
          <w:sz w:val="24"/>
          <w:szCs w:val="24"/>
        </w:rPr>
        <w:t xml:space="preserve"> With the new direction occasioned by the COVID-19 pandemic, those who hitherto commonly savour</w:t>
      </w:r>
      <w:r w:rsidR="004D3FE1">
        <w:rPr>
          <w:rFonts w:ascii="Times New Roman" w:hAnsi="Times New Roman" w:cs="Times New Roman"/>
          <w:sz w:val="24"/>
          <w:szCs w:val="24"/>
        </w:rPr>
        <w:t>ed</w:t>
      </w:r>
      <w:r w:rsidR="00F94C1B">
        <w:rPr>
          <w:rFonts w:ascii="Times New Roman" w:hAnsi="Times New Roman" w:cs="Times New Roman"/>
          <w:sz w:val="24"/>
          <w:szCs w:val="24"/>
        </w:rPr>
        <w:t xml:space="preserve"> an intimate distance have become skeptical. Prospects of establishing and enjoying new </w:t>
      </w:r>
      <w:r w:rsidR="0069591F">
        <w:rPr>
          <w:rFonts w:ascii="Times New Roman" w:hAnsi="Times New Roman" w:cs="Times New Roman"/>
          <w:sz w:val="24"/>
          <w:szCs w:val="24"/>
        </w:rPr>
        <w:t xml:space="preserve">physical </w:t>
      </w:r>
      <w:r w:rsidR="00F94C1B">
        <w:rPr>
          <w:rFonts w:ascii="Times New Roman" w:hAnsi="Times New Roman" w:cs="Times New Roman"/>
          <w:sz w:val="24"/>
          <w:szCs w:val="24"/>
        </w:rPr>
        <w:t xml:space="preserve">intimate relationship are slim because people lack the opportunity in the first place. Similarly, dual sporting activities like wrestling, boxing, karate and taekwondo </w:t>
      </w:r>
      <w:r w:rsidR="00BB6E69">
        <w:rPr>
          <w:rFonts w:ascii="Times New Roman" w:hAnsi="Times New Roman" w:cs="Times New Roman"/>
          <w:sz w:val="24"/>
          <w:szCs w:val="24"/>
        </w:rPr>
        <w:t xml:space="preserve">which are toasts of life and integral aspect of human activities </w:t>
      </w:r>
      <w:r w:rsidR="00F94C1B">
        <w:rPr>
          <w:rFonts w:ascii="Times New Roman" w:hAnsi="Times New Roman" w:cs="Times New Roman"/>
          <w:sz w:val="24"/>
          <w:szCs w:val="24"/>
        </w:rPr>
        <w:t>are not exceptions in defying old unwritten norms or rules that govern intimate distancing.</w:t>
      </w:r>
      <w:r w:rsidR="00365315">
        <w:rPr>
          <w:rFonts w:ascii="Times New Roman" w:hAnsi="Times New Roman" w:cs="Times New Roman"/>
          <w:sz w:val="24"/>
          <w:szCs w:val="24"/>
        </w:rPr>
        <w:t xml:space="preserve"> </w:t>
      </w:r>
      <w:r w:rsidR="00F94C1B">
        <w:rPr>
          <w:rFonts w:ascii="Times New Roman" w:hAnsi="Times New Roman" w:cs="Times New Roman"/>
          <w:sz w:val="24"/>
          <w:szCs w:val="24"/>
        </w:rPr>
        <w:t xml:space="preserve">This explains why it becomes difficult even to maintain pre-existing </w:t>
      </w:r>
      <w:r w:rsidR="00470BB5">
        <w:rPr>
          <w:rFonts w:ascii="Times New Roman" w:hAnsi="Times New Roman" w:cs="Times New Roman"/>
          <w:sz w:val="24"/>
          <w:szCs w:val="24"/>
        </w:rPr>
        <w:t>intimate distances</w:t>
      </w:r>
      <w:r w:rsidR="00365315">
        <w:rPr>
          <w:rFonts w:ascii="Times New Roman" w:hAnsi="Times New Roman" w:cs="Times New Roman"/>
          <w:sz w:val="24"/>
          <w:szCs w:val="24"/>
        </w:rPr>
        <w:t xml:space="preserve"> or participate in planned sporting activities like the 2020 Olympics that </w:t>
      </w:r>
      <w:r w:rsidR="004D3FE1">
        <w:rPr>
          <w:rFonts w:ascii="Times New Roman" w:hAnsi="Times New Roman" w:cs="Times New Roman"/>
          <w:sz w:val="24"/>
          <w:szCs w:val="24"/>
        </w:rPr>
        <w:t>were</w:t>
      </w:r>
      <w:r w:rsidR="00365315">
        <w:rPr>
          <w:rFonts w:ascii="Times New Roman" w:hAnsi="Times New Roman" w:cs="Times New Roman"/>
          <w:sz w:val="24"/>
          <w:szCs w:val="24"/>
        </w:rPr>
        <w:t xml:space="preserve"> scheduled to take place in Japan, suspension of football leagues across the world all in attempt to avoid athletes from becoming vulnerable to the COV</w:t>
      </w:r>
      <w:r w:rsidR="00D00997">
        <w:rPr>
          <w:rFonts w:ascii="Times New Roman" w:hAnsi="Times New Roman" w:cs="Times New Roman"/>
          <w:sz w:val="24"/>
          <w:szCs w:val="24"/>
        </w:rPr>
        <w:t>I</w:t>
      </w:r>
      <w:r w:rsidR="00365315">
        <w:rPr>
          <w:rFonts w:ascii="Times New Roman" w:hAnsi="Times New Roman" w:cs="Times New Roman"/>
          <w:sz w:val="24"/>
          <w:szCs w:val="24"/>
        </w:rPr>
        <w:t>D-19 menace.</w:t>
      </w:r>
      <w:r w:rsidR="00F94C1B">
        <w:rPr>
          <w:rFonts w:ascii="Times New Roman" w:hAnsi="Times New Roman" w:cs="Times New Roman"/>
          <w:sz w:val="24"/>
          <w:szCs w:val="24"/>
        </w:rPr>
        <w:t xml:space="preserve"> T</w:t>
      </w:r>
      <w:r w:rsidR="00365315">
        <w:rPr>
          <w:rFonts w:ascii="Times New Roman" w:hAnsi="Times New Roman" w:cs="Times New Roman"/>
          <w:sz w:val="24"/>
          <w:szCs w:val="24"/>
        </w:rPr>
        <w:t>he decision</w:t>
      </w:r>
      <w:r w:rsidR="00F94C1B">
        <w:rPr>
          <w:rFonts w:ascii="Times New Roman" w:hAnsi="Times New Roman" w:cs="Times New Roman"/>
          <w:sz w:val="24"/>
          <w:szCs w:val="24"/>
        </w:rPr>
        <w:t xml:space="preserve"> </w:t>
      </w:r>
      <w:r w:rsidR="00365315">
        <w:rPr>
          <w:rFonts w:ascii="Times New Roman" w:hAnsi="Times New Roman" w:cs="Times New Roman"/>
          <w:sz w:val="24"/>
          <w:szCs w:val="24"/>
        </w:rPr>
        <w:t xml:space="preserve">to suspend the world fiesta is premised on </w:t>
      </w:r>
      <w:r w:rsidR="00F94C1B">
        <w:rPr>
          <w:rFonts w:ascii="Times New Roman" w:hAnsi="Times New Roman" w:cs="Times New Roman"/>
          <w:sz w:val="24"/>
          <w:szCs w:val="24"/>
        </w:rPr>
        <w:t>social restrictions placed by governments of the moment. Apart from governments’ prohibitions, conventional wisdom activates the need to do so.</w:t>
      </w:r>
    </w:p>
    <w:p w:rsidR="00AC53E9" w:rsidRPr="006D20C8" w:rsidRDefault="0081756E"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6D20C8">
        <w:rPr>
          <w:rFonts w:ascii="Times New Roman" w:hAnsi="Times New Roman" w:cs="Times New Roman"/>
          <w:sz w:val="24"/>
          <w:szCs w:val="24"/>
        </w:rPr>
        <w:t xml:space="preserve">Embargo on </w:t>
      </w:r>
      <w:r w:rsidR="00EE3F4A">
        <w:rPr>
          <w:rFonts w:ascii="Times New Roman" w:hAnsi="Times New Roman" w:cs="Times New Roman"/>
          <w:sz w:val="24"/>
          <w:szCs w:val="24"/>
        </w:rPr>
        <w:t>personal</w:t>
      </w:r>
      <w:r w:rsidR="006D20C8">
        <w:rPr>
          <w:rFonts w:ascii="Times New Roman" w:hAnsi="Times New Roman" w:cs="Times New Roman"/>
          <w:sz w:val="24"/>
          <w:szCs w:val="24"/>
        </w:rPr>
        <w:t xml:space="preserve"> </w:t>
      </w:r>
      <w:r w:rsidR="001C53F1">
        <w:rPr>
          <w:rFonts w:ascii="Times New Roman" w:hAnsi="Times New Roman" w:cs="Times New Roman"/>
          <w:sz w:val="24"/>
          <w:szCs w:val="24"/>
        </w:rPr>
        <w:t xml:space="preserve">distance </w:t>
      </w:r>
      <w:r w:rsidR="006D20C8">
        <w:rPr>
          <w:rFonts w:ascii="Times New Roman" w:hAnsi="Times New Roman" w:cs="Times New Roman"/>
          <w:sz w:val="24"/>
          <w:szCs w:val="24"/>
        </w:rPr>
        <w:t xml:space="preserve">is not too different. As earlier noted, a common feature of this era is </w:t>
      </w:r>
      <w:r w:rsidR="00E264E3">
        <w:rPr>
          <w:rFonts w:ascii="Times New Roman" w:hAnsi="Times New Roman" w:cs="Times New Roman"/>
          <w:sz w:val="24"/>
          <w:szCs w:val="24"/>
        </w:rPr>
        <w:t>the concept of social distancing</w:t>
      </w:r>
      <w:r w:rsidR="006D20C8">
        <w:rPr>
          <w:rFonts w:ascii="Times New Roman" w:hAnsi="Times New Roman" w:cs="Times New Roman"/>
          <w:sz w:val="24"/>
          <w:szCs w:val="24"/>
        </w:rPr>
        <w:t>. Embedded in the concept is the need for people to deviate from the age-long</w:t>
      </w:r>
      <w:r w:rsidR="00277A76">
        <w:rPr>
          <w:rFonts w:ascii="Times New Roman" w:hAnsi="Times New Roman" w:cs="Times New Roman"/>
          <w:sz w:val="24"/>
          <w:szCs w:val="24"/>
        </w:rPr>
        <w:t xml:space="preserve"> criterion that determines</w:t>
      </w:r>
      <w:r w:rsidR="006D20C8">
        <w:rPr>
          <w:rFonts w:ascii="Times New Roman" w:hAnsi="Times New Roman" w:cs="Times New Roman"/>
          <w:sz w:val="24"/>
          <w:szCs w:val="24"/>
        </w:rPr>
        <w:t xml:space="preserve"> communication </w:t>
      </w:r>
      <w:r w:rsidR="00277A76">
        <w:rPr>
          <w:rFonts w:ascii="Times New Roman" w:hAnsi="Times New Roman" w:cs="Times New Roman"/>
          <w:sz w:val="24"/>
          <w:szCs w:val="24"/>
        </w:rPr>
        <w:t xml:space="preserve">space </w:t>
      </w:r>
      <w:r w:rsidR="006D20C8">
        <w:rPr>
          <w:rFonts w:ascii="Times New Roman" w:hAnsi="Times New Roman" w:cs="Times New Roman"/>
          <w:sz w:val="24"/>
          <w:szCs w:val="24"/>
        </w:rPr>
        <w:t xml:space="preserve">in the context of </w:t>
      </w:r>
      <w:r w:rsidR="00EE3F4A">
        <w:rPr>
          <w:rFonts w:ascii="Times New Roman" w:hAnsi="Times New Roman" w:cs="Times New Roman"/>
          <w:sz w:val="24"/>
          <w:szCs w:val="24"/>
        </w:rPr>
        <w:t>personal</w:t>
      </w:r>
      <w:r w:rsidR="001C53F1">
        <w:rPr>
          <w:rFonts w:ascii="Times New Roman" w:hAnsi="Times New Roman" w:cs="Times New Roman"/>
          <w:sz w:val="24"/>
          <w:szCs w:val="24"/>
        </w:rPr>
        <w:t xml:space="preserve"> distance</w:t>
      </w:r>
      <w:r w:rsidR="006D20C8">
        <w:rPr>
          <w:rFonts w:ascii="Times New Roman" w:hAnsi="Times New Roman" w:cs="Times New Roman"/>
          <w:sz w:val="24"/>
          <w:szCs w:val="24"/>
        </w:rPr>
        <w:t xml:space="preserve">. Traditionally, </w:t>
      </w:r>
      <w:r w:rsidR="00EE3F4A">
        <w:rPr>
          <w:rFonts w:ascii="Times New Roman" w:hAnsi="Times New Roman" w:cs="Times New Roman"/>
          <w:sz w:val="24"/>
          <w:szCs w:val="24"/>
        </w:rPr>
        <w:t xml:space="preserve">personal </w:t>
      </w:r>
      <w:r w:rsidR="00A07D7B">
        <w:rPr>
          <w:rFonts w:ascii="Times New Roman" w:hAnsi="Times New Roman" w:cs="Times New Roman"/>
          <w:sz w:val="24"/>
          <w:szCs w:val="24"/>
        </w:rPr>
        <w:t xml:space="preserve">distance as it relates to </w:t>
      </w:r>
      <w:r w:rsidR="006D20C8">
        <w:rPr>
          <w:rFonts w:ascii="Times New Roman" w:hAnsi="Times New Roman" w:cs="Times New Roman"/>
          <w:sz w:val="24"/>
          <w:szCs w:val="24"/>
        </w:rPr>
        <w:t xml:space="preserve">communication </w:t>
      </w:r>
      <w:r w:rsidR="00A07D7B">
        <w:rPr>
          <w:rFonts w:ascii="Times New Roman" w:hAnsi="Times New Roman" w:cs="Times New Roman"/>
          <w:sz w:val="24"/>
          <w:szCs w:val="24"/>
        </w:rPr>
        <w:t xml:space="preserve">space </w:t>
      </w:r>
      <w:r w:rsidR="006D20C8">
        <w:rPr>
          <w:rFonts w:ascii="Times New Roman" w:hAnsi="Times New Roman" w:cs="Times New Roman"/>
          <w:sz w:val="24"/>
          <w:szCs w:val="24"/>
        </w:rPr>
        <w:t xml:space="preserve">was associated with business transactions where contact could only be established with the extending of the hand </w:t>
      </w:r>
      <w:r w:rsidR="00ED4409">
        <w:rPr>
          <w:rFonts w:ascii="Times New Roman" w:hAnsi="Times New Roman" w:cs="Times New Roman"/>
          <w:sz w:val="24"/>
          <w:szCs w:val="24"/>
        </w:rPr>
        <w:t>as business etiquette</w:t>
      </w:r>
      <w:r w:rsidR="00D703A1">
        <w:rPr>
          <w:rFonts w:ascii="Times New Roman" w:hAnsi="Times New Roman" w:cs="Times New Roman"/>
          <w:sz w:val="24"/>
          <w:szCs w:val="24"/>
        </w:rPr>
        <w:t>,</w:t>
      </w:r>
      <w:r w:rsidR="00ED4409">
        <w:rPr>
          <w:rFonts w:ascii="Times New Roman" w:hAnsi="Times New Roman" w:cs="Times New Roman"/>
          <w:sz w:val="24"/>
          <w:szCs w:val="24"/>
        </w:rPr>
        <w:t xml:space="preserve"> </w:t>
      </w:r>
      <w:r w:rsidR="006D20C8">
        <w:rPr>
          <w:rFonts w:ascii="Times New Roman" w:hAnsi="Times New Roman" w:cs="Times New Roman"/>
          <w:sz w:val="24"/>
          <w:szCs w:val="24"/>
        </w:rPr>
        <w:t>probably for a ha</w:t>
      </w:r>
      <w:r w:rsidR="001C53F1">
        <w:rPr>
          <w:rFonts w:ascii="Times New Roman" w:hAnsi="Times New Roman" w:cs="Times New Roman"/>
          <w:sz w:val="24"/>
          <w:szCs w:val="24"/>
        </w:rPr>
        <w:t>ndshake. Though social distance</w:t>
      </w:r>
      <w:r w:rsidR="006D20C8">
        <w:rPr>
          <w:rFonts w:ascii="Times New Roman" w:hAnsi="Times New Roman" w:cs="Times New Roman"/>
          <w:sz w:val="24"/>
          <w:szCs w:val="24"/>
        </w:rPr>
        <w:t xml:space="preserve"> has been in existence and observed by cultures for long, primacy </w:t>
      </w:r>
      <w:r w:rsidR="00CF509D">
        <w:rPr>
          <w:rFonts w:ascii="Times New Roman" w:hAnsi="Times New Roman" w:cs="Times New Roman"/>
          <w:sz w:val="24"/>
          <w:szCs w:val="24"/>
        </w:rPr>
        <w:t>about unified or homogenous criteria</w:t>
      </w:r>
      <w:r w:rsidR="006D20C8">
        <w:rPr>
          <w:rFonts w:ascii="Times New Roman" w:hAnsi="Times New Roman" w:cs="Times New Roman"/>
          <w:sz w:val="24"/>
          <w:szCs w:val="24"/>
        </w:rPr>
        <w:t xml:space="preserve"> emerged following the outbreak of COVID-19 pandemic. </w:t>
      </w:r>
      <w:r w:rsidR="00DF2518">
        <w:rPr>
          <w:rFonts w:ascii="Times New Roman" w:hAnsi="Times New Roman" w:cs="Times New Roman"/>
          <w:sz w:val="24"/>
          <w:szCs w:val="24"/>
        </w:rPr>
        <w:t xml:space="preserve">The general principle </w:t>
      </w:r>
      <w:r w:rsidR="00EE3F4A">
        <w:rPr>
          <w:rFonts w:ascii="Times New Roman" w:hAnsi="Times New Roman" w:cs="Times New Roman"/>
          <w:sz w:val="24"/>
          <w:szCs w:val="24"/>
        </w:rPr>
        <w:t xml:space="preserve">that has redefined personal distance </w:t>
      </w:r>
      <w:r w:rsidR="00DF2518">
        <w:rPr>
          <w:rFonts w:ascii="Times New Roman" w:hAnsi="Times New Roman" w:cs="Times New Roman"/>
          <w:sz w:val="24"/>
          <w:szCs w:val="24"/>
        </w:rPr>
        <w:t xml:space="preserve">the world over is that people should eschew from handshake for whatever reasons. </w:t>
      </w:r>
      <w:r w:rsidR="00E264E3">
        <w:rPr>
          <w:rFonts w:ascii="Times New Roman" w:hAnsi="Times New Roman" w:cs="Times New Roman"/>
          <w:sz w:val="24"/>
          <w:szCs w:val="24"/>
        </w:rPr>
        <w:t>What informs the probable</w:t>
      </w:r>
      <w:r w:rsidR="00DF2518">
        <w:rPr>
          <w:rFonts w:ascii="Times New Roman" w:hAnsi="Times New Roman" w:cs="Times New Roman"/>
          <w:sz w:val="24"/>
          <w:szCs w:val="24"/>
        </w:rPr>
        <w:t xml:space="preserve"> violation of human relations act is that the </w:t>
      </w:r>
      <w:r w:rsidR="00DF2518">
        <w:rPr>
          <w:rFonts w:ascii="Times New Roman" w:hAnsi="Times New Roman" w:cs="Times New Roman"/>
          <w:sz w:val="24"/>
          <w:szCs w:val="24"/>
        </w:rPr>
        <w:lastRenderedPageBreak/>
        <w:t>pandemic best transmit</w:t>
      </w:r>
      <w:r w:rsidR="00EE3F4A">
        <w:rPr>
          <w:rFonts w:ascii="Times New Roman" w:hAnsi="Times New Roman" w:cs="Times New Roman"/>
          <w:sz w:val="24"/>
          <w:szCs w:val="24"/>
        </w:rPr>
        <w:t>s</w:t>
      </w:r>
      <w:r w:rsidR="00DF2518">
        <w:rPr>
          <w:rFonts w:ascii="Times New Roman" w:hAnsi="Times New Roman" w:cs="Times New Roman"/>
          <w:sz w:val="24"/>
          <w:szCs w:val="24"/>
        </w:rPr>
        <w:t xml:space="preserve"> through human-to-human specifically by touching and handshake is one of the commonest ways people consciously touch each other.</w:t>
      </w:r>
    </w:p>
    <w:p w:rsidR="00FE5199" w:rsidRDefault="001F5868"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AC53E9">
        <w:rPr>
          <w:rFonts w:ascii="Times New Roman" w:hAnsi="Times New Roman" w:cs="Times New Roman"/>
          <w:sz w:val="24"/>
          <w:szCs w:val="24"/>
        </w:rPr>
        <w:t xml:space="preserve">Regarding </w:t>
      </w:r>
      <w:r w:rsidR="00EE3F4A">
        <w:rPr>
          <w:rFonts w:ascii="Times New Roman" w:hAnsi="Times New Roman" w:cs="Times New Roman"/>
          <w:sz w:val="24"/>
          <w:szCs w:val="24"/>
        </w:rPr>
        <w:t>social or group</w:t>
      </w:r>
      <w:r w:rsidR="00FE5199">
        <w:rPr>
          <w:rFonts w:ascii="Times New Roman" w:hAnsi="Times New Roman" w:cs="Times New Roman"/>
          <w:sz w:val="24"/>
          <w:szCs w:val="24"/>
        </w:rPr>
        <w:t xml:space="preserve"> distance, </w:t>
      </w:r>
      <w:r w:rsidR="00277A76">
        <w:rPr>
          <w:rFonts w:ascii="Times New Roman" w:hAnsi="Times New Roman" w:cs="Times New Roman"/>
          <w:sz w:val="24"/>
          <w:szCs w:val="24"/>
        </w:rPr>
        <w:t xml:space="preserve">only </w:t>
      </w:r>
      <w:r w:rsidR="00FE5199">
        <w:rPr>
          <w:rFonts w:ascii="Times New Roman" w:hAnsi="Times New Roman" w:cs="Times New Roman"/>
          <w:sz w:val="24"/>
          <w:szCs w:val="24"/>
        </w:rPr>
        <w:t xml:space="preserve">people in groups </w:t>
      </w:r>
      <w:r w:rsidR="005645B2">
        <w:rPr>
          <w:rFonts w:ascii="Times New Roman" w:hAnsi="Times New Roman" w:cs="Times New Roman"/>
          <w:sz w:val="24"/>
          <w:szCs w:val="24"/>
        </w:rPr>
        <w:t>ranging from</w:t>
      </w:r>
      <w:r w:rsidR="00FE5199">
        <w:rPr>
          <w:rFonts w:ascii="Times New Roman" w:hAnsi="Times New Roman" w:cs="Times New Roman"/>
          <w:sz w:val="24"/>
          <w:szCs w:val="24"/>
        </w:rPr>
        <w:t xml:space="preserve"> 2 </w:t>
      </w:r>
      <w:r w:rsidR="005645B2">
        <w:rPr>
          <w:rFonts w:ascii="Times New Roman" w:hAnsi="Times New Roman" w:cs="Times New Roman"/>
          <w:sz w:val="24"/>
          <w:szCs w:val="24"/>
        </w:rPr>
        <w:t>to</w:t>
      </w:r>
      <w:r w:rsidR="00277A76">
        <w:rPr>
          <w:rFonts w:ascii="Times New Roman" w:hAnsi="Times New Roman" w:cs="Times New Roman"/>
          <w:sz w:val="24"/>
          <w:szCs w:val="24"/>
        </w:rPr>
        <w:t xml:space="preserve"> 2</w:t>
      </w:r>
      <w:r w:rsidR="00FE5199">
        <w:rPr>
          <w:rFonts w:ascii="Times New Roman" w:hAnsi="Times New Roman" w:cs="Times New Roman"/>
          <w:sz w:val="24"/>
          <w:szCs w:val="24"/>
        </w:rPr>
        <w:t>0 are expected to congregate at a place at the same time contrary to what was fashionable in group communica</w:t>
      </w:r>
      <w:r w:rsidR="00277A76">
        <w:rPr>
          <w:rFonts w:ascii="Times New Roman" w:hAnsi="Times New Roman" w:cs="Times New Roman"/>
          <w:sz w:val="24"/>
          <w:szCs w:val="24"/>
        </w:rPr>
        <w:t>tion. Like other genres of</w:t>
      </w:r>
      <w:r w:rsidR="00FE5199">
        <w:rPr>
          <w:rFonts w:ascii="Times New Roman" w:hAnsi="Times New Roman" w:cs="Times New Roman"/>
          <w:sz w:val="24"/>
          <w:szCs w:val="24"/>
        </w:rPr>
        <w:t xml:space="preserve"> communication</w:t>
      </w:r>
      <w:r w:rsidR="00277A76">
        <w:rPr>
          <w:rFonts w:ascii="Times New Roman" w:hAnsi="Times New Roman" w:cs="Times New Roman"/>
          <w:sz w:val="24"/>
          <w:szCs w:val="24"/>
        </w:rPr>
        <w:t xml:space="preserve"> space</w:t>
      </w:r>
      <w:r w:rsidR="00FE5199">
        <w:rPr>
          <w:rFonts w:ascii="Times New Roman" w:hAnsi="Times New Roman" w:cs="Times New Roman"/>
          <w:sz w:val="24"/>
          <w:szCs w:val="24"/>
        </w:rPr>
        <w:t xml:space="preserve">, group communication is not devoid of direct human contact. </w:t>
      </w:r>
      <w:r w:rsidR="00C0487F">
        <w:rPr>
          <w:rFonts w:ascii="Times New Roman" w:hAnsi="Times New Roman" w:cs="Times New Roman"/>
          <w:sz w:val="24"/>
          <w:szCs w:val="24"/>
        </w:rPr>
        <w:t xml:space="preserve">Avenues of the prohibited close contact exist when people converge, for instance, for indoor celebrations. A pointer is the birthday party organised in Lagos State by an actress, Funke Akindele and her husband whereby attendees exceeded the mandated </w:t>
      </w:r>
      <w:r w:rsidR="00277A76">
        <w:rPr>
          <w:rFonts w:ascii="Times New Roman" w:hAnsi="Times New Roman" w:cs="Times New Roman"/>
          <w:sz w:val="24"/>
          <w:szCs w:val="24"/>
        </w:rPr>
        <w:t>twenty</w:t>
      </w:r>
      <w:r w:rsidR="00C0487F">
        <w:rPr>
          <w:rFonts w:ascii="Times New Roman" w:hAnsi="Times New Roman" w:cs="Times New Roman"/>
          <w:sz w:val="24"/>
          <w:szCs w:val="24"/>
        </w:rPr>
        <w:t xml:space="preserve"> person</w:t>
      </w:r>
      <w:r w:rsidR="00BD1E04">
        <w:rPr>
          <w:rFonts w:ascii="Times New Roman" w:hAnsi="Times New Roman" w:cs="Times New Roman"/>
          <w:sz w:val="24"/>
          <w:szCs w:val="24"/>
        </w:rPr>
        <w:t>s</w:t>
      </w:r>
      <w:r w:rsidR="00C0487F">
        <w:rPr>
          <w:rFonts w:ascii="Times New Roman" w:hAnsi="Times New Roman" w:cs="Times New Roman"/>
          <w:sz w:val="24"/>
          <w:szCs w:val="24"/>
        </w:rPr>
        <w:t>. This led to their arr</w:t>
      </w:r>
      <w:r w:rsidR="00277A76">
        <w:rPr>
          <w:rFonts w:ascii="Times New Roman" w:hAnsi="Times New Roman" w:cs="Times New Roman"/>
          <w:sz w:val="24"/>
          <w:szCs w:val="24"/>
        </w:rPr>
        <w:t xml:space="preserve">aignment and penalty for Funke Akindele to render community service and </w:t>
      </w:r>
      <w:r w:rsidR="00A07D7B">
        <w:rPr>
          <w:rFonts w:ascii="Times New Roman" w:hAnsi="Times New Roman" w:cs="Times New Roman"/>
          <w:sz w:val="24"/>
          <w:szCs w:val="24"/>
        </w:rPr>
        <w:t xml:space="preserve">embark on </w:t>
      </w:r>
      <w:r w:rsidR="00277A76">
        <w:rPr>
          <w:rFonts w:ascii="Times New Roman" w:hAnsi="Times New Roman" w:cs="Times New Roman"/>
          <w:sz w:val="24"/>
          <w:szCs w:val="24"/>
        </w:rPr>
        <w:t>COVID-19 advocacy for fourteen days</w:t>
      </w:r>
      <w:r w:rsidR="00C0487F">
        <w:rPr>
          <w:rFonts w:ascii="Times New Roman" w:hAnsi="Times New Roman" w:cs="Times New Roman"/>
          <w:sz w:val="24"/>
          <w:szCs w:val="24"/>
        </w:rPr>
        <w:t xml:space="preserve">. </w:t>
      </w:r>
      <w:r w:rsidR="00FE5199">
        <w:rPr>
          <w:rFonts w:ascii="Times New Roman" w:hAnsi="Times New Roman" w:cs="Times New Roman"/>
          <w:sz w:val="24"/>
          <w:szCs w:val="24"/>
        </w:rPr>
        <w:t>Given that COVID-19 best transmit</w:t>
      </w:r>
      <w:r w:rsidR="00EE3F4A">
        <w:rPr>
          <w:rFonts w:ascii="Times New Roman" w:hAnsi="Times New Roman" w:cs="Times New Roman"/>
          <w:sz w:val="24"/>
          <w:szCs w:val="24"/>
        </w:rPr>
        <w:t>s</w:t>
      </w:r>
      <w:r w:rsidR="00FE5199">
        <w:rPr>
          <w:rFonts w:ascii="Times New Roman" w:hAnsi="Times New Roman" w:cs="Times New Roman"/>
          <w:sz w:val="24"/>
          <w:szCs w:val="24"/>
        </w:rPr>
        <w:t xml:space="preserve"> through human contact imposition of governments policy to regulate number of people that converge at a place is a </w:t>
      </w:r>
      <w:r w:rsidR="00EE3F4A">
        <w:rPr>
          <w:rFonts w:ascii="Times New Roman" w:hAnsi="Times New Roman" w:cs="Times New Roman"/>
          <w:sz w:val="24"/>
          <w:szCs w:val="24"/>
        </w:rPr>
        <w:t>measure</w:t>
      </w:r>
      <w:r w:rsidR="00FE5199">
        <w:rPr>
          <w:rFonts w:ascii="Times New Roman" w:hAnsi="Times New Roman" w:cs="Times New Roman"/>
          <w:sz w:val="24"/>
          <w:szCs w:val="24"/>
        </w:rPr>
        <w:t xml:space="preserve"> to arrest the easy </w:t>
      </w:r>
      <w:r w:rsidR="00A40B3B">
        <w:rPr>
          <w:rFonts w:ascii="Times New Roman" w:hAnsi="Times New Roman" w:cs="Times New Roman"/>
          <w:sz w:val="24"/>
          <w:szCs w:val="24"/>
        </w:rPr>
        <w:t xml:space="preserve">and rapid </w:t>
      </w:r>
      <w:r w:rsidR="00FE5199">
        <w:rPr>
          <w:rFonts w:ascii="Times New Roman" w:hAnsi="Times New Roman" w:cs="Times New Roman"/>
          <w:sz w:val="24"/>
          <w:szCs w:val="24"/>
        </w:rPr>
        <w:t xml:space="preserve">spread of the virus. </w:t>
      </w:r>
      <w:r w:rsidR="00912E62">
        <w:rPr>
          <w:rFonts w:ascii="Times New Roman" w:hAnsi="Times New Roman" w:cs="Times New Roman"/>
          <w:sz w:val="24"/>
          <w:szCs w:val="24"/>
        </w:rPr>
        <w:t>Realising that in</w:t>
      </w:r>
      <w:r w:rsidR="00380097">
        <w:rPr>
          <w:rFonts w:ascii="Times New Roman" w:hAnsi="Times New Roman" w:cs="Times New Roman"/>
          <w:sz w:val="24"/>
          <w:szCs w:val="24"/>
        </w:rPr>
        <w:t>stitutions of learning are pull-</w:t>
      </w:r>
      <w:r w:rsidR="00912E62">
        <w:rPr>
          <w:rFonts w:ascii="Times New Roman" w:hAnsi="Times New Roman" w:cs="Times New Roman"/>
          <w:sz w:val="24"/>
          <w:szCs w:val="24"/>
        </w:rPr>
        <w:t xml:space="preserve">factor for many people to group and at the same time </w:t>
      </w:r>
      <w:r w:rsidR="00B30C82">
        <w:rPr>
          <w:rFonts w:ascii="Times New Roman" w:hAnsi="Times New Roman" w:cs="Times New Roman"/>
          <w:sz w:val="24"/>
          <w:szCs w:val="24"/>
        </w:rPr>
        <w:t xml:space="preserve">tend to be </w:t>
      </w:r>
      <w:r w:rsidR="00912E62">
        <w:rPr>
          <w:rFonts w:ascii="Times New Roman" w:hAnsi="Times New Roman" w:cs="Times New Roman"/>
          <w:sz w:val="24"/>
          <w:szCs w:val="24"/>
        </w:rPr>
        <w:t>potential haven for the exponential spread of COVID-19, most governments were proactive to direct schools administrators to suspend studies temporarily.</w:t>
      </w:r>
      <w:r w:rsidR="009B6A0B">
        <w:rPr>
          <w:rFonts w:ascii="Times New Roman" w:hAnsi="Times New Roman" w:cs="Times New Roman"/>
          <w:sz w:val="24"/>
          <w:szCs w:val="24"/>
        </w:rPr>
        <w:t xml:space="preserve"> Pupils, students and staff had to vacate irrespective of the stage attained </w:t>
      </w:r>
      <w:r w:rsidR="00BD1E04">
        <w:rPr>
          <w:rFonts w:ascii="Times New Roman" w:hAnsi="Times New Roman" w:cs="Times New Roman"/>
          <w:sz w:val="24"/>
          <w:szCs w:val="24"/>
        </w:rPr>
        <w:t>in</w:t>
      </w:r>
      <w:r w:rsidR="009B6A0B">
        <w:rPr>
          <w:rFonts w:ascii="Times New Roman" w:hAnsi="Times New Roman" w:cs="Times New Roman"/>
          <w:sz w:val="24"/>
          <w:szCs w:val="24"/>
        </w:rPr>
        <w:t xml:space="preserve"> the</w:t>
      </w:r>
      <w:r w:rsidR="009D0F77">
        <w:rPr>
          <w:rFonts w:ascii="Times New Roman" w:hAnsi="Times New Roman" w:cs="Times New Roman"/>
          <w:sz w:val="24"/>
          <w:szCs w:val="24"/>
        </w:rPr>
        <w:t>ir</w:t>
      </w:r>
      <w:r w:rsidR="009B6A0B">
        <w:rPr>
          <w:rFonts w:ascii="Times New Roman" w:hAnsi="Times New Roman" w:cs="Times New Roman"/>
          <w:sz w:val="24"/>
          <w:szCs w:val="24"/>
        </w:rPr>
        <w:t xml:space="preserve"> academic session</w:t>
      </w:r>
      <w:r w:rsidR="009D0F77">
        <w:rPr>
          <w:rFonts w:ascii="Times New Roman" w:hAnsi="Times New Roman" w:cs="Times New Roman"/>
          <w:sz w:val="24"/>
          <w:szCs w:val="24"/>
        </w:rPr>
        <w:t>s</w:t>
      </w:r>
      <w:r w:rsidR="009B6A0B">
        <w:rPr>
          <w:rFonts w:ascii="Times New Roman" w:hAnsi="Times New Roman" w:cs="Times New Roman"/>
          <w:sz w:val="24"/>
          <w:szCs w:val="24"/>
        </w:rPr>
        <w:t>.</w:t>
      </w:r>
    </w:p>
    <w:p w:rsidR="004A3064" w:rsidRDefault="00812F0F"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FE5199">
        <w:rPr>
          <w:rFonts w:ascii="Times New Roman" w:hAnsi="Times New Roman" w:cs="Times New Roman"/>
          <w:sz w:val="24"/>
          <w:szCs w:val="24"/>
        </w:rPr>
        <w:t xml:space="preserve">Public distance is not the least of </w:t>
      </w:r>
      <w:r w:rsidR="00CD4819">
        <w:rPr>
          <w:rFonts w:ascii="Times New Roman" w:hAnsi="Times New Roman" w:cs="Times New Roman"/>
          <w:sz w:val="24"/>
          <w:szCs w:val="24"/>
        </w:rPr>
        <w:t xml:space="preserve">the </w:t>
      </w:r>
      <w:r w:rsidR="00FE5199">
        <w:rPr>
          <w:rFonts w:ascii="Times New Roman" w:hAnsi="Times New Roman" w:cs="Times New Roman"/>
          <w:sz w:val="24"/>
          <w:szCs w:val="24"/>
        </w:rPr>
        <w:t>concentric circles that diagram the outer</w:t>
      </w:r>
      <w:r w:rsidR="00D26035">
        <w:rPr>
          <w:rFonts w:ascii="Times New Roman" w:hAnsi="Times New Roman" w:cs="Times New Roman"/>
          <w:sz w:val="24"/>
          <w:szCs w:val="24"/>
        </w:rPr>
        <w:t>most</w:t>
      </w:r>
      <w:r w:rsidR="0013526B">
        <w:rPr>
          <w:rFonts w:ascii="Times New Roman" w:hAnsi="Times New Roman" w:cs="Times New Roman"/>
          <w:sz w:val="24"/>
          <w:szCs w:val="24"/>
        </w:rPr>
        <w:t xml:space="preserve"> circle of </w:t>
      </w:r>
      <w:r w:rsidR="00FE5199">
        <w:rPr>
          <w:rFonts w:ascii="Times New Roman" w:hAnsi="Times New Roman" w:cs="Times New Roman"/>
          <w:sz w:val="24"/>
          <w:szCs w:val="24"/>
        </w:rPr>
        <w:t>communication</w:t>
      </w:r>
      <w:r w:rsidR="0013526B">
        <w:rPr>
          <w:rFonts w:ascii="Times New Roman" w:hAnsi="Times New Roman" w:cs="Times New Roman"/>
          <w:sz w:val="24"/>
          <w:szCs w:val="24"/>
        </w:rPr>
        <w:t xml:space="preserve"> space</w:t>
      </w:r>
      <w:r w:rsidR="00FE5199">
        <w:rPr>
          <w:rFonts w:ascii="Times New Roman" w:hAnsi="Times New Roman" w:cs="Times New Roman"/>
          <w:sz w:val="24"/>
          <w:szCs w:val="24"/>
        </w:rPr>
        <w:t>.</w:t>
      </w:r>
      <w:r w:rsidR="006460AD">
        <w:rPr>
          <w:rFonts w:ascii="Times New Roman" w:hAnsi="Times New Roman" w:cs="Times New Roman"/>
          <w:sz w:val="24"/>
          <w:szCs w:val="24"/>
        </w:rPr>
        <w:t xml:space="preserve"> P</w:t>
      </w:r>
      <w:r w:rsidR="001E4ED9">
        <w:rPr>
          <w:rFonts w:ascii="Times New Roman" w:hAnsi="Times New Roman" w:cs="Times New Roman"/>
          <w:sz w:val="24"/>
          <w:szCs w:val="24"/>
        </w:rPr>
        <w:t>latforms that exemplify public distance can be roundly described under social, political and economic settings. The social activities or gatherings include festivals, marriage ceremonies, and religious activities like celebration of th</w:t>
      </w:r>
      <w:r w:rsidR="00EE3F4A">
        <w:rPr>
          <w:rFonts w:ascii="Times New Roman" w:hAnsi="Times New Roman" w:cs="Times New Roman"/>
          <w:sz w:val="24"/>
          <w:szCs w:val="24"/>
        </w:rPr>
        <w:t>e Mass or Church Service, and J</w:t>
      </w:r>
      <w:r w:rsidR="001E4ED9">
        <w:rPr>
          <w:rFonts w:ascii="Times New Roman" w:hAnsi="Times New Roman" w:cs="Times New Roman"/>
          <w:sz w:val="24"/>
          <w:szCs w:val="24"/>
        </w:rPr>
        <w:t>umat Service.</w:t>
      </w:r>
      <w:r w:rsidR="001E4ED9">
        <w:rPr>
          <w:rFonts w:ascii="Times New Roman" w:hAnsi="Times New Roman" w:cs="Times New Roman"/>
          <w:b/>
          <w:sz w:val="24"/>
          <w:szCs w:val="24"/>
        </w:rPr>
        <w:t xml:space="preserve"> </w:t>
      </w:r>
      <w:r w:rsidR="001E4ED9" w:rsidRPr="00FE5199">
        <w:rPr>
          <w:rFonts w:ascii="Times New Roman" w:hAnsi="Times New Roman" w:cs="Times New Roman"/>
          <w:sz w:val="24"/>
          <w:szCs w:val="24"/>
        </w:rPr>
        <w:t>Others include</w:t>
      </w:r>
      <w:r w:rsidR="001E4ED9">
        <w:rPr>
          <w:rFonts w:ascii="Times New Roman" w:hAnsi="Times New Roman" w:cs="Times New Roman"/>
          <w:sz w:val="24"/>
          <w:szCs w:val="24"/>
        </w:rPr>
        <w:t xml:space="preserve"> visits to recreational centres like amusement parks, beaches, holiday resort centre</w:t>
      </w:r>
      <w:r w:rsidR="008863B9">
        <w:rPr>
          <w:rFonts w:ascii="Times New Roman" w:hAnsi="Times New Roman" w:cs="Times New Roman"/>
          <w:sz w:val="24"/>
          <w:szCs w:val="24"/>
        </w:rPr>
        <w:t xml:space="preserve">s. On the plank of politics </w:t>
      </w:r>
      <w:r w:rsidR="004A3064">
        <w:rPr>
          <w:rFonts w:ascii="Times New Roman" w:hAnsi="Times New Roman" w:cs="Times New Roman"/>
          <w:sz w:val="24"/>
          <w:szCs w:val="24"/>
        </w:rPr>
        <w:t>are political rallies</w:t>
      </w:r>
      <w:r w:rsidR="001E4ED9">
        <w:rPr>
          <w:rFonts w:ascii="Times New Roman" w:hAnsi="Times New Roman" w:cs="Times New Roman"/>
          <w:sz w:val="24"/>
          <w:szCs w:val="24"/>
        </w:rPr>
        <w:t xml:space="preserve">, sittings of legislators at federal, states and local assemblies, and meetings of executives at all levels. Economic </w:t>
      </w:r>
      <w:r w:rsidR="001E4ED9">
        <w:rPr>
          <w:rFonts w:ascii="Times New Roman" w:hAnsi="Times New Roman" w:cs="Times New Roman"/>
          <w:sz w:val="24"/>
          <w:szCs w:val="24"/>
        </w:rPr>
        <w:lastRenderedPageBreak/>
        <w:t xml:space="preserve">consideration can be viewed from the prism of activities surrounding superstores and market centres. It is also here that public motor parks where multitudes of people converge to travel to </w:t>
      </w:r>
      <w:r w:rsidR="004A3064">
        <w:rPr>
          <w:rFonts w:ascii="Times New Roman" w:hAnsi="Times New Roman" w:cs="Times New Roman"/>
          <w:sz w:val="24"/>
          <w:szCs w:val="24"/>
        </w:rPr>
        <w:t xml:space="preserve">different destinations fit in. </w:t>
      </w:r>
    </w:p>
    <w:p w:rsidR="004A3064" w:rsidRDefault="00E95B0F"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4A3064">
        <w:rPr>
          <w:rFonts w:ascii="Times New Roman" w:hAnsi="Times New Roman" w:cs="Times New Roman"/>
          <w:sz w:val="24"/>
          <w:szCs w:val="24"/>
        </w:rPr>
        <w:t>I</w:t>
      </w:r>
      <w:r w:rsidR="001E4ED9">
        <w:rPr>
          <w:rFonts w:ascii="Times New Roman" w:hAnsi="Times New Roman" w:cs="Times New Roman"/>
          <w:sz w:val="24"/>
          <w:szCs w:val="24"/>
        </w:rPr>
        <w:t xml:space="preserve">n all cases and circumstances, governments were unequivocal in their pronouncement to </w:t>
      </w:r>
      <w:r w:rsidR="009B4213">
        <w:rPr>
          <w:rFonts w:ascii="Times New Roman" w:hAnsi="Times New Roman" w:cs="Times New Roman"/>
          <w:sz w:val="24"/>
          <w:szCs w:val="24"/>
        </w:rPr>
        <w:t>arrest,</w:t>
      </w:r>
      <w:r w:rsidR="001E4ED9">
        <w:rPr>
          <w:rFonts w:ascii="Times New Roman" w:hAnsi="Times New Roman" w:cs="Times New Roman"/>
          <w:sz w:val="24"/>
          <w:szCs w:val="24"/>
        </w:rPr>
        <w:t xml:space="preserve"> detain and prosecute violators of no-movement prohibition directive.</w:t>
      </w:r>
      <w:r w:rsidR="009B4213">
        <w:rPr>
          <w:rFonts w:ascii="Times New Roman" w:hAnsi="Times New Roman" w:cs="Times New Roman"/>
          <w:sz w:val="24"/>
          <w:szCs w:val="24"/>
        </w:rPr>
        <w:t xml:space="preserve"> Characteristic of some typical Nigerians and citizens of other countries including the supposedly advanced or civilized ones, some measure of arrests were made. </w:t>
      </w:r>
      <w:r w:rsidR="006460AD">
        <w:rPr>
          <w:rFonts w:ascii="Times New Roman" w:hAnsi="Times New Roman" w:cs="Times New Roman"/>
          <w:sz w:val="24"/>
          <w:szCs w:val="24"/>
        </w:rPr>
        <w:t xml:space="preserve">For example, in Ogun State, Nigeria more than the accepted </w:t>
      </w:r>
      <w:r w:rsidR="005607DE">
        <w:rPr>
          <w:rFonts w:ascii="Times New Roman" w:hAnsi="Times New Roman" w:cs="Times New Roman"/>
          <w:sz w:val="24"/>
          <w:szCs w:val="24"/>
        </w:rPr>
        <w:t>twenty</w:t>
      </w:r>
      <w:r w:rsidR="006460AD">
        <w:rPr>
          <w:rFonts w:ascii="Times New Roman" w:hAnsi="Times New Roman" w:cs="Times New Roman"/>
          <w:sz w:val="24"/>
          <w:szCs w:val="24"/>
        </w:rPr>
        <w:t xml:space="preserve"> Muslim faithful were arrested for defying non-observa</w:t>
      </w:r>
      <w:r w:rsidR="00EE3F4A">
        <w:rPr>
          <w:rFonts w:ascii="Times New Roman" w:hAnsi="Times New Roman" w:cs="Times New Roman"/>
          <w:sz w:val="24"/>
          <w:szCs w:val="24"/>
        </w:rPr>
        <w:t>nce of Friday, March 27, 2020 J</w:t>
      </w:r>
      <w:r w:rsidR="006460AD">
        <w:rPr>
          <w:rFonts w:ascii="Times New Roman" w:hAnsi="Times New Roman" w:cs="Times New Roman"/>
          <w:sz w:val="24"/>
          <w:szCs w:val="24"/>
        </w:rPr>
        <w:t xml:space="preserve">umat prayer (TVC News, March 27, 2020) but </w:t>
      </w:r>
      <w:r w:rsidR="00F707BD">
        <w:rPr>
          <w:rFonts w:ascii="Times New Roman" w:hAnsi="Times New Roman" w:cs="Times New Roman"/>
          <w:sz w:val="24"/>
          <w:szCs w:val="24"/>
        </w:rPr>
        <w:t xml:space="preserve">were </w:t>
      </w:r>
      <w:r w:rsidR="006460AD">
        <w:rPr>
          <w:rFonts w:ascii="Times New Roman" w:hAnsi="Times New Roman" w:cs="Times New Roman"/>
          <w:sz w:val="24"/>
          <w:szCs w:val="24"/>
        </w:rPr>
        <w:t xml:space="preserve">cautioned </w:t>
      </w:r>
      <w:r w:rsidR="00F707BD">
        <w:rPr>
          <w:rFonts w:ascii="Times New Roman" w:hAnsi="Times New Roman" w:cs="Times New Roman"/>
          <w:sz w:val="24"/>
          <w:szCs w:val="24"/>
        </w:rPr>
        <w:t xml:space="preserve">to </w:t>
      </w:r>
      <w:r w:rsidR="006460AD">
        <w:rPr>
          <w:rFonts w:ascii="Times New Roman" w:hAnsi="Times New Roman" w:cs="Times New Roman"/>
          <w:sz w:val="24"/>
          <w:szCs w:val="24"/>
        </w:rPr>
        <w:t xml:space="preserve">desist from such act as far as the prohibition subsisted.  Similarly, two Imams were arrested in Kaduna State for the </w:t>
      </w:r>
      <w:r w:rsidR="00E5492B">
        <w:rPr>
          <w:rFonts w:ascii="Times New Roman" w:hAnsi="Times New Roman" w:cs="Times New Roman"/>
          <w:sz w:val="24"/>
          <w:szCs w:val="24"/>
        </w:rPr>
        <w:t xml:space="preserve">offence on the same day just like a clergy was interrogated </w:t>
      </w:r>
      <w:r w:rsidR="00E02E03">
        <w:rPr>
          <w:rFonts w:ascii="Times New Roman" w:hAnsi="Times New Roman" w:cs="Times New Roman"/>
          <w:sz w:val="24"/>
          <w:szCs w:val="24"/>
        </w:rPr>
        <w:t xml:space="preserve">in the Federal Capital Territory, Abuja, Nigeria </w:t>
      </w:r>
      <w:r w:rsidR="00E5492B">
        <w:rPr>
          <w:rFonts w:ascii="Times New Roman" w:hAnsi="Times New Roman" w:cs="Times New Roman"/>
          <w:sz w:val="24"/>
          <w:szCs w:val="24"/>
        </w:rPr>
        <w:t>for similar infraction.</w:t>
      </w:r>
      <w:r w:rsidR="009B4213">
        <w:rPr>
          <w:rFonts w:ascii="Times New Roman" w:hAnsi="Times New Roman" w:cs="Times New Roman"/>
          <w:sz w:val="24"/>
          <w:szCs w:val="24"/>
        </w:rPr>
        <w:t xml:space="preserve"> </w:t>
      </w:r>
      <w:r w:rsidR="00F707BD">
        <w:rPr>
          <w:rFonts w:ascii="Times New Roman" w:hAnsi="Times New Roman" w:cs="Times New Roman"/>
          <w:sz w:val="24"/>
          <w:szCs w:val="24"/>
        </w:rPr>
        <w:t xml:space="preserve">The resilience </w:t>
      </w:r>
      <w:r w:rsidR="00EE3248">
        <w:rPr>
          <w:rFonts w:ascii="Times New Roman" w:hAnsi="Times New Roman" w:cs="Times New Roman"/>
          <w:sz w:val="24"/>
          <w:szCs w:val="24"/>
        </w:rPr>
        <w:t xml:space="preserve">of </w:t>
      </w:r>
      <w:r w:rsidR="00F707BD">
        <w:rPr>
          <w:rFonts w:ascii="Times New Roman" w:hAnsi="Times New Roman" w:cs="Times New Roman"/>
          <w:sz w:val="24"/>
          <w:szCs w:val="24"/>
        </w:rPr>
        <w:t>some people as demonstrated in the t</w:t>
      </w:r>
      <w:r w:rsidR="00BE1C56">
        <w:rPr>
          <w:rFonts w:ascii="Times New Roman" w:hAnsi="Times New Roman" w:cs="Times New Roman"/>
          <w:sz w:val="24"/>
          <w:szCs w:val="24"/>
        </w:rPr>
        <w:t>hree</w:t>
      </w:r>
      <w:r w:rsidR="00F707BD">
        <w:rPr>
          <w:rFonts w:ascii="Times New Roman" w:hAnsi="Times New Roman" w:cs="Times New Roman"/>
          <w:sz w:val="24"/>
          <w:szCs w:val="24"/>
        </w:rPr>
        <w:t xml:space="preserve"> cases of arrest of some </w:t>
      </w:r>
      <w:r w:rsidR="008D36D9">
        <w:rPr>
          <w:rFonts w:ascii="Times New Roman" w:hAnsi="Times New Roman" w:cs="Times New Roman"/>
          <w:sz w:val="24"/>
          <w:szCs w:val="24"/>
        </w:rPr>
        <w:t>religious leaders and adherents</w:t>
      </w:r>
      <w:r w:rsidR="00F707BD">
        <w:rPr>
          <w:rFonts w:ascii="Times New Roman" w:hAnsi="Times New Roman" w:cs="Times New Roman"/>
          <w:sz w:val="24"/>
          <w:szCs w:val="24"/>
        </w:rPr>
        <w:t xml:space="preserve"> cannot be divorced from the submission of Edward T. Hall that cultural factors for proxemics have a great influence, and the factors such as gender and religion also have profound significance on it</w:t>
      </w:r>
      <w:r w:rsidR="00167791">
        <w:rPr>
          <w:rFonts w:ascii="Times New Roman" w:hAnsi="Times New Roman" w:cs="Times New Roman"/>
          <w:sz w:val="24"/>
          <w:szCs w:val="24"/>
        </w:rPr>
        <w:t xml:space="preserve"> </w:t>
      </w:r>
      <w:r w:rsidR="008D36D9">
        <w:rPr>
          <w:rFonts w:ascii="Times New Roman" w:hAnsi="Times New Roman" w:cs="Times New Roman"/>
          <w:sz w:val="24"/>
          <w:szCs w:val="24"/>
        </w:rPr>
        <w:t xml:space="preserve">(cited in </w:t>
      </w:r>
      <w:r w:rsidR="00167791">
        <w:rPr>
          <w:rFonts w:ascii="Times New Roman" w:hAnsi="Times New Roman" w:cs="Times New Roman"/>
          <w:sz w:val="24"/>
          <w:szCs w:val="24"/>
        </w:rPr>
        <w:t>Ke &amp; Zhuo-Yeng, 2017)</w:t>
      </w:r>
      <w:r w:rsidR="00F707BD">
        <w:rPr>
          <w:rFonts w:ascii="Times New Roman" w:hAnsi="Times New Roman" w:cs="Times New Roman"/>
          <w:sz w:val="24"/>
          <w:szCs w:val="24"/>
        </w:rPr>
        <w:t xml:space="preserve">. Otherwise, how does one explain, even as a precursor to these arrests, there was sustained advocacy to conscientise citizens on the dangers </w:t>
      </w:r>
      <w:r w:rsidR="00EE3248">
        <w:rPr>
          <w:rFonts w:ascii="Times New Roman" w:hAnsi="Times New Roman" w:cs="Times New Roman"/>
          <w:sz w:val="24"/>
          <w:szCs w:val="24"/>
        </w:rPr>
        <w:t>and repercussions for</w:t>
      </w:r>
      <w:r w:rsidR="00982F2B">
        <w:rPr>
          <w:rFonts w:ascii="Times New Roman" w:hAnsi="Times New Roman" w:cs="Times New Roman"/>
          <w:sz w:val="24"/>
          <w:szCs w:val="24"/>
        </w:rPr>
        <w:t xml:space="preserve"> non-adherence to self-distancing </w:t>
      </w:r>
      <w:r w:rsidR="00F707BD">
        <w:rPr>
          <w:rFonts w:ascii="Times New Roman" w:hAnsi="Times New Roman" w:cs="Times New Roman"/>
          <w:sz w:val="24"/>
          <w:szCs w:val="24"/>
        </w:rPr>
        <w:t>in the wak</w:t>
      </w:r>
      <w:r w:rsidR="00AA3AE1">
        <w:rPr>
          <w:rFonts w:ascii="Times New Roman" w:hAnsi="Times New Roman" w:cs="Times New Roman"/>
          <w:sz w:val="24"/>
          <w:szCs w:val="24"/>
        </w:rPr>
        <w:t>e of the contagious COVID-19?</w:t>
      </w:r>
    </w:p>
    <w:p w:rsidR="00EE3F4A" w:rsidRDefault="00B04368"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EE3F4A">
        <w:rPr>
          <w:rFonts w:ascii="Times New Roman" w:hAnsi="Times New Roman" w:cs="Times New Roman"/>
          <w:sz w:val="24"/>
          <w:szCs w:val="24"/>
        </w:rPr>
        <w:t xml:space="preserve">The shift in </w:t>
      </w:r>
      <w:r w:rsidR="006265B4">
        <w:rPr>
          <w:rFonts w:ascii="Times New Roman" w:hAnsi="Times New Roman" w:cs="Times New Roman"/>
          <w:sz w:val="24"/>
          <w:szCs w:val="24"/>
        </w:rPr>
        <w:t>infringement on rules regulating organisation and use of space</w:t>
      </w:r>
      <w:r w:rsidR="00EE3F4A">
        <w:rPr>
          <w:rFonts w:ascii="Times New Roman" w:hAnsi="Times New Roman" w:cs="Times New Roman"/>
          <w:sz w:val="24"/>
          <w:szCs w:val="24"/>
        </w:rPr>
        <w:t xml:space="preserve"> occasioned by the COVID-19 outbreak is, therefore, an affirmation of Edward. T. Hall’s undiluted belief that the value of understanding proxemics comes from its applicability in evaluating not only the way people interact with others in daily life, but also the organisation of space in their daily houses as circumstances dictate (Ke &amp;</w:t>
      </w:r>
      <w:r w:rsidR="00366D66">
        <w:rPr>
          <w:rFonts w:ascii="Times New Roman" w:hAnsi="Times New Roman" w:cs="Times New Roman"/>
          <w:sz w:val="24"/>
          <w:szCs w:val="24"/>
        </w:rPr>
        <w:t xml:space="preserve"> </w:t>
      </w:r>
      <w:r w:rsidR="00EE3F4A">
        <w:rPr>
          <w:rFonts w:ascii="Times New Roman" w:hAnsi="Times New Roman" w:cs="Times New Roman"/>
          <w:sz w:val="24"/>
          <w:szCs w:val="24"/>
        </w:rPr>
        <w:t>Lian, 2017).</w:t>
      </w:r>
      <w:r w:rsidR="00216239">
        <w:rPr>
          <w:rFonts w:ascii="Times New Roman" w:hAnsi="Times New Roman" w:cs="Times New Roman"/>
          <w:sz w:val="24"/>
          <w:szCs w:val="24"/>
        </w:rPr>
        <w:t xml:space="preserve"> This is a testament that the peculiar situation the global </w:t>
      </w:r>
      <w:r w:rsidR="00216239">
        <w:rPr>
          <w:rFonts w:ascii="Times New Roman" w:hAnsi="Times New Roman" w:cs="Times New Roman"/>
          <w:sz w:val="24"/>
          <w:szCs w:val="24"/>
        </w:rPr>
        <w:lastRenderedPageBreak/>
        <w:t>community has found herself in offers a redefinition of engagements at different platforms</w:t>
      </w:r>
      <w:r w:rsidR="005D35F8">
        <w:rPr>
          <w:rFonts w:ascii="Times New Roman" w:hAnsi="Times New Roman" w:cs="Times New Roman"/>
          <w:sz w:val="24"/>
          <w:szCs w:val="24"/>
        </w:rPr>
        <w:t xml:space="preserve"> for different purposes even as deviants continue to ignore the new order.</w:t>
      </w:r>
    </w:p>
    <w:p w:rsidR="00FE5199" w:rsidRDefault="003A7376" w:rsidP="00AB43D7">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sidR="00C4417F">
        <w:rPr>
          <w:rFonts w:ascii="Times New Roman" w:hAnsi="Times New Roman" w:cs="Times New Roman"/>
          <w:sz w:val="24"/>
          <w:szCs w:val="24"/>
        </w:rPr>
        <w:t xml:space="preserve">Politically, it is worrisome when society is confronted with </w:t>
      </w:r>
      <w:r w:rsidR="008B78A1">
        <w:rPr>
          <w:rFonts w:ascii="Times New Roman" w:hAnsi="Times New Roman" w:cs="Times New Roman"/>
          <w:sz w:val="24"/>
          <w:szCs w:val="24"/>
        </w:rPr>
        <w:t>an unnerving</w:t>
      </w:r>
      <w:r w:rsidR="00C4417F">
        <w:rPr>
          <w:rFonts w:ascii="Times New Roman" w:hAnsi="Times New Roman" w:cs="Times New Roman"/>
          <w:sz w:val="24"/>
          <w:szCs w:val="24"/>
        </w:rPr>
        <w:t xml:space="preserve"> calamity and the political </w:t>
      </w:r>
      <w:r w:rsidR="001F4017">
        <w:rPr>
          <w:rFonts w:ascii="Times New Roman" w:hAnsi="Times New Roman" w:cs="Times New Roman"/>
          <w:sz w:val="24"/>
          <w:szCs w:val="24"/>
        </w:rPr>
        <w:t>class tends</w:t>
      </w:r>
      <w:r w:rsidR="00C4417F">
        <w:rPr>
          <w:rFonts w:ascii="Times New Roman" w:hAnsi="Times New Roman" w:cs="Times New Roman"/>
          <w:sz w:val="24"/>
          <w:szCs w:val="24"/>
        </w:rPr>
        <w:t xml:space="preserve"> to undermine the seriousness of the issue. Despite the inclusive advocacy and directives by government </w:t>
      </w:r>
      <w:r w:rsidR="001F4017">
        <w:rPr>
          <w:rFonts w:ascii="Times New Roman" w:hAnsi="Times New Roman" w:cs="Times New Roman"/>
          <w:sz w:val="24"/>
          <w:szCs w:val="24"/>
        </w:rPr>
        <w:t xml:space="preserve">in response to </w:t>
      </w:r>
      <w:r w:rsidR="00C4417F">
        <w:rPr>
          <w:rFonts w:ascii="Times New Roman" w:hAnsi="Times New Roman" w:cs="Times New Roman"/>
          <w:sz w:val="24"/>
          <w:szCs w:val="24"/>
        </w:rPr>
        <w:t xml:space="preserve">the ravages of COVID-19, some politicians appeared </w:t>
      </w:r>
      <w:r w:rsidR="00C4417F" w:rsidRPr="004A3064">
        <w:rPr>
          <w:rFonts w:ascii="Times New Roman" w:hAnsi="Times New Roman" w:cs="Times New Roman"/>
          <w:sz w:val="24"/>
          <w:szCs w:val="24"/>
        </w:rPr>
        <w:t>nonchalant.</w:t>
      </w:r>
      <w:r w:rsidR="00C4417F">
        <w:rPr>
          <w:rFonts w:ascii="Times New Roman" w:hAnsi="Times New Roman" w:cs="Times New Roman"/>
          <w:b/>
          <w:sz w:val="24"/>
          <w:szCs w:val="24"/>
        </w:rPr>
        <w:t xml:space="preserve"> </w:t>
      </w:r>
      <w:r w:rsidR="00C4417F" w:rsidRPr="00C4417F">
        <w:rPr>
          <w:rFonts w:ascii="Times New Roman" w:hAnsi="Times New Roman" w:cs="Times New Roman"/>
          <w:sz w:val="24"/>
          <w:szCs w:val="24"/>
        </w:rPr>
        <w:t xml:space="preserve">In </w:t>
      </w:r>
      <w:r w:rsidR="00C4417F">
        <w:rPr>
          <w:rFonts w:ascii="Times New Roman" w:hAnsi="Times New Roman" w:cs="Times New Roman"/>
          <w:sz w:val="24"/>
          <w:szCs w:val="24"/>
        </w:rPr>
        <w:t>Oyo State, N</w:t>
      </w:r>
      <w:r w:rsidR="00C4417F" w:rsidRPr="00C4417F">
        <w:rPr>
          <w:rFonts w:ascii="Times New Roman" w:hAnsi="Times New Roman" w:cs="Times New Roman"/>
          <w:sz w:val="24"/>
          <w:szCs w:val="24"/>
        </w:rPr>
        <w:t>igeria</w:t>
      </w:r>
      <w:r w:rsidR="00C4417F">
        <w:rPr>
          <w:rFonts w:ascii="Times New Roman" w:hAnsi="Times New Roman" w:cs="Times New Roman"/>
          <w:sz w:val="24"/>
          <w:szCs w:val="24"/>
        </w:rPr>
        <w:t xml:space="preserve">, while the Spread of the pandemic was </w:t>
      </w:r>
      <w:r w:rsidR="008B78A1">
        <w:rPr>
          <w:rFonts w:ascii="Times New Roman" w:hAnsi="Times New Roman" w:cs="Times New Roman"/>
          <w:sz w:val="24"/>
          <w:szCs w:val="24"/>
        </w:rPr>
        <w:t>increasing</w:t>
      </w:r>
      <w:r w:rsidR="00C4417F">
        <w:rPr>
          <w:rFonts w:ascii="Times New Roman" w:hAnsi="Times New Roman" w:cs="Times New Roman"/>
          <w:sz w:val="24"/>
          <w:szCs w:val="24"/>
        </w:rPr>
        <w:t xml:space="preserve"> astronomically, some </w:t>
      </w:r>
      <w:r w:rsidR="00C53C41">
        <w:rPr>
          <w:rFonts w:ascii="Times New Roman" w:hAnsi="Times New Roman" w:cs="Times New Roman"/>
          <w:sz w:val="24"/>
          <w:szCs w:val="24"/>
        </w:rPr>
        <w:t>chieftains</w:t>
      </w:r>
      <w:r w:rsidR="00C4417F">
        <w:rPr>
          <w:rFonts w:ascii="Times New Roman" w:hAnsi="Times New Roman" w:cs="Times New Roman"/>
          <w:sz w:val="24"/>
          <w:szCs w:val="24"/>
        </w:rPr>
        <w:t xml:space="preserve"> of the People’s Democratic Party (PDP), the main opposition party in Nigeria staged a political rally that attracted multitude of the party faithful. </w:t>
      </w:r>
      <w:r w:rsidR="00E40842">
        <w:rPr>
          <w:rFonts w:ascii="Times New Roman" w:hAnsi="Times New Roman" w:cs="Times New Roman"/>
          <w:sz w:val="24"/>
          <w:szCs w:val="24"/>
        </w:rPr>
        <w:t>Unlike</w:t>
      </w:r>
      <w:r w:rsidR="00C74AE3">
        <w:rPr>
          <w:rFonts w:ascii="Times New Roman" w:hAnsi="Times New Roman" w:cs="Times New Roman"/>
          <w:sz w:val="24"/>
          <w:szCs w:val="24"/>
        </w:rPr>
        <w:t xml:space="preserve"> Nigeria, in France, Germany and India for example, security officials had to condone streets, </w:t>
      </w:r>
      <w:r w:rsidR="000C5899">
        <w:rPr>
          <w:rFonts w:ascii="Times New Roman" w:hAnsi="Times New Roman" w:cs="Times New Roman"/>
          <w:sz w:val="24"/>
          <w:szCs w:val="24"/>
        </w:rPr>
        <w:t xml:space="preserve">recreational centres, </w:t>
      </w:r>
      <w:r w:rsidR="00C74AE3">
        <w:rPr>
          <w:rFonts w:ascii="Times New Roman" w:hAnsi="Times New Roman" w:cs="Times New Roman"/>
          <w:sz w:val="24"/>
          <w:szCs w:val="24"/>
        </w:rPr>
        <w:t xml:space="preserve">homes and </w:t>
      </w:r>
      <w:r w:rsidR="000C5899">
        <w:rPr>
          <w:rFonts w:ascii="Times New Roman" w:hAnsi="Times New Roman" w:cs="Times New Roman"/>
          <w:sz w:val="24"/>
          <w:szCs w:val="24"/>
        </w:rPr>
        <w:t xml:space="preserve">other </w:t>
      </w:r>
      <w:r w:rsidR="00C74AE3">
        <w:rPr>
          <w:rFonts w:ascii="Times New Roman" w:hAnsi="Times New Roman" w:cs="Times New Roman"/>
          <w:sz w:val="24"/>
          <w:szCs w:val="24"/>
        </w:rPr>
        <w:t xml:space="preserve">public places to deter </w:t>
      </w:r>
      <w:r w:rsidR="00C53C41">
        <w:rPr>
          <w:rFonts w:ascii="Times New Roman" w:hAnsi="Times New Roman" w:cs="Times New Roman"/>
          <w:sz w:val="24"/>
          <w:szCs w:val="24"/>
        </w:rPr>
        <w:t>people from being exposed to</w:t>
      </w:r>
      <w:r w:rsidR="00C74AE3">
        <w:rPr>
          <w:rFonts w:ascii="Times New Roman" w:hAnsi="Times New Roman" w:cs="Times New Roman"/>
          <w:sz w:val="24"/>
          <w:szCs w:val="24"/>
        </w:rPr>
        <w:t xml:space="preserve"> risk of </w:t>
      </w:r>
      <w:r w:rsidR="00C53C41">
        <w:rPr>
          <w:rFonts w:ascii="Times New Roman" w:hAnsi="Times New Roman" w:cs="Times New Roman"/>
          <w:sz w:val="24"/>
          <w:szCs w:val="24"/>
        </w:rPr>
        <w:t>the C</w:t>
      </w:r>
      <w:r w:rsidR="00C74AE3">
        <w:rPr>
          <w:rFonts w:ascii="Times New Roman" w:hAnsi="Times New Roman" w:cs="Times New Roman"/>
          <w:sz w:val="24"/>
          <w:szCs w:val="24"/>
        </w:rPr>
        <w:t xml:space="preserve">orona virus. </w:t>
      </w:r>
    </w:p>
    <w:p w:rsidR="004A3064" w:rsidRPr="004A3064" w:rsidRDefault="00C53C41"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4A3064" w:rsidRPr="004A3064">
        <w:rPr>
          <w:rFonts w:ascii="Times New Roman" w:hAnsi="Times New Roman" w:cs="Times New Roman"/>
          <w:sz w:val="24"/>
          <w:szCs w:val="24"/>
        </w:rPr>
        <w:t>The economic</w:t>
      </w:r>
      <w:r w:rsidR="004A3064">
        <w:rPr>
          <w:rFonts w:ascii="Times New Roman" w:hAnsi="Times New Roman" w:cs="Times New Roman"/>
          <w:sz w:val="24"/>
          <w:szCs w:val="24"/>
        </w:rPr>
        <w:t xml:space="preserve"> debate is that business centres serve as points of attraction for convergence of people for varying forms of transactions. Especiall</w:t>
      </w:r>
      <w:r w:rsidR="00E40842">
        <w:rPr>
          <w:rFonts w:ascii="Times New Roman" w:hAnsi="Times New Roman" w:cs="Times New Roman"/>
          <w:sz w:val="24"/>
          <w:szCs w:val="24"/>
        </w:rPr>
        <w:t xml:space="preserve">y in developing countries </w:t>
      </w:r>
      <w:r w:rsidR="004A3064">
        <w:rPr>
          <w:rFonts w:ascii="Times New Roman" w:hAnsi="Times New Roman" w:cs="Times New Roman"/>
          <w:sz w:val="24"/>
          <w:szCs w:val="24"/>
        </w:rPr>
        <w:t xml:space="preserve">business transactions are partially automated to inhibit </w:t>
      </w:r>
      <w:r w:rsidR="00BF7076">
        <w:rPr>
          <w:rFonts w:ascii="Times New Roman" w:hAnsi="Times New Roman" w:cs="Times New Roman"/>
          <w:sz w:val="24"/>
          <w:szCs w:val="24"/>
        </w:rPr>
        <w:t>physical inter-personal contact. S</w:t>
      </w:r>
      <w:r w:rsidR="004A3064">
        <w:rPr>
          <w:rFonts w:ascii="Times New Roman" w:hAnsi="Times New Roman" w:cs="Times New Roman"/>
          <w:sz w:val="24"/>
          <w:szCs w:val="24"/>
        </w:rPr>
        <w:t>uch places include banking institutions, designated places for marketing activities, shopping malls, and industrial settings where goods and services are produced and rendered respectively.</w:t>
      </w:r>
      <w:r w:rsidR="008D39BF">
        <w:rPr>
          <w:rFonts w:ascii="Times New Roman" w:hAnsi="Times New Roman" w:cs="Times New Roman"/>
          <w:sz w:val="24"/>
          <w:szCs w:val="24"/>
        </w:rPr>
        <w:t xml:space="preserve"> At</w:t>
      </w:r>
      <w:r w:rsidR="00D13A71">
        <w:rPr>
          <w:rFonts w:ascii="Times New Roman" w:hAnsi="Times New Roman" w:cs="Times New Roman"/>
          <w:sz w:val="24"/>
          <w:szCs w:val="24"/>
        </w:rPr>
        <w:t xml:space="preserve"> these settings physical contacts are inevitable. </w:t>
      </w:r>
      <w:r w:rsidR="00E40842">
        <w:rPr>
          <w:rFonts w:ascii="Times New Roman" w:hAnsi="Times New Roman" w:cs="Times New Roman"/>
          <w:sz w:val="24"/>
          <w:szCs w:val="24"/>
        </w:rPr>
        <w:t>At the outset, people could not resist the temptation to continue with their normal business life</w:t>
      </w:r>
      <w:r w:rsidR="0073102D">
        <w:rPr>
          <w:rFonts w:ascii="Times New Roman" w:hAnsi="Times New Roman" w:cs="Times New Roman"/>
          <w:sz w:val="24"/>
          <w:szCs w:val="24"/>
        </w:rPr>
        <w:t xml:space="preserve"> even as COVD-19 began to rampage humanity</w:t>
      </w:r>
      <w:r w:rsidR="00E40842">
        <w:rPr>
          <w:rFonts w:ascii="Times New Roman" w:hAnsi="Times New Roman" w:cs="Times New Roman"/>
          <w:sz w:val="24"/>
          <w:szCs w:val="24"/>
        </w:rPr>
        <w:t xml:space="preserve">. </w:t>
      </w:r>
      <w:r w:rsidR="00D13A71">
        <w:rPr>
          <w:rFonts w:ascii="Times New Roman" w:hAnsi="Times New Roman" w:cs="Times New Roman"/>
          <w:sz w:val="24"/>
          <w:szCs w:val="24"/>
        </w:rPr>
        <w:t>This creates conducive atmosphere for any form of pandemic to spread</w:t>
      </w:r>
      <w:r w:rsidR="008D39BF">
        <w:rPr>
          <w:rFonts w:ascii="Times New Roman" w:hAnsi="Times New Roman" w:cs="Times New Roman"/>
          <w:sz w:val="24"/>
          <w:szCs w:val="24"/>
        </w:rPr>
        <w:t xml:space="preserve"> significantly</w:t>
      </w:r>
      <w:r w:rsidR="00D13A71">
        <w:rPr>
          <w:rFonts w:ascii="Times New Roman" w:hAnsi="Times New Roman" w:cs="Times New Roman"/>
          <w:sz w:val="24"/>
          <w:szCs w:val="24"/>
        </w:rPr>
        <w:t>.</w:t>
      </w:r>
    </w:p>
    <w:p w:rsidR="009B4213" w:rsidRDefault="00197395" w:rsidP="00AB43D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5607DE">
        <w:rPr>
          <w:rFonts w:ascii="Times New Roman" w:hAnsi="Times New Roman" w:cs="Times New Roman"/>
          <w:sz w:val="24"/>
          <w:szCs w:val="24"/>
        </w:rPr>
        <w:t>I</w:t>
      </w:r>
      <w:r w:rsidR="00EB4241">
        <w:rPr>
          <w:rFonts w:ascii="Times New Roman" w:hAnsi="Times New Roman" w:cs="Times New Roman"/>
          <w:sz w:val="24"/>
          <w:szCs w:val="24"/>
        </w:rPr>
        <w:t xml:space="preserve">t will be </w:t>
      </w:r>
      <w:r w:rsidR="005607DE">
        <w:rPr>
          <w:rFonts w:ascii="Times New Roman" w:hAnsi="Times New Roman" w:cs="Times New Roman"/>
          <w:sz w:val="24"/>
          <w:szCs w:val="24"/>
        </w:rPr>
        <w:t>unfair</w:t>
      </w:r>
      <w:r w:rsidR="00EB4241">
        <w:rPr>
          <w:rFonts w:ascii="Times New Roman" w:hAnsi="Times New Roman" w:cs="Times New Roman"/>
          <w:sz w:val="24"/>
          <w:szCs w:val="24"/>
        </w:rPr>
        <w:t xml:space="preserve"> to</w:t>
      </w:r>
      <w:r w:rsidR="009B4213">
        <w:rPr>
          <w:rFonts w:ascii="Times New Roman" w:hAnsi="Times New Roman" w:cs="Times New Roman"/>
          <w:sz w:val="24"/>
          <w:szCs w:val="24"/>
        </w:rPr>
        <w:t xml:space="preserve"> summarily dismiss </w:t>
      </w:r>
      <w:r w:rsidR="005607DE">
        <w:rPr>
          <w:rFonts w:ascii="Times New Roman" w:hAnsi="Times New Roman" w:cs="Times New Roman"/>
          <w:sz w:val="24"/>
          <w:szCs w:val="24"/>
        </w:rPr>
        <w:t xml:space="preserve">actions of </w:t>
      </w:r>
      <w:r w:rsidR="009B4213">
        <w:rPr>
          <w:rFonts w:ascii="Times New Roman" w:hAnsi="Times New Roman" w:cs="Times New Roman"/>
          <w:sz w:val="24"/>
          <w:szCs w:val="24"/>
        </w:rPr>
        <w:t xml:space="preserve">violators </w:t>
      </w:r>
      <w:r w:rsidR="00691214">
        <w:rPr>
          <w:rFonts w:ascii="Times New Roman" w:hAnsi="Times New Roman" w:cs="Times New Roman"/>
          <w:sz w:val="24"/>
          <w:szCs w:val="24"/>
        </w:rPr>
        <w:t xml:space="preserve">of government directives </w:t>
      </w:r>
      <w:r w:rsidR="009B4213">
        <w:rPr>
          <w:rFonts w:ascii="Times New Roman" w:hAnsi="Times New Roman" w:cs="Times New Roman"/>
          <w:sz w:val="24"/>
          <w:szCs w:val="24"/>
        </w:rPr>
        <w:t xml:space="preserve">in view of the </w:t>
      </w:r>
      <w:r w:rsidR="000C2C01">
        <w:rPr>
          <w:rFonts w:ascii="Times New Roman" w:hAnsi="Times New Roman" w:cs="Times New Roman"/>
          <w:sz w:val="24"/>
          <w:szCs w:val="24"/>
        </w:rPr>
        <w:t xml:space="preserve">prevailing </w:t>
      </w:r>
      <w:r w:rsidR="009B4213">
        <w:rPr>
          <w:rFonts w:ascii="Times New Roman" w:hAnsi="Times New Roman" w:cs="Times New Roman"/>
          <w:sz w:val="24"/>
          <w:szCs w:val="24"/>
        </w:rPr>
        <w:t xml:space="preserve">circumstances and condition they eke a living. </w:t>
      </w:r>
      <w:r w:rsidR="000C2C01">
        <w:rPr>
          <w:rFonts w:ascii="Times New Roman" w:hAnsi="Times New Roman" w:cs="Times New Roman"/>
          <w:sz w:val="24"/>
          <w:szCs w:val="24"/>
        </w:rPr>
        <w:t xml:space="preserve"> Means of survival for artisans, for example, is socially configured </w:t>
      </w:r>
      <w:r w:rsidR="00EB4241">
        <w:rPr>
          <w:rFonts w:ascii="Times New Roman" w:hAnsi="Times New Roman" w:cs="Times New Roman"/>
          <w:sz w:val="24"/>
          <w:szCs w:val="24"/>
        </w:rPr>
        <w:t xml:space="preserve">such </w:t>
      </w:r>
      <w:r w:rsidR="000C2C01">
        <w:rPr>
          <w:rFonts w:ascii="Times New Roman" w:hAnsi="Times New Roman" w:cs="Times New Roman"/>
          <w:sz w:val="24"/>
          <w:szCs w:val="24"/>
        </w:rPr>
        <w:t>that their wages is a dictate of daily productivity.</w:t>
      </w:r>
      <w:r w:rsidR="00234B3E">
        <w:rPr>
          <w:rFonts w:ascii="Times New Roman" w:hAnsi="Times New Roman" w:cs="Times New Roman"/>
          <w:sz w:val="24"/>
          <w:szCs w:val="24"/>
        </w:rPr>
        <w:t xml:space="preserve"> The short notice to which the C</w:t>
      </w:r>
      <w:r w:rsidR="000C2C01">
        <w:rPr>
          <w:rFonts w:ascii="Times New Roman" w:hAnsi="Times New Roman" w:cs="Times New Roman"/>
          <w:sz w:val="24"/>
          <w:szCs w:val="24"/>
        </w:rPr>
        <w:t xml:space="preserve">orona virus emerged and the </w:t>
      </w:r>
      <w:r w:rsidR="00234B3E">
        <w:rPr>
          <w:rFonts w:ascii="Times New Roman" w:hAnsi="Times New Roman" w:cs="Times New Roman"/>
          <w:sz w:val="24"/>
          <w:szCs w:val="24"/>
        </w:rPr>
        <w:t xml:space="preserve">inadequate </w:t>
      </w:r>
      <w:r w:rsidR="000C2C01">
        <w:rPr>
          <w:rFonts w:ascii="Times New Roman" w:hAnsi="Times New Roman" w:cs="Times New Roman"/>
          <w:sz w:val="24"/>
          <w:szCs w:val="24"/>
        </w:rPr>
        <w:t xml:space="preserve">advocacy </w:t>
      </w:r>
      <w:r w:rsidR="000C2C01">
        <w:rPr>
          <w:rFonts w:ascii="Times New Roman" w:hAnsi="Times New Roman" w:cs="Times New Roman"/>
          <w:sz w:val="24"/>
          <w:szCs w:val="24"/>
        </w:rPr>
        <w:lastRenderedPageBreak/>
        <w:t xml:space="preserve">in some places probably inclined this category of people to defy directives. And this justifies why governments and private individuals had to evolve welfare </w:t>
      </w:r>
      <w:r w:rsidR="008B0C95">
        <w:rPr>
          <w:rFonts w:ascii="Times New Roman" w:hAnsi="Times New Roman" w:cs="Times New Roman"/>
          <w:sz w:val="24"/>
          <w:szCs w:val="24"/>
        </w:rPr>
        <w:t xml:space="preserve">and economic stimulus </w:t>
      </w:r>
      <w:r w:rsidR="000C2C01">
        <w:rPr>
          <w:rFonts w:ascii="Times New Roman" w:hAnsi="Times New Roman" w:cs="Times New Roman"/>
          <w:sz w:val="24"/>
          <w:szCs w:val="24"/>
        </w:rPr>
        <w:t>packages to cushion the effect of the pandemic</w:t>
      </w:r>
      <w:r w:rsidR="00BD1E04">
        <w:rPr>
          <w:rFonts w:ascii="Times New Roman" w:hAnsi="Times New Roman" w:cs="Times New Roman"/>
          <w:sz w:val="24"/>
          <w:szCs w:val="24"/>
        </w:rPr>
        <w:t xml:space="preserve"> one of which is the total or partial lockdown</w:t>
      </w:r>
      <w:r w:rsidR="000C2C01">
        <w:rPr>
          <w:rFonts w:ascii="Times New Roman" w:hAnsi="Times New Roman" w:cs="Times New Roman"/>
          <w:sz w:val="24"/>
          <w:szCs w:val="24"/>
        </w:rPr>
        <w:t xml:space="preserve">. </w:t>
      </w:r>
      <w:r w:rsidR="00C256EB">
        <w:rPr>
          <w:rFonts w:ascii="Times New Roman" w:hAnsi="Times New Roman" w:cs="Times New Roman"/>
          <w:sz w:val="24"/>
          <w:szCs w:val="24"/>
        </w:rPr>
        <w:t>In Nigeria, for example, people like former</w:t>
      </w:r>
      <w:r w:rsidR="00C91FBD">
        <w:rPr>
          <w:rFonts w:ascii="Times New Roman" w:hAnsi="Times New Roman" w:cs="Times New Roman"/>
          <w:sz w:val="24"/>
          <w:szCs w:val="24"/>
        </w:rPr>
        <w:t xml:space="preserve"> Vice-President Atiku Abubakar and </w:t>
      </w:r>
      <w:r w:rsidR="00C256EB">
        <w:rPr>
          <w:rFonts w:ascii="Times New Roman" w:hAnsi="Times New Roman" w:cs="Times New Roman"/>
          <w:sz w:val="24"/>
          <w:szCs w:val="24"/>
        </w:rPr>
        <w:t xml:space="preserve">Aliko Dangote </w:t>
      </w:r>
      <w:r w:rsidR="00C91FBD">
        <w:rPr>
          <w:rFonts w:ascii="Times New Roman" w:hAnsi="Times New Roman" w:cs="Times New Roman"/>
          <w:sz w:val="24"/>
          <w:szCs w:val="24"/>
        </w:rPr>
        <w:t xml:space="preserve">among others </w:t>
      </w:r>
      <w:r w:rsidR="00C256EB">
        <w:rPr>
          <w:rFonts w:ascii="Times New Roman" w:hAnsi="Times New Roman" w:cs="Times New Roman"/>
          <w:sz w:val="24"/>
          <w:szCs w:val="24"/>
        </w:rPr>
        <w:t>made</w:t>
      </w:r>
      <w:r w:rsidR="00C91FBD">
        <w:rPr>
          <w:rFonts w:ascii="Times New Roman" w:hAnsi="Times New Roman" w:cs="Times New Roman"/>
          <w:sz w:val="24"/>
          <w:szCs w:val="24"/>
        </w:rPr>
        <w:t xml:space="preserve"> financial</w:t>
      </w:r>
      <w:r w:rsidR="00C256EB">
        <w:rPr>
          <w:rFonts w:ascii="Times New Roman" w:hAnsi="Times New Roman" w:cs="Times New Roman"/>
          <w:sz w:val="24"/>
          <w:szCs w:val="24"/>
        </w:rPr>
        <w:t xml:space="preserve"> donations rang</w:t>
      </w:r>
      <w:r w:rsidR="00654A0B">
        <w:rPr>
          <w:rFonts w:ascii="Times New Roman" w:hAnsi="Times New Roman" w:cs="Times New Roman"/>
          <w:sz w:val="24"/>
          <w:szCs w:val="24"/>
        </w:rPr>
        <w:t>ing from 50 million naira to</w:t>
      </w:r>
      <w:r w:rsidR="00C256EB">
        <w:rPr>
          <w:rFonts w:ascii="Times New Roman" w:hAnsi="Times New Roman" w:cs="Times New Roman"/>
          <w:sz w:val="24"/>
          <w:szCs w:val="24"/>
        </w:rPr>
        <w:t xml:space="preserve"> billion</w:t>
      </w:r>
      <w:r w:rsidR="00654A0B">
        <w:rPr>
          <w:rFonts w:ascii="Times New Roman" w:hAnsi="Times New Roman" w:cs="Times New Roman"/>
          <w:sz w:val="24"/>
          <w:szCs w:val="24"/>
        </w:rPr>
        <w:t>s of</w:t>
      </w:r>
      <w:r w:rsidR="00C256EB">
        <w:rPr>
          <w:rFonts w:ascii="Times New Roman" w:hAnsi="Times New Roman" w:cs="Times New Roman"/>
          <w:sz w:val="24"/>
          <w:szCs w:val="24"/>
        </w:rPr>
        <w:t xml:space="preserve"> naira. The Federal government of Nigeria first donated 5 and 10 billion naira to the F</w:t>
      </w:r>
      <w:r w:rsidR="00BF7076">
        <w:rPr>
          <w:rFonts w:ascii="Times New Roman" w:hAnsi="Times New Roman" w:cs="Times New Roman"/>
          <w:sz w:val="24"/>
          <w:szCs w:val="24"/>
        </w:rPr>
        <w:t xml:space="preserve">ederal </w:t>
      </w:r>
      <w:r w:rsidR="00C256EB">
        <w:rPr>
          <w:rFonts w:ascii="Times New Roman" w:hAnsi="Times New Roman" w:cs="Times New Roman"/>
          <w:sz w:val="24"/>
          <w:szCs w:val="24"/>
        </w:rPr>
        <w:t>C</w:t>
      </w:r>
      <w:r w:rsidR="00BF7076">
        <w:rPr>
          <w:rFonts w:ascii="Times New Roman" w:hAnsi="Times New Roman" w:cs="Times New Roman"/>
          <w:sz w:val="24"/>
          <w:szCs w:val="24"/>
        </w:rPr>
        <w:t xml:space="preserve">apital </w:t>
      </w:r>
      <w:r w:rsidR="00C256EB">
        <w:rPr>
          <w:rFonts w:ascii="Times New Roman" w:hAnsi="Times New Roman" w:cs="Times New Roman"/>
          <w:sz w:val="24"/>
          <w:szCs w:val="24"/>
        </w:rPr>
        <w:t>T</w:t>
      </w:r>
      <w:r w:rsidR="00BF7076">
        <w:rPr>
          <w:rFonts w:ascii="Times New Roman" w:hAnsi="Times New Roman" w:cs="Times New Roman"/>
          <w:sz w:val="24"/>
          <w:szCs w:val="24"/>
        </w:rPr>
        <w:t>erritory, Abuja</w:t>
      </w:r>
      <w:r w:rsidR="00C256EB">
        <w:rPr>
          <w:rFonts w:ascii="Times New Roman" w:hAnsi="Times New Roman" w:cs="Times New Roman"/>
          <w:sz w:val="24"/>
          <w:szCs w:val="24"/>
        </w:rPr>
        <w:t xml:space="preserve"> and Lagos State respectively that were at the forefront of fighting the virus. Similarly, corporate organisations including Access Bank, Guaranty Trust Bank, Zenith Bank and </w:t>
      </w:r>
      <w:r w:rsidR="001E083C">
        <w:rPr>
          <w:rFonts w:ascii="Times New Roman" w:hAnsi="Times New Roman" w:cs="Times New Roman"/>
          <w:sz w:val="24"/>
          <w:szCs w:val="24"/>
        </w:rPr>
        <w:t xml:space="preserve">the </w:t>
      </w:r>
      <w:r w:rsidR="00C256EB">
        <w:rPr>
          <w:rFonts w:ascii="Times New Roman" w:hAnsi="Times New Roman" w:cs="Times New Roman"/>
          <w:sz w:val="24"/>
          <w:szCs w:val="24"/>
        </w:rPr>
        <w:t>Nigerian National Petroleum Corporation also made financial donations.</w:t>
      </w:r>
    </w:p>
    <w:p w:rsidR="00F12BB9" w:rsidRPr="00F12BB9" w:rsidRDefault="00234B3E" w:rsidP="00AB43D7">
      <w:pPr>
        <w:autoSpaceDE w:val="0"/>
        <w:autoSpaceDN w:val="0"/>
        <w:adjustRightInd w:val="0"/>
        <w:spacing w:after="0" w:line="480" w:lineRule="auto"/>
        <w:jc w:val="both"/>
        <w:rPr>
          <w:rFonts w:ascii="Times New Roman" w:hAnsi="Times New Roman" w:cs="Times New Roman"/>
          <w:b/>
          <w:sz w:val="24"/>
          <w:szCs w:val="24"/>
        </w:rPr>
      </w:pPr>
      <w:r>
        <w:rPr>
          <w:rFonts w:ascii="Times New Roman" w:hAnsi="Times New Roman" w:cs="Times New Roman"/>
          <w:sz w:val="24"/>
          <w:szCs w:val="24"/>
        </w:rPr>
        <w:tab/>
      </w:r>
      <w:r w:rsidR="00AB0CBD">
        <w:rPr>
          <w:rFonts w:ascii="Times New Roman" w:hAnsi="Times New Roman" w:cs="Times New Roman"/>
          <w:sz w:val="24"/>
          <w:szCs w:val="24"/>
        </w:rPr>
        <w:t xml:space="preserve">Whatever perspectives on </w:t>
      </w:r>
      <w:r w:rsidR="00A74F31">
        <w:rPr>
          <w:rFonts w:ascii="Times New Roman" w:hAnsi="Times New Roman" w:cs="Times New Roman"/>
          <w:sz w:val="24"/>
          <w:szCs w:val="24"/>
        </w:rPr>
        <w:t xml:space="preserve">the use and organisation of </w:t>
      </w:r>
      <w:r w:rsidR="00AB0CBD">
        <w:rPr>
          <w:rFonts w:ascii="Times New Roman" w:hAnsi="Times New Roman" w:cs="Times New Roman"/>
          <w:sz w:val="24"/>
          <w:szCs w:val="24"/>
        </w:rPr>
        <w:t>space in the wake of COVID-19, a key denominator is colossal loss</w:t>
      </w:r>
      <w:r w:rsidR="00D13A71">
        <w:rPr>
          <w:rFonts w:ascii="Times New Roman" w:hAnsi="Times New Roman" w:cs="Times New Roman"/>
          <w:sz w:val="24"/>
          <w:szCs w:val="24"/>
        </w:rPr>
        <w:t xml:space="preserve"> of liv</w:t>
      </w:r>
      <w:r w:rsidR="00AB0CBD">
        <w:rPr>
          <w:rFonts w:ascii="Times New Roman" w:hAnsi="Times New Roman" w:cs="Times New Roman"/>
          <w:sz w:val="24"/>
          <w:szCs w:val="24"/>
        </w:rPr>
        <w:t>e</w:t>
      </w:r>
      <w:r w:rsidR="00C64F10">
        <w:rPr>
          <w:rFonts w:ascii="Times New Roman" w:hAnsi="Times New Roman" w:cs="Times New Roman"/>
          <w:sz w:val="24"/>
          <w:szCs w:val="24"/>
        </w:rPr>
        <w:t>s</w:t>
      </w:r>
      <w:r w:rsidR="00AB0CBD">
        <w:rPr>
          <w:rFonts w:ascii="Times New Roman" w:hAnsi="Times New Roman" w:cs="Times New Roman"/>
          <w:sz w:val="24"/>
          <w:szCs w:val="24"/>
        </w:rPr>
        <w:t xml:space="preserve"> and property</w:t>
      </w:r>
      <w:r w:rsidR="00D13A71">
        <w:rPr>
          <w:rFonts w:ascii="Times New Roman" w:hAnsi="Times New Roman" w:cs="Times New Roman"/>
          <w:sz w:val="24"/>
          <w:szCs w:val="24"/>
        </w:rPr>
        <w:t>. This is reflected in the mounting loss of live</w:t>
      </w:r>
      <w:r w:rsidR="00D26035">
        <w:rPr>
          <w:rFonts w:ascii="Times New Roman" w:hAnsi="Times New Roman" w:cs="Times New Roman"/>
          <w:sz w:val="24"/>
          <w:szCs w:val="24"/>
        </w:rPr>
        <w:t>s</w:t>
      </w:r>
      <w:r w:rsidR="00D13A71">
        <w:rPr>
          <w:rFonts w:ascii="Times New Roman" w:hAnsi="Times New Roman" w:cs="Times New Roman"/>
          <w:sz w:val="24"/>
          <w:szCs w:val="24"/>
        </w:rPr>
        <w:t xml:space="preserve"> sequel to the outbreak of the virus</w:t>
      </w:r>
      <w:r w:rsidR="00DB4968">
        <w:rPr>
          <w:rFonts w:ascii="Times New Roman" w:hAnsi="Times New Roman" w:cs="Times New Roman"/>
          <w:sz w:val="24"/>
          <w:szCs w:val="24"/>
        </w:rPr>
        <w:t xml:space="preserve"> with Italy </w:t>
      </w:r>
      <w:r w:rsidR="00BD1E04">
        <w:rPr>
          <w:rFonts w:ascii="Times New Roman" w:hAnsi="Times New Roman" w:cs="Times New Roman"/>
          <w:sz w:val="24"/>
          <w:szCs w:val="24"/>
        </w:rPr>
        <w:t xml:space="preserve">that initially </w:t>
      </w:r>
      <w:r w:rsidR="00DB4968">
        <w:rPr>
          <w:rFonts w:ascii="Times New Roman" w:hAnsi="Times New Roman" w:cs="Times New Roman"/>
          <w:sz w:val="24"/>
          <w:szCs w:val="24"/>
        </w:rPr>
        <w:t>to</w:t>
      </w:r>
      <w:r w:rsidR="00F12BB9">
        <w:rPr>
          <w:rFonts w:ascii="Times New Roman" w:hAnsi="Times New Roman" w:cs="Times New Roman"/>
          <w:sz w:val="24"/>
          <w:szCs w:val="24"/>
        </w:rPr>
        <w:t>pp</w:t>
      </w:r>
      <w:r w:rsidR="00BD1E04">
        <w:rPr>
          <w:rFonts w:ascii="Times New Roman" w:hAnsi="Times New Roman" w:cs="Times New Roman"/>
          <w:sz w:val="24"/>
          <w:szCs w:val="24"/>
        </w:rPr>
        <w:t>ed</w:t>
      </w:r>
      <w:r w:rsidR="00F12BB9">
        <w:rPr>
          <w:rFonts w:ascii="Times New Roman" w:hAnsi="Times New Roman" w:cs="Times New Roman"/>
          <w:sz w:val="24"/>
          <w:szCs w:val="24"/>
        </w:rPr>
        <w:t xml:space="preserve"> the chart with more than 6</w:t>
      </w:r>
      <w:r w:rsidR="00DB4968">
        <w:rPr>
          <w:rFonts w:ascii="Times New Roman" w:hAnsi="Times New Roman" w:cs="Times New Roman"/>
          <w:sz w:val="24"/>
          <w:szCs w:val="24"/>
        </w:rPr>
        <w:t>,000 deaths followed by Spain</w:t>
      </w:r>
      <w:r w:rsidR="00D13A71">
        <w:rPr>
          <w:rFonts w:ascii="Times New Roman" w:hAnsi="Times New Roman" w:cs="Times New Roman"/>
          <w:sz w:val="24"/>
          <w:szCs w:val="24"/>
        </w:rPr>
        <w:t xml:space="preserve">. </w:t>
      </w:r>
      <w:r w:rsidR="009C7F4B">
        <w:rPr>
          <w:rFonts w:ascii="Times New Roman" w:hAnsi="Times New Roman" w:cs="Times New Roman"/>
          <w:sz w:val="24"/>
          <w:szCs w:val="24"/>
        </w:rPr>
        <w:t>The expected awe-sophistication of Americ</w:t>
      </w:r>
      <w:r w:rsidR="001E083C">
        <w:rPr>
          <w:rFonts w:ascii="Times New Roman" w:hAnsi="Times New Roman" w:cs="Times New Roman"/>
          <w:sz w:val="24"/>
          <w:szCs w:val="24"/>
        </w:rPr>
        <w:t xml:space="preserve">a’s health system </w:t>
      </w:r>
      <w:r w:rsidR="00BD1E04">
        <w:rPr>
          <w:rFonts w:ascii="Times New Roman" w:hAnsi="Times New Roman" w:cs="Times New Roman"/>
          <w:sz w:val="24"/>
          <w:szCs w:val="24"/>
        </w:rPr>
        <w:t xml:space="preserve">has </w:t>
      </w:r>
      <w:r w:rsidR="001E083C">
        <w:rPr>
          <w:rFonts w:ascii="Times New Roman" w:hAnsi="Times New Roman" w:cs="Times New Roman"/>
          <w:sz w:val="24"/>
          <w:szCs w:val="24"/>
        </w:rPr>
        <w:t>proved impote</w:t>
      </w:r>
      <w:r w:rsidR="009C7F4B">
        <w:rPr>
          <w:rFonts w:ascii="Times New Roman" w:hAnsi="Times New Roman" w:cs="Times New Roman"/>
          <w:sz w:val="24"/>
          <w:szCs w:val="24"/>
        </w:rPr>
        <w:t xml:space="preserve">nt as the country </w:t>
      </w:r>
      <w:r w:rsidR="00866A29">
        <w:rPr>
          <w:rFonts w:ascii="Times New Roman" w:hAnsi="Times New Roman" w:cs="Times New Roman"/>
          <w:sz w:val="24"/>
          <w:szCs w:val="24"/>
        </w:rPr>
        <w:t>continued to record</w:t>
      </w:r>
      <w:r w:rsidR="009C7F4B">
        <w:rPr>
          <w:rFonts w:ascii="Times New Roman" w:hAnsi="Times New Roman" w:cs="Times New Roman"/>
          <w:sz w:val="24"/>
          <w:szCs w:val="24"/>
        </w:rPr>
        <w:t xml:space="preserve"> scores of death</w:t>
      </w:r>
      <w:r w:rsidR="0068532F">
        <w:rPr>
          <w:rFonts w:ascii="Times New Roman" w:hAnsi="Times New Roman" w:cs="Times New Roman"/>
          <w:sz w:val="24"/>
          <w:szCs w:val="24"/>
        </w:rPr>
        <w:t>s</w:t>
      </w:r>
      <w:r w:rsidR="00866A29">
        <w:rPr>
          <w:rFonts w:ascii="Times New Roman" w:hAnsi="Times New Roman" w:cs="Times New Roman"/>
          <w:sz w:val="24"/>
          <w:szCs w:val="24"/>
        </w:rPr>
        <w:t xml:space="preserve"> exponentially</w:t>
      </w:r>
      <w:r w:rsidR="009C7F4B">
        <w:rPr>
          <w:rFonts w:ascii="Times New Roman" w:hAnsi="Times New Roman" w:cs="Times New Roman"/>
          <w:sz w:val="24"/>
          <w:szCs w:val="24"/>
        </w:rPr>
        <w:t xml:space="preserve">. </w:t>
      </w:r>
      <w:r w:rsidR="00D13A71">
        <w:rPr>
          <w:rFonts w:ascii="Times New Roman" w:hAnsi="Times New Roman" w:cs="Times New Roman"/>
          <w:sz w:val="24"/>
          <w:szCs w:val="24"/>
        </w:rPr>
        <w:t>The cessation of business activities also unleash profound effect on the world business performance leading to global economic meltdown.</w:t>
      </w:r>
      <w:r w:rsidR="00DA74DC">
        <w:rPr>
          <w:rFonts w:ascii="Times New Roman" w:hAnsi="Times New Roman" w:cs="Times New Roman"/>
          <w:sz w:val="24"/>
          <w:szCs w:val="24"/>
        </w:rPr>
        <w:t xml:space="preserve"> In more specific terms </w:t>
      </w:r>
      <w:r w:rsidR="0084058F">
        <w:rPr>
          <w:rFonts w:ascii="Times New Roman" w:hAnsi="Times New Roman" w:cs="Times New Roman"/>
          <w:sz w:val="24"/>
          <w:szCs w:val="24"/>
        </w:rPr>
        <w:t xml:space="preserve">there </w:t>
      </w:r>
      <w:r w:rsidR="00DA74DC">
        <w:rPr>
          <w:rFonts w:ascii="Times New Roman" w:hAnsi="Times New Roman" w:cs="Times New Roman"/>
          <w:sz w:val="24"/>
          <w:szCs w:val="24"/>
        </w:rPr>
        <w:t xml:space="preserve">have been glut in </w:t>
      </w:r>
      <w:r w:rsidR="003C04BF">
        <w:rPr>
          <w:rFonts w:ascii="Times New Roman" w:hAnsi="Times New Roman" w:cs="Times New Roman"/>
          <w:sz w:val="24"/>
          <w:szCs w:val="24"/>
        </w:rPr>
        <w:t xml:space="preserve">sales of </w:t>
      </w:r>
      <w:r w:rsidR="00DA74DC">
        <w:rPr>
          <w:rFonts w:ascii="Times New Roman" w:hAnsi="Times New Roman" w:cs="Times New Roman"/>
          <w:sz w:val="24"/>
          <w:szCs w:val="24"/>
        </w:rPr>
        <w:t>oil at international markets which has stifled national budgets thereby leading to pay cuts of workers.</w:t>
      </w:r>
      <w:r w:rsidR="00F12BB9">
        <w:rPr>
          <w:rFonts w:ascii="Times New Roman" w:hAnsi="Times New Roman" w:cs="Times New Roman"/>
          <w:sz w:val="24"/>
          <w:szCs w:val="24"/>
        </w:rPr>
        <w:t xml:space="preserve"> This is not coincidental because the advent of global economy has changed</w:t>
      </w:r>
      <w:r w:rsidR="00F12BB9" w:rsidRPr="00F12BB9">
        <w:rPr>
          <w:rFonts w:ascii="Times New Roman" w:hAnsi="Times New Roman" w:cs="Times New Roman"/>
          <w:sz w:val="24"/>
          <w:szCs w:val="24"/>
        </w:rPr>
        <w:t xml:space="preserve"> the fundamental nature of our governments, busi</w:t>
      </w:r>
      <w:r w:rsidR="00F12BB9">
        <w:rPr>
          <w:rFonts w:ascii="Times New Roman" w:hAnsi="Times New Roman" w:cs="Times New Roman"/>
          <w:sz w:val="24"/>
          <w:szCs w:val="24"/>
        </w:rPr>
        <w:t>nesses, organis</w:t>
      </w:r>
      <w:r w:rsidR="00F12BB9" w:rsidRPr="00F12BB9">
        <w:rPr>
          <w:rFonts w:ascii="Times New Roman" w:hAnsi="Times New Roman" w:cs="Times New Roman"/>
          <w:sz w:val="24"/>
          <w:szCs w:val="24"/>
        </w:rPr>
        <w:t xml:space="preserve">ations and populations. </w:t>
      </w:r>
      <w:r w:rsidR="00F12BB9" w:rsidRPr="00744F68">
        <w:rPr>
          <w:rFonts w:ascii="Times New Roman" w:hAnsi="Times New Roman" w:cs="Times New Roman"/>
          <w:sz w:val="24"/>
          <w:szCs w:val="24"/>
        </w:rPr>
        <w:t>As</w:t>
      </w:r>
      <w:r w:rsidR="00744F68" w:rsidRPr="00744F68">
        <w:rPr>
          <w:rFonts w:ascii="Times New Roman" w:hAnsi="Times New Roman" w:cs="Times New Roman"/>
          <w:sz w:val="24"/>
          <w:szCs w:val="24"/>
        </w:rPr>
        <w:t xml:space="preserve"> OECD (2005) cited in De</w:t>
      </w:r>
      <w:r w:rsidR="00744F68">
        <w:rPr>
          <w:rFonts w:ascii="Times New Roman" w:hAnsi="Times New Roman" w:cs="Times New Roman"/>
          <w:sz w:val="24"/>
          <w:szCs w:val="24"/>
        </w:rPr>
        <w:t>Lombaerde a</w:t>
      </w:r>
      <w:r w:rsidR="00744F68" w:rsidRPr="00744F68">
        <w:rPr>
          <w:rFonts w:ascii="Times New Roman" w:hAnsi="Times New Roman" w:cs="Times New Roman"/>
          <w:sz w:val="24"/>
          <w:szCs w:val="24"/>
        </w:rPr>
        <w:t>nd Iapadre (2008)</w:t>
      </w:r>
      <w:r w:rsidR="00744F68">
        <w:rPr>
          <w:rFonts w:ascii="Times New Roman" w:hAnsi="Times New Roman" w:cs="Times New Roman"/>
          <w:sz w:val="24"/>
          <w:szCs w:val="24"/>
        </w:rPr>
        <w:t xml:space="preserve"> </w:t>
      </w:r>
      <w:r w:rsidR="00F12BB9" w:rsidRPr="00744F68">
        <w:rPr>
          <w:rFonts w:ascii="Times New Roman" w:hAnsi="Times New Roman" w:cs="Times New Roman"/>
          <w:sz w:val="24"/>
          <w:szCs w:val="24"/>
        </w:rPr>
        <w:t>put it that we are no longer constrained by state boundaries, but we have all become part of an interdependent international network.</w:t>
      </w:r>
    </w:p>
    <w:p w:rsidR="008B08B9" w:rsidRDefault="008B08B9" w:rsidP="00AB43D7">
      <w:pPr>
        <w:spacing w:after="0" w:line="480" w:lineRule="auto"/>
        <w:jc w:val="both"/>
        <w:rPr>
          <w:rFonts w:ascii="Times New Roman" w:hAnsi="Times New Roman" w:cs="Times New Roman"/>
          <w:b/>
          <w:sz w:val="24"/>
          <w:szCs w:val="24"/>
        </w:rPr>
      </w:pPr>
    </w:p>
    <w:p w:rsidR="008B08B9" w:rsidRDefault="008B08B9" w:rsidP="00AB43D7">
      <w:pPr>
        <w:spacing w:after="0" w:line="480" w:lineRule="auto"/>
        <w:jc w:val="both"/>
        <w:rPr>
          <w:rFonts w:ascii="Times New Roman" w:hAnsi="Times New Roman" w:cs="Times New Roman"/>
          <w:b/>
          <w:sz w:val="24"/>
          <w:szCs w:val="24"/>
        </w:rPr>
      </w:pPr>
    </w:p>
    <w:p w:rsidR="00E57CD3" w:rsidRPr="00537058" w:rsidRDefault="00E57CD3" w:rsidP="00AB43D7">
      <w:pPr>
        <w:spacing w:after="0" w:line="480" w:lineRule="auto"/>
        <w:jc w:val="both"/>
        <w:rPr>
          <w:rFonts w:ascii="Times New Roman" w:hAnsi="Times New Roman" w:cs="Times New Roman"/>
          <w:b/>
          <w:sz w:val="24"/>
          <w:szCs w:val="24"/>
        </w:rPr>
      </w:pPr>
      <w:r w:rsidRPr="00537058">
        <w:rPr>
          <w:rFonts w:ascii="Times New Roman" w:hAnsi="Times New Roman" w:cs="Times New Roman"/>
          <w:b/>
          <w:sz w:val="24"/>
          <w:szCs w:val="24"/>
        </w:rPr>
        <w:lastRenderedPageBreak/>
        <w:t xml:space="preserve">Recommendations </w:t>
      </w:r>
    </w:p>
    <w:p w:rsidR="00E57CD3" w:rsidRDefault="00D07BE7" w:rsidP="00AB43D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r w:rsidR="00551253">
        <w:rPr>
          <w:rFonts w:ascii="Times New Roman" w:hAnsi="Times New Roman" w:cs="Times New Roman"/>
          <w:sz w:val="24"/>
          <w:szCs w:val="24"/>
        </w:rPr>
        <w:t>Whatever has a beginning has an</w:t>
      </w:r>
      <w:r w:rsidR="00F2112E">
        <w:rPr>
          <w:rFonts w:ascii="Times New Roman" w:hAnsi="Times New Roman" w:cs="Times New Roman"/>
          <w:sz w:val="24"/>
          <w:szCs w:val="24"/>
        </w:rPr>
        <w:t xml:space="preserve"> end. Given the fallout of the pandemic which has become a global concern, it is therefore recommended that adhering to the following suggestions will go a long way in addressing </w:t>
      </w:r>
      <w:r w:rsidR="001B47E8">
        <w:rPr>
          <w:rFonts w:ascii="Times New Roman" w:hAnsi="Times New Roman" w:cs="Times New Roman"/>
          <w:sz w:val="24"/>
          <w:szCs w:val="24"/>
        </w:rPr>
        <w:t>the</w:t>
      </w:r>
      <w:r w:rsidR="00F2112E">
        <w:rPr>
          <w:rFonts w:ascii="Times New Roman" w:hAnsi="Times New Roman" w:cs="Times New Roman"/>
          <w:sz w:val="24"/>
          <w:szCs w:val="24"/>
        </w:rPr>
        <w:t xml:space="preserve"> damning consequences </w:t>
      </w:r>
      <w:r w:rsidR="001B47E8">
        <w:rPr>
          <w:rFonts w:ascii="Times New Roman" w:hAnsi="Times New Roman" w:cs="Times New Roman"/>
          <w:sz w:val="24"/>
          <w:szCs w:val="24"/>
        </w:rPr>
        <w:t xml:space="preserve">of the pandemic </w:t>
      </w:r>
      <w:r w:rsidR="00F2112E">
        <w:rPr>
          <w:rFonts w:ascii="Times New Roman" w:hAnsi="Times New Roman" w:cs="Times New Roman"/>
          <w:sz w:val="24"/>
          <w:szCs w:val="24"/>
        </w:rPr>
        <w:t>on humanity.</w:t>
      </w:r>
    </w:p>
    <w:p w:rsidR="00BD1E04" w:rsidRDefault="00A859D9" w:rsidP="00AB43D7">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BD1E04">
        <w:rPr>
          <w:rFonts w:ascii="Times New Roman" w:hAnsi="Times New Roman" w:cs="Times New Roman"/>
          <w:sz w:val="24"/>
          <w:szCs w:val="24"/>
        </w:rPr>
        <w:t xml:space="preserve">Against the backdrop that use and organisation of space has been </w:t>
      </w:r>
      <w:r w:rsidR="0025290C">
        <w:rPr>
          <w:rFonts w:ascii="Times New Roman" w:hAnsi="Times New Roman" w:cs="Times New Roman"/>
          <w:sz w:val="24"/>
          <w:szCs w:val="24"/>
        </w:rPr>
        <w:t>re</w:t>
      </w:r>
      <w:r w:rsidR="00BD1E04">
        <w:rPr>
          <w:rFonts w:ascii="Times New Roman" w:hAnsi="Times New Roman" w:cs="Times New Roman"/>
          <w:sz w:val="24"/>
          <w:szCs w:val="24"/>
        </w:rPr>
        <w:t>defined, people should strictly adhere to the new order of social distancing and by avoiding group gatherings. This is a sure way of curbing the rate of infections and burgeoning deaths.</w:t>
      </w:r>
    </w:p>
    <w:p w:rsidR="00BD1E04" w:rsidRPr="00F2112E" w:rsidRDefault="00BD1E04" w:rsidP="00BD1E04">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t>Citizens should be willing and eager to key into productive government directives, policies and programmes especially during emergencies to avoid risks associated with such outbreaks of any pandemic. If people had heeded to early warning system or advocacy by governments, of basic hygiene, self-isolation, and restriction of movement, the collateral damage done by COVD-19 would be negligible.</w:t>
      </w:r>
    </w:p>
    <w:p w:rsidR="00BB2FB8" w:rsidRDefault="00BB2FB8" w:rsidP="00AB43D7">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It is also recommended that government at all levels in conjunction with the mass media and civil societies should sustain advocacy on the scourge of COVID-19 and the need for social distancing so as to flatten the curve. </w:t>
      </w:r>
      <w:r w:rsidR="00BD1E04">
        <w:rPr>
          <w:rFonts w:ascii="Times New Roman" w:hAnsi="Times New Roman" w:cs="Times New Roman"/>
          <w:sz w:val="24"/>
          <w:szCs w:val="24"/>
        </w:rPr>
        <w:tab/>
      </w:r>
      <w:r w:rsidR="00D120A0">
        <w:rPr>
          <w:rFonts w:ascii="Times New Roman" w:hAnsi="Times New Roman" w:cs="Times New Roman"/>
          <w:sz w:val="24"/>
          <w:szCs w:val="24"/>
        </w:rPr>
        <w:t>The need for sustained advocacy is premised on the fact that people suffer from attack of forgetfuln</w:t>
      </w:r>
      <w:r w:rsidR="0025290C">
        <w:rPr>
          <w:rFonts w:ascii="Times New Roman" w:hAnsi="Times New Roman" w:cs="Times New Roman"/>
          <w:sz w:val="24"/>
          <w:szCs w:val="24"/>
        </w:rPr>
        <w:t>ess but repetitive messages will</w:t>
      </w:r>
      <w:r w:rsidR="00D120A0">
        <w:rPr>
          <w:rFonts w:ascii="Times New Roman" w:hAnsi="Times New Roman" w:cs="Times New Roman"/>
          <w:sz w:val="24"/>
          <w:szCs w:val="24"/>
        </w:rPr>
        <w:t xml:space="preserve"> resonate</w:t>
      </w:r>
      <w:r w:rsidR="0025290C">
        <w:rPr>
          <w:rFonts w:ascii="Times New Roman" w:hAnsi="Times New Roman" w:cs="Times New Roman"/>
          <w:sz w:val="24"/>
          <w:szCs w:val="24"/>
        </w:rPr>
        <w:t xml:space="preserve"> and serve as reminder on</w:t>
      </w:r>
      <w:r w:rsidR="00D120A0">
        <w:rPr>
          <w:rFonts w:ascii="Times New Roman" w:hAnsi="Times New Roman" w:cs="Times New Roman"/>
          <w:sz w:val="24"/>
          <w:szCs w:val="24"/>
        </w:rPr>
        <w:t xml:space="preserve"> dangers of the pandemic and the imperative of keeping to </w:t>
      </w:r>
      <w:r w:rsidR="00211E83">
        <w:rPr>
          <w:rFonts w:ascii="Times New Roman" w:hAnsi="Times New Roman" w:cs="Times New Roman"/>
          <w:sz w:val="24"/>
          <w:szCs w:val="24"/>
        </w:rPr>
        <w:t>safety measures</w:t>
      </w:r>
      <w:r w:rsidR="00D120A0">
        <w:rPr>
          <w:rFonts w:ascii="Times New Roman" w:hAnsi="Times New Roman" w:cs="Times New Roman"/>
          <w:sz w:val="24"/>
          <w:szCs w:val="24"/>
        </w:rPr>
        <w:t>.</w:t>
      </w:r>
    </w:p>
    <w:p w:rsidR="00F2112E" w:rsidRDefault="00FF54A5" w:rsidP="00AB43D7">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r w:rsidR="00507B38">
        <w:rPr>
          <w:rFonts w:ascii="Times New Roman" w:hAnsi="Times New Roman" w:cs="Times New Roman"/>
          <w:sz w:val="24"/>
          <w:szCs w:val="24"/>
        </w:rPr>
        <w:t>Governments of world countries should heavily invest in sustainable healthcare delivery system rather than prioritise building of armaments and military hardware. This will fully</w:t>
      </w:r>
      <w:r w:rsidR="00924462">
        <w:rPr>
          <w:rFonts w:ascii="Times New Roman" w:hAnsi="Times New Roman" w:cs="Times New Roman"/>
          <w:sz w:val="24"/>
          <w:szCs w:val="24"/>
        </w:rPr>
        <w:t xml:space="preserve"> </w:t>
      </w:r>
      <w:r w:rsidR="00507B38">
        <w:rPr>
          <w:rFonts w:ascii="Times New Roman" w:hAnsi="Times New Roman" w:cs="Times New Roman"/>
          <w:sz w:val="24"/>
          <w:szCs w:val="24"/>
        </w:rPr>
        <w:t xml:space="preserve">equip </w:t>
      </w:r>
      <w:r w:rsidR="00924462">
        <w:rPr>
          <w:rFonts w:ascii="Times New Roman" w:hAnsi="Times New Roman" w:cs="Times New Roman"/>
          <w:sz w:val="24"/>
          <w:szCs w:val="24"/>
        </w:rPr>
        <w:t>hospitals</w:t>
      </w:r>
      <w:r w:rsidR="00507B38">
        <w:rPr>
          <w:rFonts w:ascii="Times New Roman" w:hAnsi="Times New Roman" w:cs="Times New Roman"/>
          <w:sz w:val="24"/>
          <w:szCs w:val="24"/>
        </w:rPr>
        <w:t xml:space="preserve"> to speedily overcome any outbreak of diseases or viruses.</w:t>
      </w:r>
    </w:p>
    <w:p w:rsidR="002F4EC8" w:rsidRDefault="00A859D9" w:rsidP="00AB43D7">
      <w:pPr>
        <w:pStyle w:val="ListParagraph"/>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ab/>
      </w:r>
    </w:p>
    <w:p w:rsidR="00E57CD3" w:rsidRDefault="00D07BE7" w:rsidP="002428E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r>
    </w:p>
    <w:p w:rsidR="00011148" w:rsidRDefault="00011148" w:rsidP="00011148">
      <w:pPr>
        <w:autoSpaceDE w:val="0"/>
        <w:autoSpaceDN w:val="0"/>
        <w:adjustRightInd w:val="0"/>
        <w:spacing w:after="0" w:line="240" w:lineRule="auto"/>
        <w:jc w:val="both"/>
        <w:rPr>
          <w:rFonts w:ascii="Times New Roman" w:hAnsi="Times New Roman" w:cs="Times New Roman"/>
          <w:color w:val="000000"/>
          <w:sz w:val="24"/>
          <w:szCs w:val="24"/>
        </w:rPr>
      </w:pPr>
    </w:p>
    <w:p w:rsidR="00011148" w:rsidRDefault="00011148" w:rsidP="00011148">
      <w:pPr>
        <w:autoSpaceDE w:val="0"/>
        <w:autoSpaceDN w:val="0"/>
        <w:adjustRightInd w:val="0"/>
        <w:spacing w:after="0" w:line="240" w:lineRule="auto"/>
        <w:jc w:val="both"/>
        <w:rPr>
          <w:rFonts w:ascii="Times New Roman" w:hAnsi="Times New Roman" w:cs="Times New Roman"/>
          <w:color w:val="000000"/>
          <w:sz w:val="24"/>
          <w:szCs w:val="24"/>
        </w:rPr>
      </w:pPr>
    </w:p>
    <w:p w:rsidR="00E57CD3" w:rsidRDefault="00E57CD3" w:rsidP="00101BC3">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References </w:t>
      </w:r>
    </w:p>
    <w:p w:rsidR="00FE6DFC" w:rsidRDefault="00FE6DFC" w:rsidP="00D5393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Abdelrahman, Y. (2016</w:t>
      </w:r>
      <w:r w:rsidRPr="00FE6DFC">
        <w:rPr>
          <w:rFonts w:ascii="Times New Roman" w:hAnsi="Times New Roman" w:cs="Times New Roman"/>
          <w:i/>
          <w:sz w:val="24"/>
          <w:szCs w:val="24"/>
        </w:rPr>
        <w:t xml:space="preserve">). Intimate proxemics: Zones of exhibits and their manipulation using </w:t>
      </w:r>
      <w:r>
        <w:rPr>
          <w:rFonts w:ascii="Times New Roman" w:hAnsi="Times New Roman" w:cs="Times New Roman"/>
          <w:i/>
          <w:sz w:val="24"/>
          <w:szCs w:val="24"/>
        </w:rPr>
        <w:tab/>
      </w:r>
      <w:r w:rsidRPr="00FE6DFC">
        <w:rPr>
          <w:rFonts w:ascii="Times New Roman" w:hAnsi="Times New Roman" w:cs="Times New Roman"/>
          <w:i/>
          <w:sz w:val="24"/>
          <w:szCs w:val="24"/>
        </w:rPr>
        <w:t>floor projection.</w:t>
      </w:r>
      <w:r>
        <w:rPr>
          <w:rFonts w:ascii="Times New Roman" w:hAnsi="Times New Roman" w:cs="Times New Roman"/>
          <w:sz w:val="24"/>
          <w:szCs w:val="24"/>
        </w:rPr>
        <w:t xml:space="preserve">  Retrieved from </w:t>
      </w:r>
      <w:hyperlink r:id="rId9" w:history="1">
        <w:r w:rsidRPr="00CD3BF9">
          <w:rPr>
            <w:rStyle w:val="Hyperlink"/>
            <w:rFonts w:ascii="Times New Roman" w:hAnsi="Times New Roman" w:cs="Times New Roman"/>
            <w:sz w:val="24"/>
            <w:szCs w:val="24"/>
          </w:rPr>
          <w:t>https://wwwresearchgate.net</w:t>
        </w:r>
      </w:hyperlink>
      <w:r>
        <w:rPr>
          <w:rFonts w:ascii="Times New Roman" w:hAnsi="Times New Roman" w:cs="Times New Roman"/>
          <w:sz w:val="24"/>
          <w:szCs w:val="24"/>
        </w:rPr>
        <w:t>.</w:t>
      </w:r>
    </w:p>
    <w:p w:rsidR="00FE6DFC" w:rsidRDefault="00FE6DFC" w:rsidP="00D5393E">
      <w:pPr>
        <w:autoSpaceDE w:val="0"/>
        <w:autoSpaceDN w:val="0"/>
        <w:adjustRightInd w:val="0"/>
        <w:spacing w:after="0" w:line="240" w:lineRule="auto"/>
        <w:jc w:val="both"/>
        <w:rPr>
          <w:rFonts w:ascii="Times New Roman" w:hAnsi="Times New Roman" w:cs="Times New Roman"/>
          <w:sz w:val="24"/>
          <w:szCs w:val="24"/>
        </w:rPr>
      </w:pPr>
    </w:p>
    <w:p w:rsidR="00E0736C" w:rsidRPr="00B84E5D" w:rsidRDefault="00E0736C" w:rsidP="00E0736C">
      <w:pPr>
        <w:pStyle w:val="ListParagraph"/>
        <w:autoSpaceDE w:val="0"/>
        <w:autoSpaceDN w:val="0"/>
        <w:adjustRightInd w:val="0"/>
        <w:spacing w:after="0" w:line="24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Bylund, C.L.. Peterson, E.B. &amp; Cameroon, K.A. (2012). A practitioner’s gu</w:t>
      </w:r>
      <w:r w:rsidR="004D04FD">
        <w:rPr>
          <w:rFonts w:ascii="Times New Roman" w:hAnsi="Times New Roman" w:cs="Times New Roman"/>
          <w:color w:val="000000"/>
          <w:sz w:val="24"/>
          <w:szCs w:val="24"/>
        </w:rPr>
        <w:t>i</w:t>
      </w:r>
      <w:r>
        <w:rPr>
          <w:rFonts w:ascii="Times New Roman" w:hAnsi="Times New Roman" w:cs="Times New Roman"/>
          <w:color w:val="000000"/>
          <w:sz w:val="24"/>
          <w:szCs w:val="24"/>
        </w:rPr>
        <w:t xml:space="preserve">de to interpersonal </w:t>
      </w:r>
      <w:r>
        <w:rPr>
          <w:rFonts w:ascii="Times New Roman" w:hAnsi="Times New Roman" w:cs="Times New Roman"/>
          <w:color w:val="000000"/>
          <w:sz w:val="24"/>
          <w:szCs w:val="24"/>
        </w:rPr>
        <w:tab/>
        <w:t xml:space="preserve">communication theory: An overview and exploration of selected theories. </w:t>
      </w:r>
      <w:r>
        <w:rPr>
          <w:rFonts w:ascii="Times New Roman" w:hAnsi="Times New Roman" w:cs="Times New Roman"/>
          <w:i/>
          <w:color w:val="000000"/>
          <w:sz w:val="24"/>
          <w:szCs w:val="24"/>
        </w:rPr>
        <w:t xml:space="preserve">Patient </w:t>
      </w:r>
      <w:r>
        <w:rPr>
          <w:rFonts w:ascii="Times New Roman" w:hAnsi="Times New Roman" w:cs="Times New Roman"/>
          <w:i/>
          <w:color w:val="000000"/>
          <w:sz w:val="24"/>
          <w:szCs w:val="24"/>
        </w:rPr>
        <w:tab/>
        <w:t xml:space="preserve">Education and Counselling, </w:t>
      </w:r>
      <w:r>
        <w:rPr>
          <w:rFonts w:ascii="Times New Roman" w:hAnsi="Times New Roman" w:cs="Times New Roman"/>
          <w:color w:val="000000"/>
          <w:sz w:val="24"/>
          <w:szCs w:val="24"/>
        </w:rPr>
        <w:t>87(3), 261-267.</w:t>
      </w:r>
    </w:p>
    <w:p w:rsidR="00E0736C" w:rsidRDefault="00E0736C" w:rsidP="00E0736C">
      <w:pPr>
        <w:spacing w:after="0" w:line="240" w:lineRule="auto"/>
        <w:jc w:val="both"/>
        <w:rPr>
          <w:rFonts w:ascii="Times New Roman" w:hAnsi="Times New Roman" w:cs="Times New Roman"/>
          <w:color w:val="000000"/>
          <w:sz w:val="24"/>
          <w:szCs w:val="24"/>
        </w:rPr>
      </w:pPr>
    </w:p>
    <w:p w:rsidR="00E0736C" w:rsidRPr="00B84E5D" w:rsidRDefault="00E0736C" w:rsidP="00E0736C">
      <w:pPr>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Cindy, G. &amp; Giles, H. (2015). </w:t>
      </w:r>
      <w:r>
        <w:rPr>
          <w:rFonts w:ascii="Times New Roman" w:hAnsi="Times New Roman" w:cs="Times New Roman"/>
          <w:i/>
          <w:color w:val="000000"/>
          <w:sz w:val="24"/>
          <w:szCs w:val="24"/>
        </w:rPr>
        <w:t xml:space="preserve">Communication accommodation theory. </w:t>
      </w:r>
      <w:r>
        <w:rPr>
          <w:rFonts w:ascii="Times New Roman" w:hAnsi="Times New Roman" w:cs="Times New Roman"/>
          <w:color w:val="000000"/>
          <w:sz w:val="24"/>
          <w:szCs w:val="24"/>
        </w:rPr>
        <w:t xml:space="preserve">Retrieved from </w:t>
      </w:r>
      <w:r>
        <w:rPr>
          <w:rFonts w:ascii="Times New Roman" w:hAnsi="Times New Roman" w:cs="Times New Roman"/>
          <w:color w:val="000000"/>
          <w:sz w:val="24"/>
          <w:szCs w:val="24"/>
        </w:rPr>
        <w:tab/>
        <w:t>https://scinapse.io/papers.</w:t>
      </w:r>
    </w:p>
    <w:p w:rsidR="00382449" w:rsidRDefault="00382449" w:rsidP="00D5393E">
      <w:pPr>
        <w:autoSpaceDE w:val="0"/>
        <w:autoSpaceDN w:val="0"/>
        <w:adjustRightInd w:val="0"/>
        <w:spacing w:after="0" w:line="240" w:lineRule="auto"/>
        <w:jc w:val="both"/>
        <w:rPr>
          <w:rFonts w:ascii="Times New Roman" w:hAnsi="Times New Roman" w:cs="Times New Roman"/>
          <w:sz w:val="24"/>
          <w:szCs w:val="24"/>
        </w:rPr>
      </w:pPr>
      <w:r w:rsidRPr="00744F68">
        <w:rPr>
          <w:rFonts w:ascii="Times New Roman" w:hAnsi="Times New Roman" w:cs="Times New Roman"/>
          <w:sz w:val="24"/>
          <w:szCs w:val="24"/>
        </w:rPr>
        <w:t>De</w:t>
      </w:r>
      <w:r>
        <w:rPr>
          <w:rFonts w:ascii="Times New Roman" w:hAnsi="Times New Roman" w:cs="Times New Roman"/>
          <w:sz w:val="24"/>
          <w:szCs w:val="24"/>
        </w:rPr>
        <w:t>Lombaerde, P. &amp;</w:t>
      </w:r>
      <w:r w:rsidRPr="00744F68">
        <w:rPr>
          <w:rFonts w:ascii="Times New Roman" w:hAnsi="Times New Roman" w:cs="Times New Roman"/>
          <w:sz w:val="24"/>
          <w:szCs w:val="24"/>
        </w:rPr>
        <w:t xml:space="preserve"> Iapadre</w:t>
      </w:r>
      <w:r>
        <w:rPr>
          <w:rFonts w:ascii="Times New Roman" w:hAnsi="Times New Roman" w:cs="Times New Roman"/>
          <w:sz w:val="24"/>
          <w:szCs w:val="24"/>
        </w:rPr>
        <w:t>, P.L.</w:t>
      </w:r>
      <w:r w:rsidRPr="00744F68">
        <w:rPr>
          <w:rFonts w:ascii="Times New Roman" w:hAnsi="Times New Roman" w:cs="Times New Roman"/>
          <w:sz w:val="24"/>
          <w:szCs w:val="24"/>
        </w:rPr>
        <w:t xml:space="preserve"> (2008)</w:t>
      </w:r>
      <w:r>
        <w:rPr>
          <w:rFonts w:ascii="Times New Roman" w:hAnsi="Times New Roman" w:cs="Times New Roman"/>
          <w:sz w:val="24"/>
          <w:szCs w:val="24"/>
        </w:rPr>
        <w:t xml:space="preserve">. </w:t>
      </w:r>
      <w:r w:rsidRPr="00382449">
        <w:rPr>
          <w:rFonts w:ascii="Times New Roman" w:hAnsi="Times New Roman" w:cs="Times New Roman"/>
          <w:i/>
          <w:sz w:val="24"/>
          <w:szCs w:val="24"/>
        </w:rPr>
        <w:t xml:space="preserve">International integration and societal progress: A </w:t>
      </w:r>
      <w:r>
        <w:rPr>
          <w:rFonts w:ascii="Times New Roman" w:hAnsi="Times New Roman" w:cs="Times New Roman"/>
          <w:i/>
          <w:sz w:val="24"/>
          <w:szCs w:val="24"/>
        </w:rPr>
        <w:tab/>
      </w:r>
      <w:r w:rsidRPr="00382449">
        <w:rPr>
          <w:rFonts w:ascii="Times New Roman" w:hAnsi="Times New Roman" w:cs="Times New Roman"/>
          <w:i/>
          <w:sz w:val="24"/>
          <w:szCs w:val="24"/>
        </w:rPr>
        <w:t>critical review of globalization indicators.</w:t>
      </w:r>
      <w:r>
        <w:rPr>
          <w:rFonts w:ascii="Times New Roman" w:hAnsi="Times New Roman" w:cs="Times New Roman"/>
          <w:sz w:val="24"/>
          <w:szCs w:val="24"/>
        </w:rPr>
        <w:t xml:space="preserve"> Retrieved from </w:t>
      </w:r>
      <w:hyperlink r:id="rId10" w:history="1">
        <w:r w:rsidRPr="00BE3FEB">
          <w:rPr>
            <w:rStyle w:val="Hyperlink"/>
            <w:rFonts w:ascii="Times New Roman" w:hAnsi="Times New Roman" w:cs="Times New Roman"/>
            <w:sz w:val="24"/>
            <w:szCs w:val="24"/>
          </w:rPr>
          <w:t>https://www.oecd.org</w:t>
        </w:r>
      </w:hyperlink>
      <w:r>
        <w:rPr>
          <w:rFonts w:ascii="Times New Roman" w:hAnsi="Times New Roman" w:cs="Times New Roman"/>
          <w:sz w:val="24"/>
          <w:szCs w:val="24"/>
        </w:rPr>
        <w:t>.</w:t>
      </w:r>
    </w:p>
    <w:p w:rsidR="00382449" w:rsidRDefault="00382449" w:rsidP="00D5393E">
      <w:pPr>
        <w:autoSpaceDE w:val="0"/>
        <w:autoSpaceDN w:val="0"/>
        <w:adjustRightInd w:val="0"/>
        <w:spacing w:after="0" w:line="240" w:lineRule="auto"/>
        <w:jc w:val="both"/>
        <w:rPr>
          <w:rFonts w:ascii="Times New Roman" w:hAnsi="Times New Roman" w:cs="Times New Roman"/>
          <w:sz w:val="24"/>
          <w:szCs w:val="24"/>
        </w:rPr>
      </w:pPr>
    </w:p>
    <w:p w:rsidR="00B91C79" w:rsidRDefault="00B91C79" w:rsidP="00D5393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DeVito, J.A. (2002). </w:t>
      </w:r>
      <w:r w:rsidR="00377816">
        <w:rPr>
          <w:rFonts w:ascii="Times New Roman" w:hAnsi="Times New Roman" w:cs="Times New Roman"/>
          <w:i/>
          <w:sz w:val="24"/>
          <w:szCs w:val="24"/>
        </w:rPr>
        <w:t>Human c</w:t>
      </w:r>
      <w:r w:rsidRPr="00B91C79">
        <w:rPr>
          <w:rFonts w:ascii="Times New Roman" w:hAnsi="Times New Roman" w:cs="Times New Roman"/>
          <w:i/>
          <w:sz w:val="24"/>
          <w:szCs w:val="24"/>
        </w:rPr>
        <w:t>ommunication</w:t>
      </w:r>
      <w:r>
        <w:rPr>
          <w:rFonts w:ascii="Times New Roman" w:hAnsi="Times New Roman" w:cs="Times New Roman"/>
          <w:i/>
          <w:sz w:val="24"/>
          <w:szCs w:val="24"/>
        </w:rPr>
        <w:t>.</w:t>
      </w:r>
      <w:r>
        <w:rPr>
          <w:rFonts w:ascii="Times New Roman" w:hAnsi="Times New Roman" w:cs="Times New Roman"/>
          <w:sz w:val="24"/>
          <w:szCs w:val="24"/>
        </w:rPr>
        <w:t xml:space="preserve"> New York: Pearson.</w:t>
      </w:r>
    </w:p>
    <w:p w:rsidR="00B91C79" w:rsidRPr="00B91C79" w:rsidRDefault="00B91C79" w:rsidP="00D5393E">
      <w:pPr>
        <w:autoSpaceDE w:val="0"/>
        <w:autoSpaceDN w:val="0"/>
        <w:adjustRightInd w:val="0"/>
        <w:spacing w:after="0" w:line="240" w:lineRule="auto"/>
        <w:jc w:val="both"/>
        <w:rPr>
          <w:rFonts w:ascii="Times New Roman" w:hAnsi="Times New Roman" w:cs="Times New Roman"/>
          <w:sz w:val="24"/>
          <w:szCs w:val="24"/>
        </w:rPr>
      </w:pPr>
    </w:p>
    <w:p w:rsidR="00E0736C" w:rsidRPr="00E0736C" w:rsidRDefault="00E0736C" w:rsidP="00E0736C">
      <w:pPr>
        <w:pStyle w:val="ListParagraph"/>
        <w:autoSpaceDE w:val="0"/>
        <w:autoSpaceDN w:val="0"/>
        <w:adjustRightInd w:val="0"/>
        <w:spacing w:after="0" w:line="24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Faezadnia, S. &amp; Giles, H. (2015). Patient-provider health interactions: A communication </w:t>
      </w:r>
      <w:r>
        <w:rPr>
          <w:rFonts w:ascii="Times New Roman" w:hAnsi="Times New Roman" w:cs="Times New Roman"/>
          <w:color w:val="000000"/>
          <w:sz w:val="24"/>
          <w:szCs w:val="24"/>
        </w:rPr>
        <w:tab/>
        <w:t xml:space="preserve">accommodation theory perspective. </w:t>
      </w:r>
      <w:r>
        <w:rPr>
          <w:rFonts w:ascii="Times New Roman" w:hAnsi="Times New Roman" w:cs="Times New Roman"/>
          <w:i/>
          <w:color w:val="000000"/>
          <w:sz w:val="24"/>
          <w:szCs w:val="24"/>
        </w:rPr>
        <w:t xml:space="preserve">International Journal of Society, Culture &amp; </w:t>
      </w:r>
      <w:r>
        <w:rPr>
          <w:rFonts w:ascii="Times New Roman" w:hAnsi="Times New Roman" w:cs="Times New Roman"/>
          <w:i/>
          <w:color w:val="000000"/>
          <w:sz w:val="24"/>
          <w:szCs w:val="24"/>
        </w:rPr>
        <w:tab/>
        <w:t xml:space="preserve">Language, </w:t>
      </w:r>
      <w:r>
        <w:rPr>
          <w:rFonts w:ascii="Times New Roman" w:hAnsi="Times New Roman" w:cs="Times New Roman"/>
          <w:color w:val="000000"/>
          <w:sz w:val="24"/>
          <w:szCs w:val="24"/>
        </w:rPr>
        <w:t>3(2), 1-18.</w:t>
      </w:r>
    </w:p>
    <w:p w:rsidR="00E0736C" w:rsidRDefault="00E0736C" w:rsidP="00E0736C">
      <w:pPr>
        <w:pStyle w:val="ListParagraph"/>
        <w:autoSpaceDE w:val="0"/>
        <w:autoSpaceDN w:val="0"/>
        <w:adjustRightInd w:val="0"/>
        <w:spacing w:after="0" w:line="240" w:lineRule="auto"/>
        <w:ind w:left="0"/>
        <w:jc w:val="both"/>
        <w:rPr>
          <w:rFonts w:ascii="Times New Roman" w:hAnsi="Times New Roman" w:cs="Times New Roman"/>
          <w:color w:val="000000"/>
          <w:sz w:val="24"/>
          <w:szCs w:val="24"/>
        </w:rPr>
      </w:pPr>
    </w:p>
    <w:p w:rsidR="00E0736C" w:rsidRDefault="00E0736C" w:rsidP="00E0736C">
      <w:pPr>
        <w:pStyle w:val="ListParagraph"/>
        <w:autoSpaceDE w:val="0"/>
        <w:autoSpaceDN w:val="0"/>
        <w:adjustRightInd w:val="0"/>
        <w:spacing w:after="0" w:line="240" w:lineRule="auto"/>
        <w:ind w:left="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Fisk, M. &amp; Vaarola, S. (2017). The use of communication accommodation strategies in a work </w:t>
      </w:r>
      <w:r>
        <w:rPr>
          <w:rFonts w:ascii="Times New Roman" w:hAnsi="Times New Roman" w:cs="Times New Roman"/>
          <w:color w:val="000000"/>
          <w:sz w:val="24"/>
          <w:szCs w:val="24"/>
        </w:rPr>
        <w:tab/>
        <w:t xml:space="preserve">group: A case study of four meetings. Master’s Thesis submitted to University of </w:t>
      </w:r>
      <w:r>
        <w:rPr>
          <w:rFonts w:ascii="Times New Roman" w:hAnsi="Times New Roman" w:cs="Times New Roman"/>
          <w:color w:val="000000"/>
          <w:sz w:val="24"/>
          <w:szCs w:val="24"/>
        </w:rPr>
        <w:tab/>
        <w:t>Jyvaskyla.</w:t>
      </w:r>
    </w:p>
    <w:p w:rsidR="00E0736C" w:rsidRDefault="00E0736C" w:rsidP="00D5393E">
      <w:pPr>
        <w:autoSpaceDE w:val="0"/>
        <w:autoSpaceDN w:val="0"/>
        <w:adjustRightInd w:val="0"/>
        <w:spacing w:after="0" w:line="240" w:lineRule="auto"/>
        <w:jc w:val="both"/>
        <w:rPr>
          <w:rFonts w:ascii="Times New Roman" w:hAnsi="Times New Roman" w:cs="Times New Roman"/>
          <w:sz w:val="24"/>
          <w:szCs w:val="24"/>
        </w:rPr>
      </w:pPr>
    </w:p>
    <w:p w:rsidR="00E0736C" w:rsidRDefault="00E0736C" w:rsidP="00E0736C">
      <w:pPr>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Giles, H. &amp; Ogay, T. (2007). Communication accommodation theory. In B.B. Whaley &amp; W. </w:t>
      </w:r>
      <w:r>
        <w:rPr>
          <w:rFonts w:ascii="Times New Roman" w:hAnsi="Times New Roman" w:cs="Times New Roman"/>
          <w:color w:val="000000"/>
          <w:sz w:val="24"/>
          <w:szCs w:val="24"/>
        </w:rPr>
        <w:tab/>
        <w:t xml:space="preserve">Samter (Eds.), </w:t>
      </w:r>
      <w:r>
        <w:rPr>
          <w:rFonts w:ascii="Times New Roman" w:hAnsi="Times New Roman" w:cs="Times New Roman"/>
          <w:i/>
          <w:color w:val="000000"/>
          <w:sz w:val="24"/>
          <w:szCs w:val="24"/>
        </w:rPr>
        <w:t xml:space="preserve">Explaining communication: Contemporary theories and examplers </w:t>
      </w:r>
      <w:r>
        <w:rPr>
          <w:rFonts w:ascii="Times New Roman" w:hAnsi="Times New Roman" w:cs="Times New Roman"/>
          <w:i/>
          <w:color w:val="000000"/>
          <w:sz w:val="24"/>
          <w:szCs w:val="24"/>
        </w:rPr>
        <w:tab/>
      </w:r>
      <w:r>
        <w:rPr>
          <w:rFonts w:ascii="Times New Roman" w:hAnsi="Times New Roman" w:cs="Times New Roman"/>
          <w:color w:val="000000"/>
          <w:sz w:val="24"/>
          <w:szCs w:val="24"/>
        </w:rPr>
        <w:t>(pp.293-310) Mahwah, NJ: Lawrence Erlbaum.</w:t>
      </w:r>
    </w:p>
    <w:p w:rsidR="00E0736C" w:rsidRDefault="00E0736C" w:rsidP="00D5393E">
      <w:pPr>
        <w:autoSpaceDE w:val="0"/>
        <w:autoSpaceDN w:val="0"/>
        <w:adjustRightInd w:val="0"/>
        <w:spacing w:after="0" w:line="240" w:lineRule="auto"/>
        <w:jc w:val="both"/>
        <w:rPr>
          <w:rFonts w:ascii="Times New Roman" w:hAnsi="Times New Roman" w:cs="Times New Roman"/>
          <w:sz w:val="24"/>
          <w:szCs w:val="24"/>
        </w:rPr>
      </w:pPr>
    </w:p>
    <w:p w:rsidR="00D5393E" w:rsidRPr="003B487A" w:rsidRDefault="00D5393E" w:rsidP="00D5393E">
      <w:pPr>
        <w:autoSpaceDE w:val="0"/>
        <w:autoSpaceDN w:val="0"/>
        <w:adjustRightInd w:val="0"/>
        <w:spacing w:after="0" w:line="240" w:lineRule="auto"/>
        <w:jc w:val="both"/>
        <w:rPr>
          <w:rFonts w:ascii="Times New Roman" w:hAnsi="Times New Roman" w:cs="Times New Roman"/>
          <w:i/>
          <w:sz w:val="24"/>
          <w:szCs w:val="24"/>
        </w:rPr>
      </w:pPr>
      <w:r w:rsidRPr="003B487A">
        <w:rPr>
          <w:rFonts w:ascii="Times New Roman" w:hAnsi="Times New Roman" w:cs="Times New Roman"/>
          <w:sz w:val="24"/>
          <w:szCs w:val="24"/>
        </w:rPr>
        <w:t xml:space="preserve">Hartley, J. (2002). </w:t>
      </w:r>
      <w:r w:rsidRPr="003B487A">
        <w:rPr>
          <w:rFonts w:ascii="Times New Roman" w:hAnsi="Times New Roman" w:cs="Times New Roman"/>
          <w:i/>
          <w:sz w:val="24"/>
          <w:szCs w:val="24"/>
        </w:rPr>
        <w:t>Communication,</w:t>
      </w:r>
      <w:r>
        <w:rPr>
          <w:rFonts w:ascii="Times New Roman" w:hAnsi="Times New Roman" w:cs="Times New Roman"/>
          <w:i/>
          <w:sz w:val="24"/>
          <w:szCs w:val="24"/>
        </w:rPr>
        <w:t xml:space="preserve"> </w:t>
      </w:r>
      <w:r w:rsidRPr="003B487A">
        <w:rPr>
          <w:rFonts w:ascii="Times New Roman" w:hAnsi="Times New Roman" w:cs="Times New Roman"/>
          <w:i/>
          <w:sz w:val="24"/>
          <w:szCs w:val="24"/>
        </w:rPr>
        <w:t>cultural and</w:t>
      </w:r>
      <w:r>
        <w:rPr>
          <w:rFonts w:ascii="Times New Roman" w:hAnsi="Times New Roman" w:cs="Times New Roman"/>
          <w:i/>
          <w:sz w:val="24"/>
          <w:szCs w:val="24"/>
        </w:rPr>
        <w:t xml:space="preserve"> </w:t>
      </w:r>
      <w:r w:rsidRPr="003B487A">
        <w:rPr>
          <w:rFonts w:ascii="Times New Roman" w:hAnsi="Times New Roman" w:cs="Times New Roman"/>
          <w:i/>
          <w:sz w:val="24"/>
          <w:szCs w:val="24"/>
        </w:rPr>
        <w:t>media studies: The key concepts</w:t>
      </w:r>
    </w:p>
    <w:p w:rsidR="00D5393E" w:rsidRDefault="00D5393E" w:rsidP="00D5393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3B487A">
        <w:rPr>
          <w:rFonts w:ascii="Times New Roman" w:hAnsi="Times New Roman" w:cs="Times New Roman"/>
          <w:sz w:val="24"/>
          <w:szCs w:val="24"/>
        </w:rPr>
        <w:t>(Third Edition)  London: Routledge.</w:t>
      </w:r>
    </w:p>
    <w:p w:rsidR="004005D7" w:rsidRDefault="004005D7" w:rsidP="00D5393E">
      <w:pPr>
        <w:autoSpaceDE w:val="0"/>
        <w:autoSpaceDN w:val="0"/>
        <w:adjustRightInd w:val="0"/>
        <w:spacing w:after="0" w:line="240" w:lineRule="auto"/>
        <w:jc w:val="both"/>
        <w:rPr>
          <w:rFonts w:ascii="Times New Roman" w:hAnsi="Times New Roman" w:cs="Times New Roman"/>
          <w:sz w:val="24"/>
          <w:szCs w:val="24"/>
        </w:rPr>
      </w:pPr>
    </w:p>
    <w:p w:rsidR="00AA138B" w:rsidRDefault="00AA138B" w:rsidP="00D5393E">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Hogh-Olesen, H. (2008). Human spatial behaviour: The spacing of people, objects and animals </w:t>
      </w:r>
      <w:r>
        <w:rPr>
          <w:rFonts w:ascii="Times New Roman" w:hAnsi="Times New Roman" w:cs="Times New Roman"/>
          <w:sz w:val="24"/>
          <w:szCs w:val="24"/>
        </w:rPr>
        <w:tab/>
        <w:t xml:space="preserve">in six cross-cultural samples. </w:t>
      </w:r>
      <w:r>
        <w:rPr>
          <w:rFonts w:ascii="Times New Roman" w:hAnsi="Times New Roman" w:cs="Times New Roman"/>
          <w:i/>
          <w:sz w:val="24"/>
          <w:szCs w:val="24"/>
        </w:rPr>
        <w:t xml:space="preserve">Journal of Cognitions and Cultures, </w:t>
      </w:r>
      <w:r>
        <w:rPr>
          <w:rFonts w:ascii="Times New Roman" w:hAnsi="Times New Roman" w:cs="Times New Roman"/>
          <w:sz w:val="24"/>
          <w:szCs w:val="24"/>
        </w:rPr>
        <w:t>8(3), 245-280.</w:t>
      </w:r>
    </w:p>
    <w:p w:rsidR="00E0112B" w:rsidRPr="00AA138B" w:rsidRDefault="00E0112B" w:rsidP="00D5393E">
      <w:pPr>
        <w:autoSpaceDE w:val="0"/>
        <w:autoSpaceDN w:val="0"/>
        <w:adjustRightInd w:val="0"/>
        <w:spacing w:after="0" w:line="240" w:lineRule="auto"/>
        <w:jc w:val="both"/>
        <w:rPr>
          <w:rFonts w:ascii="Times New Roman" w:hAnsi="Times New Roman" w:cs="Times New Roman"/>
          <w:sz w:val="24"/>
          <w:szCs w:val="24"/>
        </w:rPr>
      </w:pPr>
    </w:p>
    <w:p w:rsidR="00D5393E" w:rsidRDefault="00AA138B" w:rsidP="005529C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Joosse, </w:t>
      </w:r>
      <w:r w:rsidR="00EA79B5">
        <w:rPr>
          <w:rFonts w:ascii="Times New Roman" w:hAnsi="Times New Roman" w:cs="Times New Roman"/>
          <w:sz w:val="24"/>
          <w:szCs w:val="24"/>
        </w:rPr>
        <w:t xml:space="preserve">M., </w:t>
      </w:r>
      <w:r>
        <w:rPr>
          <w:rFonts w:ascii="Times New Roman" w:hAnsi="Times New Roman" w:cs="Times New Roman"/>
          <w:sz w:val="24"/>
          <w:szCs w:val="24"/>
        </w:rPr>
        <w:t>Lohse</w:t>
      </w:r>
      <w:r w:rsidR="00EA79B5">
        <w:rPr>
          <w:rFonts w:ascii="Times New Roman" w:hAnsi="Times New Roman" w:cs="Times New Roman"/>
          <w:sz w:val="24"/>
          <w:szCs w:val="24"/>
        </w:rPr>
        <w:t>, M. &amp;</w:t>
      </w:r>
      <w:r>
        <w:rPr>
          <w:rFonts w:ascii="Times New Roman" w:hAnsi="Times New Roman" w:cs="Times New Roman"/>
          <w:sz w:val="24"/>
          <w:szCs w:val="24"/>
        </w:rPr>
        <w:t xml:space="preserve"> Evers</w:t>
      </w:r>
      <w:r w:rsidR="00EA79B5">
        <w:rPr>
          <w:rFonts w:ascii="Times New Roman" w:hAnsi="Times New Roman" w:cs="Times New Roman"/>
          <w:sz w:val="24"/>
          <w:szCs w:val="24"/>
        </w:rPr>
        <w:t>, V.</w:t>
      </w:r>
      <w:r>
        <w:rPr>
          <w:rFonts w:ascii="Times New Roman" w:hAnsi="Times New Roman" w:cs="Times New Roman"/>
          <w:sz w:val="24"/>
          <w:szCs w:val="24"/>
        </w:rPr>
        <w:t xml:space="preserve"> (2016).</w:t>
      </w:r>
      <w:r w:rsidR="00EA79B5">
        <w:rPr>
          <w:rFonts w:ascii="Times New Roman" w:hAnsi="Times New Roman" w:cs="Times New Roman"/>
          <w:sz w:val="24"/>
          <w:szCs w:val="24"/>
        </w:rPr>
        <w:t xml:space="preserve"> </w:t>
      </w:r>
      <w:r w:rsidR="00EA79B5" w:rsidRPr="00EA79B5">
        <w:rPr>
          <w:rFonts w:ascii="Times New Roman" w:hAnsi="Times New Roman" w:cs="Times New Roman"/>
          <w:i/>
          <w:sz w:val="24"/>
          <w:szCs w:val="24"/>
        </w:rPr>
        <w:t>Lost in proxemics: Spatial behaviour cro</w:t>
      </w:r>
      <w:r w:rsidR="00EA79B5">
        <w:rPr>
          <w:rFonts w:ascii="Times New Roman" w:hAnsi="Times New Roman" w:cs="Times New Roman"/>
          <w:i/>
          <w:sz w:val="24"/>
          <w:szCs w:val="24"/>
        </w:rPr>
        <w:t>s</w:t>
      </w:r>
      <w:r w:rsidR="00EA79B5" w:rsidRPr="00EA79B5">
        <w:rPr>
          <w:rFonts w:ascii="Times New Roman" w:hAnsi="Times New Roman" w:cs="Times New Roman"/>
          <w:i/>
          <w:sz w:val="24"/>
          <w:szCs w:val="24"/>
        </w:rPr>
        <w:t>s-cultural</w:t>
      </w:r>
      <w:r w:rsidR="00EA79B5">
        <w:rPr>
          <w:rFonts w:ascii="Times New Roman" w:hAnsi="Times New Roman" w:cs="Times New Roman"/>
          <w:i/>
          <w:sz w:val="24"/>
          <w:szCs w:val="24"/>
        </w:rPr>
        <w:t xml:space="preserve">. </w:t>
      </w:r>
      <w:r w:rsidR="00EA79B5">
        <w:rPr>
          <w:rFonts w:ascii="Times New Roman" w:hAnsi="Times New Roman" w:cs="Times New Roman"/>
          <w:i/>
          <w:sz w:val="24"/>
          <w:szCs w:val="24"/>
        </w:rPr>
        <w:tab/>
      </w:r>
      <w:r w:rsidR="004D04FD">
        <w:rPr>
          <w:rFonts w:ascii="Times New Roman" w:hAnsi="Times New Roman" w:cs="Times New Roman"/>
          <w:sz w:val="24"/>
          <w:szCs w:val="24"/>
        </w:rPr>
        <w:t xml:space="preserve">Retrieved from </w:t>
      </w:r>
      <w:hyperlink r:id="rId11" w:history="1">
        <w:r w:rsidR="005529C4" w:rsidRPr="00025AF5">
          <w:rPr>
            <w:rStyle w:val="Hyperlink"/>
            <w:rFonts w:ascii="Times New Roman" w:hAnsi="Times New Roman" w:cs="Times New Roman"/>
            <w:sz w:val="24"/>
            <w:szCs w:val="24"/>
          </w:rPr>
          <w:t>https://cars.e-hci.org/carshri.html</w:t>
        </w:r>
      </w:hyperlink>
    </w:p>
    <w:p w:rsidR="005529C4" w:rsidRDefault="005529C4" w:rsidP="005529C4">
      <w:pPr>
        <w:autoSpaceDE w:val="0"/>
        <w:autoSpaceDN w:val="0"/>
        <w:adjustRightInd w:val="0"/>
        <w:spacing w:after="0" w:line="240" w:lineRule="auto"/>
        <w:jc w:val="both"/>
        <w:rPr>
          <w:rFonts w:ascii="Times New Roman" w:hAnsi="Times New Roman" w:cs="Times New Roman"/>
          <w:sz w:val="24"/>
          <w:szCs w:val="24"/>
        </w:rPr>
      </w:pPr>
    </w:p>
    <w:p w:rsidR="00307F1C" w:rsidRDefault="00307F1C" w:rsidP="00307F1C">
      <w:pPr>
        <w:spacing w:after="0" w:line="240" w:lineRule="auto"/>
        <w:jc w:val="both"/>
        <w:rPr>
          <w:rStyle w:val="Hyperlink"/>
          <w:rFonts w:ascii="Times New Roman" w:hAnsi="Times New Roman" w:cs="Times New Roman"/>
          <w:sz w:val="24"/>
          <w:szCs w:val="24"/>
        </w:rPr>
      </w:pPr>
      <w:r>
        <w:rPr>
          <w:rFonts w:ascii="Times New Roman" w:hAnsi="Times New Roman" w:cs="Times New Roman"/>
          <w:sz w:val="24"/>
          <w:szCs w:val="24"/>
        </w:rPr>
        <w:t xml:space="preserve">Kampf, G., Todt, D., Pfaender, S. &amp; Steinermann, E. (2020). Persistence of coronaviruss on </w:t>
      </w:r>
      <w:r>
        <w:rPr>
          <w:rFonts w:ascii="Times New Roman" w:hAnsi="Times New Roman" w:cs="Times New Roman"/>
          <w:sz w:val="24"/>
          <w:szCs w:val="24"/>
        </w:rPr>
        <w:tab/>
        <w:t xml:space="preserve">inanimate surfaces and their inactivation with biocidal agents. </w:t>
      </w:r>
      <w:r w:rsidRPr="001F20E6">
        <w:rPr>
          <w:rFonts w:ascii="Times New Roman" w:hAnsi="Times New Roman" w:cs="Times New Roman"/>
          <w:i/>
          <w:sz w:val="24"/>
          <w:szCs w:val="24"/>
        </w:rPr>
        <w:t xml:space="preserve">Journal of Hospital </w:t>
      </w:r>
      <w:r>
        <w:rPr>
          <w:rFonts w:ascii="Times New Roman" w:hAnsi="Times New Roman" w:cs="Times New Roman"/>
          <w:i/>
          <w:sz w:val="24"/>
          <w:szCs w:val="24"/>
        </w:rPr>
        <w:tab/>
      </w:r>
      <w:r w:rsidRPr="001F20E6">
        <w:rPr>
          <w:rFonts w:ascii="Times New Roman" w:hAnsi="Times New Roman" w:cs="Times New Roman"/>
          <w:i/>
          <w:sz w:val="24"/>
          <w:szCs w:val="24"/>
        </w:rPr>
        <w:t>Infection</w:t>
      </w:r>
      <w:r>
        <w:rPr>
          <w:rFonts w:ascii="Times New Roman" w:hAnsi="Times New Roman" w:cs="Times New Roman"/>
          <w:sz w:val="24"/>
          <w:szCs w:val="24"/>
        </w:rPr>
        <w:t xml:space="preserve">, 104, 246-251. </w:t>
      </w:r>
      <w:r w:rsidR="004D04FD">
        <w:rPr>
          <w:rFonts w:ascii="Times New Roman" w:hAnsi="Times New Roman" w:cs="Times New Roman"/>
          <w:sz w:val="24"/>
          <w:szCs w:val="24"/>
        </w:rPr>
        <w:t xml:space="preserve">Retrieved from </w:t>
      </w:r>
      <w:hyperlink r:id="rId12" w:history="1">
        <w:r w:rsidRPr="00CF14B3">
          <w:rPr>
            <w:rStyle w:val="Hyperlink"/>
            <w:rFonts w:ascii="Times New Roman" w:hAnsi="Times New Roman" w:cs="Times New Roman"/>
            <w:sz w:val="24"/>
            <w:szCs w:val="24"/>
          </w:rPr>
          <w:t>www.sciencedirect.com</w:t>
        </w:r>
      </w:hyperlink>
    </w:p>
    <w:p w:rsidR="00307F1C" w:rsidRDefault="00307F1C" w:rsidP="00E0112B">
      <w:pPr>
        <w:spacing w:after="0" w:line="240" w:lineRule="auto"/>
        <w:jc w:val="both"/>
        <w:rPr>
          <w:rFonts w:ascii="Times New Roman" w:hAnsi="Times New Roman" w:cs="Times New Roman"/>
          <w:sz w:val="24"/>
          <w:szCs w:val="24"/>
        </w:rPr>
      </w:pPr>
    </w:p>
    <w:p w:rsidR="00D701BB" w:rsidRDefault="00D701BB" w:rsidP="00E01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Karakayali, N. (2009). Social distance and affective orientations. </w:t>
      </w:r>
      <w:r w:rsidRPr="00D701BB">
        <w:rPr>
          <w:rFonts w:ascii="Times New Roman" w:hAnsi="Times New Roman" w:cs="Times New Roman"/>
          <w:i/>
          <w:sz w:val="24"/>
          <w:szCs w:val="24"/>
        </w:rPr>
        <w:t>Eastern Sociological Society</w:t>
      </w:r>
      <w:r>
        <w:rPr>
          <w:rFonts w:ascii="Times New Roman" w:hAnsi="Times New Roman" w:cs="Times New Roman"/>
          <w:sz w:val="24"/>
          <w:szCs w:val="24"/>
        </w:rPr>
        <w:t xml:space="preserve">, </w:t>
      </w:r>
      <w:r>
        <w:rPr>
          <w:rFonts w:ascii="Times New Roman" w:hAnsi="Times New Roman" w:cs="Times New Roman"/>
          <w:sz w:val="24"/>
          <w:szCs w:val="24"/>
        </w:rPr>
        <w:tab/>
        <w:t>24(3), 538-562.</w:t>
      </w:r>
    </w:p>
    <w:p w:rsidR="00D701BB" w:rsidRDefault="00D701BB" w:rsidP="00E01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307F1C" w:rsidRDefault="00307F1C" w:rsidP="00307F1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Ke, Z. &amp; Lian, Y. (2017). Analysis on proxemics phenomenon between China and America. </w:t>
      </w:r>
      <w:r>
        <w:rPr>
          <w:rFonts w:ascii="Times New Roman" w:hAnsi="Times New Roman" w:cs="Times New Roman"/>
          <w:sz w:val="24"/>
          <w:szCs w:val="24"/>
        </w:rPr>
        <w:tab/>
      </w:r>
      <w:r>
        <w:rPr>
          <w:rFonts w:ascii="Times New Roman" w:hAnsi="Times New Roman" w:cs="Times New Roman"/>
          <w:i/>
          <w:sz w:val="24"/>
          <w:szCs w:val="24"/>
        </w:rPr>
        <w:t xml:space="preserve">Journal of Literature and Art Studies, </w:t>
      </w:r>
      <w:r>
        <w:rPr>
          <w:rFonts w:ascii="Times New Roman" w:hAnsi="Times New Roman" w:cs="Times New Roman"/>
          <w:sz w:val="24"/>
          <w:szCs w:val="24"/>
        </w:rPr>
        <w:t>7(10), 1320-1325.</w:t>
      </w:r>
    </w:p>
    <w:p w:rsidR="00500FA8" w:rsidRDefault="004D04FD" w:rsidP="00E0112B">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Kwok, Y.L.,</w:t>
      </w:r>
      <w:r w:rsidR="00E07C2B">
        <w:rPr>
          <w:rFonts w:ascii="Times New Roman" w:hAnsi="Times New Roman" w:cs="Times New Roman"/>
          <w:sz w:val="24"/>
          <w:szCs w:val="24"/>
        </w:rPr>
        <w:t xml:space="preserve"> Gralton, J. &amp; McLaws, M.L. (2015). Face touching: A frequent habit</w:t>
      </w:r>
      <w:r w:rsidR="005A2612">
        <w:rPr>
          <w:rFonts w:ascii="Times New Roman" w:hAnsi="Times New Roman" w:cs="Times New Roman"/>
          <w:sz w:val="24"/>
          <w:szCs w:val="24"/>
        </w:rPr>
        <w:t xml:space="preserve"> </w:t>
      </w:r>
      <w:r w:rsidR="00E07C2B">
        <w:rPr>
          <w:rFonts w:ascii="Times New Roman" w:hAnsi="Times New Roman" w:cs="Times New Roman"/>
          <w:sz w:val="24"/>
          <w:szCs w:val="24"/>
        </w:rPr>
        <w:t xml:space="preserve">that has </w:t>
      </w:r>
      <w:r w:rsidR="00E07C2B">
        <w:rPr>
          <w:rFonts w:ascii="Times New Roman" w:hAnsi="Times New Roman" w:cs="Times New Roman"/>
          <w:sz w:val="24"/>
          <w:szCs w:val="24"/>
        </w:rPr>
        <w:tab/>
        <w:t xml:space="preserve">implications for hand hygiene. </w:t>
      </w:r>
      <w:r w:rsidR="00E07C2B">
        <w:rPr>
          <w:rFonts w:ascii="Times New Roman" w:hAnsi="Times New Roman" w:cs="Times New Roman"/>
          <w:i/>
          <w:sz w:val="24"/>
          <w:szCs w:val="24"/>
        </w:rPr>
        <w:t xml:space="preserve">American </w:t>
      </w:r>
      <w:r w:rsidR="006C0D6F">
        <w:rPr>
          <w:rFonts w:ascii="Times New Roman" w:hAnsi="Times New Roman" w:cs="Times New Roman"/>
          <w:i/>
          <w:sz w:val="24"/>
          <w:szCs w:val="24"/>
        </w:rPr>
        <w:t>J</w:t>
      </w:r>
      <w:r w:rsidR="00E07C2B">
        <w:rPr>
          <w:rFonts w:ascii="Times New Roman" w:hAnsi="Times New Roman" w:cs="Times New Roman"/>
          <w:i/>
          <w:sz w:val="24"/>
          <w:szCs w:val="24"/>
        </w:rPr>
        <w:t xml:space="preserve">ournal of Infection </w:t>
      </w:r>
      <w:r>
        <w:rPr>
          <w:rFonts w:ascii="Times New Roman" w:hAnsi="Times New Roman" w:cs="Times New Roman"/>
          <w:i/>
          <w:sz w:val="24"/>
          <w:szCs w:val="24"/>
        </w:rPr>
        <w:t>Control,</w:t>
      </w:r>
      <w:r w:rsidR="00500FA8">
        <w:rPr>
          <w:rFonts w:ascii="Times New Roman" w:hAnsi="Times New Roman" w:cs="Times New Roman"/>
          <w:sz w:val="24"/>
          <w:szCs w:val="24"/>
        </w:rPr>
        <w:t xml:space="preserve"> 43, 112-114</w:t>
      </w:r>
    </w:p>
    <w:p w:rsidR="00E0112B" w:rsidRDefault="00E0112B" w:rsidP="00E0112B">
      <w:pPr>
        <w:spacing w:after="0" w:line="240" w:lineRule="auto"/>
        <w:jc w:val="both"/>
        <w:rPr>
          <w:rFonts w:ascii="Times New Roman" w:hAnsi="Times New Roman" w:cs="Times New Roman"/>
          <w:sz w:val="24"/>
          <w:szCs w:val="24"/>
        </w:rPr>
      </w:pPr>
    </w:p>
    <w:p w:rsidR="000E1904" w:rsidRPr="000E1904" w:rsidRDefault="000E1904" w:rsidP="00D56F39">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Lewnard, J.A. &amp; Clo, N. (2020). </w:t>
      </w:r>
      <w:r w:rsidRPr="000E1904">
        <w:rPr>
          <w:rFonts w:ascii="Times New Roman" w:hAnsi="Times New Roman" w:cs="Times New Roman"/>
          <w:i/>
          <w:sz w:val="24"/>
          <w:szCs w:val="24"/>
        </w:rPr>
        <w:t xml:space="preserve">Scientific and ethical basis for social distancing interventions </w:t>
      </w:r>
      <w:r>
        <w:rPr>
          <w:rFonts w:ascii="Times New Roman" w:hAnsi="Times New Roman" w:cs="Times New Roman"/>
          <w:i/>
          <w:sz w:val="24"/>
          <w:szCs w:val="24"/>
        </w:rPr>
        <w:tab/>
      </w:r>
      <w:r w:rsidRPr="000E1904">
        <w:rPr>
          <w:rFonts w:ascii="Times New Roman" w:hAnsi="Times New Roman" w:cs="Times New Roman"/>
          <w:i/>
          <w:sz w:val="24"/>
          <w:szCs w:val="24"/>
        </w:rPr>
        <w:t>against COVID-19.</w:t>
      </w:r>
      <w:r>
        <w:rPr>
          <w:rFonts w:ascii="Times New Roman" w:hAnsi="Times New Roman" w:cs="Times New Roman"/>
          <w:i/>
          <w:sz w:val="24"/>
          <w:szCs w:val="24"/>
        </w:rPr>
        <w:t xml:space="preserve"> </w:t>
      </w:r>
      <w:r>
        <w:rPr>
          <w:rFonts w:ascii="Times New Roman" w:hAnsi="Times New Roman" w:cs="Times New Roman"/>
          <w:sz w:val="24"/>
          <w:szCs w:val="24"/>
        </w:rPr>
        <w:t>Doi:10.1016/s14-2-3099(@020)30190-0.</w:t>
      </w:r>
    </w:p>
    <w:p w:rsidR="000E1904" w:rsidRDefault="000E1904" w:rsidP="00D56F39">
      <w:pPr>
        <w:autoSpaceDE w:val="0"/>
        <w:autoSpaceDN w:val="0"/>
        <w:adjustRightInd w:val="0"/>
        <w:spacing w:after="0" w:line="240" w:lineRule="auto"/>
        <w:jc w:val="both"/>
        <w:rPr>
          <w:rFonts w:ascii="Times New Roman" w:hAnsi="Times New Roman" w:cs="Times New Roman"/>
          <w:sz w:val="24"/>
          <w:szCs w:val="24"/>
        </w:rPr>
      </w:pPr>
    </w:p>
    <w:p w:rsidR="00F812C5" w:rsidRDefault="00F812C5" w:rsidP="00D56F39">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Maragakis, L.L. (2020). </w:t>
      </w:r>
      <w:r w:rsidRPr="00F812C5">
        <w:rPr>
          <w:rFonts w:ascii="Times New Roman" w:hAnsi="Times New Roman" w:cs="Times New Roman"/>
          <w:i/>
          <w:sz w:val="24"/>
          <w:szCs w:val="24"/>
        </w:rPr>
        <w:t>Corona virus, social and physical distancing and self-quarantine</w:t>
      </w:r>
      <w:r>
        <w:rPr>
          <w:rFonts w:ascii="Times New Roman" w:hAnsi="Times New Roman" w:cs="Times New Roman"/>
          <w:sz w:val="24"/>
          <w:szCs w:val="24"/>
        </w:rPr>
        <w:t xml:space="preserve">. </w:t>
      </w:r>
      <w:r>
        <w:rPr>
          <w:rFonts w:ascii="Times New Roman" w:hAnsi="Times New Roman" w:cs="Times New Roman"/>
          <w:sz w:val="24"/>
          <w:szCs w:val="24"/>
        </w:rPr>
        <w:tab/>
      </w:r>
      <w:r w:rsidR="004D04FD">
        <w:rPr>
          <w:rFonts w:ascii="Times New Roman" w:hAnsi="Times New Roman" w:cs="Times New Roman"/>
          <w:sz w:val="24"/>
          <w:szCs w:val="24"/>
        </w:rPr>
        <w:t xml:space="preserve">Retrieved from </w:t>
      </w:r>
      <w:hyperlink r:id="rId13" w:history="1">
        <w:r w:rsidRPr="00025AF5">
          <w:rPr>
            <w:rStyle w:val="Hyperlink"/>
            <w:rFonts w:ascii="Times New Roman" w:hAnsi="Times New Roman" w:cs="Times New Roman"/>
            <w:sz w:val="24"/>
            <w:szCs w:val="24"/>
          </w:rPr>
          <w:t>https://www.hopkinsmedicine.org</w:t>
        </w:r>
      </w:hyperlink>
    </w:p>
    <w:p w:rsidR="00F812C5" w:rsidRDefault="00F812C5" w:rsidP="00D56F39">
      <w:pPr>
        <w:autoSpaceDE w:val="0"/>
        <w:autoSpaceDN w:val="0"/>
        <w:adjustRightInd w:val="0"/>
        <w:spacing w:after="0" w:line="240" w:lineRule="auto"/>
        <w:jc w:val="both"/>
        <w:rPr>
          <w:rFonts w:ascii="Times New Roman" w:hAnsi="Times New Roman" w:cs="Times New Roman"/>
          <w:sz w:val="24"/>
          <w:szCs w:val="24"/>
        </w:rPr>
      </w:pPr>
    </w:p>
    <w:p w:rsidR="00133DD7" w:rsidRDefault="00133DD7" w:rsidP="005529C4">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Salija, K., Muhayyang, M. &amp; Rasyid, M.A. (2018). </w:t>
      </w:r>
      <w:r w:rsidRPr="00133DD7">
        <w:rPr>
          <w:rFonts w:ascii="Times New Roman" w:hAnsi="Times New Roman" w:cs="Times New Roman"/>
          <w:i/>
          <w:sz w:val="24"/>
          <w:szCs w:val="24"/>
        </w:rPr>
        <w:t xml:space="preserve">Interpersonal communication: A social </w:t>
      </w:r>
      <w:r>
        <w:rPr>
          <w:rFonts w:ascii="Times New Roman" w:hAnsi="Times New Roman" w:cs="Times New Roman"/>
          <w:i/>
          <w:sz w:val="24"/>
          <w:szCs w:val="24"/>
        </w:rPr>
        <w:tab/>
      </w:r>
      <w:r w:rsidRPr="00133DD7">
        <w:rPr>
          <w:rFonts w:ascii="Times New Roman" w:hAnsi="Times New Roman" w:cs="Times New Roman"/>
          <w:i/>
          <w:sz w:val="24"/>
          <w:szCs w:val="24"/>
        </w:rPr>
        <w:t>harmony approach</w:t>
      </w:r>
      <w:r>
        <w:rPr>
          <w:rFonts w:ascii="Times New Roman" w:hAnsi="Times New Roman" w:cs="Times New Roman"/>
          <w:sz w:val="24"/>
          <w:szCs w:val="24"/>
        </w:rPr>
        <w:t>. Retrieved from https://core.ac.uk.pdf.</w:t>
      </w:r>
    </w:p>
    <w:p w:rsidR="00133DD7" w:rsidRDefault="00133DD7" w:rsidP="005529C4">
      <w:pPr>
        <w:autoSpaceDE w:val="0"/>
        <w:autoSpaceDN w:val="0"/>
        <w:adjustRightInd w:val="0"/>
        <w:spacing w:after="0" w:line="240" w:lineRule="auto"/>
        <w:jc w:val="both"/>
        <w:rPr>
          <w:rFonts w:ascii="Times New Roman" w:hAnsi="Times New Roman" w:cs="Times New Roman"/>
          <w:sz w:val="24"/>
          <w:szCs w:val="24"/>
        </w:rPr>
      </w:pPr>
    </w:p>
    <w:p w:rsidR="00D56F39" w:rsidRDefault="00D56F39" w:rsidP="005529C4">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 xml:space="preserve">Samovar, L. &amp; Richard, P. (2003). </w:t>
      </w:r>
      <w:r w:rsidRPr="00B5408E">
        <w:rPr>
          <w:rFonts w:ascii="Times New Roman" w:hAnsi="Times New Roman" w:cs="Times New Roman"/>
          <w:i/>
          <w:sz w:val="24"/>
          <w:szCs w:val="24"/>
        </w:rPr>
        <w:t>Intercultural communication: A reader.</w:t>
      </w:r>
      <w:r>
        <w:rPr>
          <w:rFonts w:ascii="Times New Roman" w:hAnsi="Times New Roman" w:cs="Times New Roman"/>
          <w:sz w:val="24"/>
          <w:szCs w:val="24"/>
        </w:rPr>
        <w:t xml:space="preserve"> </w:t>
      </w:r>
      <w:r w:rsidRPr="00951766">
        <w:rPr>
          <w:rFonts w:ascii="Times New Roman" w:eastAsia="Times New Roman" w:hAnsi="Times New Roman" w:cs="Times New Roman"/>
          <w:sz w:val="24"/>
          <w:szCs w:val="24"/>
        </w:rPr>
        <w:t xml:space="preserve"> </w:t>
      </w:r>
      <w:r w:rsidR="004D04FD">
        <w:rPr>
          <w:rFonts w:ascii="Times New Roman" w:eastAsia="Times New Roman" w:hAnsi="Times New Roman" w:cs="Times New Roman"/>
          <w:sz w:val="24"/>
          <w:szCs w:val="24"/>
        </w:rPr>
        <w:t xml:space="preserve">Boston: </w:t>
      </w:r>
      <w:r w:rsidRPr="00951766">
        <w:rPr>
          <w:rFonts w:ascii="Times New Roman" w:eastAsia="Times New Roman" w:hAnsi="Times New Roman" w:cs="Times New Roman"/>
          <w:sz w:val="24"/>
          <w:szCs w:val="24"/>
        </w:rPr>
        <w:t xml:space="preserve">Wadsworth </w:t>
      </w:r>
      <w:r>
        <w:rPr>
          <w:rFonts w:ascii="Times New Roman" w:eastAsia="Times New Roman" w:hAnsi="Times New Roman" w:cs="Times New Roman"/>
          <w:sz w:val="24"/>
          <w:szCs w:val="24"/>
        </w:rPr>
        <w:tab/>
      </w:r>
      <w:r w:rsidRPr="00951766">
        <w:rPr>
          <w:rFonts w:ascii="Times New Roman" w:eastAsia="Times New Roman" w:hAnsi="Times New Roman" w:cs="Times New Roman"/>
          <w:sz w:val="24"/>
          <w:szCs w:val="24"/>
        </w:rPr>
        <w:t>Publishing Company.</w:t>
      </w:r>
    </w:p>
    <w:p w:rsidR="005529C4" w:rsidRDefault="005529C4" w:rsidP="005529C4">
      <w:pPr>
        <w:autoSpaceDE w:val="0"/>
        <w:autoSpaceDN w:val="0"/>
        <w:adjustRightInd w:val="0"/>
        <w:spacing w:after="0" w:line="240" w:lineRule="auto"/>
        <w:jc w:val="both"/>
        <w:rPr>
          <w:rFonts w:ascii="Times New Roman" w:hAnsi="Times New Roman" w:cs="Times New Roman"/>
          <w:sz w:val="24"/>
          <w:szCs w:val="24"/>
        </w:rPr>
      </w:pPr>
    </w:p>
    <w:p w:rsidR="00FE6DFC" w:rsidRPr="00FE6DFC" w:rsidRDefault="00FE6DFC" w:rsidP="001F20E6">
      <w:pPr>
        <w:jc w:val="both"/>
        <w:rPr>
          <w:rFonts w:ascii="Times New Roman" w:hAnsi="Times New Roman" w:cs="Times New Roman"/>
          <w:sz w:val="24"/>
          <w:szCs w:val="24"/>
        </w:rPr>
      </w:pPr>
      <w:r>
        <w:rPr>
          <w:rFonts w:ascii="Times New Roman" w:hAnsi="Times New Roman" w:cs="Times New Roman"/>
          <w:sz w:val="24"/>
          <w:szCs w:val="24"/>
        </w:rPr>
        <w:t xml:space="preserve">Sorokowska, A., Sorokowski, P., Hilpert, P. &amp; Cantarero, K. (2017). Preferred interpersonal </w:t>
      </w:r>
      <w:r>
        <w:rPr>
          <w:rFonts w:ascii="Times New Roman" w:hAnsi="Times New Roman" w:cs="Times New Roman"/>
          <w:sz w:val="24"/>
          <w:szCs w:val="24"/>
        </w:rPr>
        <w:tab/>
        <w:t xml:space="preserve">distances: A global comparison, </w:t>
      </w:r>
      <w:r>
        <w:rPr>
          <w:rFonts w:ascii="Times New Roman" w:hAnsi="Times New Roman" w:cs="Times New Roman"/>
          <w:i/>
          <w:sz w:val="24"/>
          <w:szCs w:val="24"/>
        </w:rPr>
        <w:t xml:space="preserve">Journal of Cross-Cultural Psychology, </w:t>
      </w:r>
      <w:r>
        <w:rPr>
          <w:rFonts w:ascii="Times New Roman" w:hAnsi="Times New Roman" w:cs="Times New Roman"/>
          <w:sz w:val="24"/>
          <w:szCs w:val="24"/>
        </w:rPr>
        <w:t>48(4), 577-592.</w:t>
      </w:r>
    </w:p>
    <w:p w:rsidR="00500FA8" w:rsidRDefault="005A2612" w:rsidP="001F20E6">
      <w:pPr>
        <w:jc w:val="both"/>
        <w:rPr>
          <w:rFonts w:ascii="Times New Roman" w:hAnsi="Times New Roman" w:cs="Times New Roman"/>
          <w:sz w:val="24"/>
          <w:szCs w:val="24"/>
        </w:rPr>
      </w:pPr>
      <w:r w:rsidRPr="005A2612">
        <w:rPr>
          <w:rFonts w:ascii="Times New Roman" w:hAnsi="Times New Roman" w:cs="Times New Roman"/>
          <w:sz w:val="24"/>
          <w:szCs w:val="24"/>
        </w:rPr>
        <w:t>Sousa, M., Mendes, D., Medeiro</w:t>
      </w:r>
      <w:r w:rsidR="00500FA8" w:rsidRPr="005A2612">
        <w:rPr>
          <w:rFonts w:ascii="Times New Roman" w:hAnsi="Times New Roman" w:cs="Times New Roman"/>
          <w:sz w:val="24"/>
          <w:szCs w:val="24"/>
        </w:rPr>
        <w:t xml:space="preserve">s, D., Ferreira, A., Pereira, M.J. &amp; Jorge, J. (2016).  </w:t>
      </w:r>
      <w:r w:rsidRPr="005A2612">
        <w:rPr>
          <w:rFonts w:ascii="Times New Roman" w:hAnsi="Times New Roman" w:cs="Times New Roman"/>
          <w:i/>
          <w:sz w:val="24"/>
          <w:szCs w:val="24"/>
        </w:rPr>
        <w:t xml:space="preserve">Remote </w:t>
      </w:r>
      <w:r>
        <w:rPr>
          <w:rFonts w:ascii="Times New Roman" w:hAnsi="Times New Roman" w:cs="Times New Roman"/>
          <w:i/>
          <w:sz w:val="24"/>
          <w:szCs w:val="24"/>
        </w:rPr>
        <w:tab/>
      </w:r>
      <w:r w:rsidRPr="005A2612">
        <w:rPr>
          <w:rFonts w:ascii="Times New Roman" w:hAnsi="Times New Roman" w:cs="Times New Roman"/>
          <w:i/>
          <w:sz w:val="24"/>
          <w:szCs w:val="24"/>
        </w:rPr>
        <w:t xml:space="preserve">proxemics. </w:t>
      </w:r>
      <w:r w:rsidR="00500FA8" w:rsidRPr="005A2612">
        <w:rPr>
          <w:rFonts w:ascii="Times New Roman" w:hAnsi="Times New Roman" w:cs="Times New Roman"/>
          <w:sz w:val="24"/>
          <w:szCs w:val="24"/>
        </w:rPr>
        <w:t>DOI:10.1007/978-3-319-45853-3_4</w:t>
      </w:r>
    </w:p>
    <w:p w:rsidR="00B84E5D" w:rsidRPr="00E0736C" w:rsidRDefault="00B84E5D" w:rsidP="00E0736C">
      <w:pPr>
        <w:pStyle w:val="ListParagraph"/>
        <w:autoSpaceDE w:val="0"/>
        <w:autoSpaceDN w:val="0"/>
        <w:adjustRightInd w:val="0"/>
        <w:spacing w:after="0" w:line="240" w:lineRule="auto"/>
        <w:ind w:left="0"/>
        <w:jc w:val="both"/>
        <w:rPr>
          <w:rFonts w:ascii="Times New Roman" w:hAnsi="Times New Roman" w:cs="Times New Roman"/>
          <w:i/>
          <w:color w:val="000000"/>
          <w:sz w:val="24"/>
          <w:szCs w:val="24"/>
        </w:rPr>
      </w:pPr>
      <w:r>
        <w:rPr>
          <w:rFonts w:ascii="Times New Roman" w:hAnsi="Times New Roman" w:cs="Times New Roman"/>
          <w:color w:val="000000"/>
          <w:sz w:val="24"/>
          <w:szCs w:val="24"/>
        </w:rPr>
        <w:t xml:space="preserve">Vatamanescu, </w:t>
      </w:r>
      <w:r w:rsidR="00E0736C">
        <w:rPr>
          <w:rFonts w:ascii="Times New Roman" w:hAnsi="Times New Roman" w:cs="Times New Roman"/>
          <w:color w:val="000000"/>
          <w:sz w:val="24"/>
          <w:szCs w:val="24"/>
        </w:rPr>
        <w:t xml:space="preserve">E. </w:t>
      </w:r>
      <w:r>
        <w:rPr>
          <w:rFonts w:ascii="Times New Roman" w:hAnsi="Times New Roman" w:cs="Times New Roman"/>
          <w:color w:val="000000"/>
          <w:sz w:val="24"/>
          <w:szCs w:val="24"/>
        </w:rPr>
        <w:t>(2010).</w:t>
      </w:r>
      <w:r w:rsidR="00E0736C">
        <w:rPr>
          <w:rFonts w:ascii="Times New Roman" w:hAnsi="Times New Roman" w:cs="Times New Roman"/>
          <w:color w:val="000000"/>
          <w:sz w:val="24"/>
          <w:szCs w:val="24"/>
        </w:rPr>
        <w:t xml:space="preserve"> The application of the communication accommodation theory tovirtual </w:t>
      </w:r>
      <w:r w:rsidR="00E0736C">
        <w:rPr>
          <w:rFonts w:ascii="Times New Roman" w:hAnsi="Times New Roman" w:cs="Times New Roman"/>
          <w:color w:val="000000"/>
          <w:sz w:val="24"/>
          <w:szCs w:val="24"/>
        </w:rPr>
        <w:tab/>
        <w:t xml:space="preserve">communities: Preliminary research on the online identities. </w:t>
      </w:r>
      <w:r w:rsidR="00E0736C">
        <w:rPr>
          <w:rFonts w:ascii="Times New Roman" w:hAnsi="Times New Roman" w:cs="Times New Roman"/>
          <w:i/>
          <w:color w:val="000000"/>
          <w:sz w:val="24"/>
          <w:szCs w:val="24"/>
        </w:rPr>
        <w:t xml:space="preserve">The International Journal of </w:t>
      </w:r>
      <w:r w:rsidR="00E0736C">
        <w:rPr>
          <w:rFonts w:ascii="Times New Roman" w:hAnsi="Times New Roman" w:cs="Times New Roman"/>
          <w:i/>
          <w:color w:val="000000"/>
          <w:sz w:val="24"/>
          <w:szCs w:val="24"/>
        </w:rPr>
        <w:tab/>
        <w:t xml:space="preserve">Interdisciplinary Social Sciences. </w:t>
      </w:r>
      <w:r w:rsidR="00E0736C" w:rsidRPr="00E0736C">
        <w:rPr>
          <w:rFonts w:ascii="Times New Roman" w:hAnsi="Times New Roman" w:cs="Times New Roman"/>
          <w:color w:val="000000"/>
          <w:sz w:val="24"/>
          <w:szCs w:val="24"/>
        </w:rPr>
        <w:t>Retrieved from https://jyx.jyu.f/handle.</w:t>
      </w:r>
    </w:p>
    <w:p w:rsidR="00B84E5D" w:rsidRPr="005A2612" w:rsidRDefault="00B84E5D" w:rsidP="001F20E6">
      <w:pPr>
        <w:jc w:val="both"/>
        <w:rPr>
          <w:rFonts w:ascii="Times New Roman" w:hAnsi="Times New Roman" w:cs="Times New Roman"/>
          <w:sz w:val="24"/>
          <w:szCs w:val="24"/>
        </w:rPr>
      </w:pPr>
    </w:p>
    <w:sectPr w:rsidR="00B84E5D" w:rsidRPr="005A26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1461" w:rsidRDefault="00051461" w:rsidP="00A859D9">
      <w:pPr>
        <w:spacing w:after="0" w:line="240" w:lineRule="auto"/>
      </w:pPr>
      <w:r>
        <w:separator/>
      </w:r>
    </w:p>
  </w:endnote>
  <w:endnote w:type="continuationSeparator" w:id="0">
    <w:p w:rsidR="00051461" w:rsidRDefault="00051461" w:rsidP="00A859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kzidenz Grotesk">
    <w:altName w:val="Akzidenz Grotesk"/>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1461" w:rsidRDefault="00051461" w:rsidP="00A859D9">
      <w:pPr>
        <w:spacing w:after="0" w:line="240" w:lineRule="auto"/>
      </w:pPr>
      <w:r>
        <w:separator/>
      </w:r>
    </w:p>
  </w:footnote>
  <w:footnote w:type="continuationSeparator" w:id="0">
    <w:p w:rsidR="00051461" w:rsidRDefault="00051461" w:rsidP="00A859D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174176"/>
    <w:multiLevelType w:val="hybridMultilevel"/>
    <w:tmpl w:val="51FEF1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0500F9F"/>
    <w:multiLevelType w:val="hybridMultilevel"/>
    <w:tmpl w:val="9904B14C"/>
    <w:lvl w:ilvl="0" w:tplc="4C1AEEA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ED61D60"/>
    <w:multiLevelType w:val="multilevel"/>
    <w:tmpl w:val="4E5E032C"/>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nsid w:val="595D0060"/>
    <w:multiLevelType w:val="hybridMultilevel"/>
    <w:tmpl w:val="1F7C3B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82F712D"/>
    <w:multiLevelType w:val="hybridMultilevel"/>
    <w:tmpl w:val="96EAFD0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3189"/>
    <w:rsid w:val="00000788"/>
    <w:rsid w:val="000020A6"/>
    <w:rsid w:val="00003112"/>
    <w:rsid w:val="00005B40"/>
    <w:rsid w:val="00011148"/>
    <w:rsid w:val="00021891"/>
    <w:rsid w:val="000257DD"/>
    <w:rsid w:val="000302BC"/>
    <w:rsid w:val="00036C01"/>
    <w:rsid w:val="00037F39"/>
    <w:rsid w:val="000427CF"/>
    <w:rsid w:val="0005005C"/>
    <w:rsid w:val="00051461"/>
    <w:rsid w:val="00060146"/>
    <w:rsid w:val="0006235A"/>
    <w:rsid w:val="00064CBD"/>
    <w:rsid w:val="00070A55"/>
    <w:rsid w:val="0007318A"/>
    <w:rsid w:val="00086E2E"/>
    <w:rsid w:val="00097B47"/>
    <w:rsid w:val="000A246E"/>
    <w:rsid w:val="000B702D"/>
    <w:rsid w:val="000C0030"/>
    <w:rsid w:val="000C2C01"/>
    <w:rsid w:val="000C5899"/>
    <w:rsid w:val="000D2FF7"/>
    <w:rsid w:val="000D511B"/>
    <w:rsid w:val="000E0F2B"/>
    <w:rsid w:val="000E1904"/>
    <w:rsid w:val="000E306B"/>
    <w:rsid w:val="000F2E12"/>
    <w:rsid w:val="000F7C76"/>
    <w:rsid w:val="00101BC3"/>
    <w:rsid w:val="001035D9"/>
    <w:rsid w:val="00105CD4"/>
    <w:rsid w:val="00117155"/>
    <w:rsid w:val="00126AC6"/>
    <w:rsid w:val="00127E84"/>
    <w:rsid w:val="00130976"/>
    <w:rsid w:val="00131FAE"/>
    <w:rsid w:val="00133DD7"/>
    <w:rsid w:val="0013526B"/>
    <w:rsid w:val="001379E8"/>
    <w:rsid w:val="0014211D"/>
    <w:rsid w:val="00160005"/>
    <w:rsid w:val="001666A6"/>
    <w:rsid w:val="00167791"/>
    <w:rsid w:val="00167985"/>
    <w:rsid w:val="00171651"/>
    <w:rsid w:val="00180DDE"/>
    <w:rsid w:val="001813E0"/>
    <w:rsid w:val="001865CB"/>
    <w:rsid w:val="00191318"/>
    <w:rsid w:val="00193E92"/>
    <w:rsid w:val="00197395"/>
    <w:rsid w:val="001B47E8"/>
    <w:rsid w:val="001B626A"/>
    <w:rsid w:val="001C53F1"/>
    <w:rsid w:val="001E083C"/>
    <w:rsid w:val="001E1DFF"/>
    <w:rsid w:val="001E4ED9"/>
    <w:rsid w:val="001F20E6"/>
    <w:rsid w:val="001F4017"/>
    <w:rsid w:val="001F5868"/>
    <w:rsid w:val="002061D2"/>
    <w:rsid w:val="002066E8"/>
    <w:rsid w:val="00211E83"/>
    <w:rsid w:val="0021497D"/>
    <w:rsid w:val="00216239"/>
    <w:rsid w:val="00234B3E"/>
    <w:rsid w:val="00234E59"/>
    <w:rsid w:val="002428E6"/>
    <w:rsid w:val="0025290C"/>
    <w:rsid w:val="0025517E"/>
    <w:rsid w:val="002570EC"/>
    <w:rsid w:val="00266EEC"/>
    <w:rsid w:val="002715CF"/>
    <w:rsid w:val="0027758D"/>
    <w:rsid w:val="00277931"/>
    <w:rsid w:val="00277A76"/>
    <w:rsid w:val="002A07E9"/>
    <w:rsid w:val="002A52CB"/>
    <w:rsid w:val="002A7D88"/>
    <w:rsid w:val="002B6497"/>
    <w:rsid w:val="002B79D4"/>
    <w:rsid w:val="002D561A"/>
    <w:rsid w:val="002D68AD"/>
    <w:rsid w:val="002E772E"/>
    <w:rsid w:val="002F4EC8"/>
    <w:rsid w:val="00307F1C"/>
    <w:rsid w:val="00326C55"/>
    <w:rsid w:val="00327764"/>
    <w:rsid w:val="00351AB7"/>
    <w:rsid w:val="003526FE"/>
    <w:rsid w:val="003571AF"/>
    <w:rsid w:val="00360CFB"/>
    <w:rsid w:val="00365315"/>
    <w:rsid w:val="00366B94"/>
    <w:rsid w:val="00366D66"/>
    <w:rsid w:val="00372E2F"/>
    <w:rsid w:val="003757C1"/>
    <w:rsid w:val="00377816"/>
    <w:rsid w:val="00377E7F"/>
    <w:rsid w:val="00380097"/>
    <w:rsid w:val="00380A4B"/>
    <w:rsid w:val="00382449"/>
    <w:rsid w:val="003A54FB"/>
    <w:rsid w:val="003A5670"/>
    <w:rsid w:val="003A7376"/>
    <w:rsid w:val="003A7868"/>
    <w:rsid w:val="003A7B39"/>
    <w:rsid w:val="003B487A"/>
    <w:rsid w:val="003B7420"/>
    <w:rsid w:val="003C04BF"/>
    <w:rsid w:val="003C75E4"/>
    <w:rsid w:val="003D1762"/>
    <w:rsid w:val="003D71CB"/>
    <w:rsid w:val="003E65A2"/>
    <w:rsid w:val="003E7A62"/>
    <w:rsid w:val="003F247A"/>
    <w:rsid w:val="003F62B4"/>
    <w:rsid w:val="004005D7"/>
    <w:rsid w:val="004005F0"/>
    <w:rsid w:val="00411BB0"/>
    <w:rsid w:val="00423A4A"/>
    <w:rsid w:val="00431D58"/>
    <w:rsid w:val="00432742"/>
    <w:rsid w:val="004348DA"/>
    <w:rsid w:val="00462A9B"/>
    <w:rsid w:val="00470BB5"/>
    <w:rsid w:val="00470F4C"/>
    <w:rsid w:val="00482C69"/>
    <w:rsid w:val="00493FE0"/>
    <w:rsid w:val="0049701B"/>
    <w:rsid w:val="004A3064"/>
    <w:rsid w:val="004B3709"/>
    <w:rsid w:val="004B3E71"/>
    <w:rsid w:val="004D0069"/>
    <w:rsid w:val="004D04FD"/>
    <w:rsid w:val="004D3189"/>
    <w:rsid w:val="004D3FE1"/>
    <w:rsid w:val="004D7353"/>
    <w:rsid w:val="004E0FBD"/>
    <w:rsid w:val="004F60D5"/>
    <w:rsid w:val="004F672C"/>
    <w:rsid w:val="00500FA8"/>
    <w:rsid w:val="00507B38"/>
    <w:rsid w:val="00510A11"/>
    <w:rsid w:val="00511606"/>
    <w:rsid w:val="005122D3"/>
    <w:rsid w:val="00513015"/>
    <w:rsid w:val="00516811"/>
    <w:rsid w:val="005236D6"/>
    <w:rsid w:val="00530104"/>
    <w:rsid w:val="00551253"/>
    <w:rsid w:val="005529C4"/>
    <w:rsid w:val="005607DE"/>
    <w:rsid w:val="00562A6D"/>
    <w:rsid w:val="005645B2"/>
    <w:rsid w:val="00567B90"/>
    <w:rsid w:val="00576B94"/>
    <w:rsid w:val="00596859"/>
    <w:rsid w:val="005A2612"/>
    <w:rsid w:val="005B0AC5"/>
    <w:rsid w:val="005B236D"/>
    <w:rsid w:val="005D35F8"/>
    <w:rsid w:val="005D77E4"/>
    <w:rsid w:val="005E064F"/>
    <w:rsid w:val="00610E1F"/>
    <w:rsid w:val="006157FB"/>
    <w:rsid w:val="006236AC"/>
    <w:rsid w:val="006265B4"/>
    <w:rsid w:val="00631CF9"/>
    <w:rsid w:val="00641D16"/>
    <w:rsid w:val="00644F4F"/>
    <w:rsid w:val="00645A65"/>
    <w:rsid w:val="006460AD"/>
    <w:rsid w:val="00647E31"/>
    <w:rsid w:val="0065207D"/>
    <w:rsid w:val="00654A0B"/>
    <w:rsid w:val="00656A76"/>
    <w:rsid w:val="00682CB3"/>
    <w:rsid w:val="00684752"/>
    <w:rsid w:val="0068532F"/>
    <w:rsid w:val="00686385"/>
    <w:rsid w:val="00691214"/>
    <w:rsid w:val="0069591F"/>
    <w:rsid w:val="00697C47"/>
    <w:rsid w:val="006A343B"/>
    <w:rsid w:val="006C0618"/>
    <w:rsid w:val="006C0D6F"/>
    <w:rsid w:val="006C17EF"/>
    <w:rsid w:val="006C7D33"/>
    <w:rsid w:val="006D20C8"/>
    <w:rsid w:val="006D48F4"/>
    <w:rsid w:val="007015E4"/>
    <w:rsid w:val="0070357B"/>
    <w:rsid w:val="0073102D"/>
    <w:rsid w:val="00731579"/>
    <w:rsid w:val="00744F68"/>
    <w:rsid w:val="00747270"/>
    <w:rsid w:val="007665FB"/>
    <w:rsid w:val="00771843"/>
    <w:rsid w:val="00771DFE"/>
    <w:rsid w:val="00783B7D"/>
    <w:rsid w:val="0079357D"/>
    <w:rsid w:val="007A144A"/>
    <w:rsid w:val="007D07F9"/>
    <w:rsid w:val="007D4125"/>
    <w:rsid w:val="00812F0F"/>
    <w:rsid w:val="0081756E"/>
    <w:rsid w:val="00822541"/>
    <w:rsid w:val="00832B69"/>
    <w:rsid w:val="0084058F"/>
    <w:rsid w:val="00854275"/>
    <w:rsid w:val="008567AC"/>
    <w:rsid w:val="00866A29"/>
    <w:rsid w:val="008739DD"/>
    <w:rsid w:val="008825CA"/>
    <w:rsid w:val="00885677"/>
    <w:rsid w:val="008863B9"/>
    <w:rsid w:val="008B08B9"/>
    <w:rsid w:val="008B0AEC"/>
    <w:rsid w:val="008B0C95"/>
    <w:rsid w:val="008B78A1"/>
    <w:rsid w:val="008C0F33"/>
    <w:rsid w:val="008C2C1B"/>
    <w:rsid w:val="008C3577"/>
    <w:rsid w:val="008D36D9"/>
    <w:rsid w:val="008D39BF"/>
    <w:rsid w:val="008D76A2"/>
    <w:rsid w:val="008E227C"/>
    <w:rsid w:val="008F4941"/>
    <w:rsid w:val="00904974"/>
    <w:rsid w:val="00907505"/>
    <w:rsid w:val="00912E62"/>
    <w:rsid w:val="00916875"/>
    <w:rsid w:val="00924462"/>
    <w:rsid w:val="00940515"/>
    <w:rsid w:val="0095435F"/>
    <w:rsid w:val="009570CA"/>
    <w:rsid w:val="009704BE"/>
    <w:rsid w:val="0097178B"/>
    <w:rsid w:val="00982F2B"/>
    <w:rsid w:val="009B1642"/>
    <w:rsid w:val="009B3E2A"/>
    <w:rsid w:val="009B4213"/>
    <w:rsid w:val="009B6A0B"/>
    <w:rsid w:val="009C78FA"/>
    <w:rsid w:val="009C7F4B"/>
    <w:rsid w:val="009D0F77"/>
    <w:rsid w:val="009D6F45"/>
    <w:rsid w:val="009E42A8"/>
    <w:rsid w:val="009F45A6"/>
    <w:rsid w:val="00A01DB7"/>
    <w:rsid w:val="00A06AFC"/>
    <w:rsid w:val="00A07D7B"/>
    <w:rsid w:val="00A40B3B"/>
    <w:rsid w:val="00A4573E"/>
    <w:rsid w:val="00A51C11"/>
    <w:rsid w:val="00A74F31"/>
    <w:rsid w:val="00A80676"/>
    <w:rsid w:val="00A859D9"/>
    <w:rsid w:val="00A92F30"/>
    <w:rsid w:val="00AA138B"/>
    <w:rsid w:val="00AA3AE1"/>
    <w:rsid w:val="00AB0CBD"/>
    <w:rsid w:val="00AB43D7"/>
    <w:rsid w:val="00AB680C"/>
    <w:rsid w:val="00AB7706"/>
    <w:rsid w:val="00AC53E9"/>
    <w:rsid w:val="00AE536A"/>
    <w:rsid w:val="00AF37A5"/>
    <w:rsid w:val="00B01E0F"/>
    <w:rsid w:val="00B04368"/>
    <w:rsid w:val="00B048CF"/>
    <w:rsid w:val="00B05CE9"/>
    <w:rsid w:val="00B13ABE"/>
    <w:rsid w:val="00B13CDA"/>
    <w:rsid w:val="00B24CCF"/>
    <w:rsid w:val="00B2589F"/>
    <w:rsid w:val="00B25FCC"/>
    <w:rsid w:val="00B30C82"/>
    <w:rsid w:val="00B30CD4"/>
    <w:rsid w:val="00B31E7D"/>
    <w:rsid w:val="00B349F0"/>
    <w:rsid w:val="00B469A3"/>
    <w:rsid w:val="00B5223D"/>
    <w:rsid w:val="00B5559C"/>
    <w:rsid w:val="00B648E1"/>
    <w:rsid w:val="00B73BE2"/>
    <w:rsid w:val="00B84E05"/>
    <w:rsid w:val="00B84E5D"/>
    <w:rsid w:val="00B91C79"/>
    <w:rsid w:val="00B967E5"/>
    <w:rsid w:val="00BA263A"/>
    <w:rsid w:val="00BA3A88"/>
    <w:rsid w:val="00BA711F"/>
    <w:rsid w:val="00BB2FB8"/>
    <w:rsid w:val="00BB6E69"/>
    <w:rsid w:val="00BB6F14"/>
    <w:rsid w:val="00BC27C0"/>
    <w:rsid w:val="00BD07EE"/>
    <w:rsid w:val="00BD1E04"/>
    <w:rsid w:val="00BE1C56"/>
    <w:rsid w:val="00BE6CD3"/>
    <w:rsid w:val="00BF34B3"/>
    <w:rsid w:val="00BF7076"/>
    <w:rsid w:val="00BF7A92"/>
    <w:rsid w:val="00C0487F"/>
    <w:rsid w:val="00C256EB"/>
    <w:rsid w:val="00C2627E"/>
    <w:rsid w:val="00C367A1"/>
    <w:rsid w:val="00C4417F"/>
    <w:rsid w:val="00C53C41"/>
    <w:rsid w:val="00C57FF8"/>
    <w:rsid w:val="00C60404"/>
    <w:rsid w:val="00C62257"/>
    <w:rsid w:val="00C64F10"/>
    <w:rsid w:val="00C72045"/>
    <w:rsid w:val="00C73363"/>
    <w:rsid w:val="00C73A59"/>
    <w:rsid w:val="00C74AE3"/>
    <w:rsid w:val="00C91FBD"/>
    <w:rsid w:val="00CA0925"/>
    <w:rsid w:val="00CA1CDB"/>
    <w:rsid w:val="00CA4193"/>
    <w:rsid w:val="00CB1D0A"/>
    <w:rsid w:val="00CC1585"/>
    <w:rsid w:val="00CC7BDF"/>
    <w:rsid w:val="00CD4819"/>
    <w:rsid w:val="00CE760E"/>
    <w:rsid w:val="00CF0038"/>
    <w:rsid w:val="00CF0A34"/>
    <w:rsid w:val="00CF31B5"/>
    <w:rsid w:val="00CF509D"/>
    <w:rsid w:val="00CF7A12"/>
    <w:rsid w:val="00D00997"/>
    <w:rsid w:val="00D0743B"/>
    <w:rsid w:val="00D07BE7"/>
    <w:rsid w:val="00D120A0"/>
    <w:rsid w:val="00D13A71"/>
    <w:rsid w:val="00D15126"/>
    <w:rsid w:val="00D15D41"/>
    <w:rsid w:val="00D20CA6"/>
    <w:rsid w:val="00D26035"/>
    <w:rsid w:val="00D4060B"/>
    <w:rsid w:val="00D46D6E"/>
    <w:rsid w:val="00D50FF6"/>
    <w:rsid w:val="00D5393E"/>
    <w:rsid w:val="00D5553C"/>
    <w:rsid w:val="00D557AF"/>
    <w:rsid w:val="00D55BE6"/>
    <w:rsid w:val="00D56F39"/>
    <w:rsid w:val="00D701BB"/>
    <w:rsid w:val="00D703A1"/>
    <w:rsid w:val="00D83FC9"/>
    <w:rsid w:val="00D84ACD"/>
    <w:rsid w:val="00D902C2"/>
    <w:rsid w:val="00D93E2E"/>
    <w:rsid w:val="00D95D3F"/>
    <w:rsid w:val="00DA2F94"/>
    <w:rsid w:val="00DA413C"/>
    <w:rsid w:val="00DA74DC"/>
    <w:rsid w:val="00DB4002"/>
    <w:rsid w:val="00DB4968"/>
    <w:rsid w:val="00DB7609"/>
    <w:rsid w:val="00DF09ED"/>
    <w:rsid w:val="00DF2518"/>
    <w:rsid w:val="00E0112B"/>
    <w:rsid w:val="00E02A1A"/>
    <w:rsid w:val="00E02E03"/>
    <w:rsid w:val="00E0736C"/>
    <w:rsid w:val="00E07C2B"/>
    <w:rsid w:val="00E1146E"/>
    <w:rsid w:val="00E132BA"/>
    <w:rsid w:val="00E2216C"/>
    <w:rsid w:val="00E264E3"/>
    <w:rsid w:val="00E40842"/>
    <w:rsid w:val="00E4530D"/>
    <w:rsid w:val="00E45997"/>
    <w:rsid w:val="00E5492B"/>
    <w:rsid w:val="00E57380"/>
    <w:rsid w:val="00E57CD3"/>
    <w:rsid w:val="00E71CF7"/>
    <w:rsid w:val="00E95B0F"/>
    <w:rsid w:val="00EA4543"/>
    <w:rsid w:val="00EA4D80"/>
    <w:rsid w:val="00EA5B96"/>
    <w:rsid w:val="00EA79B5"/>
    <w:rsid w:val="00EB4241"/>
    <w:rsid w:val="00EC336F"/>
    <w:rsid w:val="00EC3B4D"/>
    <w:rsid w:val="00EC5C99"/>
    <w:rsid w:val="00ED4409"/>
    <w:rsid w:val="00ED6EFE"/>
    <w:rsid w:val="00EE1536"/>
    <w:rsid w:val="00EE3248"/>
    <w:rsid w:val="00EE3F4A"/>
    <w:rsid w:val="00EE509F"/>
    <w:rsid w:val="00EF4753"/>
    <w:rsid w:val="00F10EDD"/>
    <w:rsid w:val="00F11A8E"/>
    <w:rsid w:val="00F12BB9"/>
    <w:rsid w:val="00F14550"/>
    <w:rsid w:val="00F15370"/>
    <w:rsid w:val="00F2112E"/>
    <w:rsid w:val="00F279FF"/>
    <w:rsid w:val="00F3241B"/>
    <w:rsid w:val="00F707BD"/>
    <w:rsid w:val="00F80684"/>
    <w:rsid w:val="00F812C5"/>
    <w:rsid w:val="00F83F30"/>
    <w:rsid w:val="00F94C1B"/>
    <w:rsid w:val="00F95A00"/>
    <w:rsid w:val="00FA0097"/>
    <w:rsid w:val="00FA1ABC"/>
    <w:rsid w:val="00FA504A"/>
    <w:rsid w:val="00FA5707"/>
    <w:rsid w:val="00FD33BF"/>
    <w:rsid w:val="00FE4B2B"/>
    <w:rsid w:val="00FE5199"/>
    <w:rsid w:val="00FE6DFC"/>
    <w:rsid w:val="00FF1BDC"/>
    <w:rsid w:val="00FF21DB"/>
    <w:rsid w:val="00FF54A5"/>
    <w:rsid w:val="00FF6E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CD3"/>
  </w:style>
  <w:style w:type="paragraph" w:styleId="Heading1">
    <w:name w:val="heading 1"/>
    <w:basedOn w:val="Normal"/>
    <w:link w:val="Heading1Char"/>
    <w:uiPriority w:val="9"/>
    <w:qFormat/>
    <w:rsid w:val="00E57CD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7CD3"/>
    <w:rPr>
      <w:rFonts w:ascii="Times New Roman" w:eastAsia="Times New Roman" w:hAnsi="Times New Roman" w:cs="Times New Roman"/>
      <w:b/>
      <w:bCs/>
      <w:kern w:val="36"/>
      <w:sz w:val="48"/>
      <w:szCs w:val="48"/>
    </w:rPr>
  </w:style>
  <w:style w:type="paragraph" w:customStyle="1" w:styleId="Default">
    <w:name w:val="Default"/>
    <w:rsid w:val="00E57CD3"/>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57CD3"/>
    <w:rPr>
      <w:color w:val="0000FF" w:themeColor="hyperlink"/>
      <w:u w:val="single"/>
    </w:rPr>
  </w:style>
  <w:style w:type="paragraph" w:styleId="NormalWeb">
    <w:name w:val="Normal (Web)"/>
    <w:basedOn w:val="Normal"/>
    <w:uiPriority w:val="99"/>
    <w:unhideWhenUsed/>
    <w:rsid w:val="00E57CD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E57CD3"/>
    <w:pPr>
      <w:spacing w:after="0" w:line="240" w:lineRule="auto"/>
    </w:pPr>
  </w:style>
  <w:style w:type="character" w:customStyle="1" w:styleId="NoSpacingChar">
    <w:name w:val="No Spacing Char"/>
    <w:basedOn w:val="DefaultParagraphFont"/>
    <w:link w:val="NoSpacing"/>
    <w:uiPriority w:val="1"/>
    <w:rsid w:val="00E57CD3"/>
  </w:style>
  <w:style w:type="character" w:customStyle="1" w:styleId="A22">
    <w:name w:val="A22"/>
    <w:uiPriority w:val="99"/>
    <w:rsid w:val="00E57CD3"/>
    <w:rPr>
      <w:rFonts w:cs="Akzidenz Grotesk"/>
      <w:color w:val="000000"/>
      <w:sz w:val="18"/>
      <w:szCs w:val="18"/>
    </w:rPr>
  </w:style>
  <w:style w:type="paragraph" w:styleId="ListParagraph">
    <w:name w:val="List Paragraph"/>
    <w:basedOn w:val="Normal"/>
    <w:uiPriority w:val="34"/>
    <w:qFormat/>
    <w:rsid w:val="00E57CD3"/>
    <w:pPr>
      <w:ind w:left="720"/>
      <w:contextualSpacing/>
    </w:pPr>
  </w:style>
  <w:style w:type="table" w:styleId="TableGrid">
    <w:name w:val="Table Grid"/>
    <w:basedOn w:val="TableNormal"/>
    <w:uiPriority w:val="59"/>
    <w:rsid w:val="00B648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859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59D9"/>
  </w:style>
  <w:style w:type="paragraph" w:styleId="Footer">
    <w:name w:val="footer"/>
    <w:basedOn w:val="Normal"/>
    <w:link w:val="FooterChar"/>
    <w:uiPriority w:val="99"/>
    <w:unhideWhenUsed/>
    <w:rsid w:val="00A859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59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7CD3"/>
  </w:style>
  <w:style w:type="paragraph" w:styleId="Heading1">
    <w:name w:val="heading 1"/>
    <w:basedOn w:val="Normal"/>
    <w:link w:val="Heading1Char"/>
    <w:uiPriority w:val="9"/>
    <w:qFormat/>
    <w:rsid w:val="00E57CD3"/>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7CD3"/>
    <w:rPr>
      <w:rFonts w:ascii="Times New Roman" w:eastAsia="Times New Roman" w:hAnsi="Times New Roman" w:cs="Times New Roman"/>
      <w:b/>
      <w:bCs/>
      <w:kern w:val="36"/>
      <w:sz w:val="48"/>
      <w:szCs w:val="48"/>
    </w:rPr>
  </w:style>
  <w:style w:type="paragraph" w:customStyle="1" w:styleId="Default">
    <w:name w:val="Default"/>
    <w:rsid w:val="00E57CD3"/>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E57CD3"/>
    <w:rPr>
      <w:color w:val="0000FF" w:themeColor="hyperlink"/>
      <w:u w:val="single"/>
    </w:rPr>
  </w:style>
  <w:style w:type="paragraph" w:styleId="NormalWeb">
    <w:name w:val="Normal (Web)"/>
    <w:basedOn w:val="Normal"/>
    <w:uiPriority w:val="99"/>
    <w:unhideWhenUsed/>
    <w:rsid w:val="00E57CD3"/>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E57CD3"/>
    <w:pPr>
      <w:spacing w:after="0" w:line="240" w:lineRule="auto"/>
    </w:pPr>
  </w:style>
  <w:style w:type="character" w:customStyle="1" w:styleId="NoSpacingChar">
    <w:name w:val="No Spacing Char"/>
    <w:basedOn w:val="DefaultParagraphFont"/>
    <w:link w:val="NoSpacing"/>
    <w:uiPriority w:val="1"/>
    <w:rsid w:val="00E57CD3"/>
  </w:style>
  <w:style w:type="character" w:customStyle="1" w:styleId="A22">
    <w:name w:val="A22"/>
    <w:uiPriority w:val="99"/>
    <w:rsid w:val="00E57CD3"/>
    <w:rPr>
      <w:rFonts w:cs="Akzidenz Grotesk"/>
      <w:color w:val="000000"/>
      <w:sz w:val="18"/>
      <w:szCs w:val="18"/>
    </w:rPr>
  </w:style>
  <w:style w:type="paragraph" w:styleId="ListParagraph">
    <w:name w:val="List Paragraph"/>
    <w:basedOn w:val="Normal"/>
    <w:uiPriority w:val="34"/>
    <w:qFormat/>
    <w:rsid w:val="00E57CD3"/>
    <w:pPr>
      <w:ind w:left="720"/>
      <w:contextualSpacing/>
    </w:pPr>
  </w:style>
  <w:style w:type="table" w:styleId="TableGrid">
    <w:name w:val="Table Grid"/>
    <w:basedOn w:val="TableNormal"/>
    <w:uiPriority w:val="59"/>
    <w:rsid w:val="00B648E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A859D9"/>
    <w:pPr>
      <w:tabs>
        <w:tab w:val="center" w:pos="4680"/>
        <w:tab w:val="right" w:pos="9360"/>
      </w:tabs>
      <w:spacing w:after="0" w:line="240" w:lineRule="auto"/>
    </w:pPr>
  </w:style>
  <w:style w:type="character" w:customStyle="1" w:styleId="HeaderChar">
    <w:name w:val="Header Char"/>
    <w:basedOn w:val="DefaultParagraphFont"/>
    <w:link w:val="Header"/>
    <w:uiPriority w:val="99"/>
    <w:rsid w:val="00A859D9"/>
  </w:style>
  <w:style w:type="paragraph" w:styleId="Footer">
    <w:name w:val="footer"/>
    <w:basedOn w:val="Normal"/>
    <w:link w:val="FooterChar"/>
    <w:uiPriority w:val="99"/>
    <w:unhideWhenUsed/>
    <w:rsid w:val="00A859D9"/>
    <w:pPr>
      <w:tabs>
        <w:tab w:val="center" w:pos="4680"/>
        <w:tab w:val="right" w:pos="9360"/>
      </w:tabs>
      <w:spacing w:after="0" w:line="240" w:lineRule="auto"/>
    </w:pPr>
  </w:style>
  <w:style w:type="character" w:customStyle="1" w:styleId="FooterChar">
    <w:name w:val="Footer Char"/>
    <w:basedOn w:val="DefaultParagraphFont"/>
    <w:link w:val="Footer"/>
    <w:uiPriority w:val="99"/>
    <w:rsid w:val="00A859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dendepatrick@yahoo.com%20" TargetMode="External"/><Relationship Id="rId13" Type="http://schemas.openxmlformats.org/officeDocument/2006/relationships/hyperlink" Target="https://www.hopkinsmedicine.or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ciencedirect.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cars.e-hci.org/carshri.htm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oecd.org" TargetMode="External"/><Relationship Id="rId4" Type="http://schemas.openxmlformats.org/officeDocument/2006/relationships/settings" Target="settings.xml"/><Relationship Id="rId9" Type="http://schemas.openxmlformats.org/officeDocument/2006/relationships/hyperlink" Target="https://wwwresearchgate.net"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2474</TotalTime>
  <Pages>20</Pages>
  <Words>5617</Words>
  <Characters>32017</Characters>
  <Application>Microsoft Office Word</Application>
  <DocSecurity>0</DocSecurity>
  <Lines>266</Lines>
  <Paragraphs>75</Paragraphs>
  <ScaleCrop>false</ScaleCrop>
  <Company/>
  <LinksUpToDate>false</LinksUpToDate>
  <CharactersWithSpaces>37559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Udende</dc:creator>
  <cp:lastModifiedBy>Udende</cp:lastModifiedBy>
  <cp:revision>435</cp:revision>
  <dcterms:created xsi:type="dcterms:W3CDTF">2020-03-24T14:10:00Z</dcterms:created>
  <dcterms:modified xsi:type="dcterms:W3CDTF">2020-04-30T08:44:00Z</dcterms:modified>
</cp:coreProperties>
</file>