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5D21" w:rsidRDefault="00D141FB" w:rsidP="00205756">
      <w:pPr>
        <w:jc w:val="center"/>
        <w:rPr>
          <w:rFonts w:ascii="Times New Roman" w:hAnsi="Times New Roman" w:cs="Times New Roman"/>
          <w:b/>
          <w:sz w:val="28"/>
          <w:szCs w:val="28"/>
        </w:rPr>
      </w:pPr>
      <w:r>
        <w:rPr>
          <w:rFonts w:ascii="Times New Roman" w:hAnsi="Times New Roman" w:cs="Times New Roman"/>
          <w:b/>
          <w:sz w:val="28"/>
          <w:szCs w:val="28"/>
        </w:rPr>
        <w:t>ASSESSMENT OF</w:t>
      </w:r>
      <w:r w:rsidR="00205756" w:rsidRPr="00205756">
        <w:rPr>
          <w:rFonts w:ascii="Times New Roman" w:hAnsi="Times New Roman" w:cs="Times New Roman"/>
          <w:b/>
          <w:sz w:val="28"/>
          <w:szCs w:val="28"/>
        </w:rPr>
        <w:t xml:space="preserve"> </w:t>
      </w:r>
      <w:r w:rsidR="00A435D8">
        <w:rPr>
          <w:rFonts w:ascii="Times New Roman" w:hAnsi="Times New Roman" w:cs="Times New Roman"/>
          <w:b/>
          <w:sz w:val="28"/>
          <w:szCs w:val="28"/>
        </w:rPr>
        <w:t xml:space="preserve">PRIMARY EDUCATION </w:t>
      </w:r>
      <w:r w:rsidR="00895908">
        <w:rPr>
          <w:rFonts w:ascii="Times New Roman" w:hAnsi="Times New Roman" w:cs="Times New Roman"/>
          <w:b/>
          <w:sz w:val="28"/>
          <w:szCs w:val="28"/>
        </w:rPr>
        <w:t xml:space="preserve">PRE-SERVICE </w:t>
      </w:r>
      <w:r w:rsidR="00205756" w:rsidRPr="00205756">
        <w:rPr>
          <w:rFonts w:ascii="Times New Roman" w:hAnsi="Times New Roman" w:cs="Times New Roman"/>
          <w:b/>
          <w:sz w:val="28"/>
          <w:szCs w:val="28"/>
        </w:rPr>
        <w:t xml:space="preserve">TEACHERS’ PERCEPTION </w:t>
      </w:r>
      <w:r w:rsidR="00376D1A">
        <w:rPr>
          <w:rFonts w:ascii="Times New Roman" w:hAnsi="Times New Roman" w:cs="Times New Roman"/>
          <w:b/>
          <w:sz w:val="28"/>
          <w:szCs w:val="28"/>
        </w:rPr>
        <w:t>TOWARDS</w:t>
      </w:r>
      <w:r w:rsidR="00205756" w:rsidRPr="00205756">
        <w:rPr>
          <w:rFonts w:ascii="Times New Roman" w:hAnsi="Times New Roman" w:cs="Times New Roman"/>
          <w:b/>
          <w:sz w:val="28"/>
          <w:szCs w:val="28"/>
        </w:rPr>
        <w:t xml:space="preserve"> CLASSROOM QUALITY AND CHILD ACADEMIC SKILLS IN</w:t>
      </w:r>
      <w:r w:rsidR="00895908">
        <w:rPr>
          <w:rFonts w:ascii="Times New Roman" w:hAnsi="Times New Roman" w:cs="Times New Roman"/>
          <w:b/>
          <w:sz w:val="28"/>
          <w:szCs w:val="28"/>
        </w:rPr>
        <w:t xml:space="preserve"> ILORIN,</w:t>
      </w:r>
      <w:r>
        <w:rPr>
          <w:rFonts w:ascii="Times New Roman" w:hAnsi="Times New Roman" w:cs="Times New Roman"/>
          <w:b/>
          <w:sz w:val="28"/>
          <w:szCs w:val="28"/>
        </w:rPr>
        <w:t xml:space="preserve"> NIGERIA</w:t>
      </w:r>
    </w:p>
    <w:p w:rsidR="00D141FB" w:rsidRPr="00D141FB" w:rsidRDefault="00D141FB" w:rsidP="00895908">
      <w:pPr>
        <w:widowControl w:val="0"/>
        <w:overflowPunct w:val="0"/>
        <w:autoSpaceDE w:val="0"/>
        <w:autoSpaceDN w:val="0"/>
        <w:adjustRightInd w:val="0"/>
        <w:spacing w:after="0" w:line="480" w:lineRule="auto"/>
        <w:jc w:val="center"/>
        <w:rPr>
          <w:rFonts w:ascii="Times New Roman" w:eastAsia="Calibri" w:hAnsi="Times New Roman" w:cs="Times New Roman"/>
          <w:b/>
          <w:kern w:val="28"/>
          <w:sz w:val="24"/>
          <w:szCs w:val="26"/>
          <w:lang w:val="en-GB"/>
        </w:rPr>
      </w:pPr>
      <w:r w:rsidRPr="00D141FB">
        <w:rPr>
          <w:rFonts w:ascii="Times New Roman" w:eastAsia="Calibri" w:hAnsi="Times New Roman" w:cs="Times New Roman"/>
          <w:b/>
          <w:kern w:val="28"/>
          <w:sz w:val="24"/>
          <w:szCs w:val="26"/>
          <w:lang w:val="en-GB"/>
        </w:rPr>
        <w:t xml:space="preserve">By </w:t>
      </w:r>
    </w:p>
    <w:p w:rsidR="00D141FB" w:rsidRPr="00D141FB" w:rsidRDefault="00D141FB" w:rsidP="00895908">
      <w:pPr>
        <w:widowControl w:val="0"/>
        <w:overflowPunct w:val="0"/>
        <w:autoSpaceDE w:val="0"/>
        <w:autoSpaceDN w:val="0"/>
        <w:adjustRightInd w:val="0"/>
        <w:spacing w:after="0" w:line="240" w:lineRule="auto"/>
        <w:jc w:val="center"/>
        <w:rPr>
          <w:rFonts w:ascii="Times New Roman" w:eastAsia="Calibri" w:hAnsi="Times New Roman" w:cs="Times New Roman"/>
          <w:b/>
          <w:kern w:val="28"/>
          <w:sz w:val="24"/>
          <w:szCs w:val="26"/>
          <w:lang w:val="en-GB"/>
        </w:rPr>
      </w:pPr>
      <w:r w:rsidRPr="00D141FB">
        <w:rPr>
          <w:rFonts w:ascii="Times New Roman" w:eastAsia="Calibri" w:hAnsi="Times New Roman" w:cs="Times New Roman"/>
          <w:b/>
          <w:kern w:val="28"/>
          <w:sz w:val="24"/>
          <w:szCs w:val="26"/>
          <w:lang w:val="en-GB"/>
        </w:rPr>
        <w:t xml:space="preserve">OGUNJIMI, Mayowa </w:t>
      </w:r>
      <w:proofErr w:type="spellStart"/>
      <w:r w:rsidRPr="00D141FB">
        <w:rPr>
          <w:rFonts w:ascii="Times New Roman" w:eastAsia="Calibri" w:hAnsi="Times New Roman" w:cs="Times New Roman"/>
          <w:b/>
          <w:kern w:val="28"/>
          <w:sz w:val="24"/>
          <w:szCs w:val="26"/>
          <w:lang w:val="en-GB"/>
        </w:rPr>
        <w:t>Olurotimi</w:t>
      </w:r>
      <w:proofErr w:type="spellEnd"/>
    </w:p>
    <w:p w:rsidR="00D141FB" w:rsidRPr="00D141FB" w:rsidRDefault="00D141FB" w:rsidP="00895908">
      <w:pPr>
        <w:spacing w:after="0" w:line="240" w:lineRule="auto"/>
        <w:jc w:val="center"/>
        <w:rPr>
          <w:rFonts w:ascii="Times New Roman" w:eastAsia="Calibri" w:hAnsi="Times New Roman" w:cs="Times New Roman"/>
          <w:sz w:val="24"/>
          <w:lang w:val="en-GB"/>
        </w:rPr>
      </w:pPr>
      <w:r w:rsidRPr="00D141FB">
        <w:rPr>
          <w:rFonts w:ascii="Times New Roman" w:eastAsia="Calibri" w:hAnsi="Times New Roman" w:cs="Times New Roman"/>
          <w:sz w:val="24"/>
          <w:lang w:val="en-GB"/>
        </w:rPr>
        <w:t>Department of Adult and Primary Education,</w:t>
      </w:r>
    </w:p>
    <w:p w:rsidR="00D141FB" w:rsidRPr="00D141FB" w:rsidRDefault="00D141FB" w:rsidP="00895908">
      <w:pPr>
        <w:spacing w:after="0" w:line="240" w:lineRule="auto"/>
        <w:jc w:val="center"/>
        <w:rPr>
          <w:rFonts w:ascii="Times New Roman" w:eastAsia="Calibri" w:hAnsi="Times New Roman" w:cs="Times New Roman"/>
          <w:sz w:val="24"/>
          <w:lang w:val="en-GB"/>
        </w:rPr>
      </w:pPr>
      <w:r w:rsidRPr="00D141FB">
        <w:rPr>
          <w:rFonts w:ascii="Times New Roman" w:eastAsia="Calibri" w:hAnsi="Times New Roman" w:cs="Times New Roman"/>
          <w:sz w:val="24"/>
          <w:lang w:val="en-GB"/>
        </w:rPr>
        <w:t>Faculty of Education, University of Ilorin, Ilorin, Nigeria</w:t>
      </w:r>
    </w:p>
    <w:p w:rsidR="00D141FB" w:rsidRPr="00D141FB" w:rsidRDefault="00700A42" w:rsidP="00895908">
      <w:pPr>
        <w:widowControl w:val="0"/>
        <w:overflowPunct w:val="0"/>
        <w:autoSpaceDE w:val="0"/>
        <w:autoSpaceDN w:val="0"/>
        <w:adjustRightInd w:val="0"/>
        <w:spacing w:after="0" w:line="240" w:lineRule="auto"/>
        <w:jc w:val="center"/>
        <w:rPr>
          <w:rFonts w:ascii="Times New Roman" w:eastAsia="Calibri" w:hAnsi="Times New Roman" w:cs="Times New Roman"/>
          <w:kern w:val="28"/>
          <w:sz w:val="24"/>
          <w:szCs w:val="26"/>
          <w:lang w:val="en-GB"/>
        </w:rPr>
      </w:pPr>
      <w:hyperlink r:id="rId8" w:history="1">
        <w:r w:rsidR="00D141FB" w:rsidRPr="00D141FB">
          <w:rPr>
            <w:rFonts w:ascii="Times New Roman" w:eastAsia="Calibri" w:hAnsi="Times New Roman" w:cs="Times New Roman"/>
            <w:color w:val="0000FF"/>
            <w:kern w:val="28"/>
            <w:sz w:val="24"/>
            <w:szCs w:val="26"/>
            <w:lang w:val="en-GB"/>
          </w:rPr>
          <w:t>ogunjimimayowa@gmail.com</w:t>
        </w:r>
      </w:hyperlink>
      <w:r w:rsidR="00D141FB" w:rsidRPr="00D141FB">
        <w:rPr>
          <w:rFonts w:ascii="Times New Roman" w:eastAsia="Calibri" w:hAnsi="Times New Roman" w:cs="Times New Roman"/>
          <w:kern w:val="28"/>
          <w:sz w:val="24"/>
          <w:szCs w:val="26"/>
          <w:lang w:val="en-GB"/>
        </w:rPr>
        <w:t xml:space="preserve">, +2348033912362. </w:t>
      </w:r>
    </w:p>
    <w:p w:rsidR="00D141FB" w:rsidRPr="00D141FB" w:rsidRDefault="00D141FB" w:rsidP="00895908">
      <w:pPr>
        <w:spacing w:after="0" w:line="240" w:lineRule="auto"/>
        <w:jc w:val="center"/>
        <w:rPr>
          <w:rFonts w:ascii="Times New Roman" w:eastAsia="Calibri" w:hAnsi="Times New Roman" w:cs="Times New Roman"/>
          <w:b/>
          <w:sz w:val="24"/>
          <w:lang w:val="en-GB"/>
        </w:rPr>
      </w:pPr>
      <w:r w:rsidRPr="00D141FB">
        <w:rPr>
          <w:rFonts w:ascii="Times New Roman" w:eastAsia="Calibri" w:hAnsi="Times New Roman" w:cs="Times New Roman"/>
          <w:b/>
          <w:sz w:val="24"/>
          <w:lang w:val="en-GB"/>
        </w:rPr>
        <w:t>&amp;</w:t>
      </w:r>
    </w:p>
    <w:p w:rsidR="00D141FB" w:rsidRPr="00D141FB" w:rsidRDefault="00D141FB" w:rsidP="00895908">
      <w:pPr>
        <w:spacing w:after="0" w:line="240" w:lineRule="auto"/>
        <w:jc w:val="center"/>
        <w:rPr>
          <w:rFonts w:ascii="Times New Roman" w:eastAsia="Calibri" w:hAnsi="Times New Roman" w:cs="Times New Roman"/>
          <w:b/>
          <w:sz w:val="24"/>
          <w:lang w:val="en-GB"/>
        </w:rPr>
      </w:pPr>
      <w:r w:rsidRPr="00D141FB">
        <w:rPr>
          <w:rFonts w:ascii="Times New Roman" w:eastAsia="Calibri" w:hAnsi="Times New Roman" w:cs="Times New Roman"/>
          <w:b/>
          <w:sz w:val="24"/>
          <w:lang w:val="en-GB"/>
        </w:rPr>
        <w:t xml:space="preserve">LAWAL, Banjo </w:t>
      </w:r>
      <w:proofErr w:type="spellStart"/>
      <w:r w:rsidRPr="00D141FB">
        <w:rPr>
          <w:rFonts w:ascii="Times New Roman" w:eastAsia="Calibri" w:hAnsi="Times New Roman" w:cs="Times New Roman"/>
          <w:b/>
          <w:sz w:val="24"/>
          <w:lang w:val="en-GB"/>
        </w:rPr>
        <w:t>Moshood</w:t>
      </w:r>
      <w:proofErr w:type="spellEnd"/>
    </w:p>
    <w:p w:rsidR="00D141FB" w:rsidRPr="00D141FB" w:rsidRDefault="00D141FB" w:rsidP="00895908">
      <w:pPr>
        <w:spacing w:after="0" w:line="240" w:lineRule="auto"/>
        <w:jc w:val="center"/>
        <w:rPr>
          <w:rFonts w:ascii="Times New Roman" w:eastAsia="Calibri" w:hAnsi="Times New Roman" w:cs="Times New Roman"/>
          <w:sz w:val="24"/>
          <w:lang w:val="en-GB"/>
        </w:rPr>
      </w:pPr>
      <w:r w:rsidRPr="00D141FB">
        <w:rPr>
          <w:rFonts w:ascii="Times New Roman" w:eastAsia="Calibri" w:hAnsi="Times New Roman" w:cs="Times New Roman"/>
          <w:sz w:val="24"/>
          <w:lang w:val="en-GB"/>
        </w:rPr>
        <w:t>Department of Social Sciences Education,</w:t>
      </w:r>
    </w:p>
    <w:p w:rsidR="00D141FB" w:rsidRPr="00D141FB" w:rsidRDefault="00D141FB" w:rsidP="00895908">
      <w:pPr>
        <w:spacing w:after="0" w:line="240" w:lineRule="auto"/>
        <w:jc w:val="center"/>
        <w:rPr>
          <w:rFonts w:ascii="Times New Roman" w:eastAsia="Calibri" w:hAnsi="Times New Roman" w:cs="Times New Roman"/>
          <w:sz w:val="24"/>
          <w:lang w:val="en-GB"/>
        </w:rPr>
      </w:pPr>
      <w:r w:rsidRPr="00D141FB">
        <w:rPr>
          <w:rFonts w:ascii="Times New Roman" w:eastAsia="Calibri" w:hAnsi="Times New Roman" w:cs="Times New Roman"/>
          <w:sz w:val="24"/>
          <w:lang w:val="en-GB"/>
        </w:rPr>
        <w:t>Faculty of Education, University of Ilorin, Ilorin, Nigeria</w:t>
      </w:r>
    </w:p>
    <w:p w:rsidR="00D141FB" w:rsidRPr="00D141FB" w:rsidRDefault="00700A42" w:rsidP="00895908">
      <w:pPr>
        <w:widowControl w:val="0"/>
        <w:overflowPunct w:val="0"/>
        <w:autoSpaceDE w:val="0"/>
        <w:autoSpaceDN w:val="0"/>
        <w:adjustRightInd w:val="0"/>
        <w:spacing w:after="0" w:line="480" w:lineRule="auto"/>
        <w:jc w:val="center"/>
        <w:rPr>
          <w:rFonts w:ascii="Times New Roman" w:eastAsia="Calibri" w:hAnsi="Times New Roman" w:cs="Times New Roman"/>
          <w:kern w:val="28"/>
          <w:sz w:val="24"/>
          <w:szCs w:val="26"/>
          <w:lang w:val="en-GB"/>
        </w:rPr>
      </w:pPr>
      <w:hyperlink r:id="rId9" w:history="1">
        <w:r w:rsidR="00D141FB" w:rsidRPr="00D141FB">
          <w:rPr>
            <w:rFonts w:ascii="Times New Roman" w:eastAsia="Calibri" w:hAnsi="Times New Roman" w:cs="Times New Roman"/>
            <w:color w:val="0000FF"/>
            <w:kern w:val="28"/>
            <w:sz w:val="24"/>
            <w:szCs w:val="26"/>
            <w:lang w:val="en-GB"/>
          </w:rPr>
          <w:t>lawal_banjo@yahoo.com</w:t>
        </w:r>
      </w:hyperlink>
      <w:r w:rsidR="00D141FB" w:rsidRPr="00D141FB">
        <w:rPr>
          <w:rFonts w:ascii="Times New Roman" w:eastAsia="Calibri" w:hAnsi="Times New Roman" w:cs="Times New Roman"/>
          <w:kern w:val="28"/>
          <w:sz w:val="24"/>
          <w:szCs w:val="26"/>
          <w:lang w:val="en-GB"/>
        </w:rPr>
        <w:t xml:space="preserve">, +2348020567445. </w:t>
      </w:r>
    </w:p>
    <w:p w:rsidR="00895908" w:rsidRDefault="00895908" w:rsidP="00E77707">
      <w:pPr>
        <w:spacing w:after="0" w:line="240" w:lineRule="auto"/>
        <w:rPr>
          <w:rFonts w:ascii="Times New Roman" w:eastAsia="Times New Roman" w:hAnsi="Times New Roman" w:cs="Times New Roman"/>
          <w:b/>
          <w:sz w:val="24"/>
          <w:szCs w:val="24"/>
          <w:lang w:val="en-GB"/>
        </w:rPr>
      </w:pPr>
    </w:p>
    <w:p w:rsidR="00E77707" w:rsidRPr="00D27665" w:rsidRDefault="00E77707" w:rsidP="00E77707">
      <w:pPr>
        <w:spacing w:after="0" w:line="240" w:lineRule="auto"/>
        <w:rPr>
          <w:rFonts w:ascii="Times New Roman" w:eastAsia="Times New Roman" w:hAnsi="Times New Roman" w:cs="Times New Roman"/>
          <w:b/>
          <w:i/>
          <w:sz w:val="28"/>
          <w:szCs w:val="28"/>
          <w:lang w:val="en-GB"/>
        </w:rPr>
      </w:pPr>
      <w:r w:rsidRPr="00D27665">
        <w:rPr>
          <w:rFonts w:ascii="Times New Roman" w:eastAsia="Times New Roman" w:hAnsi="Times New Roman" w:cs="Times New Roman"/>
          <w:b/>
          <w:sz w:val="28"/>
          <w:szCs w:val="28"/>
          <w:lang w:val="en-GB"/>
        </w:rPr>
        <w:t>Abstract</w:t>
      </w:r>
    </w:p>
    <w:p w:rsidR="00E77707" w:rsidRPr="00E77707" w:rsidRDefault="00115660" w:rsidP="00E77707">
      <w:pPr>
        <w:spacing w:after="0" w:line="240" w:lineRule="auto"/>
        <w:jc w:val="both"/>
        <w:rPr>
          <w:rFonts w:ascii="Times New Roman" w:eastAsia="Times New Roman" w:hAnsi="Times New Roman" w:cs="Times New Roman"/>
          <w:i/>
          <w:sz w:val="24"/>
          <w:szCs w:val="24"/>
          <w:lang w:val="en-GB"/>
        </w:rPr>
      </w:pPr>
      <w:r w:rsidRPr="00115660">
        <w:rPr>
          <w:rFonts w:ascii="Times New Roman" w:eastAsia="Times New Roman" w:hAnsi="Times New Roman" w:cs="Times New Roman"/>
          <w:i/>
          <w:sz w:val="24"/>
          <w:szCs w:val="24"/>
          <w:lang w:val="en-GB"/>
        </w:rPr>
        <w:t>Classroom quality is a cardinal feature of the total education</w:t>
      </w:r>
      <w:r>
        <w:rPr>
          <w:rFonts w:ascii="Times New Roman" w:eastAsia="Times New Roman" w:hAnsi="Times New Roman" w:cs="Times New Roman"/>
          <w:i/>
          <w:sz w:val="24"/>
          <w:szCs w:val="24"/>
          <w:lang w:val="en-GB"/>
        </w:rPr>
        <w:t>.</w:t>
      </w:r>
      <w:r>
        <w:rPr>
          <w:rFonts w:ascii="Times New Roman" w:hAnsi="Times New Roman" w:cs="Times New Roman"/>
          <w:i/>
          <w:sz w:val="24"/>
          <w:szCs w:val="24"/>
        </w:rPr>
        <w:t xml:space="preserve"> </w:t>
      </w:r>
      <w:r w:rsidRPr="00115660">
        <w:rPr>
          <w:rFonts w:ascii="Times New Roman" w:hAnsi="Times New Roman" w:cs="Times New Roman"/>
          <w:i/>
          <w:sz w:val="24"/>
          <w:szCs w:val="24"/>
        </w:rPr>
        <w:t>It has the potential to improve young children’s early academic skills and learning-related behaviors</w:t>
      </w:r>
      <w:r>
        <w:rPr>
          <w:rFonts w:ascii="Times New Roman" w:eastAsia="Times New Roman" w:hAnsi="Times New Roman" w:cs="Times New Roman"/>
          <w:i/>
          <w:sz w:val="24"/>
          <w:szCs w:val="24"/>
          <w:lang w:val="en-GB"/>
        </w:rPr>
        <w:t>.</w:t>
      </w:r>
      <w:r w:rsidRPr="00115660">
        <w:rPr>
          <w:rFonts w:ascii="Times New Roman" w:eastAsia="Times New Roman" w:hAnsi="Times New Roman" w:cs="Times New Roman"/>
          <w:i/>
          <w:sz w:val="24"/>
          <w:szCs w:val="24"/>
          <w:lang w:val="en-GB"/>
        </w:rPr>
        <w:t xml:space="preserve"> </w:t>
      </w:r>
      <w:r w:rsidRPr="00E77707">
        <w:rPr>
          <w:rFonts w:ascii="Times New Roman" w:eastAsia="Times New Roman" w:hAnsi="Times New Roman" w:cs="Times New Roman"/>
          <w:i/>
          <w:sz w:val="24"/>
          <w:szCs w:val="24"/>
          <w:lang w:val="en-GB"/>
        </w:rPr>
        <w:t>Specifically</w:t>
      </w:r>
      <w:r>
        <w:rPr>
          <w:rFonts w:ascii="Times New Roman" w:eastAsia="Times New Roman" w:hAnsi="Times New Roman" w:cs="Times New Roman"/>
          <w:i/>
          <w:sz w:val="24"/>
          <w:szCs w:val="24"/>
          <w:lang w:val="en-GB"/>
        </w:rPr>
        <w:t>, this study sought to assess</w:t>
      </w:r>
      <w:r w:rsidR="00E77707" w:rsidRPr="00E77707">
        <w:rPr>
          <w:rFonts w:ascii="Times New Roman" w:eastAsia="Times New Roman" w:hAnsi="Times New Roman" w:cs="Times New Roman"/>
          <w:i/>
          <w:sz w:val="24"/>
          <w:szCs w:val="24"/>
          <w:lang w:val="en-GB"/>
        </w:rPr>
        <w:t xml:space="preserve"> the perception of </w:t>
      </w:r>
      <w:r>
        <w:rPr>
          <w:rFonts w:ascii="Times New Roman" w:eastAsia="Times New Roman" w:hAnsi="Times New Roman" w:cs="Times New Roman"/>
          <w:i/>
          <w:sz w:val="24"/>
          <w:szCs w:val="24"/>
          <w:lang w:val="en-GB"/>
        </w:rPr>
        <w:t xml:space="preserve">pre-service </w:t>
      </w:r>
      <w:r w:rsidR="00E77707" w:rsidRPr="00E77707">
        <w:rPr>
          <w:rFonts w:ascii="Times New Roman" w:eastAsia="Times New Roman" w:hAnsi="Times New Roman" w:cs="Times New Roman"/>
          <w:i/>
          <w:sz w:val="24"/>
          <w:szCs w:val="24"/>
          <w:lang w:val="en-GB"/>
        </w:rPr>
        <w:t>teachers</w:t>
      </w:r>
      <w:r>
        <w:rPr>
          <w:rFonts w:ascii="Times New Roman" w:eastAsia="Times New Roman" w:hAnsi="Times New Roman" w:cs="Times New Roman"/>
          <w:i/>
          <w:sz w:val="24"/>
          <w:szCs w:val="24"/>
          <w:lang w:val="en-GB"/>
        </w:rPr>
        <w:t xml:space="preserve"> of primary education</w:t>
      </w:r>
      <w:r w:rsidR="00E77707" w:rsidRPr="00E77707">
        <w:rPr>
          <w:rFonts w:ascii="Times New Roman" w:eastAsia="Times New Roman" w:hAnsi="Times New Roman" w:cs="Times New Roman"/>
          <w:i/>
          <w:sz w:val="24"/>
          <w:szCs w:val="24"/>
          <w:lang w:val="en-GB"/>
        </w:rPr>
        <w:t xml:space="preserve"> towards classroom quality and child acad</w:t>
      </w:r>
      <w:r>
        <w:rPr>
          <w:rFonts w:ascii="Times New Roman" w:eastAsia="Times New Roman" w:hAnsi="Times New Roman" w:cs="Times New Roman"/>
          <w:i/>
          <w:sz w:val="24"/>
          <w:szCs w:val="24"/>
          <w:lang w:val="en-GB"/>
        </w:rPr>
        <w:t>emic skills</w:t>
      </w:r>
      <w:r w:rsidR="00E77707" w:rsidRPr="00E77707">
        <w:rPr>
          <w:rFonts w:ascii="Times New Roman" w:eastAsia="Times New Roman" w:hAnsi="Times New Roman" w:cs="Times New Roman"/>
          <w:i/>
          <w:sz w:val="24"/>
          <w:szCs w:val="24"/>
          <w:lang w:val="en-GB"/>
        </w:rPr>
        <w:t xml:space="preserve"> in </w:t>
      </w:r>
      <w:r w:rsidR="0038267F">
        <w:rPr>
          <w:rFonts w:ascii="Times New Roman" w:eastAsia="Times New Roman" w:hAnsi="Times New Roman" w:cs="Times New Roman"/>
          <w:i/>
          <w:sz w:val="24"/>
          <w:szCs w:val="24"/>
          <w:lang w:val="en-GB"/>
        </w:rPr>
        <w:t>Ilorin</w:t>
      </w:r>
      <w:r>
        <w:rPr>
          <w:rFonts w:ascii="Times New Roman" w:eastAsia="Times New Roman" w:hAnsi="Times New Roman" w:cs="Times New Roman"/>
          <w:i/>
          <w:sz w:val="24"/>
          <w:szCs w:val="24"/>
          <w:lang w:val="en-GB"/>
        </w:rPr>
        <w:t>, Nigeria</w:t>
      </w:r>
      <w:r w:rsidR="00E77707" w:rsidRPr="00E77707">
        <w:rPr>
          <w:rFonts w:ascii="Times New Roman" w:eastAsia="Times New Roman" w:hAnsi="Times New Roman" w:cs="Times New Roman"/>
          <w:i/>
          <w:sz w:val="24"/>
          <w:szCs w:val="24"/>
          <w:lang w:val="en-GB"/>
        </w:rPr>
        <w:t>.</w:t>
      </w:r>
      <w:r>
        <w:rPr>
          <w:rFonts w:ascii="Times New Roman" w:eastAsia="Times New Roman" w:hAnsi="Times New Roman" w:cs="Times New Roman"/>
          <w:i/>
          <w:sz w:val="24"/>
          <w:szCs w:val="24"/>
          <w:lang w:val="en-GB"/>
        </w:rPr>
        <w:t xml:space="preserve"> </w:t>
      </w:r>
      <w:r w:rsidR="00FB1528">
        <w:rPr>
          <w:rFonts w:ascii="Times New Roman" w:eastAsia="Times New Roman" w:hAnsi="Times New Roman" w:cs="Times New Roman"/>
          <w:i/>
          <w:sz w:val="24"/>
          <w:szCs w:val="24"/>
          <w:lang w:val="en-GB"/>
        </w:rPr>
        <w:t>The study generated o</w:t>
      </w:r>
      <w:r>
        <w:rPr>
          <w:rFonts w:ascii="Times New Roman" w:eastAsia="Times New Roman" w:hAnsi="Times New Roman" w:cs="Times New Roman"/>
          <w:i/>
          <w:sz w:val="24"/>
          <w:szCs w:val="24"/>
          <w:lang w:val="en-GB"/>
        </w:rPr>
        <w:t>ne research question</w:t>
      </w:r>
      <w:r w:rsidR="0038267F">
        <w:rPr>
          <w:rFonts w:ascii="Times New Roman" w:eastAsia="Times New Roman" w:hAnsi="Times New Roman" w:cs="Times New Roman"/>
          <w:i/>
          <w:sz w:val="24"/>
          <w:szCs w:val="24"/>
          <w:lang w:val="en-GB"/>
        </w:rPr>
        <w:t xml:space="preserve"> and three h</w:t>
      </w:r>
      <w:r w:rsidR="0038267F" w:rsidRPr="00E77707">
        <w:rPr>
          <w:rFonts w:ascii="Times New Roman" w:eastAsia="Times New Roman" w:hAnsi="Times New Roman" w:cs="Times New Roman"/>
          <w:i/>
          <w:sz w:val="24"/>
          <w:szCs w:val="24"/>
          <w:lang w:val="en-GB"/>
        </w:rPr>
        <w:t>ypotheses</w:t>
      </w:r>
      <w:r w:rsidR="00FB1528">
        <w:rPr>
          <w:rFonts w:ascii="Times New Roman" w:eastAsia="Times New Roman" w:hAnsi="Times New Roman" w:cs="Times New Roman"/>
          <w:i/>
          <w:sz w:val="24"/>
          <w:szCs w:val="24"/>
          <w:lang w:val="en-GB"/>
        </w:rPr>
        <w:t xml:space="preserve"> using descriptive survey research design.</w:t>
      </w:r>
      <w:r w:rsidR="00E77707" w:rsidRPr="00E77707">
        <w:rPr>
          <w:rFonts w:ascii="Times New Roman" w:eastAsia="Times New Roman" w:hAnsi="Times New Roman" w:cs="Times New Roman"/>
          <w:i/>
          <w:sz w:val="24"/>
          <w:szCs w:val="24"/>
          <w:lang w:val="en-GB"/>
        </w:rPr>
        <w:t xml:space="preserve"> The </w:t>
      </w:r>
      <w:r w:rsidR="00FB1528">
        <w:rPr>
          <w:rFonts w:ascii="Times New Roman" w:eastAsia="Times New Roman" w:hAnsi="Times New Roman" w:cs="Times New Roman"/>
          <w:i/>
          <w:sz w:val="24"/>
          <w:szCs w:val="24"/>
          <w:lang w:val="en-GB"/>
        </w:rPr>
        <w:t xml:space="preserve">target </w:t>
      </w:r>
      <w:r w:rsidR="00E77707" w:rsidRPr="00E77707">
        <w:rPr>
          <w:rFonts w:ascii="Times New Roman" w:eastAsia="Times New Roman" w:hAnsi="Times New Roman" w:cs="Times New Roman"/>
          <w:i/>
          <w:sz w:val="24"/>
          <w:szCs w:val="24"/>
          <w:lang w:val="en-GB"/>
        </w:rPr>
        <w:t xml:space="preserve">population for the study consisted of </w:t>
      </w:r>
      <w:r w:rsidR="00FB1528">
        <w:rPr>
          <w:rFonts w:ascii="Times New Roman" w:eastAsia="Times New Roman" w:hAnsi="Times New Roman" w:cs="Times New Roman"/>
          <w:i/>
          <w:sz w:val="24"/>
          <w:szCs w:val="24"/>
          <w:lang w:val="en-GB"/>
        </w:rPr>
        <w:t xml:space="preserve">all pre-service </w:t>
      </w:r>
      <w:r w:rsidR="00E77707" w:rsidRPr="00E77707">
        <w:rPr>
          <w:rFonts w:ascii="Times New Roman" w:eastAsia="Times New Roman" w:hAnsi="Times New Roman" w:cs="Times New Roman"/>
          <w:i/>
          <w:sz w:val="24"/>
          <w:szCs w:val="24"/>
          <w:lang w:val="en-GB"/>
        </w:rPr>
        <w:t xml:space="preserve">teachers of </w:t>
      </w:r>
      <w:r w:rsidR="00FB1528">
        <w:rPr>
          <w:rFonts w:ascii="Times New Roman" w:eastAsia="Times New Roman" w:hAnsi="Times New Roman" w:cs="Times New Roman"/>
          <w:i/>
          <w:sz w:val="24"/>
          <w:szCs w:val="24"/>
          <w:lang w:val="en-GB"/>
        </w:rPr>
        <w:t xml:space="preserve">primary education in </w:t>
      </w:r>
      <w:r w:rsidR="00E77707" w:rsidRPr="00E77707">
        <w:rPr>
          <w:rFonts w:ascii="Times New Roman" w:eastAsia="Times New Roman" w:hAnsi="Times New Roman" w:cs="Times New Roman"/>
          <w:i/>
          <w:sz w:val="24"/>
          <w:szCs w:val="24"/>
          <w:lang w:val="en-GB"/>
        </w:rPr>
        <w:t>pub</w:t>
      </w:r>
      <w:r w:rsidR="00FB1528">
        <w:rPr>
          <w:rFonts w:ascii="Times New Roman" w:eastAsia="Times New Roman" w:hAnsi="Times New Roman" w:cs="Times New Roman"/>
          <w:i/>
          <w:sz w:val="24"/>
          <w:szCs w:val="24"/>
          <w:lang w:val="en-GB"/>
        </w:rPr>
        <w:t>lic tertiary institutions</w:t>
      </w:r>
      <w:r w:rsidR="00E77707" w:rsidRPr="00E77707">
        <w:rPr>
          <w:rFonts w:ascii="Times New Roman" w:eastAsia="Times New Roman" w:hAnsi="Times New Roman" w:cs="Times New Roman"/>
          <w:i/>
          <w:sz w:val="24"/>
          <w:szCs w:val="24"/>
          <w:lang w:val="en-GB"/>
        </w:rPr>
        <w:t xml:space="preserve"> </w:t>
      </w:r>
      <w:r w:rsidR="00FB1528">
        <w:rPr>
          <w:rFonts w:ascii="Times New Roman" w:eastAsia="Times New Roman" w:hAnsi="Times New Roman" w:cs="Times New Roman"/>
          <w:i/>
          <w:sz w:val="24"/>
          <w:szCs w:val="24"/>
          <w:lang w:val="en-GB"/>
        </w:rPr>
        <w:t>in Ilorin, Nigeria</w:t>
      </w:r>
      <w:r w:rsidR="00E77707" w:rsidRPr="00E77707">
        <w:rPr>
          <w:rFonts w:ascii="Times New Roman" w:eastAsia="Times New Roman" w:hAnsi="Times New Roman" w:cs="Times New Roman"/>
          <w:i/>
          <w:sz w:val="24"/>
          <w:szCs w:val="24"/>
          <w:lang w:val="en-GB"/>
        </w:rPr>
        <w:t xml:space="preserve">.  A </w:t>
      </w:r>
      <w:r w:rsidR="00FB1528">
        <w:rPr>
          <w:rFonts w:ascii="Times New Roman" w:eastAsia="Times New Roman" w:hAnsi="Times New Roman" w:cs="Times New Roman"/>
          <w:i/>
          <w:sz w:val="24"/>
          <w:szCs w:val="24"/>
          <w:lang w:val="en-GB"/>
        </w:rPr>
        <w:t>purposive sample size of o</w:t>
      </w:r>
      <w:r w:rsidR="00E77707" w:rsidRPr="00E77707">
        <w:rPr>
          <w:rFonts w:ascii="Times New Roman" w:eastAsia="Times New Roman" w:hAnsi="Times New Roman" w:cs="Times New Roman"/>
          <w:i/>
          <w:sz w:val="24"/>
          <w:szCs w:val="24"/>
          <w:lang w:val="en-GB"/>
        </w:rPr>
        <w:t xml:space="preserve">ne hundred </w:t>
      </w:r>
      <w:r w:rsidR="00FB1528">
        <w:rPr>
          <w:rFonts w:ascii="Times New Roman" w:eastAsia="Times New Roman" w:hAnsi="Times New Roman" w:cs="Times New Roman"/>
          <w:i/>
          <w:sz w:val="24"/>
          <w:szCs w:val="24"/>
          <w:lang w:val="en-GB"/>
        </w:rPr>
        <w:t xml:space="preserve">and </w:t>
      </w:r>
      <w:r w:rsidR="00FB1528" w:rsidRPr="00D437C6">
        <w:rPr>
          <w:rFonts w:ascii="Times New Roman" w:eastAsia="Times New Roman" w:hAnsi="Times New Roman" w:cs="Times New Roman"/>
          <w:i/>
          <w:sz w:val="24"/>
          <w:szCs w:val="24"/>
          <w:lang w:val="en-GB"/>
        </w:rPr>
        <w:t xml:space="preserve">ninety-five (195) </w:t>
      </w:r>
      <w:r w:rsidR="00501E72">
        <w:rPr>
          <w:rFonts w:ascii="Times New Roman" w:eastAsia="Times New Roman" w:hAnsi="Times New Roman" w:cs="Times New Roman"/>
          <w:i/>
          <w:sz w:val="24"/>
          <w:szCs w:val="24"/>
          <w:lang w:val="en-GB"/>
        </w:rPr>
        <w:t>pre-service teachers</w:t>
      </w:r>
      <w:r w:rsidR="00FB1528" w:rsidRPr="00D437C6">
        <w:rPr>
          <w:rFonts w:ascii="Times New Roman" w:eastAsia="Times New Roman" w:hAnsi="Times New Roman" w:cs="Times New Roman"/>
          <w:i/>
          <w:sz w:val="24"/>
          <w:szCs w:val="24"/>
          <w:lang w:val="en-GB"/>
        </w:rPr>
        <w:t xml:space="preserve"> were drawn from the three tertiary institutions in Ilorin.</w:t>
      </w:r>
      <w:r w:rsidR="00D84921" w:rsidRPr="00D437C6">
        <w:rPr>
          <w:rFonts w:ascii="Times New Roman" w:eastAsia="Times New Roman" w:hAnsi="Times New Roman" w:cs="Times New Roman"/>
          <w:i/>
          <w:sz w:val="24"/>
          <w:szCs w:val="24"/>
          <w:lang w:val="en-GB"/>
        </w:rPr>
        <w:t xml:space="preserve"> </w:t>
      </w:r>
      <w:r w:rsidR="00D437C6">
        <w:rPr>
          <w:rFonts w:ascii="Times New Roman" w:eastAsia="Times New Roman" w:hAnsi="Times New Roman" w:cs="Times New Roman"/>
          <w:i/>
          <w:sz w:val="24"/>
          <w:szCs w:val="24"/>
          <w:lang w:val="en-GB"/>
        </w:rPr>
        <w:t>Questionnaire</w:t>
      </w:r>
      <w:r w:rsidR="00D437C6" w:rsidRPr="00D437C6">
        <w:rPr>
          <w:rFonts w:ascii="Times New Roman" w:eastAsia="Times New Roman" w:hAnsi="Times New Roman" w:cs="Times New Roman"/>
          <w:i/>
          <w:sz w:val="24"/>
          <w:szCs w:val="24"/>
          <w:lang w:val="en-GB"/>
        </w:rPr>
        <w:t xml:space="preserve"> </w:t>
      </w:r>
      <w:r w:rsidR="00D437C6" w:rsidRPr="000601CC">
        <w:rPr>
          <w:rFonts w:ascii="Times New Roman" w:hAnsi="Times New Roman"/>
          <w:i/>
          <w:sz w:val="24"/>
          <w:szCs w:val="24"/>
        </w:rPr>
        <w:t>developed by the researchers</w:t>
      </w:r>
      <w:r w:rsidR="00D437C6" w:rsidRPr="00D437C6">
        <w:rPr>
          <w:rFonts w:ascii="Times New Roman" w:eastAsia="Times New Roman" w:hAnsi="Times New Roman" w:cs="Times New Roman"/>
          <w:i/>
          <w:sz w:val="24"/>
          <w:szCs w:val="24"/>
          <w:lang w:val="en-GB"/>
        </w:rPr>
        <w:t xml:space="preserve"> titled “Perception on Classroom Quality and Academic Skills”</w:t>
      </w:r>
      <w:r w:rsidR="00D437C6">
        <w:rPr>
          <w:rFonts w:ascii="Times New Roman" w:eastAsia="Times New Roman" w:hAnsi="Times New Roman" w:cs="Times New Roman"/>
          <w:i/>
          <w:sz w:val="24"/>
          <w:szCs w:val="24"/>
          <w:lang w:val="en-GB"/>
        </w:rPr>
        <w:t xml:space="preserve"> </w:t>
      </w:r>
      <w:r w:rsidR="00D437C6" w:rsidRPr="000601CC">
        <w:rPr>
          <w:rFonts w:ascii="Times New Roman" w:hAnsi="Times New Roman"/>
          <w:i/>
          <w:sz w:val="24"/>
          <w:szCs w:val="24"/>
        </w:rPr>
        <w:t>with Cronbach Alpha relia</w:t>
      </w:r>
      <w:r w:rsidR="001F62AB">
        <w:rPr>
          <w:rFonts w:ascii="Times New Roman" w:hAnsi="Times New Roman"/>
          <w:i/>
          <w:sz w:val="24"/>
          <w:szCs w:val="24"/>
        </w:rPr>
        <w:t>bility coefficient value of 0.86</w:t>
      </w:r>
      <w:r w:rsidR="00D437C6" w:rsidRPr="000601CC">
        <w:rPr>
          <w:rFonts w:ascii="Times New Roman" w:hAnsi="Times New Roman"/>
          <w:i/>
          <w:sz w:val="24"/>
          <w:szCs w:val="24"/>
        </w:rPr>
        <w:t xml:space="preserve"> </w:t>
      </w:r>
      <w:r w:rsidR="00D437C6" w:rsidRPr="00D437C6">
        <w:rPr>
          <w:rFonts w:ascii="Times New Roman" w:eastAsia="Times New Roman" w:hAnsi="Times New Roman" w:cs="Times New Roman"/>
          <w:i/>
          <w:sz w:val="24"/>
          <w:szCs w:val="24"/>
          <w:lang w:val="en-GB"/>
        </w:rPr>
        <w:t>was used for data collection</w:t>
      </w:r>
      <w:r w:rsidR="00D437C6" w:rsidRPr="00682BA8">
        <w:rPr>
          <w:rFonts w:ascii="Times New Roman" w:eastAsia="Times New Roman" w:hAnsi="Times New Roman" w:cs="Times New Roman"/>
          <w:i/>
          <w:sz w:val="24"/>
          <w:szCs w:val="24"/>
          <w:lang w:val="en-GB"/>
        </w:rPr>
        <w:t>.</w:t>
      </w:r>
      <w:r w:rsidR="007941D5">
        <w:rPr>
          <w:rFonts w:ascii="Times New Roman" w:eastAsia="Times New Roman" w:hAnsi="Times New Roman" w:cs="Times New Roman"/>
          <w:i/>
          <w:sz w:val="24"/>
          <w:szCs w:val="24"/>
          <w:lang w:val="en-GB"/>
        </w:rPr>
        <w:t xml:space="preserve"> T</w:t>
      </w:r>
      <w:r w:rsidR="00E77707" w:rsidRPr="00E77707">
        <w:rPr>
          <w:rFonts w:ascii="Times New Roman" w:eastAsia="Times New Roman" w:hAnsi="Times New Roman" w:cs="Times New Roman"/>
          <w:i/>
          <w:sz w:val="24"/>
          <w:szCs w:val="24"/>
          <w:lang w:val="en-GB"/>
        </w:rPr>
        <w:t xml:space="preserve">he data </w:t>
      </w:r>
      <w:r w:rsidR="007941D5">
        <w:rPr>
          <w:rFonts w:ascii="Times New Roman" w:eastAsia="Times New Roman" w:hAnsi="Times New Roman" w:cs="Times New Roman"/>
          <w:i/>
          <w:sz w:val="24"/>
          <w:szCs w:val="24"/>
          <w:lang w:val="en-GB"/>
        </w:rPr>
        <w:t>collected we</w:t>
      </w:r>
      <w:r w:rsidR="00E77707" w:rsidRPr="00E77707">
        <w:rPr>
          <w:rFonts w:ascii="Times New Roman" w:eastAsia="Times New Roman" w:hAnsi="Times New Roman" w:cs="Times New Roman"/>
          <w:i/>
          <w:sz w:val="24"/>
          <w:szCs w:val="24"/>
          <w:lang w:val="en-GB"/>
        </w:rPr>
        <w:t xml:space="preserve">re </w:t>
      </w:r>
      <w:r w:rsidR="007941D5">
        <w:rPr>
          <w:rFonts w:ascii="Times New Roman" w:eastAsia="Times New Roman" w:hAnsi="Times New Roman" w:cs="Times New Roman"/>
          <w:i/>
          <w:sz w:val="24"/>
          <w:szCs w:val="24"/>
          <w:lang w:val="en-GB"/>
        </w:rPr>
        <w:t>a</w:t>
      </w:r>
      <w:r w:rsidR="00D437C6">
        <w:rPr>
          <w:rFonts w:ascii="Times New Roman" w:eastAsia="Times New Roman" w:hAnsi="Times New Roman" w:cs="Times New Roman"/>
          <w:i/>
          <w:sz w:val="24"/>
          <w:szCs w:val="24"/>
          <w:lang w:val="en-GB"/>
        </w:rPr>
        <w:t>nalysed using descriptive and inferential statistics</w:t>
      </w:r>
      <w:r w:rsidR="007941D5">
        <w:rPr>
          <w:rFonts w:ascii="Times New Roman" w:eastAsia="Times New Roman" w:hAnsi="Times New Roman" w:cs="Times New Roman"/>
          <w:i/>
          <w:sz w:val="24"/>
          <w:szCs w:val="24"/>
          <w:lang w:val="en-GB"/>
        </w:rPr>
        <w:t>. Findings revealed that the p</w:t>
      </w:r>
      <w:r w:rsidR="00E77707" w:rsidRPr="00E77707">
        <w:rPr>
          <w:rFonts w:ascii="Times New Roman" w:eastAsia="Times New Roman" w:hAnsi="Times New Roman" w:cs="Times New Roman"/>
          <w:i/>
          <w:sz w:val="24"/>
          <w:szCs w:val="24"/>
          <w:lang w:val="en-GB"/>
        </w:rPr>
        <w:t xml:space="preserve">erceived classroom </w:t>
      </w:r>
      <w:r w:rsidR="00E77707" w:rsidRPr="00376D1A">
        <w:rPr>
          <w:rFonts w:ascii="Times New Roman" w:eastAsia="Times New Roman" w:hAnsi="Times New Roman" w:cs="Times New Roman"/>
          <w:i/>
          <w:sz w:val="24"/>
          <w:szCs w:val="24"/>
          <w:lang w:val="en-GB"/>
        </w:rPr>
        <w:t xml:space="preserve">quality and </w:t>
      </w:r>
      <w:r w:rsidR="00501E72" w:rsidRPr="00376D1A">
        <w:rPr>
          <w:rFonts w:ascii="Times New Roman" w:eastAsia="Times New Roman" w:hAnsi="Times New Roman" w:cs="Times New Roman"/>
          <w:i/>
          <w:sz w:val="24"/>
          <w:szCs w:val="24"/>
          <w:lang w:val="en-GB"/>
        </w:rPr>
        <w:t xml:space="preserve">child </w:t>
      </w:r>
      <w:r w:rsidR="00E77707" w:rsidRPr="00376D1A">
        <w:rPr>
          <w:rFonts w:ascii="Times New Roman" w:eastAsia="Times New Roman" w:hAnsi="Times New Roman" w:cs="Times New Roman"/>
          <w:i/>
          <w:sz w:val="24"/>
          <w:szCs w:val="24"/>
          <w:lang w:val="en-GB"/>
        </w:rPr>
        <w:t>acade</w:t>
      </w:r>
      <w:r w:rsidR="00501E72" w:rsidRPr="00376D1A">
        <w:rPr>
          <w:rFonts w:ascii="Times New Roman" w:eastAsia="Times New Roman" w:hAnsi="Times New Roman" w:cs="Times New Roman"/>
          <w:i/>
          <w:sz w:val="24"/>
          <w:szCs w:val="24"/>
          <w:lang w:val="en-GB"/>
        </w:rPr>
        <w:t>mic skills</w:t>
      </w:r>
      <w:r w:rsidR="00E77707" w:rsidRPr="00376D1A">
        <w:rPr>
          <w:rFonts w:ascii="Times New Roman" w:eastAsia="Times New Roman" w:hAnsi="Times New Roman" w:cs="Times New Roman"/>
          <w:i/>
          <w:sz w:val="24"/>
          <w:szCs w:val="24"/>
          <w:lang w:val="en-GB"/>
        </w:rPr>
        <w:t xml:space="preserve"> was high on majority</w:t>
      </w:r>
      <w:r w:rsidR="00E77707" w:rsidRPr="00376D1A">
        <w:rPr>
          <w:rFonts w:ascii="Times New Roman" w:eastAsia="Calibri" w:hAnsi="Times New Roman" w:cs="Times New Roman"/>
          <w:i/>
          <w:sz w:val="24"/>
          <w:szCs w:val="24"/>
          <w:lang w:val="en-GB"/>
        </w:rPr>
        <w:t xml:space="preserve">. </w:t>
      </w:r>
      <w:r w:rsidR="003A315D">
        <w:rPr>
          <w:rFonts w:ascii="Times New Roman" w:eastAsia="Times New Roman" w:hAnsi="Times New Roman" w:cs="Times New Roman"/>
          <w:i/>
          <w:sz w:val="24"/>
          <w:szCs w:val="24"/>
          <w:lang w:val="en-GB"/>
        </w:rPr>
        <w:t xml:space="preserve">It was revealed </w:t>
      </w:r>
      <w:r w:rsidR="00376D1A" w:rsidRPr="00376D1A">
        <w:rPr>
          <w:rFonts w:ascii="Times New Roman" w:eastAsia="Times New Roman" w:hAnsi="Times New Roman" w:cs="Times New Roman"/>
          <w:i/>
          <w:sz w:val="24"/>
          <w:szCs w:val="24"/>
        </w:rPr>
        <w:t xml:space="preserve">that there is significant relationship between pre-service teachers’ perception towards classroom quality and </w:t>
      </w:r>
      <w:r w:rsidR="003A315D">
        <w:rPr>
          <w:rFonts w:ascii="Times New Roman" w:eastAsia="Times New Roman" w:hAnsi="Times New Roman" w:cs="Times New Roman"/>
          <w:i/>
          <w:sz w:val="24"/>
          <w:szCs w:val="24"/>
        </w:rPr>
        <w:t xml:space="preserve">child </w:t>
      </w:r>
      <w:r w:rsidR="00376D1A" w:rsidRPr="00376D1A">
        <w:rPr>
          <w:rFonts w:ascii="Times New Roman" w:eastAsia="Times New Roman" w:hAnsi="Times New Roman" w:cs="Times New Roman"/>
          <w:i/>
          <w:sz w:val="24"/>
          <w:szCs w:val="24"/>
        </w:rPr>
        <w:t xml:space="preserve">academic </w:t>
      </w:r>
      <w:r w:rsidR="00376D1A" w:rsidRPr="003A315D">
        <w:rPr>
          <w:rFonts w:ascii="Times New Roman" w:eastAsia="Times New Roman" w:hAnsi="Times New Roman" w:cs="Times New Roman"/>
          <w:i/>
          <w:sz w:val="24"/>
          <w:szCs w:val="24"/>
        </w:rPr>
        <w:t xml:space="preserve">skills. </w:t>
      </w:r>
      <w:r w:rsidR="003A315D" w:rsidRPr="003A315D">
        <w:rPr>
          <w:rFonts w:ascii="Times New Roman" w:eastAsia="Times New Roman" w:hAnsi="Times New Roman" w:cs="Times New Roman"/>
          <w:i/>
          <w:sz w:val="24"/>
          <w:szCs w:val="24"/>
        </w:rPr>
        <w:t xml:space="preserve">Also, it was found out that </w:t>
      </w:r>
      <w:r w:rsidR="00E77707" w:rsidRPr="003A315D">
        <w:rPr>
          <w:rFonts w:ascii="Times New Roman" w:eastAsia="Times New Roman" w:hAnsi="Times New Roman" w:cs="Times New Roman"/>
          <w:i/>
          <w:sz w:val="24"/>
          <w:szCs w:val="24"/>
          <w:lang w:val="en-GB"/>
        </w:rPr>
        <w:t>there is no</w:t>
      </w:r>
      <w:r w:rsidR="00E77707" w:rsidRPr="00E77707">
        <w:rPr>
          <w:rFonts w:ascii="Times New Roman" w:eastAsia="Times New Roman" w:hAnsi="Times New Roman" w:cs="Times New Roman"/>
          <w:i/>
          <w:sz w:val="24"/>
          <w:szCs w:val="24"/>
          <w:lang w:val="en-GB"/>
        </w:rPr>
        <w:t xml:space="preserve"> significant difference in the </w:t>
      </w:r>
      <w:r w:rsidR="003A315D">
        <w:rPr>
          <w:rFonts w:ascii="Times New Roman" w:eastAsia="Times New Roman" w:hAnsi="Times New Roman" w:cs="Times New Roman"/>
          <w:i/>
          <w:sz w:val="24"/>
          <w:szCs w:val="24"/>
          <w:lang w:val="en-GB"/>
        </w:rPr>
        <w:t xml:space="preserve">pre-service teachers’ </w:t>
      </w:r>
      <w:r w:rsidR="00E77707" w:rsidRPr="00E77707">
        <w:rPr>
          <w:rFonts w:ascii="Times New Roman" w:eastAsia="Times New Roman" w:hAnsi="Times New Roman" w:cs="Times New Roman"/>
          <w:i/>
          <w:sz w:val="24"/>
          <w:szCs w:val="24"/>
          <w:lang w:val="en-GB"/>
        </w:rPr>
        <w:t xml:space="preserve">perceptions towards classroom quality and </w:t>
      </w:r>
      <w:r w:rsidR="003A315D">
        <w:rPr>
          <w:rFonts w:ascii="Times New Roman" w:eastAsia="Times New Roman" w:hAnsi="Times New Roman" w:cs="Times New Roman"/>
          <w:i/>
          <w:sz w:val="24"/>
          <w:szCs w:val="24"/>
          <w:lang w:val="en-GB"/>
        </w:rPr>
        <w:t xml:space="preserve">child </w:t>
      </w:r>
      <w:r w:rsidR="00E77707" w:rsidRPr="00E77707">
        <w:rPr>
          <w:rFonts w:ascii="Times New Roman" w:eastAsia="Times New Roman" w:hAnsi="Times New Roman" w:cs="Times New Roman"/>
          <w:i/>
          <w:sz w:val="24"/>
          <w:szCs w:val="24"/>
          <w:lang w:val="en-GB"/>
        </w:rPr>
        <w:t>acad</w:t>
      </w:r>
      <w:r w:rsidR="00501E72">
        <w:rPr>
          <w:rFonts w:ascii="Times New Roman" w:eastAsia="Times New Roman" w:hAnsi="Times New Roman" w:cs="Times New Roman"/>
          <w:i/>
          <w:sz w:val="24"/>
          <w:szCs w:val="24"/>
          <w:lang w:val="en-GB"/>
        </w:rPr>
        <w:t>emic skills</w:t>
      </w:r>
      <w:r w:rsidR="003A315D">
        <w:rPr>
          <w:rFonts w:ascii="Times New Roman" w:eastAsia="Times New Roman" w:hAnsi="Times New Roman" w:cs="Times New Roman"/>
          <w:i/>
          <w:sz w:val="24"/>
          <w:szCs w:val="24"/>
          <w:lang w:val="en-GB"/>
        </w:rPr>
        <w:t xml:space="preserve"> based on gender and types of institution</w:t>
      </w:r>
      <w:r w:rsidR="007941D5">
        <w:rPr>
          <w:rFonts w:ascii="Times New Roman" w:eastAsia="Times New Roman" w:hAnsi="Times New Roman" w:cs="Times New Roman"/>
          <w:i/>
          <w:sz w:val="24"/>
          <w:szCs w:val="24"/>
          <w:lang w:val="en-GB"/>
        </w:rPr>
        <w:t>. It was recommended that s</w:t>
      </w:r>
      <w:r w:rsidR="00E77707" w:rsidRPr="00E77707">
        <w:rPr>
          <w:rFonts w:ascii="Times New Roman" w:eastAsia="Times New Roman" w:hAnsi="Times New Roman" w:cs="Times New Roman"/>
          <w:i/>
          <w:sz w:val="24"/>
          <w:szCs w:val="24"/>
          <w:lang w:val="en-GB"/>
        </w:rPr>
        <w:t xml:space="preserve">ince majority of the teachers have high </w:t>
      </w:r>
      <w:r w:rsidR="003A315D">
        <w:rPr>
          <w:rFonts w:ascii="Times New Roman" w:eastAsia="Times New Roman" w:hAnsi="Times New Roman" w:cs="Times New Roman"/>
          <w:i/>
          <w:sz w:val="24"/>
          <w:szCs w:val="24"/>
          <w:lang w:val="en-GB"/>
        </w:rPr>
        <w:t xml:space="preserve">perception </w:t>
      </w:r>
      <w:r w:rsidR="00E77707" w:rsidRPr="00E77707">
        <w:rPr>
          <w:rFonts w:ascii="Times New Roman" w:eastAsia="Times New Roman" w:hAnsi="Times New Roman" w:cs="Times New Roman"/>
          <w:i/>
          <w:sz w:val="24"/>
          <w:szCs w:val="24"/>
          <w:lang w:val="en-GB"/>
        </w:rPr>
        <w:t xml:space="preserve">level </w:t>
      </w:r>
      <w:r w:rsidR="003A315D">
        <w:rPr>
          <w:rFonts w:ascii="Times New Roman" w:eastAsia="Times New Roman" w:hAnsi="Times New Roman" w:cs="Times New Roman"/>
          <w:i/>
          <w:sz w:val="24"/>
          <w:szCs w:val="24"/>
          <w:lang w:val="en-GB"/>
        </w:rPr>
        <w:t xml:space="preserve">of </w:t>
      </w:r>
      <w:r w:rsidR="00E77707" w:rsidRPr="00E77707">
        <w:rPr>
          <w:rFonts w:ascii="Times New Roman" w:eastAsia="Times New Roman" w:hAnsi="Times New Roman" w:cs="Times New Roman"/>
          <w:i/>
          <w:sz w:val="24"/>
          <w:szCs w:val="24"/>
          <w:lang w:val="en-GB"/>
        </w:rPr>
        <w:t>classroom qualit</w:t>
      </w:r>
      <w:r w:rsidR="007941D5">
        <w:rPr>
          <w:rFonts w:ascii="Times New Roman" w:eastAsia="Times New Roman" w:hAnsi="Times New Roman" w:cs="Times New Roman"/>
          <w:i/>
          <w:sz w:val="24"/>
          <w:szCs w:val="24"/>
          <w:lang w:val="en-GB"/>
        </w:rPr>
        <w:t>y and academic skills of children</w:t>
      </w:r>
      <w:r w:rsidR="00E77707" w:rsidRPr="00E77707">
        <w:rPr>
          <w:rFonts w:ascii="Times New Roman" w:eastAsia="Times New Roman" w:hAnsi="Times New Roman" w:cs="Times New Roman"/>
          <w:i/>
          <w:sz w:val="24"/>
          <w:szCs w:val="24"/>
          <w:lang w:val="en-GB"/>
        </w:rPr>
        <w:t>, efforts should be taken by school administrators towards ensuring sustainable classroom quality and academic</w:t>
      </w:r>
      <w:r w:rsidR="003A315D">
        <w:rPr>
          <w:rFonts w:ascii="Times New Roman" w:eastAsia="Times New Roman" w:hAnsi="Times New Roman" w:cs="Times New Roman"/>
          <w:i/>
          <w:sz w:val="24"/>
          <w:szCs w:val="24"/>
          <w:lang w:val="en-GB"/>
        </w:rPr>
        <w:t xml:space="preserve"> skills for pupils</w:t>
      </w:r>
      <w:r w:rsidR="00E77707" w:rsidRPr="00E77707">
        <w:rPr>
          <w:rFonts w:ascii="Times New Roman" w:eastAsia="Times New Roman" w:hAnsi="Times New Roman" w:cs="Times New Roman"/>
          <w:i/>
          <w:sz w:val="24"/>
          <w:szCs w:val="24"/>
          <w:lang w:val="en-GB"/>
        </w:rPr>
        <w:t>.</w:t>
      </w:r>
      <w:r w:rsidR="00E77707" w:rsidRPr="00E77707">
        <w:rPr>
          <w:rFonts w:ascii="Times New Roman" w:eastAsia="Times New Roman" w:hAnsi="Times New Roman" w:cs="Times New Roman"/>
          <w:i/>
          <w:sz w:val="26"/>
          <w:szCs w:val="26"/>
          <w:lang w:val="en-GB"/>
        </w:rPr>
        <w:t xml:space="preserve"> </w:t>
      </w:r>
    </w:p>
    <w:p w:rsidR="00E77707" w:rsidRDefault="005A5959" w:rsidP="00E77707">
      <w:pPr>
        <w:jc w:val="both"/>
        <w:rPr>
          <w:rFonts w:ascii="Times New Roman" w:hAnsi="Times New Roman" w:cs="Times New Roman"/>
          <w:sz w:val="24"/>
          <w:szCs w:val="24"/>
        </w:rPr>
      </w:pPr>
      <w:r w:rsidRPr="005A5959">
        <w:rPr>
          <w:rFonts w:ascii="Times New Roman" w:hAnsi="Times New Roman" w:cs="Times New Roman"/>
          <w:b/>
          <w:sz w:val="24"/>
          <w:szCs w:val="24"/>
        </w:rPr>
        <w:t>Key words:</w:t>
      </w:r>
      <w:r>
        <w:rPr>
          <w:rFonts w:ascii="Times New Roman" w:hAnsi="Times New Roman" w:cs="Times New Roman"/>
          <w:b/>
          <w:sz w:val="24"/>
          <w:szCs w:val="24"/>
        </w:rPr>
        <w:t xml:space="preserve"> </w:t>
      </w:r>
      <w:r w:rsidRPr="005A5959">
        <w:rPr>
          <w:rFonts w:ascii="Times New Roman" w:hAnsi="Times New Roman" w:cs="Times New Roman"/>
          <w:sz w:val="24"/>
          <w:szCs w:val="24"/>
        </w:rPr>
        <w:t>Teachers’ perception, Classroom quality and Academic skills</w:t>
      </w:r>
    </w:p>
    <w:p w:rsidR="00895908" w:rsidRDefault="00895908" w:rsidP="00E77707">
      <w:pPr>
        <w:jc w:val="both"/>
        <w:rPr>
          <w:rFonts w:ascii="Times New Roman" w:hAnsi="Times New Roman" w:cs="Times New Roman"/>
          <w:sz w:val="24"/>
          <w:szCs w:val="24"/>
        </w:rPr>
      </w:pPr>
    </w:p>
    <w:p w:rsidR="00895908" w:rsidRPr="00D27665" w:rsidRDefault="00895908" w:rsidP="00BE756D">
      <w:pPr>
        <w:keepNext/>
        <w:keepLines/>
        <w:spacing w:after="0" w:line="360" w:lineRule="auto"/>
        <w:jc w:val="both"/>
        <w:outlineLvl w:val="1"/>
        <w:rPr>
          <w:rFonts w:ascii="Times New Roman" w:eastAsia="Times New Roman" w:hAnsi="Times New Roman" w:cs="Times New Roman"/>
          <w:b/>
          <w:bCs/>
          <w:sz w:val="28"/>
          <w:szCs w:val="28"/>
          <w:lang w:val="en-GB"/>
        </w:rPr>
      </w:pPr>
      <w:r w:rsidRPr="00D27665">
        <w:rPr>
          <w:rFonts w:ascii="Times New Roman" w:eastAsia="Times New Roman" w:hAnsi="Times New Roman" w:cs="Times New Roman"/>
          <w:b/>
          <w:bCs/>
          <w:sz w:val="28"/>
          <w:szCs w:val="28"/>
          <w:lang w:val="en-GB"/>
        </w:rPr>
        <w:t>Introduction</w:t>
      </w:r>
    </w:p>
    <w:p w:rsidR="00895908" w:rsidRPr="00895908" w:rsidRDefault="00895908" w:rsidP="00BE756D">
      <w:pPr>
        <w:spacing w:after="0" w:line="360" w:lineRule="auto"/>
        <w:ind w:firstLine="720"/>
        <w:jc w:val="both"/>
        <w:rPr>
          <w:rFonts w:ascii="Times New Roman" w:eastAsia="Times New Roman" w:hAnsi="Times New Roman" w:cs="Times New Roman"/>
          <w:sz w:val="24"/>
          <w:szCs w:val="24"/>
          <w:lang w:val="en-GB"/>
        </w:rPr>
      </w:pPr>
      <w:r w:rsidRPr="00895908">
        <w:rPr>
          <w:rFonts w:ascii="Times New Roman" w:eastAsia="Times New Roman" w:hAnsi="Times New Roman" w:cs="Times New Roman"/>
          <w:sz w:val="24"/>
          <w:szCs w:val="24"/>
          <w:lang w:val="en-GB"/>
        </w:rPr>
        <w:t>Education is a continuous pr</w:t>
      </w:r>
      <w:r>
        <w:rPr>
          <w:rFonts w:ascii="Times New Roman" w:eastAsia="Times New Roman" w:hAnsi="Times New Roman" w:cs="Times New Roman"/>
          <w:sz w:val="24"/>
          <w:szCs w:val="24"/>
          <w:lang w:val="en-GB"/>
        </w:rPr>
        <w:t>ocess</w:t>
      </w:r>
      <w:r w:rsidRPr="00895908">
        <w:rPr>
          <w:rFonts w:ascii="Times New Roman" w:eastAsia="Times New Roman" w:hAnsi="Times New Roman" w:cs="Times New Roman"/>
          <w:sz w:val="24"/>
          <w:szCs w:val="24"/>
          <w:lang w:val="en-GB"/>
        </w:rPr>
        <w:t xml:space="preserve"> of training and developing the knowledge, skill, mind and character of people</w:t>
      </w:r>
      <w:r>
        <w:rPr>
          <w:rFonts w:ascii="Times New Roman" w:eastAsia="Times New Roman" w:hAnsi="Times New Roman" w:cs="Times New Roman"/>
          <w:sz w:val="24"/>
          <w:szCs w:val="24"/>
          <w:lang w:val="en-GB"/>
        </w:rPr>
        <w:t xml:space="preserve"> in an environment</w:t>
      </w:r>
      <w:r w:rsidRPr="00895908">
        <w:rPr>
          <w:rFonts w:ascii="Times New Roman" w:eastAsia="Times New Roman" w:hAnsi="Times New Roman" w:cs="Times New Roman"/>
          <w:sz w:val="24"/>
          <w:szCs w:val="24"/>
          <w:lang w:val="en-GB"/>
        </w:rPr>
        <w:t>. It is also the process by which the latent abilities of individuals are developed so that they may be useful to themselves and</w:t>
      </w:r>
      <w:r>
        <w:rPr>
          <w:rFonts w:ascii="Times New Roman" w:eastAsia="Times New Roman" w:hAnsi="Times New Roman" w:cs="Times New Roman"/>
          <w:sz w:val="24"/>
          <w:szCs w:val="24"/>
          <w:lang w:val="en-GB"/>
        </w:rPr>
        <w:t xml:space="preserve"> the society</w:t>
      </w:r>
      <w:r w:rsidRPr="00895908">
        <w:rPr>
          <w:rFonts w:ascii="Times New Roman" w:eastAsia="Times New Roman" w:hAnsi="Times New Roman" w:cs="Times New Roman"/>
          <w:sz w:val="24"/>
          <w:szCs w:val="24"/>
          <w:lang w:val="en-GB"/>
        </w:rPr>
        <w:t>. Meaningful improvements in the qu</w:t>
      </w:r>
      <w:r>
        <w:rPr>
          <w:rFonts w:ascii="Times New Roman" w:eastAsia="Times New Roman" w:hAnsi="Times New Roman" w:cs="Times New Roman"/>
          <w:sz w:val="24"/>
          <w:szCs w:val="24"/>
          <w:lang w:val="en-GB"/>
        </w:rPr>
        <w:t>ality of education that each person</w:t>
      </w:r>
      <w:r w:rsidRPr="00895908">
        <w:rPr>
          <w:rFonts w:ascii="Times New Roman" w:eastAsia="Times New Roman" w:hAnsi="Times New Roman" w:cs="Times New Roman"/>
          <w:sz w:val="24"/>
          <w:szCs w:val="24"/>
          <w:lang w:val="en-GB"/>
        </w:rPr>
        <w:t xml:space="preserve"> receive are determined by the qual</w:t>
      </w:r>
      <w:r>
        <w:rPr>
          <w:rFonts w:ascii="Times New Roman" w:eastAsia="Times New Roman" w:hAnsi="Times New Roman" w:cs="Times New Roman"/>
          <w:sz w:val="24"/>
          <w:szCs w:val="24"/>
          <w:lang w:val="en-GB"/>
        </w:rPr>
        <w:t>ity of teachers</w:t>
      </w:r>
      <w:r w:rsidRPr="00895908">
        <w:rPr>
          <w:rFonts w:ascii="Times New Roman" w:eastAsia="Times New Roman" w:hAnsi="Times New Roman" w:cs="Times New Roman"/>
          <w:sz w:val="24"/>
          <w:szCs w:val="24"/>
          <w:lang w:val="en-GB"/>
        </w:rPr>
        <w:t>. Therefore, quality teaching and learning are good for students' academic achievement.</w:t>
      </w:r>
      <w:r w:rsidR="00474990">
        <w:rPr>
          <w:rFonts w:ascii="Times New Roman" w:eastAsia="Times New Roman" w:hAnsi="Times New Roman" w:cs="Times New Roman"/>
          <w:sz w:val="24"/>
          <w:szCs w:val="24"/>
          <w:lang w:val="en-GB"/>
        </w:rPr>
        <w:t xml:space="preserve"> </w:t>
      </w:r>
      <w:r w:rsidR="00474990">
        <w:rPr>
          <w:rFonts w:ascii="Times New Roman" w:eastAsia="Times New Roman" w:hAnsi="Times New Roman" w:cs="Times New Roman"/>
          <w:bCs/>
          <w:sz w:val="24"/>
          <w:szCs w:val="24"/>
          <w:shd w:val="clear" w:color="auto" w:fill="FFFFFF"/>
          <w:lang w:val="en-GB"/>
        </w:rPr>
        <w:t>Early childhood</w:t>
      </w:r>
      <w:r w:rsidRPr="00895908">
        <w:rPr>
          <w:rFonts w:ascii="Times New Roman" w:eastAsia="Times New Roman" w:hAnsi="Times New Roman" w:cs="Times New Roman"/>
          <w:bCs/>
          <w:sz w:val="24"/>
          <w:szCs w:val="24"/>
          <w:shd w:val="clear" w:color="auto" w:fill="FFFFFF"/>
          <w:lang w:val="en-GB"/>
        </w:rPr>
        <w:t xml:space="preserve"> education</w:t>
      </w:r>
      <w:r w:rsidR="00474990">
        <w:rPr>
          <w:rFonts w:ascii="Times New Roman" w:eastAsia="Times New Roman" w:hAnsi="Times New Roman" w:cs="Times New Roman"/>
          <w:sz w:val="24"/>
          <w:szCs w:val="24"/>
          <w:shd w:val="clear" w:color="auto" w:fill="FFFFFF"/>
          <w:lang w:val="en-GB"/>
        </w:rPr>
        <w:t xml:space="preserve"> and </w:t>
      </w:r>
      <w:r w:rsidR="00474990">
        <w:rPr>
          <w:rFonts w:ascii="Times New Roman" w:eastAsia="Times New Roman" w:hAnsi="Times New Roman" w:cs="Times New Roman"/>
          <w:sz w:val="24"/>
          <w:szCs w:val="24"/>
          <w:shd w:val="clear" w:color="auto" w:fill="FFFFFF"/>
          <w:lang w:val="en-GB"/>
        </w:rPr>
        <w:lastRenderedPageBreak/>
        <w:t>primary education are</w:t>
      </w:r>
      <w:r w:rsidRPr="00895908">
        <w:rPr>
          <w:rFonts w:ascii="Times New Roman" w:eastAsia="Times New Roman" w:hAnsi="Times New Roman" w:cs="Times New Roman"/>
          <w:sz w:val="24"/>
          <w:szCs w:val="24"/>
          <w:shd w:val="clear" w:color="auto" w:fill="FFFFFF"/>
          <w:lang w:val="en-GB"/>
        </w:rPr>
        <w:t xml:space="preserve"> typically the first stage of </w:t>
      </w:r>
      <w:hyperlink r:id="rId10" w:tooltip="Formal education" w:history="1">
        <w:r w:rsidRPr="00895908">
          <w:rPr>
            <w:rFonts w:ascii="Times New Roman" w:eastAsia="Times New Roman" w:hAnsi="Times New Roman" w:cs="Times New Roman"/>
            <w:sz w:val="24"/>
            <w:szCs w:val="24"/>
            <w:shd w:val="clear" w:color="auto" w:fill="FFFFFF"/>
            <w:lang w:val="en-GB"/>
          </w:rPr>
          <w:t>formal education</w:t>
        </w:r>
      </w:hyperlink>
      <w:r w:rsidR="005016AF">
        <w:rPr>
          <w:rFonts w:ascii="Times New Roman" w:eastAsia="Times New Roman" w:hAnsi="Times New Roman" w:cs="Times New Roman"/>
          <w:sz w:val="24"/>
          <w:szCs w:val="24"/>
          <w:shd w:val="clear" w:color="auto" w:fill="FFFFFF"/>
          <w:lang w:val="en-GB"/>
        </w:rPr>
        <w:t>, coming</w:t>
      </w:r>
      <w:r w:rsidRPr="00895908">
        <w:rPr>
          <w:rFonts w:ascii="Times New Roman" w:eastAsia="Times New Roman" w:hAnsi="Times New Roman" w:cs="Times New Roman"/>
          <w:sz w:val="24"/>
          <w:szCs w:val="24"/>
          <w:shd w:val="clear" w:color="auto" w:fill="FFFFFF"/>
          <w:lang w:val="en-GB"/>
        </w:rPr>
        <w:t xml:space="preserve"> before </w:t>
      </w:r>
      <w:hyperlink r:id="rId11" w:tooltip="Secondary education" w:history="1">
        <w:r w:rsidRPr="00895908">
          <w:rPr>
            <w:rFonts w:ascii="Times New Roman" w:eastAsia="Times New Roman" w:hAnsi="Times New Roman" w:cs="Times New Roman"/>
            <w:sz w:val="24"/>
            <w:szCs w:val="24"/>
            <w:shd w:val="clear" w:color="auto" w:fill="FFFFFF"/>
            <w:lang w:val="en-GB"/>
          </w:rPr>
          <w:t>secondary education</w:t>
        </w:r>
      </w:hyperlink>
      <w:r w:rsidR="005016AF">
        <w:rPr>
          <w:rFonts w:ascii="Times New Roman" w:eastAsia="Times New Roman" w:hAnsi="Times New Roman" w:cs="Times New Roman"/>
          <w:sz w:val="24"/>
          <w:szCs w:val="24"/>
          <w:shd w:val="clear" w:color="auto" w:fill="FFFFFF"/>
          <w:lang w:val="en-GB"/>
        </w:rPr>
        <w:t xml:space="preserve">. </w:t>
      </w:r>
      <w:r w:rsidRPr="00895908">
        <w:rPr>
          <w:rFonts w:ascii="Times New Roman" w:eastAsia="Times New Roman" w:hAnsi="Times New Roman" w:cs="Times New Roman"/>
          <w:sz w:val="24"/>
          <w:szCs w:val="24"/>
          <w:shd w:val="clear" w:color="auto" w:fill="FFFFFF"/>
          <w:lang w:val="en-GB"/>
        </w:rPr>
        <w:t>Primary education usually takes place in a </w:t>
      </w:r>
      <w:hyperlink r:id="rId12" w:tooltip="Primary school" w:history="1">
        <w:r w:rsidRPr="00895908">
          <w:rPr>
            <w:rFonts w:ascii="Times New Roman" w:eastAsia="Times New Roman" w:hAnsi="Times New Roman" w:cs="Times New Roman"/>
            <w:sz w:val="24"/>
            <w:szCs w:val="24"/>
            <w:shd w:val="clear" w:color="auto" w:fill="FFFFFF"/>
            <w:lang w:val="en-GB"/>
          </w:rPr>
          <w:t>primary school</w:t>
        </w:r>
      </w:hyperlink>
      <w:r w:rsidRPr="00895908">
        <w:rPr>
          <w:rFonts w:ascii="Times New Roman" w:eastAsia="Times New Roman" w:hAnsi="Times New Roman" w:cs="Times New Roman"/>
          <w:sz w:val="24"/>
          <w:szCs w:val="24"/>
          <w:shd w:val="clear" w:color="auto" w:fill="FFFFFF"/>
          <w:lang w:val="en-GB"/>
        </w:rPr>
        <w:t> or </w:t>
      </w:r>
      <w:hyperlink r:id="rId13" w:tooltip="Elementary school" w:history="1">
        <w:r w:rsidRPr="00895908">
          <w:rPr>
            <w:rFonts w:ascii="Times New Roman" w:eastAsia="Times New Roman" w:hAnsi="Times New Roman" w:cs="Times New Roman"/>
            <w:sz w:val="24"/>
            <w:szCs w:val="24"/>
            <w:shd w:val="clear" w:color="auto" w:fill="FFFFFF"/>
            <w:lang w:val="en-GB"/>
          </w:rPr>
          <w:t>elementary school</w:t>
        </w:r>
      </w:hyperlink>
      <w:r w:rsidR="005016AF">
        <w:rPr>
          <w:rFonts w:ascii="Times New Roman" w:eastAsia="Times New Roman" w:hAnsi="Times New Roman" w:cs="Times New Roman"/>
          <w:sz w:val="24"/>
          <w:szCs w:val="24"/>
          <w:shd w:val="clear" w:color="auto" w:fill="FFFFFF"/>
          <w:lang w:val="en-GB"/>
        </w:rPr>
        <w:t xml:space="preserve"> in some countries.</w:t>
      </w:r>
    </w:p>
    <w:p w:rsidR="005055FC" w:rsidRDefault="005016AF" w:rsidP="00BE756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In Nigeria</w:t>
      </w:r>
      <w:r w:rsidRPr="00D0748F">
        <w:rPr>
          <w:rFonts w:ascii="Times New Roman" w:hAnsi="Times New Roman" w:cs="Times New Roman"/>
          <w:sz w:val="24"/>
          <w:szCs w:val="24"/>
        </w:rPr>
        <w:t>, three components of professional development are</w:t>
      </w:r>
      <w:r>
        <w:rPr>
          <w:rFonts w:ascii="Times New Roman" w:hAnsi="Times New Roman" w:cs="Times New Roman"/>
          <w:sz w:val="24"/>
          <w:szCs w:val="24"/>
        </w:rPr>
        <w:t xml:space="preserve"> </w:t>
      </w:r>
      <w:r w:rsidRPr="00D0748F">
        <w:rPr>
          <w:rFonts w:ascii="Times New Roman" w:hAnsi="Times New Roman" w:cs="Times New Roman"/>
          <w:sz w:val="24"/>
          <w:szCs w:val="24"/>
        </w:rPr>
        <w:t>central to</w:t>
      </w:r>
      <w:r>
        <w:rPr>
          <w:rFonts w:ascii="Times New Roman" w:hAnsi="Times New Roman" w:cs="Times New Roman"/>
          <w:sz w:val="24"/>
          <w:szCs w:val="24"/>
        </w:rPr>
        <w:t xml:space="preserve"> </w:t>
      </w:r>
      <w:r w:rsidRPr="00D0748F">
        <w:rPr>
          <w:rFonts w:ascii="Times New Roman" w:hAnsi="Times New Roman" w:cs="Times New Roman"/>
          <w:sz w:val="24"/>
          <w:szCs w:val="24"/>
        </w:rPr>
        <w:t>the</w:t>
      </w:r>
      <w:r>
        <w:rPr>
          <w:rFonts w:ascii="Times New Roman" w:hAnsi="Times New Roman" w:cs="Times New Roman"/>
          <w:sz w:val="24"/>
          <w:szCs w:val="24"/>
        </w:rPr>
        <w:t xml:space="preserve"> education </w:t>
      </w:r>
      <w:r w:rsidRPr="00D0748F">
        <w:rPr>
          <w:rFonts w:ascii="Times New Roman" w:hAnsi="Times New Roman" w:cs="Times New Roman"/>
          <w:sz w:val="24"/>
          <w:szCs w:val="24"/>
        </w:rPr>
        <w:t>and</w:t>
      </w:r>
      <w:r>
        <w:rPr>
          <w:rFonts w:ascii="Times New Roman" w:hAnsi="Times New Roman" w:cs="Times New Roman"/>
          <w:sz w:val="24"/>
          <w:szCs w:val="24"/>
        </w:rPr>
        <w:t xml:space="preserve"> </w:t>
      </w:r>
      <w:r w:rsidRPr="00D0748F">
        <w:rPr>
          <w:rFonts w:ascii="Times New Roman" w:hAnsi="Times New Roman" w:cs="Times New Roman"/>
          <w:sz w:val="24"/>
          <w:szCs w:val="24"/>
        </w:rPr>
        <w:t>training of</w:t>
      </w:r>
      <w:r>
        <w:rPr>
          <w:rFonts w:ascii="Times New Roman" w:hAnsi="Times New Roman" w:cs="Times New Roman"/>
          <w:sz w:val="24"/>
          <w:szCs w:val="24"/>
        </w:rPr>
        <w:t xml:space="preserve"> </w:t>
      </w:r>
      <w:r w:rsidR="005D22F8">
        <w:rPr>
          <w:rFonts w:ascii="Times New Roman" w:hAnsi="Times New Roman" w:cs="Times New Roman"/>
          <w:sz w:val="24"/>
          <w:szCs w:val="24"/>
        </w:rPr>
        <w:t xml:space="preserve">primary education </w:t>
      </w:r>
      <w:r>
        <w:rPr>
          <w:rFonts w:ascii="Times New Roman" w:hAnsi="Times New Roman" w:cs="Times New Roman"/>
          <w:sz w:val="24"/>
          <w:szCs w:val="24"/>
        </w:rPr>
        <w:t xml:space="preserve">teachers: </w:t>
      </w:r>
      <w:r w:rsidRPr="00D0748F">
        <w:rPr>
          <w:rFonts w:ascii="Times New Roman" w:hAnsi="Times New Roman" w:cs="Times New Roman"/>
          <w:sz w:val="24"/>
          <w:szCs w:val="24"/>
        </w:rPr>
        <w:t>formal education, credenti</w:t>
      </w:r>
      <w:r>
        <w:rPr>
          <w:rFonts w:ascii="Times New Roman" w:hAnsi="Times New Roman" w:cs="Times New Roman"/>
          <w:sz w:val="24"/>
          <w:szCs w:val="24"/>
        </w:rPr>
        <w:t>aling, and in-service training.</w:t>
      </w:r>
      <w:r w:rsidRPr="00D0748F">
        <w:rPr>
          <w:rFonts w:ascii="Times New Roman" w:hAnsi="Times New Roman" w:cs="Times New Roman"/>
          <w:sz w:val="24"/>
          <w:szCs w:val="24"/>
        </w:rPr>
        <w:t xml:space="preserve"> Formal education, the most studied component, in the form of course credits or degrees (sometimes with attention to maj</w:t>
      </w:r>
      <w:r>
        <w:rPr>
          <w:rFonts w:ascii="Times New Roman" w:hAnsi="Times New Roman" w:cs="Times New Roman"/>
          <w:sz w:val="24"/>
          <w:szCs w:val="24"/>
        </w:rPr>
        <w:t xml:space="preserve">ors) may be either pre-service (before teachers are in the ﬁeld) or post-service (when </w:t>
      </w:r>
      <w:r w:rsidRPr="00D0748F">
        <w:rPr>
          <w:rFonts w:ascii="Times New Roman" w:hAnsi="Times New Roman" w:cs="Times New Roman"/>
          <w:sz w:val="24"/>
          <w:szCs w:val="24"/>
        </w:rPr>
        <w:t>they</w:t>
      </w:r>
      <w:r w:rsidR="00216F5C">
        <w:rPr>
          <w:rFonts w:ascii="Times New Roman" w:hAnsi="Times New Roman" w:cs="Times New Roman"/>
          <w:sz w:val="24"/>
          <w:szCs w:val="24"/>
        </w:rPr>
        <w:t xml:space="preserve"> </w:t>
      </w:r>
      <w:r w:rsidRPr="00D0748F">
        <w:rPr>
          <w:rFonts w:ascii="Times New Roman" w:hAnsi="Times New Roman" w:cs="Times New Roman"/>
          <w:sz w:val="24"/>
          <w:szCs w:val="24"/>
        </w:rPr>
        <w:t>are</w:t>
      </w:r>
      <w:r w:rsidR="00216F5C">
        <w:rPr>
          <w:rFonts w:ascii="Times New Roman" w:hAnsi="Times New Roman" w:cs="Times New Roman"/>
          <w:sz w:val="24"/>
          <w:szCs w:val="24"/>
        </w:rPr>
        <w:t xml:space="preserve"> </w:t>
      </w:r>
      <w:r w:rsidRPr="00D0748F">
        <w:rPr>
          <w:rFonts w:ascii="Times New Roman" w:hAnsi="Times New Roman" w:cs="Times New Roman"/>
          <w:sz w:val="24"/>
          <w:szCs w:val="24"/>
        </w:rPr>
        <w:t>working</w:t>
      </w:r>
      <w:r w:rsidR="00216F5C">
        <w:rPr>
          <w:rFonts w:ascii="Times New Roman" w:hAnsi="Times New Roman" w:cs="Times New Roman"/>
          <w:sz w:val="24"/>
          <w:szCs w:val="24"/>
        </w:rPr>
        <w:t xml:space="preserve"> </w:t>
      </w:r>
      <w:r w:rsidRPr="00D0748F">
        <w:rPr>
          <w:rFonts w:ascii="Times New Roman" w:hAnsi="Times New Roman" w:cs="Times New Roman"/>
          <w:sz w:val="24"/>
          <w:szCs w:val="24"/>
        </w:rPr>
        <w:t>as</w:t>
      </w:r>
      <w:r w:rsidR="00216F5C">
        <w:rPr>
          <w:rFonts w:ascii="Times New Roman" w:hAnsi="Times New Roman" w:cs="Times New Roman"/>
          <w:sz w:val="24"/>
          <w:szCs w:val="24"/>
        </w:rPr>
        <w:t xml:space="preserve"> </w:t>
      </w:r>
      <w:r w:rsidRPr="00D0748F">
        <w:rPr>
          <w:rFonts w:ascii="Times New Roman" w:hAnsi="Times New Roman" w:cs="Times New Roman"/>
          <w:sz w:val="24"/>
          <w:szCs w:val="24"/>
        </w:rPr>
        <w:t>teachers</w:t>
      </w:r>
      <w:r w:rsidR="00216F5C">
        <w:rPr>
          <w:rFonts w:ascii="Times New Roman" w:hAnsi="Times New Roman" w:cs="Times New Roman"/>
          <w:sz w:val="24"/>
          <w:szCs w:val="24"/>
        </w:rPr>
        <w:t>)</w:t>
      </w:r>
      <w:r w:rsidRPr="00D0748F">
        <w:rPr>
          <w:rFonts w:ascii="Times New Roman" w:hAnsi="Times New Roman" w:cs="Times New Roman"/>
          <w:sz w:val="24"/>
          <w:szCs w:val="24"/>
        </w:rPr>
        <w:t>.</w:t>
      </w:r>
      <w:r w:rsidR="00216F5C">
        <w:rPr>
          <w:rFonts w:ascii="Times New Roman" w:hAnsi="Times New Roman" w:cs="Times New Roman"/>
          <w:sz w:val="24"/>
          <w:szCs w:val="24"/>
        </w:rPr>
        <w:t xml:space="preserve"> </w:t>
      </w:r>
      <w:r w:rsidRPr="00D0748F">
        <w:rPr>
          <w:rFonts w:ascii="Times New Roman" w:hAnsi="Times New Roman" w:cs="Times New Roman"/>
          <w:sz w:val="24"/>
          <w:szCs w:val="24"/>
        </w:rPr>
        <w:t>In</w:t>
      </w:r>
      <w:r w:rsidR="00216F5C">
        <w:rPr>
          <w:rFonts w:ascii="Times New Roman" w:hAnsi="Times New Roman" w:cs="Times New Roman"/>
          <w:sz w:val="24"/>
          <w:szCs w:val="24"/>
        </w:rPr>
        <w:t xml:space="preserve"> </w:t>
      </w:r>
      <w:r w:rsidRPr="00D0748F">
        <w:rPr>
          <w:rFonts w:ascii="Times New Roman" w:hAnsi="Times New Roman" w:cs="Times New Roman"/>
          <w:sz w:val="24"/>
          <w:szCs w:val="24"/>
        </w:rPr>
        <w:t>general,</w:t>
      </w:r>
      <w:r w:rsidR="00216F5C">
        <w:rPr>
          <w:rFonts w:ascii="Times New Roman" w:hAnsi="Times New Roman" w:cs="Times New Roman"/>
          <w:sz w:val="24"/>
          <w:szCs w:val="24"/>
        </w:rPr>
        <w:t xml:space="preserve"> </w:t>
      </w:r>
      <w:r w:rsidRPr="00D0748F">
        <w:rPr>
          <w:rFonts w:ascii="Times New Roman" w:hAnsi="Times New Roman" w:cs="Times New Roman"/>
          <w:sz w:val="24"/>
          <w:szCs w:val="24"/>
        </w:rPr>
        <w:t>formal</w:t>
      </w:r>
      <w:r w:rsidR="00216F5C">
        <w:rPr>
          <w:rFonts w:ascii="Times New Roman" w:hAnsi="Times New Roman" w:cs="Times New Roman"/>
          <w:sz w:val="24"/>
          <w:szCs w:val="24"/>
        </w:rPr>
        <w:t xml:space="preserve"> </w:t>
      </w:r>
      <w:r w:rsidRPr="00D0748F">
        <w:rPr>
          <w:rFonts w:ascii="Times New Roman" w:hAnsi="Times New Roman" w:cs="Times New Roman"/>
          <w:sz w:val="24"/>
          <w:szCs w:val="24"/>
        </w:rPr>
        <w:t>education</w:t>
      </w:r>
      <w:r w:rsidR="00216F5C">
        <w:rPr>
          <w:rFonts w:ascii="Times New Roman" w:hAnsi="Times New Roman" w:cs="Times New Roman"/>
          <w:sz w:val="24"/>
          <w:szCs w:val="24"/>
        </w:rPr>
        <w:t xml:space="preserve"> </w:t>
      </w:r>
      <w:r w:rsidRPr="00D0748F">
        <w:rPr>
          <w:rFonts w:ascii="Times New Roman" w:hAnsi="Times New Roman" w:cs="Times New Roman"/>
          <w:sz w:val="24"/>
          <w:szCs w:val="24"/>
        </w:rPr>
        <w:t>courses focus more on the broad and foundational knowledge relat</w:t>
      </w:r>
      <w:r w:rsidR="00216F5C">
        <w:rPr>
          <w:rFonts w:ascii="Times New Roman" w:hAnsi="Times New Roman" w:cs="Times New Roman"/>
          <w:sz w:val="24"/>
          <w:szCs w:val="24"/>
        </w:rPr>
        <w:t>ed to primary education</w:t>
      </w:r>
      <w:r w:rsidRPr="00D0748F">
        <w:rPr>
          <w:rFonts w:ascii="Times New Roman" w:hAnsi="Times New Roman" w:cs="Times New Roman"/>
          <w:sz w:val="24"/>
          <w:szCs w:val="24"/>
        </w:rPr>
        <w:t>, including theories in child development, skill-speciﬁc content (e.g., literacy or math</w:t>
      </w:r>
      <w:r w:rsidR="00216F5C">
        <w:rPr>
          <w:rFonts w:ascii="Times New Roman" w:hAnsi="Times New Roman" w:cs="Times New Roman"/>
          <w:sz w:val="24"/>
          <w:szCs w:val="24"/>
        </w:rPr>
        <w:t>ematics</w:t>
      </w:r>
      <w:r w:rsidRPr="00D0748F">
        <w:rPr>
          <w:rFonts w:ascii="Times New Roman" w:hAnsi="Times New Roman" w:cs="Times New Roman"/>
          <w:sz w:val="24"/>
          <w:szCs w:val="24"/>
        </w:rPr>
        <w:t>), pedagogy, curriculum and teaching strategies, as well as the diversity of children’s needs (</w:t>
      </w:r>
      <w:proofErr w:type="spellStart"/>
      <w:r w:rsidR="00C519F4">
        <w:rPr>
          <w:rFonts w:ascii="Times New Roman" w:eastAsia="Times New Roman" w:hAnsi="Times New Roman" w:cs="Times New Roman"/>
          <w:bCs/>
          <w:sz w:val="24"/>
          <w:szCs w:val="24"/>
          <w:lang w:val="en-GB"/>
        </w:rPr>
        <w:t>Ogunsola</w:t>
      </w:r>
      <w:proofErr w:type="spellEnd"/>
      <w:r w:rsidR="00C519F4">
        <w:rPr>
          <w:rFonts w:ascii="Times New Roman" w:eastAsia="Times New Roman" w:hAnsi="Times New Roman" w:cs="Times New Roman"/>
          <w:bCs/>
          <w:sz w:val="24"/>
          <w:szCs w:val="24"/>
          <w:lang w:val="en-GB"/>
        </w:rPr>
        <w:t xml:space="preserve">, 2003 &amp; </w:t>
      </w:r>
      <w:r w:rsidR="009B32D9">
        <w:rPr>
          <w:rFonts w:ascii="Times New Roman" w:hAnsi="Times New Roman" w:cs="Times New Roman"/>
          <w:sz w:val="24"/>
          <w:szCs w:val="24"/>
        </w:rPr>
        <w:t xml:space="preserve">Sheridan, Edwards, Marvin &amp; </w:t>
      </w:r>
      <w:proofErr w:type="spellStart"/>
      <w:r w:rsidR="009B32D9">
        <w:rPr>
          <w:rFonts w:ascii="Times New Roman" w:hAnsi="Times New Roman" w:cs="Times New Roman"/>
          <w:sz w:val="24"/>
          <w:szCs w:val="24"/>
        </w:rPr>
        <w:t>Knoche</w:t>
      </w:r>
      <w:proofErr w:type="spellEnd"/>
      <w:r w:rsidR="009B32D9">
        <w:rPr>
          <w:rFonts w:ascii="Times New Roman" w:hAnsi="Times New Roman" w:cs="Times New Roman"/>
          <w:sz w:val="24"/>
          <w:szCs w:val="24"/>
        </w:rPr>
        <w:t>, 2009</w:t>
      </w:r>
      <w:r w:rsidRPr="00D0748F">
        <w:rPr>
          <w:rFonts w:ascii="Times New Roman" w:hAnsi="Times New Roman" w:cs="Times New Roman"/>
          <w:sz w:val="24"/>
          <w:szCs w:val="24"/>
        </w:rPr>
        <w:t>).</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Th</w:t>
      </w:r>
      <w:r w:rsidR="005055FC">
        <w:rPr>
          <w:rFonts w:ascii="Times New Roman" w:hAnsi="Times New Roman" w:cs="Times New Roman"/>
          <w:sz w:val="24"/>
          <w:szCs w:val="24"/>
        </w:rPr>
        <w:t xml:space="preserve">e two other forms of </w:t>
      </w:r>
      <w:r w:rsidR="005055FC" w:rsidRPr="00D0748F">
        <w:rPr>
          <w:rFonts w:ascii="Times New Roman" w:hAnsi="Times New Roman" w:cs="Times New Roman"/>
          <w:sz w:val="24"/>
          <w:szCs w:val="24"/>
        </w:rPr>
        <w:t>professional development are credentialing (including licenses and professional certiﬁcates) and in</w:t>
      </w:r>
      <w:r w:rsidR="005055FC">
        <w:rPr>
          <w:rFonts w:ascii="Times New Roman" w:hAnsi="Times New Roman" w:cs="Times New Roman"/>
          <w:sz w:val="24"/>
          <w:szCs w:val="24"/>
        </w:rPr>
        <w:t>-</w:t>
      </w:r>
      <w:r w:rsidR="005055FC" w:rsidRPr="00D0748F">
        <w:rPr>
          <w:rFonts w:ascii="Times New Roman" w:hAnsi="Times New Roman" w:cs="Times New Roman"/>
          <w:sz w:val="24"/>
          <w:szCs w:val="24"/>
        </w:rPr>
        <w:t>service</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training</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such</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as</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workshops,</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short</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non-credit</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training</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courses</w:t>
      </w:r>
      <w:r w:rsidR="00334FFE">
        <w:rPr>
          <w:rFonts w:ascii="Times New Roman" w:hAnsi="Times New Roman" w:cs="Times New Roman"/>
          <w:sz w:val="24"/>
          <w:szCs w:val="24"/>
        </w:rPr>
        <w:t>,</w:t>
      </w:r>
      <w:r w:rsidR="005055FC">
        <w:rPr>
          <w:rFonts w:ascii="Times New Roman" w:hAnsi="Times New Roman" w:cs="Times New Roman"/>
          <w:sz w:val="24"/>
          <w:szCs w:val="24"/>
        </w:rPr>
        <w:t xml:space="preserve"> </w:t>
      </w:r>
      <w:r w:rsidR="005055FC" w:rsidRPr="00D0748F">
        <w:rPr>
          <w:rFonts w:ascii="Times New Roman" w:hAnsi="Times New Roman" w:cs="Times New Roman"/>
          <w:sz w:val="24"/>
          <w:szCs w:val="24"/>
        </w:rPr>
        <w:t>and other supports such as technical assistance and coaching</w:t>
      </w:r>
      <w:r w:rsidR="006C1BC8">
        <w:rPr>
          <w:rFonts w:ascii="Times New Roman" w:hAnsi="Times New Roman" w:cs="Times New Roman"/>
          <w:sz w:val="24"/>
          <w:szCs w:val="24"/>
        </w:rPr>
        <w:t xml:space="preserve"> (Maxwell, Field &amp; Clifford</w:t>
      </w:r>
      <w:r w:rsidR="00BE756D">
        <w:rPr>
          <w:rFonts w:ascii="Times New Roman" w:hAnsi="Times New Roman" w:cs="Times New Roman"/>
          <w:sz w:val="24"/>
          <w:szCs w:val="24"/>
        </w:rPr>
        <w:t>, 2006</w:t>
      </w:r>
      <w:r w:rsidR="0053233F">
        <w:rPr>
          <w:rFonts w:ascii="Times New Roman" w:hAnsi="Times New Roman" w:cs="Times New Roman"/>
          <w:sz w:val="24"/>
          <w:szCs w:val="24"/>
        </w:rPr>
        <w:t xml:space="preserve">; </w:t>
      </w:r>
      <w:proofErr w:type="spellStart"/>
      <w:r w:rsidR="0053233F">
        <w:rPr>
          <w:rFonts w:ascii="Times New Roman" w:eastAsia="Times New Roman" w:hAnsi="Times New Roman" w:cs="Times New Roman"/>
          <w:bCs/>
          <w:sz w:val="24"/>
          <w:szCs w:val="24"/>
          <w:lang w:val="en-GB"/>
        </w:rPr>
        <w:t>Olaniyonu</w:t>
      </w:r>
      <w:proofErr w:type="spellEnd"/>
      <w:r w:rsidR="0053233F">
        <w:rPr>
          <w:rFonts w:ascii="Times New Roman" w:eastAsia="Times New Roman" w:hAnsi="Times New Roman" w:cs="Times New Roman"/>
          <w:bCs/>
          <w:sz w:val="24"/>
          <w:szCs w:val="24"/>
          <w:lang w:val="en-GB"/>
        </w:rPr>
        <w:t xml:space="preserve">, </w:t>
      </w:r>
      <w:r w:rsidR="0053233F" w:rsidRPr="0053233F">
        <w:rPr>
          <w:rFonts w:ascii="Times New Roman" w:eastAsia="Times New Roman" w:hAnsi="Times New Roman" w:cs="Times New Roman"/>
          <w:bCs/>
          <w:sz w:val="24"/>
          <w:szCs w:val="24"/>
          <w:lang w:val="en-GB"/>
        </w:rPr>
        <w:t>2008</w:t>
      </w:r>
      <w:r w:rsidR="00BE756D">
        <w:rPr>
          <w:rFonts w:ascii="Times New Roman" w:hAnsi="Times New Roman" w:cs="Times New Roman"/>
          <w:sz w:val="24"/>
          <w:szCs w:val="24"/>
        </w:rPr>
        <w:t>).</w:t>
      </w:r>
    </w:p>
    <w:p w:rsidR="006E30C4" w:rsidRDefault="00BE756D" w:rsidP="006E30C4">
      <w:pPr>
        <w:spacing w:after="0" w:line="360" w:lineRule="auto"/>
        <w:ind w:firstLine="720"/>
        <w:jc w:val="both"/>
        <w:rPr>
          <w:rFonts w:ascii="Times New Roman" w:eastAsia="Times New Roman" w:hAnsi="Times New Roman" w:cs="Times New Roman"/>
          <w:sz w:val="24"/>
          <w:szCs w:val="24"/>
          <w:lang w:val="en-GB"/>
        </w:rPr>
      </w:pPr>
      <w:r w:rsidRPr="00474990">
        <w:rPr>
          <w:rFonts w:ascii="Times New Roman" w:eastAsia="Times New Roman" w:hAnsi="Times New Roman" w:cs="Times New Roman"/>
          <w:sz w:val="24"/>
          <w:szCs w:val="24"/>
          <w:lang w:val="en-GB"/>
        </w:rPr>
        <w:t>The way teache</w:t>
      </w:r>
      <w:r w:rsidR="009F42CC">
        <w:rPr>
          <w:rFonts w:ascii="Times New Roman" w:eastAsia="Times New Roman" w:hAnsi="Times New Roman" w:cs="Times New Roman"/>
          <w:sz w:val="24"/>
          <w:szCs w:val="24"/>
          <w:lang w:val="en-GB"/>
        </w:rPr>
        <w:t>rs conduct the classroom</w:t>
      </w:r>
      <w:r w:rsidRPr="00474990">
        <w:rPr>
          <w:rFonts w:ascii="Times New Roman" w:eastAsia="Times New Roman" w:hAnsi="Times New Roman" w:cs="Times New Roman"/>
          <w:sz w:val="24"/>
          <w:szCs w:val="24"/>
          <w:lang w:val="en-GB"/>
        </w:rPr>
        <w:t xml:space="preserve"> has a deep influence upon their own teaching and </w:t>
      </w:r>
      <w:r w:rsidR="006B599C">
        <w:rPr>
          <w:rFonts w:ascii="Times New Roman" w:eastAsia="Times New Roman" w:hAnsi="Times New Roman" w:cs="Times New Roman"/>
          <w:sz w:val="24"/>
          <w:szCs w:val="24"/>
          <w:lang w:val="en-GB"/>
        </w:rPr>
        <w:t>the learning of students. C</w:t>
      </w:r>
      <w:r w:rsidRPr="00474990">
        <w:rPr>
          <w:rFonts w:ascii="Times New Roman" w:eastAsia="Times New Roman" w:hAnsi="Times New Roman" w:cs="Times New Roman"/>
          <w:sz w:val="24"/>
          <w:szCs w:val="24"/>
          <w:lang w:val="en-GB"/>
        </w:rPr>
        <w:t>lassroom is a place where the closest interaction between the students and the te</w:t>
      </w:r>
      <w:r w:rsidR="0053233F">
        <w:rPr>
          <w:rFonts w:ascii="Times New Roman" w:eastAsia="Times New Roman" w:hAnsi="Times New Roman" w:cs="Times New Roman"/>
          <w:sz w:val="24"/>
          <w:szCs w:val="24"/>
          <w:lang w:val="en-GB"/>
        </w:rPr>
        <w:t>achers takes place (Muhammad &amp;</w:t>
      </w:r>
      <w:r w:rsidRPr="00474990">
        <w:rPr>
          <w:rFonts w:ascii="Times New Roman" w:eastAsia="Times New Roman" w:hAnsi="Times New Roman" w:cs="Times New Roman"/>
          <w:sz w:val="24"/>
          <w:szCs w:val="24"/>
          <w:lang w:val="en-GB"/>
        </w:rPr>
        <w:t xml:space="preserve"> Ismail, 2001). Effective classroom management decides the effectiveness of teachers teaching quality an</w:t>
      </w:r>
      <w:r w:rsidR="006B599C">
        <w:rPr>
          <w:rFonts w:ascii="Times New Roman" w:eastAsia="Times New Roman" w:hAnsi="Times New Roman" w:cs="Times New Roman"/>
          <w:sz w:val="24"/>
          <w:szCs w:val="24"/>
          <w:lang w:val="en-GB"/>
        </w:rPr>
        <w:t>d students learning. Efficient t</w:t>
      </w:r>
      <w:r w:rsidRPr="00474990">
        <w:rPr>
          <w:rFonts w:ascii="Times New Roman" w:eastAsia="Times New Roman" w:hAnsi="Times New Roman" w:cs="Times New Roman"/>
          <w:sz w:val="24"/>
          <w:szCs w:val="24"/>
          <w:lang w:val="en-GB"/>
        </w:rPr>
        <w:t>eachers create a sound, support</w:t>
      </w:r>
      <w:r w:rsidR="006B599C">
        <w:rPr>
          <w:rFonts w:ascii="Times New Roman" w:eastAsia="Times New Roman" w:hAnsi="Times New Roman" w:cs="Times New Roman"/>
          <w:sz w:val="24"/>
          <w:szCs w:val="24"/>
          <w:lang w:val="en-GB"/>
        </w:rPr>
        <w:t xml:space="preserve">ive and friendly </w:t>
      </w:r>
      <w:r w:rsidR="006E30C4">
        <w:rPr>
          <w:rFonts w:ascii="Times New Roman" w:eastAsia="Times New Roman" w:hAnsi="Times New Roman" w:cs="Times New Roman"/>
          <w:sz w:val="24"/>
          <w:szCs w:val="24"/>
          <w:lang w:val="en-GB"/>
        </w:rPr>
        <w:t>classroom environment</w:t>
      </w:r>
      <w:r w:rsidRPr="00474990">
        <w:rPr>
          <w:rFonts w:ascii="Times New Roman" w:eastAsia="Times New Roman" w:hAnsi="Times New Roman" w:cs="Times New Roman"/>
          <w:sz w:val="24"/>
          <w:szCs w:val="24"/>
          <w:lang w:val="en-GB"/>
        </w:rPr>
        <w:t xml:space="preserve"> where students feel safe</w:t>
      </w:r>
      <w:r w:rsidR="006E30C4">
        <w:rPr>
          <w:rFonts w:ascii="Times New Roman" w:eastAsia="Times New Roman" w:hAnsi="Times New Roman" w:cs="Times New Roman"/>
          <w:sz w:val="24"/>
          <w:szCs w:val="24"/>
          <w:lang w:val="en-GB"/>
        </w:rPr>
        <w:t>, respected, cared and secured. Hence, t</w:t>
      </w:r>
      <w:r w:rsidRPr="00474990">
        <w:rPr>
          <w:rFonts w:ascii="Times New Roman" w:eastAsia="Times New Roman" w:hAnsi="Times New Roman" w:cs="Times New Roman"/>
          <w:sz w:val="24"/>
          <w:szCs w:val="24"/>
          <w:lang w:val="en-GB"/>
        </w:rPr>
        <w:t xml:space="preserve">eachers are the ultimate decider of the classroom atmosphere. Their role is crucial in influencing the behaviours of students. Teachers who plan practically are able to overcome many classroom problems such as disruptions, deviant behaviour or misbehaviours of students. </w:t>
      </w:r>
      <w:r w:rsidR="006E30C4">
        <w:rPr>
          <w:rFonts w:ascii="Times New Roman" w:eastAsia="Times New Roman" w:hAnsi="Times New Roman" w:cs="Times New Roman"/>
          <w:sz w:val="24"/>
          <w:szCs w:val="24"/>
          <w:lang w:val="en-GB"/>
        </w:rPr>
        <w:t>Consequently, maintaining classroom</w:t>
      </w:r>
      <w:r w:rsidR="006E30C4" w:rsidRPr="00474990">
        <w:rPr>
          <w:rFonts w:ascii="Times New Roman" w:eastAsia="Times New Roman" w:hAnsi="Times New Roman" w:cs="Times New Roman"/>
          <w:sz w:val="24"/>
          <w:szCs w:val="24"/>
          <w:lang w:val="en-GB"/>
        </w:rPr>
        <w:t xml:space="preserve"> </w:t>
      </w:r>
      <w:r w:rsidRPr="00474990">
        <w:rPr>
          <w:rFonts w:ascii="Times New Roman" w:eastAsia="Times New Roman" w:hAnsi="Times New Roman" w:cs="Times New Roman"/>
          <w:sz w:val="24"/>
          <w:szCs w:val="24"/>
          <w:lang w:val="en-GB"/>
        </w:rPr>
        <w:t>quality</w:t>
      </w:r>
      <w:r w:rsidR="006E30C4">
        <w:rPr>
          <w:rFonts w:ascii="Times New Roman" w:eastAsia="Times New Roman" w:hAnsi="Times New Roman" w:cs="Times New Roman"/>
          <w:sz w:val="24"/>
          <w:szCs w:val="24"/>
          <w:lang w:val="en-GB"/>
        </w:rPr>
        <w:t xml:space="preserve"> </w:t>
      </w:r>
      <w:r w:rsidRPr="00474990">
        <w:rPr>
          <w:rFonts w:ascii="Times New Roman" w:eastAsia="Times New Roman" w:hAnsi="Times New Roman" w:cs="Times New Roman"/>
          <w:sz w:val="24"/>
          <w:szCs w:val="24"/>
          <w:lang w:val="en-GB"/>
        </w:rPr>
        <w:t>is the ultima</w:t>
      </w:r>
      <w:r w:rsidR="006E30C4">
        <w:rPr>
          <w:rFonts w:ascii="Times New Roman" w:eastAsia="Times New Roman" w:hAnsi="Times New Roman" w:cs="Times New Roman"/>
          <w:sz w:val="24"/>
          <w:szCs w:val="24"/>
          <w:lang w:val="en-GB"/>
        </w:rPr>
        <w:t>te responsibility of a teacher.</w:t>
      </w:r>
    </w:p>
    <w:p w:rsidR="00373A81" w:rsidRDefault="00474990" w:rsidP="00373A81">
      <w:pPr>
        <w:spacing w:after="0" w:line="360" w:lineRule="auto"/>
        <w:ind w:firstLine="720"/>
        <w:jc w:val="both"/>
        <w:rPr>
          <w:rFonts w:ascii="Times New Roman" w:eastAsia="Times New Roman" w:hAnsi="Times New Roman" w:cs="Times New Roman"/>
          <w:sz w:val="24"/>
          <w:szCs w:val="24"/>
          <w:lang w:val="en-GB"/>
        </w:rPr>
      </w:pPr>
      <w:r w:rsidRPr="00474990">
        <w:rPr>
          <w:rFonts w:ascii="Times New Roman" w:eastAsia="Times New Roman" w:hAnsi="Times New Roman" w:cs="Times New Roman"/>
          <w:sz w:val="24"/>
          <w:szCs w:val="24"/>
          <w:lang w:val="en-GB"/>
        </w:rPr>
        <w:t>Classroom quality is a cardinal feature of the total education process</w:t>
      </w:r>
      <w:r w:rsidR="00B40352">
        <w:rPr>
          <w:rFonts w:ascii="Times New Roman" w:hAnsi="Times New Roman" w:cs="Times New Roman"/>
          <w:sz w:val="24"/>
          <w:szCs w:val="24"/>
        </w:rPr>
        <w:t xml:space="preserve"> (</w:t>
      </w:r>
      <w:r w:rsidR="00B40352" w:rsidRPr="000834B9">
        <w:rPr>
          <w:rFonts w:ascii="Times New Roman" w:hAnsi="Times New Roman" w:cs="Times New Roman"/>
          <w:sz w:val="24"/>
          <w:szCs w:val="24"/>
        </w:rPr>
        <w:t>Bronfenbren</w:t>
      </w:r>
      <w:r w:rsidR="00B40352">
        <w:rPr>
          <w:rFonts w:ascii="Times New Roman" w:hAnsi="Times New Roman" w:cs="Times New Roman"/>
          <w:sz w:val="24"/>
          <w:szCs w:val="24"/>
        </w:rPr>
        <w:t>ner &amp; Morris, 2006).</w:t>
      </w:r>
      <w:r w:rsidRPr="00474990">
        <w:rPr>
          <w:rFonts w:ascii="Times New Roman" w:eastAsia="Times New Roman" w:hAnsi="Times New Roman" w:cs="Times New Roman"/>
          <w:sz w:val="24"/>
          <w:szCs w:val="24"/>
          <w:lang w:val="en-GB"/>
        </w:rPr>
        <w:t xml:space="preserve">  It contains all the steps through which interaction between the educator and the learn</w:t>
      </w:r>
      <w:r w:rsidR="00162726">
        <w:rPr>
          <w:rFonts w:ascii="Times New Roman" w:eastAsia="Times New Roman" w:hAnsi="Times New Roman" w:cs="Times New Roman"/>
          <w:sz w:val="24"/>
          <w:szCs w:val="24"/>
          <w:lang w:val="en-GB"/>
        </w:rPr>
        <w:t>er take place. It</w:t>
      </w:r>
      <w:r w:rsidRPr="00474990">
        <w:rPr>
          <w:rFonts w:ascii="Times New Roman" w:eastAsia="Times New Roman" w:hAnsi="Times New Roman" w:cs="Times New Roman"/>
          <w:sz w:val="24"/>
          <w:szCs w:val="24"/>
          <w:lang w:val="en-GB"/>
        </w:rPr>
        <w:t xml:space="preserve"> is the process of ensuring that classroom lessons run smoothly despite of disruptive behaviour by students. The term also refers to the prevention of disruptive behaviour of students (Berliner, 1988).</w:t>
      </w:r>
      <w:r w:rsidR="00162726">
        <w:rPr>
          <w:rFonts w:ascii="Times New Roman" w:eastAsia="Times New Roman" w:hAnsi="Times New Roman" w:cs="Times New Roman"/>
          <w:sz w:val="24"/>
          <w:szCs w:val="24"/>
          <w:lang w:val="en-GB"/>
        </w:rPr>
        <w:t xml:space="preserve"> It</w:t>
      </w:r>
      <w:r w:rsidRPr="00474990">
        <w:rPr>
          <w:rFonts w:ascii="Times New Roman" w:eastAsia="Times New Roman" w:hAnsi="Times New Roman" w:cs="Times New Roman"/>
          <w:sz w:val="24"/>
          <w:szCs w:val="24"/>
          <w:lang w:val="en-GB"/>
        </w:rPr>
        <w:t xml:space="preserve"> refers to all those essential activities which are highly necessary not only to create but also to maintain a supportive and orderly atmosphere. It includes planning and preparation of teaching and learning materials, organization of the materials, decoration of the classr</w:t>
      </w:r>
      <w:r w:rsidR="00162726">
        <w:rPr>
          <w:rFonts w:ascii="Times New Roman" w:eastAsia="Times New Roman" w:hAnsi="Times New Roman" w:cs="Times New Roman"/>
          <w:sz w:val="24"/>
          <w:szCs w:val="24"/>
          <w:lang w:val="en-GB"/>
        </w:rPr>
        <w:t>oom, creation of expectation,</w:t>
      </w:r>
      <w:r w:rsidR="00CC03DF">
        <w:rPr>
          <w:rFonts w:ascii="Times New Roman" w:eastAsia="Times New Roman" w:hAnsi="Times New Roman" w:cs="Times New Roman"/>
          <w:sz w:val="24"/>
          <w:szCs w:val="24"/>
          <w:lang w:val="en-GB"/>
        </w:rPr>
        <w:t xml:space="preserve"> establishment,</w:t>
      </w:r>
      <w:r w:rsidRPr="00474990">
        <w:rPr>
          <w:rFonts w:ascii="Times New Roman" w:eastAsia="Times New Roman" w:hAnsi="Times New Roman" w:cs="Times New Roman"/>
          <w:sz w:val="24"/>
          <w:szCs w:val="24"/>
          <w:lang w:val="en-GB"/>
        </w:rPr>
        <w:t xml:space="preserve"> enforcement of rules and routines in the cla</w:t>
      </w:r>
      <w:r w:rsidR="00E946EE">
        <w:rPr>
          <w:rFonts w:ascii="Times New Roman" w:eastAsia="Times New Roman" w:hAnsi="Times New Roman" w:cs="Times New Roman"/>
          <w:sz w:val="24"/>
          <w:szCs w:val="24"/>
          <w:lang w:val="en-GB"/>
        </w:rPr>
        <w:t>ssroom (Tan, Parsons, Hinson &amp;</w:t>
      </w:r>
      <w:r w:rsidRPr="00474990">
        <w:rPr>
          <w:rFonts w:ascii="Times New Roman" w:eastAsia="Times New Roman" w:hAnsi="Times New Roman" w:cs="Times New Roman"/>
          <w:sz w:val="24"/>
          <w:szCs w:val="24"/>
          <w:lang w:val="en-GB"/>
        </w:rPr>
        <w:t xml:space="preserve"> </w:t>
      </w:r>
      <w:proofErr w:type="spellStart"/>
      <w:r w:rsidRPr="00474990">
        <w:rPr>
          <w:rFonts w:ascii="Times New Roman" w:eastAsia="Times New Roman" w:hAnsi="Times New Roman" w:cs="Times New Roman"/>
          <w:sz w:val="24"/>
          <w:szCs w:val="24"/>
          <w:lang w:val="en-GB"/>
        </w:rPr>
        <w:t>Sardo</w:t>
      </w:r>
      <w:proofErr w:type="spellEnd"/>
      <w:r w:rsidRPr="00474990">
        <w:rPr>
          <w:rFonts w:ascii="Times New Roman" w:eastAsia="Times New Roman" w:hAnsi="Times New Roman" w:cs="Times New Roman"/>
          <w:sz w:val="24"/>
          <w:szCs w:val="24"/>
          <w:lang w:val="en-GB"/>
        </w:rPr>
        <w:t>-Brown, 2003</w:t>
      </w:r>
      <w:r w:rsidR="00AB7A49">
        <w:rPr>
          <w:rFonts w:ascii="Times New Roman" w:eastAsia="Times New Roman" w:hAnsi="Times New Roman" w:cs="Times New Roman"/>
          <w:sz w:val="24"/>
          <w:szCs w:val="24"/>
          <w:lang w:val="en-GB"/>
        </w:rPr>
        <w:t xml:space="preserve">; </w:t>
      </w:r>
      <w:hyperlink r:id="rId14" w:anchor="bbib0005" w:history="1">
        <w:r w:rsidR="00AB7A49" w:rsidRPr="00AB7A49">
          <w:rPr>
            <w:rFonts w:ascii="Times New Roman" w:eastAsia="Times New Roman" w:hAnsi="Times New Roman" w:cs="Times New Roman"/>
            <w:sz w:val="24"/>
            <w:szCs w:val="24"/>
            <w:lang w:val="en-GB"/>
          </w:rPr>
          <w:t xml:space="preserve">Ackerman, </w:t>
        </w:r>
      </w:hyperlink>
      <w:r w:rsidR="00AB7A49" w:rsidRPr="00AB7A49">
        <w:rPr>
          <w:rFonts w:ascii="Times New Roman" w:eastAsia="Times New Roman" w:hAnsi="Times New Roman" w:cs="Times New Roman"/>
          <w:sz w:val="24"/>
          <w:szCs w:val="24"/>
          <w:lang w:val="en-GB"/>
        </w:rPr>
        <w:t>2004)</w:t>
      </w:r>
      <w:r w:rsidRPr="00474990">
        <w:rPr>
          <w:rFonts w:ascii="Times New Roman" w:eastAsia="Times New Roman" w:hAnsi="Times New Roman" w:cs="Times New Roman"/>
          <w:sz w:val="24"/>
          <w:szCs w:val="24"/>
          <w:lang w:val="en-GB"/>
        </w:rPr>
        <w:t>.</w:t>
      </w:r>
      <w:r w:rsidR="00CC03DF">
        <w:rPr>
          <w:rFonts w:ascii="Times New Roman" w:eastAsia="Times New Roman" w:hAnsi="Times New Roman" w:cs="Times New Roman"/>
          <w:sz w:val="24"/>
          <w:szCs w:val="24"/>
          <w:lang w:val="en-GB"/>
        </w:rPr>
        <w:t xml:space="preserve"> </w:t>
      </w:r>
      <w:r w:rsidRPr="00474990">
        <w:rPr>
          <w:rFonts w:ascii="Times New Roman" w:eastAsia="Times New Roman" w:hAnsi="Times New Roman" w:cs="Times New Roman"/>
          <w:sz w:val="24"/>
          <w:szCs w:val="24"/>
          <w:lang w:val="en-GB"/>
        </w:rPr>
        <w:t xml:space="preserve">It also defines the role of the students, their behaviours, choices, and the overall </w:t>
      </w:r>
      <w:r w:rsidR="00373A81">
        <w:rPr>
          <w:rFonts w:ascii="Times New Roman" w:eastAsia="Times New Roman" w:hAnsi="Times New Roman" w:cs="Times New Roman"/>
          <w:sz w:val="24"/>
          <w:szCs w:val="24"/>
          <w:lang w:val="en-GB"/>
        </w:rPr>
        <w:t>targets and tone of the school.</w:t>
      </w:r>
    </w:p>
    <w:p w:rsidR="009F22E8" w:rsidRDefault="00373A81" w:rsidP="006A6268">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Studies have shown that classroom</w:t>
      </w:r>
      <w:r w:rsidRPr="00373A81">
        <w:rPr>
          <w:rFonts w:ascii="Times New Roman" w:eastAsia="Times New Roman" w:hAnsi="Times New Roman" w:cs="Times New Roman"/>
          <w:sz w:val="24"/>
          <w:szCs w:val="24"/>
        </w:rPr>
        <w:t xml:space="preserve"> quality relies on several common elements</w:t>
      </w:r>
      <w:r w:rsidR="00F8070D">
        <w:rPr>
          <w:rFonts w:ascii="Times New Roman" w:eastAsia="Times New Roman" w:hAnsi="Times New Roman" w:cs="Times New Roman"/>
          <w:sz w:val="24"/>
          <w:szCs w:val="24"/>
        </w:rPr>
        <w:t xml:space="preserve"> (</w:t>
      </w:r>
      <w:proofErr w:type="spellStart"/>
      <w:r w:rsidR="00F8070D">
        <w:rPr>
          <w:rFonts w:ascii="Times New Roman" w:eastAsia="Times New Roman" w:hAnsi="Times New Roman" w:cs="Times New Roman"/>
          <w:sz w:val="24"/>
          <w:szCs w:val="24"/>
        </w:rPr>
        <w:t>Blau</w:t>
      </w:r>
      <w:proofErr w:type="spellEnd"/>
      <w:r w:rsidR="00F8070D">
        <w:rPr>
          <w:rFonts w:ascii="Times New Roman" w:eastAsia="Times New Roman" w:hAnsi="Times New Roman" w:cs="Times New Roman"/>
          <w:sz w:val="24"/>
          <w:szCs w:val="24"/>
        </w:rPr>
        <w:t xml:space="preserve">, 2000; Espinosa, 2002; </w:t>
      </w:r>
      <w:proofErr w:type="spellStart"/>
      <w:r w:rsidR="00F8070D">
        <w:rPr>
          <w:rFonts w:ascii="Times New Roman" w:eastAsia="Times New Roman" w:hAnsi="Times New Roman" w:cs="Times New Roman"/>
          <w:sz w:val="24"/>
          <w:szCs w:val="24"/>
        </w:rPr>
        <w:t>Layzer</w:t>
      </w:r>
      <w:proofErr w:type="spellEnd"/>
      <w:r w:rsidR="00F8070D">
        <w:rPr>
          <w:rFonts w:ascii="Times New Roman" w:eastAsia="Times New Roman" w:hAnsi="Times New Roman" w:cs="Times New Roman"/>
          <w:sz w:val="24"/>
          <w:szCs w:val="24"/>
        </w:rPr>
        <w:t xml:space="preserve"> &amp; Goodson, 2006)</w:t>
      </w:r>
      <w:r w:rsidRPr="00373A81">
        <w:rPr>
          <w:rFonts w:ascii="Times New Roman" w:eastAsia="Times New Roman" w:hAnsi="Times New Roman" w:cs="Times New Roman"/>
          <w:sz w:val="24"/>
          <w:szCs w:val="24"/>
        </w:rPr>
        <w:t xml:space="preserve">. Consensus seems to have emerged that these elements can be categorized into two main components of quality: process and structural. </w:t>
      </w:r>
      <w:r w:rsidRPr="00373A81">
        <w:rPr>
          <w:rFonts w:ascii="Times New Roman" w:eastAsia="Times New Roman" w:hAnsi="Times New Roman" w:cs="Times New Roman"/>
          <w:iCs/>
          <w:sz w:val="24"/>
          <w:szCs w:val="24"/>
        </w:rPr>
        <w:t>Process quality</w:t>
      </w:r>
      <w:r w:rsidRPr="00373A81">
        <w:rPr>
          <w:rFonts w:ascii="Times New Roman" w:eastAsia="Times New Roman" w:hAnsi="Times New Roman" w:cs="Times New Roman"/>
          <w:i/>
          <w:iCs/>
          <w:sz w:val="24"/>
          <w:szCs w:val="24"/>
        </w:rPr>
        <w:t xml:space="preserve"> </w:t>
      </w:r>
      <w:r w:rsidRPr="00373A81">
        <w:rPr>
          <w:rFonts w:ascii="Times New Roman" w:eastAsia="Times New Roman" w:hAnsi="Times New Roman" w:cs="Times New Roman"/>
          <w:sz w:val="24"/>
          <w:szCs w:val="24"/>
        </w:rPr>
        <w:t>is typically defined as the interactions and activities that happen on a day-to</w:t>
      </w:r>
      <w:r>
        <w:rPr>
          <w:rFonts w:ascii="Times New Roman" w:eastAsia="Times New Roman" w:hAnsi="Times New Roman" w:cs="Times New Roman"/>
          <w:sz w:val="24"/>
          <w:szCs w:val="24"/>
        </w:rPr>
        <w:t>-</w:t>
      </w:r>
      <w:r w:rsidRPr="00373A81">
        <w:rPr>
          <w:rFonts w:ascii="Times New Roman" w:eastAsia="Times New Roman" w:hAnsi="Times New Roman" w:cs="Times New Roman"/>
          <w:sz w:val="24"/>
          <w:szCs w:val="24"/>
        </w:rPr>
        <w:t>day basis that have the potential to enhance children’s cognitive, physical, and social-emotional development. Much of the early childhood field associates process quality variables with those falling under the umbrella term of “developmentally appr</w:t>
      </w:r>
      <w:r w:rsidR="00EF1863">
        <w:rPr>
          <w:rFonts w:ascii="Times New Roman" w:eastAsia="Times New Roman" w:hAnsi="Times New Roman" w:cs="Times New Roman"/>
          <w:sz w:val="24"/>
          <w:szCs w:val="24"/>
        </w:rPr>
        <w:t>opriate practice.” High-quality</w:t>
      </w:r>
      <w:r w:rsidRPr="00373A81">
        <w:rPr>
          <w:rFonts w:ascii="Times New Roman" w:eastAsia="Times New Roman" w:hAnsi="Times New Roman" w:cs="Times New Roman"/>
          <w:sz w:val="24"/>
          <w:szCs w:val="24"/>
        </w:rPr>
        <w:t xml:space="preserve"> developmentally appropriate classrooms</w:t>
      </w:r>
      <w:r w:rsidR="00EF1863">
        <w:rPr>
          <w:rFonts w:ascii="Times New Roman" w:eastAsia="Times New Roman" w:hAnsi="Times New Roman" w:cs="Times New Roman"/>
          <w:sz w:val="24"/>
          <w:szCs w:val="24"/>
        </w:rPr>
        <w:t>,</w:t>
      </w:r>
      <w:r w:rsidRPr="00373A81">
        <w:rPr>
          <w:rFonts w:ascii="Times New Roman" w:eastAsia="Times New Roman" w:hAnsi="Times New Roman" w:cs="Times New Roman"/>
          <w:sz w:val="24"/>
          <w:szCs w:val="24"/>
        </w:rPr>
        <w:t xml:space="preserve"> feature many meaningful interactions between children</w:t>
      </w:r>
      <w:r>
        <w:rPr>
          <w:rFonts w:ascii="Times New Roman" w:eastAsia="Times New Roman" w:hAnsi="Times New Roman" w:cs="Times New Roman"/>
          <w:sz w:val="24"/>
          <w:szCs w:val="24"/>
        </w:rPr>
        <w:t xml:space="preserve">, </w:t>
      </w:r>
      <w:r w:rsidRPr="00373A81">
        <w:rPr>
          <w:rFonts w:ascii="Times New Roman" w:eastAsia="Times New Roman" w:hAnsi="Times New Roman" w:cs="Times New Roman"/>
          <w:sz w:val="24"/>
          <w:szCs w:val="24"/>
        </w:rPr>
        <w:t>their peers and teache</w:t>
      </w:r>
      <w:r>
        <w:rPr>
          <w:rFonts w:ascii="Times New Roman" w:eastAsia="Times New Roman" w:hAnsi="Times New Roman" w:cs="Times New Roman"/>
          <w:sz w:val="24"/>
          <w:szCs w:val="24"/>
        </w:rPr>
        <w:t>rs,</w:t>
      </w:r>
      <w:r w:rsidRPr="00373A81">
        <w:rPr>
          <w:rFonts w:ascii="Times New Roman" w:eastAsia="Times New Roman" w:hAnsi="Times New Roman" w:cs="Times New Roman"/>
          <w:sz w:val="24"/>
          <w:szCs w:val="24"/>
        </w:rPr>
        <w:t xml:space="preserve"> whether working one-on-one with a teacher, or within small-group or large-group activities. Children also have the opportunity to participate in a wide variety of age-appropriate activities, which are responsive to their individual interests, developm</w:t>
      </w:r>
      <w:r w:rsidR="007606C7">
        <w:rPr>
          <w:rFonts w:ascii="Times New Roman" w:eastAsia="Times New Roman" w:hAnsi="Times New Roman" w:cs="Times New Roman"/>
          <w:sz w:val="24"/>
          <w:szCs w:val="24"/>
        </w:rPr>
        <w:t xml:space="preserve">ental abilities, curiosity, </w:t>
      </w:r>
      <w:r w:rsidR="00F726D1">
        <w:rPr>
          <w:rFonts w:ascii="Times New Roman" w:eastAsia="Times New Roman" w:hAnsi="Times New Roman" w:cs="Times New Roman"/>
          <w:sz w:val="24"/>
          <w:szCs w:val="24"/>
        </w:rPr>
        <w:t xml:space="preserve">home language and culture. </w:t>
      </w:r>
      <w:r w:rsidRPr="00373A81">
        <w:rPr>
          <w:rFonts w:ascii="Times New Roman" w:eastAsia="Times New Roman" w:hAnsi="Times New Roman" w:cs="Times New Roman"/>
          <w:sz w:val="24"/>
          <w:szCs w:val="24"/>
        </w:rPr>
        <w:t xml:space="preserve">Using a slightly </w:t>
      </w:r>
      <w:r w:rsidR="007606C7" w:rsidRPr="00373A81">
        <w:rPr>
          <w:rFonts w:ascii="Times New Roman" w:eastAsia="Times New Roman" w:hAnsi="Times New Roman" w:cs="Times New Roman"/>
          <w:sz w:val="24"/>
          <w:szCs w:val="24"/>
        </w:rPr>
        <w:t>narrower</w:t>
      </w:r>
      <w:r w:rsidRPr="00373A81">
        <w:rPr>
          <w:rFonts w:ascii="Times New Roman" w:eastAsia="Times New Roman" w:hAnsi="Times New Roman" w:cs="Times New Roman"/>
          <w:sz w:val="24"/>
          <w:szCs w:val="24"/>
        </w:rPr>
        <w:t xml:space="preserve"> definition, </w:t>
      </w:r>
      <w:r w:rsidR="007606C7" w:rsidRPr="00373A81">
        <w:rPr>
          <w:rFonts w:ascii="Times New Roman" w:eastAsia="Times New Roman" w:hAnsi="Times New Roman" w:cs="Times New Roman"/>
          <w:sz w:val="24"/>
          <w:szCs w:val="24"/>
        </w:rPr>
        <w:t xml:space="preserve">Cassidy, </w:t>
      </w:r>
      <w:proofErr w:type="spellStart"/>
      <w:r w:rsidR="007606C7" w:rsidRPr="00373A81">
        <w:rPr>
          <w:rFonts w:ascii="Times New Roman" w:eastAsia="Times New Roman" w:hAnsi="Times New Roman" w:cs="Times New Roman"/>
          <w:sz w:val="24"/>
          <w:szCs w:val="24"/>
        </w:rPr>
        <w:t>Hestenes</w:t>
      </w:r>
      <w:proofErr w:type="spellEnd"/>
      <w:r w:rsidR="007606C7" w:rsidRPr="00373A81">
        <w:rPr>
          <w:rFonts w:ascii="Times New Roman" w:eastAsia="Times New Roman" w:hAnsi="Times New Roman" w:cs="Times New Roman"/>
          <w:sz w:val="24"/>
          <w:szCs w:val="24"/>
        </w:rPr>
        <w:t>, H</w:t>
      </w:r>
      <w:r w:rsidR="007D3F89">
        <w:rPr>
          <w:rFonts w:ascii="Times New Roman" w:eastAsia="Times New Roman" w:hAnsi="Times New Roman" w:cs="Times New Roman"/>
          <w:sz w:val="24"/>
          <w:szCs w:val="24"/>
        </w:rPr>
        <w:t xml:space="preserve">ansen, </w:t>
      </w:r>
      <w:proofErr w:type="spellStart"/>
      <w:r w:rsidR="007D3F89">
        <w:rPr>
          <w:rFonts w:ascii="Times New Roman" w:eastAsia="Times New Roman" w:hAnsi="Times New Roman" w:cs="Times New Roman"/>
          <w:sz w:val="24"/>
          <w:szCs w:val="24"/>
        </w:rPr>
        <w:t>Hegde</w:t>
      </w:r>
      <w:proofErr w:type="spellEnd"/>
      <w:r w:rsidR="007D3F89">
        <w:rPr>
          <w:rFonts w:ascii="Times New Roman" w:eastAsia="Times New Roman" w:hAnsi="Times New Roman" w:cs="Times New Roman"/>
          <w:sz w:val="24"/>
          <w:szCs w:val="24"/>
        </w:rPr>
        <w:t>, Shim, and</w:t>
      </w:r>
      <w:bookmarkStart w:id="0" w:name="_GoBack"/>
      <w:bookmarkEnd w:id="0"/>
      <w:r w:rsidR="007606C7">
        <w:rPr>
          <w:rFonts w:ascii="Times New Roman" w:eastAsia="Times New Roman" w:hAnsi="Times New Roman" w:cs="Times New Roman"/>
          <w:sz w:val="24"/>
          <w:szCs w:val="24"/>
        </w:rPr>
        <w:t xml:space="preserve"> </w:t>
      </w:r>
      <w:proofErr w:type="spellStart"/>
      <w:r w:rsidR="007606C7">
        <w:rPr>
          <w:rFonts w:ascii="Times New Roman" w:eastAsia="Times New Roman" w:hAnsi="Times New Roman" w:cs="Times New Roman"/>
          <w:sz w:val="24"/>
          <w:szCs w:val="24"/>
        </w:rPr>
        <w:t>Hestenes</w:t>
      </w:r>
      <w:proofErr w:type="spellEnd"/>
      <w:r w:rsidR="007606C7">
        <w:rPr>
          <w:rFonts w:ascii="Times New Roman" w:eastAsia="Times New Roman" w:hAnsi="Times New Roman" w:cs="Times New Roman"/>
          <w:sz w:val="24"/>
          <w:szCs w:val="24"/>
        </w:rPr>
        <w:t xml:space="preserve"> (2005)</w:t>
      </w:r>
      <w:r w:rsidR="007606C7" w:rsidRPr="00373A81">
        <w:rPr>
          <w:rFonts w:ascii="Times New Roman" w:eastAsia="Times New Roman" w:hAnsi="Times New Roman" w:cs="Times New Roman"/>
          <w:sz w:val="24"/>
          <w:szCs w:val="24"/>
        </w:rPr>
        <w:t xml:space="preserve"> </w:t>
      </w:r>
      <w:r w:rsidR="007606C7">
        <w:rPr>
          <w:rFonts w:ascii="Times New Roman" w:eastAsia="Times New Roman" w:hAnsi="Times New Roman" w:cs="Times New Roman"/>
          <w:sz w:val="24"/>
          <w:szCs w:val="24"/>
        </w:rPr>
        <w:t>observed</w:t>
      </w:r>
      <w:r w:rsidRPr="00373A81">
        <w:rPr>
          <w:rFonts w:ascii="Times New Roman" w:eastAsia="Times New Roman" w:hAnsi="Times New Roman" w:cs="Times New Roman"/>
          <w:sz w:val="24"/>
          <w:szCs w:val="24"/>
        </w:rPr>
        <w:t xml:space="preserve"> that process quality requires human interaction</w:t>
      </w:r>
      <w:r w:rsidR="007606C7">
        <w:rPr>
          <w:rFonts w:ascii="Times New Roman" w:eastAsia="Times New Roman" w:hAnsi="Times New Roman" w:cs="Times New Roman"/>
          <w:sz w:val="24"/>
          <w:szCs w:val="24"/>
        </w:rPr>
        <w:t xml:space="preserve"> </w:t>
      </w:r>
      <w:r w:rsidR="007606C7" w:rsidRPr="00373A81">
        <w:rPr>
          <w:rFonts w:ascii="Times New Roman" w:eastAsia="Times New Roman" w:hAnsi="Times New Roman" w:cs="Times New Roman"/>
          <w:sz w:val="24"/>
          <w:szCs w:val="24"/>
        </w:rPr>
        <w:t>with materials</w:t>
      </w:r>
      <w:r w:rsidR="007606C7" w:rsidRPr="007606C7">
        <w:rPr>
          <w:rFonts w:ascii="Times New Roman" w:eastAsia="Times New Roman" w:hAnsi="Times New Roman" w:cs="Times New Roman"/>
          <w:sz w:val="24"/>
          <w:szCs w:val="24"/>
        </w:rPr>
        <w:t xml:space="preserve"> </w:t>
      </w:r>
      <w:r w:rsidR="007606C7" w:rsidRPr="00373A81">
        <w:rPr>
          <w:rFonts w:ascii="Times New Roman" w:eastAsia="Times New Roman" w:hAnsi="Times New Roman" w:cs="Times New Roman"/>
          <w:sz w:val="24"/>
          <w:szCs w:val="24"/>
        </w:rPr>
        <w:t xml:space="preserve">thus represent more “proximal” characteristics </w:t>
      </w:r>
      <w:r w:rsidR="00DB71A1">
        <w:rPr>
          <w:rFonts w:ascii="Times New Roman" w:hAnsi="Times New Roman" w:cs="Times New Roman"/>
          <w:sz w:val="24"/>
          <w:szCs w:val="24"/>
        </w:rPr>
        <w:t xml:space="preserve">which is </w:t>
      </w:r>
      <w:r w:rsidR="00DB71A1" w:rsidRPr="00B872FF">
        <w:rPr>
          <w:rFonts w:ascii="Times New Roman" w:hAnsi="Times New Roman" w:cs="Times New Roman"/>
          <w:sz w:val="24"/>
          <w:szCs w:val="24"/>
        </w:rPr>
        <w:t>the increasingly complex reciprocal interactions between a person and his or her</w:t>
      </w:r>
      <w:r w:rsidR="00DB71A1">
        <w:rPr>
          <w:rFonts w:ascii="Times New Roman" w:hAnsi="Times New Roman" w:cs="Times New Roman"/>
          <w:sz w:val="24"/>
          <w:szCs w:val="24"/>
        </w:rPr>
        <w:t xml:space="preserve"> environment - drive development.</w:t>
      </w:r>
      <w:r w:rsidR="006A6268">
        <w:rPr>
          <w:rFonts w:ascii="Times New Roman" w:hAnsi="Times New Roman" w:cs="Times New Roman"/>
          <w:sz w:val="24"/>
          <w:szCs w:val="24"/>
        </w:rPr>
        <w:t xml:space="preserve"> </w:t>
      </w:r>
    </w:p>
    <w:p w:rsidR="00E97D6B" w:rsidRDefault="00373A81" w:rsidP="00E97D6B">
      <w:pPr>
        <w:spacing w:after="0" w:line="360" w:lineRule="auto"/>
        <w:ind w:firstLine="720"/>
        <w:jc w:val="both"/>
        <w:rPr>
          <w:rFonts w:ascii="Times New Roman" w:eastAsia="Times New Roman" w:hAnsi="Times New Roman" w:cs="Times New Roman"/>
          <w:sz w:val="24"/>
          <w:szCs w:val="24"/>
        </w:rPr>
      </w:pPr>
      <w:r w:rsidRPr="00373A81">
        <w:rPr>
          <w:rFonts w:ascii="Times New Roman" w:eastAsia="Times New Roman" w:hAnsi="Times New Roman" w:cs="Times New Roman"/>
          <w:iCs/>
          <w:sz w:val="24"/>
          <w:szCs w:val="24"/>
        </w:rPr>
        <w:t>Structural quality</w:t>
      </w:r>
      <w:r w:rsidRPr="00373A81">
        <w:rPr>
          <w:rFonts w:ascii="Times New Roman" w:eastAsia="Times New Roman" w:hAnsi="Times New Roman" w:cs="Times New Roman"/>
          <w:i/>
          <w:iCs/>
          <w:sz w:val="24"/>
          <w:szCs w:val="24"/>
        </w:rPr>
        <w:t xml:space="preserve"> </w:t>
      </w:r>
      <w:r w:rsidRPr="00373A81">
        <w:rPr>
          <w:rFonts w:ascii="Times New Roman" w:eastAsia="Times New Roman" w:hAnsi="Times New Roman" w:cs="Times New Roman"/>
          <w:sz w:val="24"/>
          <w:szCs w:val="24"/>
        </w:rPr>
        <w:t xml:space="preserve">encompasses the environmental features of a program. One way to characterize structural features is as dimensions of the environment independent of human interaction </w:t>
      </w:r>
      <w:r w:rsidR="000F5726">
        <w:rPr>
          <w:rFonts w:ascii="Times New Roman" w:eastAsia="Times New Roman" w:hAnsi="Times New Roman" w:cs="Times New Roman"/>
          <w:sz w:val="24"/>
          <w:szCs w:val="24"/>
        </w:rPr>
        <w:t>(Cassidy</w:t>
      </w:r>
      <w:r w:rsidRPr="00373A81">
        <w:rPr>
          <w:rFonts w:ascii="Times New Roman" w:eastAsia="Times New Roman" w:hAnsi="Times New Roman" w:cs="Times New Roman"/>
          <w:sz w:val="24"/>
          <w:szCs w:val="24"/>
        </w:rPr>
        <w:t xml:space="preserve"> et al., 2005). These more “distal” features set the stage for in</w:t>
      </w:r>
      <w:r w:rsidR="00BE5FAD">
        <w:rPr>
          <w:rFonts w:ascii="Times New Roman" w:eastAsia="Times New Roman" w:hAnsi="Times New Roman" w:cs="Times New Roman"/>
          <w:sz w:val="24"/>
          <w:szCs w:val="24"/>
        </w:rPr>
        <w:t>teractions to occur</w:t>
      </w:r>
      <w:r w:rsidRPr="00373A81">
        <w:rPr>
          <w:rFonts w:ascii="Times New Roman" w:eastAsia="Times New Roman" w:hAnsi="Times New Roman" w:cs="Times New Roman"/>
          <w:sz w:val="24"/>
          <w:szCs w:val="24"/>
        </w:rPr>
        <w:t>. Examples of structural quality indicators include child to teacher ratio, group size, teacher education, program enrollment, and teacher salaries and benefits. Structural quality indicators are typic</w:t>
      </w:r>
      <w:r w:rsidR="00BE5FAD">
        <w:rPr>
          <w:rFonts w:ascii="Times New Roman" w:eastAsia="Times New Roman" w:hAnsi="Times New Roman" w:cs="Times New Roman"/>
          <w:sz w:val="24"/>
          <w:szCs w:val="24"/>
        </w:rPr>
        <w:t xml:space="preserve">ally easier to measure than </w:t>
      </w:r>
      <w:r w:rsidRPr="00373A81">
        <w:rPr>
          <w:rFonts w:ascii="Times New Roman" w:eastAsia="Times New Roman" w:hAnsi="Times New Roman" w:cs="Times New Roman"/>
          <w:sz w:val="24"/>
          <w:szCs w:val="24"/>
        </w:rPr>
        <w:t>those representing process quality. Additionally, structural variables are often subject to regulatory agencies that set guidelines and limits for what constitutes an appropriate care-giving environment.</w:t>
      </w:r>
    </w:p>
    <w:p w:rsidR="009B347B" w:rsidRDefault="00905A2A" w:rsidP="009B347B">
      <w:pPr>
        <w:spacing w:after="0" w:line="360" w:lineRule="auto"/>
        <w:ind w:firstLine="720"/>
        <w:jc w:val="both"/>
        <w:rPr>
          <w:rFonts w:ascii="Times New Roman" w:hAnsi="Times New Roman" w:cs="Times New Roman"/>
          <w:iCs/>
          <w:sz w:val="24"/>
          <w:szCs w:val="24"/>
        </w:rPr>
      </w:pPr>
      <w:r w:rsidRPr="00B872FF">
        <w:rPr>
          <w:rFonts w:ascii="Times New Roman" w:hAnsi="Times New Roman" w:cs="Times New Roman"/>
          <w:sz w:val="24"/>
          <w:szCs w:val="24"/>
        </w:rPr>
        <w:t>Classroom quality plays a critical role in shaping children’s outcomes.</w:t>
      </w:r>
      <w:r>
        <w:rPr>
          <w:rFonts w:ascii="Times New Roman" w:hAnsi="Times New Roman" w:cs="Times New Roman"/>
          <w:sz w:val="24"/>
          <w:szCs w:val="24"/>
        </w:rPr>
        <w:t xml:space="preserve"> It has</w:t>
      </w:r>
      <w:r w:rsidRPr="00D0748F">
        <w:rPr>
          <w:rFonts w:ascii="Times New Roman" w:hAnsi="Times New Roman" w:cs="Times New Roman"/>
          <w:sz w:val="24"/>
          <w:szCs w:val="24"/>
        </w:rPr>
        <w:t xml:space="preserve"> the potential to improve young children’s early academic skills and learning-related behaviors, especially for children from disadvantaged back</w:t>
      </w:r>
      <w:r w:rsidR="00282497">
        <w:rPr>
          <w:rFonts w:ascii="Times New Roman" w:hAnsi="Times New Roman" w:cs="Times New Roman"/>
          <w:sz w:val="24"/>
          <w:szCs w:val="24"/>
        </w:rPr>
        <w:t>grounds</w:t>
      </w:r>
      <w:r w:rsidRPr="00D0748F">
        <w:rPr>
          <w:rFonts w:ascii="Times New Roman" w:hAnsi="Times New Roman" w:cs="Times New Roman"/>
          <w:sz w:val="24"/>
          <w:szCs w:val="24"/>
        </w:rPr>
        <w:t>.</w:t>
      </w:r>
      <w:r w:rsidR="00282497">
        <w:rPr>
          <w:rFonts w:ascii="Times New Roman" w:hAnsi="Times New Roman" w:cs="Times New Roman"/>
          <w:sz w:val="24"/>
          <w:szCs w:val="24"/>
        </w:rPr>
        <w:t xml:space="preserve"> According to </w:t>
      </w:r>
      <w:proofErr w:type="spellStart"/>
      <w:r w:rsidR="00BC5EF5">
        <w:rPr>
          <w:rFonts w:ascii="Times New Roman" w:hAnsi="Times New Roman" w:cs="Times New Roman"/>
          <w:sz w:val="24"/>
          <w:szCs w:val="24"/>
        </w:rPr>
        <w:t>Burchinal</w:t>
      </w:r>
      <w:proofErr w:type="spellEnd"/>
      <w:r w:rsidR="00BC5EF5">
        <w:rPr>
          <w:rFonts w:ascii="Times New Roman" w:hAnsi="Times New Roman" w:cs="Times New Roman"/>
          <w:sz w:val="24"/>
          <w:szCs w:val="24"/>
        </w:rPr>
        <w:t xml:space="preserve">, </w:t>
      </w:r>
      <w:r w:rsidR="00F94A26">
        <w:rPr>
          <w:rFonts w:ascii="Times New Roman" w:hAnsi="Times New Roman" w:cs="Times New Roman"/>
          <w:sz w:val="24"/>
          <w:szCs w:val="24"/>
        </w:rPr>
        <w:t xml:space="preserve">Magnuson, Powell and </w:t>
      </w:r>
      <w:proofErr w:type="spellStart"/>
      <w:r w:rsidR="00F94A26">
        <w:rPr>
          <w:rFonts w:ascii="Times New Roman" w:hAnsi="Times New Roman" w:cs="Times New Roman"/>
          <w:sz w:val="24"/>
          <w:szCs w:val="24"/>
        </w:rPr>
        <w:t>Soliday</w:t>
      </w:r>
      <w:proofErr w:type="spellEnd"/>
      <w:r w:rsidR="00282497">
        <w:rPr>
          <w:rFonts w:ascii="Times New Roman" w:hAnsi="Times New Roman" w:cs="Times New Roman"/>
          <w:sz w:val="24"/>
          <w:szCs w:val="24"/>
        </w:rPr>
        <w:t xml:space="preserve"> (2015) high classroom quality </w:t>
      </w:r>
      <w:r w:rsidR="00282497" w:rsidRPr="00D0748F">
        <w:rPr>
          <w:rFonts w:ascii="Times New Roman" w:hAnsi="Times New Roman" w:cs="Times New Roman"/>
          <w:sz w:val="24"/>
          <w:szCs w:val="24"/>
        </w:rPr>
        <w:t>is characterized by the warm and responsive teacher</w:t>
      </w:r>
      <w:r w:rsidR="00282497">
        <w:rPr>
          <w:rFonts w:ascii="Times New Roman" w:hAnsi="Times New Roman" w:cs="Times New Roman"/>
          <w:sz w:val="24"/>
          <w:szCs w:val="24"/>
        </w:rPr>
        <w:t>-</w:t>
      </w:r>
      <w:r w:rsidR="00282497" w:rsidRPr="00D0748F">
        <w:rPr>
          <w:rFonts w:ascii="Times New Roman" w:hAnsi="Times New Roman" w:cs="Times New Roman"/>
          <w:sz w:val="24"/>
          <w:szCs w:val="24"/>
        </w:rPr>
        <w:t>child interactions as well as age-appropriate cognitive stimulation and learning activities</w:t>
      </w:r>
      <w:r w:rsidR="00282497">
        <w:rPr>
          <w:rFonts w:ascii="Times New Roman" w:hAnsi="Times New Roman" w:cs="Times New Roman"/>
          <w:sz w:val="24"/>
          <w:szCs w:val="24"/>
        </w:rPr>
        <w:t>.</w:t>
      </w:r>
      <w:r w:rsidR="00E97D6B">
        <w:rPr>
          <w:rFonts w:ascii="Times New Roman" w:hAnsi="Times New Roman" w:cs="Times New Roman"/>
          <w:sz w:val="24"/>
          <w:szCs w:val="24"/>
        </w:rPr>
        <w:t xml:space="preserve"> </w:t>
      </w:r>
      <w:r w:rsidR="00E97D6B" w:rsidRPr="00E97D6B">
        <w:rPr>
          <w:rFonts w:ascii="Times New Roman" w:eastAsia="Arial" w:hAnsi="Times New Roman" w:cs="Times New Roman"/>
          <w:sz w:val="24"/>
          <w:szCs w:val="24"/>
        </w:rPr>
        <w:t xml:space="preserve">It is well established that children’s early acquisition of academic skills is promoted by stimulating and responsive </w:t>
      </w:r>
      <w:r w:rsidR="00E97D6B">
        <w:rPr>
          <w:rFonts w:ascii="Times New Roman" w:eastAsia="Arial" w:hAnsi="Times New Roman" w:cs="Times New Roman"/>
          <w:sz w:val="24"/>
          <w:szCs w:val="24"/>
        </w:rPr>
        <w:t xml:space="preserve">classroom interaction. </w:t>
      </w:r>
      <w:r w:rsidR="00E97D6B" w:rsidRPr="00E97D6B">
        <w:rPr>
          <w:rFonts w:ascii="Times New Roman" w:eastAsia="Arial" w:hAnsi="Times New Roman" w:cs="Times New Roman"/>
          <w:sz w:val="24"/>
          <w:szCs w:val="24"/>
        </w:rPr>
        <w:t xml:space="preserve">Ecological theories posit that </w:t>
      </w:r>
      <w:r w:rsidR="00E97D6B">
        <w:rPr>
          <w:rFonts w:ascii="Times New Roman" w:eastAsia="Arial" w:hAnsi="Times New Roman" w:cs="Times New Roman"/>
          <w:sz w:val="24"/>
          <w:szCs w:val="24"/>
        </w:rPr>
        <w:t xml:space="preserve">classroom </w:t>
      </w:r>
      <w:r w:rsidR="00E97D6B" w:rsidRPr="00E97D6B">
        <w:rPr>
          <w:rFonts w:ascii="Times New Roman" w:eastAsia="Arial" w:hAnsi="Times New Roman" w:cs="Times New Roman"/>
          <w:sz w:val="24"/>
          <w:szCs w:val="24"/>
        </w:rPr>
        <w:t>interpersonal interactions, such as those between children and teachers, may differentially impact children’s development depending on the child’s personal characteristics and family context</w:t>
      </w:r>
      <w:r w:rsidR="00E97D6B">
        <w:rPr>
          <w:rFonts w:ascii="Times New Roman" w:eastAsia="Arial" w:hAnsi="Times New Roman" w:cs="Times New Roman"/>
          <w:sz w:val="24"/>
          <w:szCs w:val="24"/>
        </w:rPr>
        <w:t>,</w:t>
      </w:r>
      <w:r w:rsidR="00E97D6B" w:rsidRPr="00E97D6B">
        <w:rPr>
          <w:rFonts w:ascii="Times New Roman" w:eastAsia="Arial" w:hAnsi="Times New Roman" w:cs="Times New Roman"/>
          <w:sz w:val="24"/>
          <w:szCs w:val="24"/>
        </w:rPr>
        <w:t xml:space="preserve"> early literacy and numeracy experiences, and positive experiences with adults in child care and in the classroom</w:t>
      </w:r>
      <w:r w:rsidR="00E97D6B">
        <w:rPr>
          <w:rFonts w:ascii="Times New Roman" w:eastAsia="Arial" w:hAnsi="Times New Roman" w:cs="Times New Roman"/>
          <w:sz w:val="24"/>
          <w:szCs w:val="24"/>
        </w:rPr>
        <w:t xml:space="preserve"> </w:t>
      </w:r>
      <w:r w:rsidR="00486007">
        <w:rPr>
          <w:rFonts w:ascii="Times New Roman" w:eastAsia="Arial" w:hAnsi="Times New Roman" w:cs="Times New Roman"/>
          <w:sz w:val="24"/>
          <w:szCs w:val="24"/>
        </w:rPr>
        <w:t>(</w:t>
      </w:r>
      <w:r w:rsidR="00C35DE5">
        <w:rPr>
          <w:rFonts w:ascii="Times New Roman" w:hAnsi="Times New Roman" w:cs="Times New Roman"/>
          <w:iCs/>
          <w:sz w:val="24"/>
          <w:szCs w:val="24"/>
        </w:rPr>
        <w:t>Gregory &amp; Weinstein, 2004</w:t>
      </w:r>
      <w:r w:rsidR="00486007">
        <w:rPr>
          <w:rFonts w:ascii="Times New Roman" w:hAnsi="Times New Roman" w:cs="Times New Roman"/>
          <w:iCs/>
          <w:sz w:val="24"/>
          <w:szCs w:val="24"/>
        </w:rPr>
        <w:t>).</w:t>
      </w:r>
    </w:p>
    <w:p w:rsidR="001C341E" w:rsidRDefault="009B347B" w:rsidP="001C341E">
      <w:pPr>
        <w:spacing w:after="0" w:line="360" w:lineRule="auto"/>
        <w:ind w:firstLine="720"/>
        <w:jc w:val="both"/>
        <w:rPr>
          <w:rFonts w:ascii="Times New Roman" w:hAnsi="Times New Roman" w:cs="Times New Roman"/>
          <w:iCs/>
          <w:sz w:val="24"/>
          <w:szCs w:val="24"/>
        </w:rPr>
      </w:pPr>
      <w:r w:rsidRPr="009B347B">
        <w:rPr>
          <w:rFonts w:ascii="Times New Roman" w:eastAsia="Times New Roman" w:hAnsi="Times New Roman" w:cs="Times New Roman"/>
          <w:bCs/>
          <w:sz w:val="24"/>
          <w:szCs w:val="24"/>
        </w:rPr>
        <w:lastRenderedPageBreak/>
        <w:t xml:space="preserve">Child </w:t>
      </w:r>
      <w:r w:rsidRPr="009B347B">
        <w:rPr>
          <w:rFonts w:ascii="Times New Roman" w:eastAsia="Times New Roman" w:hAnsi="Times New Roman" w:cs="Times New Roman"/>
          <w:iCs/>
          <w:sz w:val="24"/>
          <w:szCs w:val="24"/>
        </w:rPr>
        <w:t>academic skills</w:t>
      </w:r>
      <w:r w:rsidRPr="009B347B">
        <w:rPr>
          <w:rFonts w:ascii="Times New Roman" w:eastAsia="Times New Roman" w:hAnsi="Times New Roman" w:cs="Times New Roman"/>
          <w:sz w:val="24"/>
          <w:szCs w:val="24"/>
        </w:rPr>
        <w:t> are approaches applied to learning. They are generally</w:t>
      </w:r>
      <w:r>
        <w:rPr>
          <w:rFonts w:ascii="Times New Roman" w:eastAsia="Times New Roman" w:hAnsi="Times New Roman" w:cs="Times New Roman"/>
          <w:sz w:val="24"/>
          <w:szCs w:val="24"/>
        </w:rPr>
        <w:t xml:space="preserve"> critical to success in school </w:t>
      </w:r>
      <w:r w:rsidR="00093F0B">
        <w:rPr>
          <w:rFonts w:ascii="Times New Roman" w:eastAsia="Times New Roman" w:hAnsi="Times New Roman" w:cs="Times New Roman"/>
          <w:sz w:val="24"/>
          <w:szCs w:val="24"/>
          <w:shd w:val="clear" w:color="auto" w:fill="FFFFFF"/>
        </w:rPr>
        <w:t>(Aram</w:t>
      </w:r>
      <w:r>
        <w:rPr>
          <w:rFonts w:ascii="Times New Roman" w:eastAsia="Times New Roman" w:hAnsi="Times New Roman" w:cs="Times New Roman"/>
          <w:sz w:val="24"/>
          <w:szCs w:val="24"/>
          <w:shd w:val="clear" w:color="auto" w:fill="FFFFFF"/>
        </w:rPr>
        <w:t xml:space="preserve">, </w:t>
      </w:r>
      <w:r w:rsidRPr="009B347B">
        <w:rPr>
          <w:rFonts w:ascii="Times New Roman" w:eastAsia="Times New Roman" w:hAnsi="Times New Roman" w:cs="Times New Roman"/>
          <w:sz w:val="24"/>
          <w:szCs w:val="24"/>
          <w:shd w:val="clear" w:color="auto" w:fill="FFFFFF"/>
        </w:rPr>
        <w:t>2015)</w:t>
      </w:r>
      <w:r>
        <w:rPr>
          <w:rFonts w:ascii="Times New Roman" w:eastAsia="Times New Roman" w:hAnsi="Times New Roman" w:cs="Times New Roman"/>
          <w:sz w:val="24"/>
          <w:szCs w:val="24"/>
        </w:rPr>
        <w:t xml:space="preserve">. They are </w:t>
      </w:r>
      <w:r w:rsidRPr="009B347B">
        <w:rPr>
          <w:rFonts w:ascii="Times New Roman" w:eastAsia="Times New Roman" w:hAnsi="Times New Roman" w:cs="Times New Roman"/>
          <w:sz w:val="24"/>
          <w:szCs w:val="24"/>
        </w:rPr>
        <w:t xml:space="preserve">considered </w:t>
      </w:r>
      <w:r>
        <w:rPr>
          <w:rFonts w:ascii="Times New Roman" w:eastAsia="Times New Roman" w:hAnsi="Times New Roman" w:cs="Times New Roman"/>
          <w:sz w:val="24"/>
          <w:szCs w:val="24"/>
        </w:rPr>
        <w:t xml:space="preserve">to be </w:t>
      </w:r>
      <w:r w:rsidRPr="009B347B">
        <w:rPr>
          <w:rFonts w:ascii="Times New Roman" w:eastAsia="Times New Roman" w:hAnsi="Times New Roman" w:cs="Times New Roman"/>
          <w:sz w:val="24"/>
          <w:szCs w:val="24"/>
        </w:rPr>
        <w:t>essential for acquiring good grades, and useful for learning throughout on</w:t>
      </w:r>
      <w:r>
        <w:rPr>
          <w:rFonts w:ascii="Times New Roman" w:eastAsia="Times New Roman" w:hAnsi="Times New Roman" w:cs="Times New Roman"/>
          <w:sz w:val="24"/>
          <w:szCs w:val="24"/>
        </w:rPr>
        <w:t xml:space="preserve">e's life. Academic skills are </w:t>
      </w:r>
      <w:r w:rsidRPr="009B347B">
        <w:rPr>
          <w:rFonts w:ascii="Times New Roman" w:eastAsia="Times New Roman" w:hAnsi="Times New Roman" w:cs="Times New Roman"/>
          <w:sz w:val="24"/>
          <w:szCs w:val="24"/>
        </w:rPr>
        <w:t xml:space="preserve"> array of skills which tackle the process of organizing and taking in new information, re</w:t>
      </w:r>
      <w:r w:rsidRPr="00A07680">
        <w:rPr>
          <w:rFonts w:ascii="Times New Roman" w:eastAsia="Times New Roman" w:hAnsi="Times New Roman" w:cs="Times New Roman"/>
          <w:sz w:val="24"/>
          <w:szCs w:val="24"/>
        </w:rPr>
        <w:t xml:space="preserve">taining information, or dealing </w:t>
      </w:r>
      <w:r w:rsidRPr="009B347B">
        <w:rPr>
          <w:rFonts w:ascii="Times New Roman" w:eastAsia="Times New Roman" w:hAnsi="Times New Roman" w:cs="Times New Roman"/>
          <w:sz w:val="24"/>
          <w:szCs w:val="24"/>
        </w:rPr>
        <w:t>wi</w:t>
      </w:r>
      <w:r w:rsidRPr="00A07680">
        <w:rPr>
          <w:rFonts w:ascii="Times New Roman" w:eastAsia="Times New Roman" w:hAnsi="Times New Roman" w:cs="Times New Roman"/>
          <w:sz w:val="24"/>
          <w:szCs w:val="24"/>
        </w:rPr>
        <w:t xml:space="preserve">th </w:t>
      </w:r>
      <w:hyperlink r:id="rId15" w:tooltip="Exam" w:history="1">
        <w:r w:rsidRPr="00A07680">
          <w:rPr>
            <w:rFonts w:ascii="Times New Roman" w:eastAsia="Times New Roman" w:hAnsi="Times New Roman" w:cs="Times New Roman"/>
            <w:sz w:val="24"/>
            <w:szCs w:val="24"/>
          </w:rPr>
          <w:t>assessments</w:t>
        </w:r>
      </w:hyperlink>
      <w:r w:rsidRPr="009B347B">
        <w:rPr>
          <w:rFonts w:ascii="Times New Roman" w:eastAsia="Times New Roman" w:hAnsi="Times New Roman" w:cs="Times New Roman"/>
          <w:sz w:val="24"/>
          <w:szCs w:val="24"/>
        </w:rPr>
        <w:t>. They include </w:t>
      </w:r>
      <w:hyperlink r:id="rId16" w:tooltip="Mnemonic" w:history="1">
        <w:r w:rsidRPr="00A07680">
          <w:rPr>
            <w:rFonts w:ascii="Times New Roman" w:eastAsia="Times New Roman" w:hAnsi="Times New Roman" w:cs="Times New Roman"/>
            <w:sz w:val="24"/>
            <w:szCs w:val="24"/>
          </w:rPr>
          <w:t>mnemonics</w:t>
        </w:r>
      </w:hyperlink>
      <w:r w:rsidRPr="009B347B">
        <w:rPr>
          <w:rFonts w:ascii="Times New Roman" w:eastAsia="Times New Roman" w:hAnsi="Times New Roman" w:cs="Times New Roman"/>
          <w:sz w:val="24"/>
          <w:szCs w:val="24"/>
        </w:rPr>
        <w:t>, which aid the retention of lists of information; effective reading; concentration techniques; </w:t>
      </w:r>
      <w:r w:rsidRPr="00A07680">
        <w:rPr>
          <w:rFonts w:ascii="Times New Roman" w:eastAsia="Times New Roman" w:hAnsi="Times New Roman" w:cs="Times New Roman"/>
          <w:sz w:val="24"/>
          <w:szCs w:val="24"/>
        </w:rPr>
        <w:t xml:space="preserve"> </w:t>
      </w:r>
      <w:r w:rsidRPr="009B347B">
        <w:rPr>
          <w:rFonts w:ascii="Times New Roman" w:eastAsia="Times New Roman" w:hAnsi="Times New Roman" w:cs="Times New Roman"/>
          <w:sz w:val="24"/>
          <w:szCs w:val="24"/>
        </w:rPr>
        <w:t>and efficient note taking</w:t>
      </w:r>
      <w:r w:rsidRPr="00A07680">
        <w:rPr>
          <w:rFonts w:ascii="Times New Roman" w:eastAsia="Times New Roman" w:hAnsi="Times New Roman" w:cs="Times New Roman"/>
          <w:sz w:val="24"/>
          <w:szCs w:val="24"/>
        </w:rPr>
        <w:t xml:space="preserve"> </w:t>
      </w:r>
      <w:r w:rsidRPr="009B347B">
        <w:rPr>
          <w:rFonts w:ascii="Times New Roman" w:eastAsia="Times New Roman" w:hAnsi="Times New Roman" w:cs="Times New Roman"/>
          <w:sz w:val="24"/>
          <w:szCs w:val="24"/>
          <w:shd w:val="clear" w:color="auto" w:fill="FFFFFF"/>
        </w:rPr>
        <w:t>(</w:t>
      </w:r>
      <w:r w:rsidR="00C35DE5">
        <w:rPr>
          <w:rFonts w:ascii="Times New Roman" w:eastAsia="Times New Roman" w:hAnsi="Times New Roman" w:cs="Times New Roman"/>
          <w:sz w:val="24"/>
          <w:szCs w:val="24"/>
        </w:rPr>
        <w:t>Hughes &amp; Kwok</w:t>
      </w:r>
      <w:r w:rsidR="00AE2926">
        <w:rPr>
          <w:rFonts w:ascii="Times New Roman" w:eastAsia="Times New Roman" w:hAnsi="Times New Roman" w:cs="Times New Roman"/>
          <w:sz w:val="24"/>
          <w:szCs w:val="24"/>
        </w:rPr>
        <w:t>,</w:t>
      </w:r>
      <w:r w:rsidR="00C35DE5">
        <w:rPr>
          <w:rFonts w:ascii="Times New Roman" w:eastAsia="Times New Roman" w:hAnsi="Times New Roman" w:cs="Times New Roman"/>
          <w:sz w:val="24"/>
          <w:szCs w:val="24"/>
          <w:shd w:val="clear" w:color="auto" w:fill="FFFFFF"/>
        </w:rPr>
        <w:t xml:space="preserve"> 2007</w:t>
      </w:r>
      <w:r w:rsidRPr="009B347B">
        <w:rPr>
          <w:rFonts w:ascii="Times New Roman" w:eastAsia="Times New Roman" w:hAnsi="Times New Roman" w:cs="Times New Roman"/>
          <w:sz w:val="24"/>
          <w:szCs w:val="24"/>
          <w:shd w:val="clear" w:color="auto" w:fill="FFFFFF"/>
        </w:rPr>
        <w:t>)</w:t>
      </w:r>
      <w:r w:rsidRPr="009B347B">
        <w:rPr>
          <w:rFonts w:ascii="Times New Roman" w:eastAsia="Times New Roman" w:hAnsi="Times New Roman" w:cs="Times New Roman"/>
          <w:sz w:val="24"/>
          <w:szCs w:val="24"/>
        </w:rPr>
        <w:t>.</w:t>
      </w:r>
      <w:r w:rsidRPr="00A07680">
        <w:rPr>
          <w:rFonts w:ascii="Times New Roman" w:eastAsia="Times New Roman" w:hAnsi="Times New Roman" w:cs="Times New Roman"/>
          <w:sz w:val="24"/>
          <w:szCs w:val="24"/>
        </w:rPr>
        <w:t xml:space="preserve"> </w:t>
      </w:r>
      <w:r w:rsidRPr="00A07680">
        <w:rPr>
          <w:rFonts w:ascii="Times New Roman" w:hAnsi="Times New Roman" w:cs="Times New Roman"/>
          <w:sz w:val="24"/>
          <w:szCs w:val="24"/>
        </w:rPr>
        <w:t>More broadly, any skill which boosts a person's ability to study, retain and recall information which assists in and pas</w:t>
      </w:r>
      <w:r w:rsidR="00560C37" w:rsidRPr="00A07680">
        <w:rPr>
          <w:rFonts w:ascii="Times New Roman" w:hAnsi="Times New Roman" w:cs="Times New Roman"/>
          <w:sz w:val="24"/>
          <w:szCs w:val="24"/>
        </w:rPr>
        <w:t>sing exams can be termed an academic</w:t>
      </w:r>
      <w:r w:rsidRPr="00A07680">
        <w:rPr>
          <w:rFonts w:ascii="Times New Roman" w:hAnsi="Times New Roman" w:cs="Times New Roman"/>
          <w:sz w:val="24"/>
          <w:szCs w:val="24"/>
        </w:rPr>
        <w:t xml:space="preserve"> skill, and this could include </w:t>
      </w:r>
      <w:hyperlink r:id="rId17" w:tooltip="Time management" w:history="1">
        <w:r w:rsidRPr="00A07680">
          <w:rPr>
            <w:rStyle w:val="Hyperlink"/>
            <w:rFonts w:ascii="Times New Roman" w:hAnsi="Times New Roman" w:cs="Times New Roman"/>
            <w:color w:val="auto"/>
            <w:sz w:val="24"/>
            <w:szCs w:val="24"/>
            <w:u w:val="none"/>
          </w:rPr>
          <w:t>time management</w:t>
        </w:r>
      </w:hyperlink>
      <w:r w:rsidRPr="00A07680">
        <w:rPr>
          <w:rFonts w:ascii="Times New Roman" w:hAnsi="Times New Roman" w:cs="Times New Roman"/>
          <w:sz w:val="24"/>
          <w:szCs w:val="24"/>
        </w:rPr>
        <w:t> and motivational techniques.</w:t>
      </w:r>
      <w:r w:rsidR="00560C37" w:rsidRPr="00A07680">
        <w:rPr>
          <w:rFonts w:ascii="Times New Roman" w:hAnsi="Times New Roman" w:cs="Times New Roman"/>
          <w:sz w:val="24"/>
          <w:szCs w:val="24"/>
        </w:rPr>
        <w:t xml:space="preserve"> Child academic skills and learning approaches include, for example, using information resources, taking class notes, communicating with teachers, preparing for and taking examination, and several other learning strategies.</w:t>
      </w:r>
      <w:r w:rsidR="00A07680" w:rsidRPr="00A07680">
        <w:rPr>
          <w:rFonts w:ascii="Times New Roman" w:eastAsia="Times New Roman" w:hAnsi="Times New Roman" w:cs="Times New Roman"/>
          <w:sz w:val="24"/>
          <w:szCs w:val="24"/>
          <w:lang w:val="en-GB"/>
        </w:rPr>
        <w:t xml:space="preserve"> </w:t>
      </w:r>
      <w:r w:rsidR="00A07680">
        <w:rPr>
          <w:rFonts w:ascii="Times New Roman" w:eastAsia="Times New Roman" w:hAnsi="Times New Roman" w:cs="Times New Roman"/>
          <w:sz w:val="24"/>
          <w:szCs w:val="24"/>
          <w:lang w:val="en-GB"/>
        </w:rPr>
        <w:t xml:space="preserve">Academic </w:t>
      </w:r>
      <w:r w:rsidR="00A07680" w:rsidRPr="00A07680">
        <w:rPr>
          <w:rFonts w:ascii="Times New Roman" w:eastAsia="Times New Roman" w:hAnsi="Times New Roman" w:cs="Times New Roman"/>
          <w:sz w:val="24"/>
          <w:szCs w:val="24"/>
          <w:lang w:val="en-GB"/>
        </w:rPr>
        <w:t>skills are discrete techniques that can be learned, usually in a short time, and applied to all or most fields of study (</w:t>
      </w:r>
      <w:r w:rsidR="00F41313">
        <w:rPr>
          <w:rFonts w:ascii="Times New Roman" w:eastAsia="Times New Roman" w:hAnsi="Times New Roman" w:cs="Times New Roman"/>
          <w:sz w:val="24"/>
          <w:szCs w:val="24"/>
          <w:shd w:val="clear" w:color="auto" w:fill="FFFFFF"/>
          <w:lang w:val="en-GB"/>
        </w:rPr>
        <w:t xml:space="preserve">Reynolds &amp; </w:t>
      </w:r>
      <w:proofErr w:type="spellStart"/>
      <w:r w:rsidR="00F41313">
        <w:rPr>
          <w:rFonts w:ascii="Times New Roman" w:eastAsia="Times New Roman" w:hAnsi="Times New Roman" w:cs="Times New Roman"/>
          <w:sz w:val="24"/>
          <w:szCs w:val="24"/>
          <w:shd w:val="clear" w:color="auto" w:fill="FFFFFF"/>
          <w:lang w:val="en-GB"/>
        </w:rPr>
        <w:t>Ou</w:t>
      </w:r>
      <w:proofErr w:type="spellEnd"/>
      <w:r w:rsidR="00F41313">
        <w:rPr>
          <w:rFonts w:ascii="Times New Roman" w:eastAsia="Times New Roman" w:hAnsi="Times New Roman" w:cs="Times New Roman"/>
          <w:sz w:val="24"/>
          <w:szCs w:val="24"/>
          <w:shd w:val="clear" w:color="auto" w:fill="FFFFFF"/>
          <w:lang w:val="en-GB"/>
        </w:rPr>
        <w:t>, 2011</w:t>
      </w:r>
      <w:r w:rsidR="00A07680" w:rsidRPr="00A07680">
        <w:rPr>
          <w:rFonts w:ascii="Times New Roman" w:eastAsia="Times New Roman" w:hAnsi="Times New Roman" w:cs="Times New Roman"/>
          <w:sz w:val="24"/>
          <w:szCs w:val="24"/>
          <w:shd w:val="clear" w:color="auto" w:fill="FFFFFF"/>
          <w:lang w:val="en-GB"/>
        </w:rPr>
        <w:t>)</w:t>
      </w:r>
      <w:r w:rsidR="00A07680">
        <w:rPr>
          <w:rFonts w:ascii="Times New Roman" w:eastAsia="Times New Roman" w:hAnsi="Times New Roman" w:cs="Times New Roman"/>
          <w:sz w:val="24"/>
          <w:szCs w:val="24"/>
          <w:lang w:val="en-GB"/>
        </w:rPr>
        <w:t>. However they are different</w:t>
      </w:r>
      <w:r w:rsidR="00A07680" w:rsidRPr="00A07680">
        <w:rPr>
          <w:rFonts w:ascii="Times New Roman" w:eastAsia="Times New Roman" w:hAnsi="Times New Roman" w:cs="Times New Roman"/>
          <w:sz w:val="24"/>
          <w:szCs w:val="24"/>
          <w:lang w:val="en-GB"/>
        </w:rPr>
        <w:t xml:space="preserve"> from strategies that are specific to a particular field of study (e.g. music or technology), and from abilities inherent in the student, such as aspects of intelligence or </w:t>
      </w:r>
      <w:hyperlink r:id="rId18" w:tooltip="Learning styles" w:history="1">
        <w:r w:rsidR="00A07680" w:rsidRPr="00A07680">
          <w:rPr>
            <w:rFonts w:ascii="Times New Roman" w:eastAsia="Times New Roman" w:hAnsi="Times New Roman" w:cs="Times New Roman"/>
            <w:sz w:val="24"/>
            <w:szCs w:val="24"/>
            <w:lang w:val="en-GB"/>
          </w:rPr>
          <w:t>learning styles</w:t>
        </w:r>
      </w:hyperlink>
      <w:r w:rsidR="00A07680" w:rsidRPr="00A07680">
        <w:rPr>
          <w:rFonts w:ascii="Times New Roman" w:eastAsia="Times New Roman" w:hAnsi="Times New Roman" w:cs="Times New Roman"/>
          <w:sz w:val="24"/>
          <w:szCs w:val="24"/>
          <w:lang w:val="en-GB"/>
        </w:rPr>
        <w:t>.</w:t>
      </w:r>
    </w:p>
    <w:p w:rsidR="008B3DFF" w:rsidRDefault="001C341E" w:rsidP="008B3DFF">
      <w:pPr>
        <w:spacing w:after="0" w:line="360" w:lineRule="auto"/>
        <w:ind w:firstLine="720"/>
        <w:jc w:val="both"/>
        <w:rPr>
          <w:rFonts w:ascii="Times New Roman" w:eastAsia="Times New Roman" w:hAnsi="Times New Roman" w:cs="Times New Roman"/>
          <w:sz w:val="24"/>
          <w:szCs w:val="24"/>
          <w:lang w:val="en-GB"/>
        </w:rPr>
      </w:pPr>
      <w:r>
        <w:rPr>
          <w:rFonts w:ascii="Times New Roman" w:hAnsi="Times New Roman" w:cs="Times New Roman"/>
          <w:iCs/>
          <w:sz w:val="24"/>
          <w:szCs w:val="24"/>
        </w:rPr>
        <w:t xml:space="preserve">Consequently, </w:t>
      </w:r>
      <w:r w:rsidR="00373A81" w:rsidRPr="00373A81">
        <w:rPr>
          <w:rFonts w:ascii="Times New Roman" w:eastAsia="Times New Roman" w:hAnsi="Times New Roman" w:cs="Times New Roman"/>
          <w:sz w:val="24"/>
          <w:szCs w:val="24"/>
          <w:lang w:val="en-GB"/>
        </w:rPr>
        <w:t xml:space="preserve">Omar </w:t>
      </w:r>
      <w:r>
        <w:rPr>
          <w:rFonts w:ascii="Times New Roman" w:eastAsia="Times New Roman" w:hAnsi="Times New Roman" w:cs="Times New Roman"/>
          <w:sz w:val="24"/>
          <w:szCs w:val="24"/>
          <w:lang w:val="en-GB"/>
        </w:rPr>
        <w:t>(</w:t>
      </w:r>
      <w:r w:rsidR="00373A81" w:rsidRPr="00373A81">
        <w:rPr>
          <w:rFonts w:ascii="Times New Roman" w:eastAsia="Times New Roman" w:hAnsi="Times New Roman" w:cs="Times New Roman"/>
          <w:sz w:val="24"/>
          <w:szCs w:val="24"/>
          <w:lang w:val="en-GB"/>
        </w:rPr>
        <w:t xml:space="preserve">2000) </w:t>
      </w:r>
      <w:r>
        <w:rPr>
          <w:rFonts w:ascii="Times New Roman" w:eastAsia="Times New Roman" w:hAnsi="Times New Roman" w:cs="Times New Roman"/>
          <w:sz w:val="24"/>
          <w:szCs w:val="24"/>
          <w:lang w:val="en-GB"/>
        </w:rPr>
        <w:t xml:space="preserve">was of the opinion that </w:t>
      </w:r>
      <w:r w:rsidR="00373A81" w:rsidRPr="00373A81">
        <w:rPr>
          <w:rFonts w:ascii="Times New Roman" w:eastAsia="Times New Roman" w:hAnsi="Times New Roman" w:cs="Times New Roman"/>
          <w:sz w:val="24"/>
          <w:szCs w:val="24"/>
          <w:lang w:val="en-GB"/>
        </w:rPr>
        <w:t xml:space="preserve">children who live in a subjected environment both at home and school have greater propensity towards inappropriate behaviour </w:t>
      </w:r>
      <w:r>
        <w:rPr>
          <w:rFonts w:ascii="Times New Roman" w:eastAsia="Times New Roman" w:hAnsi="Times New Roman" w:cs="Times New Roman"/>
          <w:sz w:val="24"/>
          <w:szCs w:val="24"/>
          <w:lang w:val="en-GB"/>
        </w:rPr>
        <w:t xml:space="preserve">in the classroom. </w:t>
      </w:r>
      <w:proofErr w:type="spellStart"/>
      <w:r w:rsidR="00373A81" w:rsidRPr="00373A81">
        <w:rPr>
          <w:rFonts w:ascii="Times New Roman" w:eastAsia="Times New Roman" w:hAnsi="Times New Roman" w:cs="Times New Roman"/>
          <w:sz w:val="24"/>
          <w:szCs w:val="24"/>
          <w:lang w:val="en-GB"/>
        </w:rPr>
        <w:t>Ishtiaq</w:t>
      </w:r>
      <w:proofErr w:type="spellEnd"/>
      <w:r w:rsidR="00373A81" w:rsidRPr="00373A81">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w:t>
      </w:r>
      <w:r w:rsidR="00373A81" w:rsidRPr="00373A81">
        <w:rPr>
          <w:rFonts w:ascii="Times New Roman" w:eastAsia="Times New Roman" w:hAnsi="Times New Roman" w:cs="Times New Roman"/>
          <w:sz w:val="24"/>
          <w:szCs w:val="24"/>
          <w:lang w:val="en-GB"/>
        </w:rPr>
        <w:t xml:space="preserve">2009) </w:t>
      </w:r>
      <w:r>
        <w:rPr>
          <w:rFonts w:ascii="Times New Roman" w:eastAsia="Times New Roman" w:hAnsi="Times New Roman" w:cs="Times New Roman"/>
          <w:sz w:val="24"/>
          <w:szCs w:val="24"/>
          <w:lang w:val="en-GB"/>
        </w:rPr>
        <w:t xml:space="preserve">stated that such inappropriate </w:t>
      </w:r>
      <w:r w:rsidR="00373A81" w:rsidRPr="00373A81">
        <w:rPr>
          <w:rFonts w:ascii="Times New Roman" w:eastAsia="Times New Roman" w:hAnsi="Times New Roman" w:cs="Times New Roman"/>
          <w:sz w:val="24"/>
          <w:szCs w:val="24"/>
          <w:lang w:val="en-GB"/>
        </w:rPr>
        <w:t>behaviour disrupts the teaching and learning process</w:t>
      </w:r>
      <w:r>
        <w:rPr>
          <w:rFonts w:ascii="Times New Roman" w:eastAsia="Times New Roman" w:hAnsi="Times New Roman" w:cs="Times New Roman"/>
          <w:sz w:val="24"/>
          <w:szCs w:val="24"/>
          <w:lang w:val="en-GB"/>
        </w:rPr>
        <w:t xml:space="preserve"> and later affect acquiring of academic skills. It was also pointed out that </w:t>
      </w:r>
      <w:r w:rsidR="00373A81" w:rsidRPr="00373A81">
        <w:rPr>
          <w:rFonts w:ascii="Times New Roman" w:eastAsia="Times New Roman" w:hAnsi="Times New Roman" w:cs="Times New Roman"/>
          <w:sz w:val="24"/>
          <w:szCs w:val="24"/>
          <w:lang w:val="en-GB"/>
        </w:rPr>
        <w:t xml:space="preserve">extreme negative behaviours are dangerous for </w:t>
      </w:r>
      <w:r>
        <w:rPr>
          <w:rFonts w:ascii="Times New Roman" w:eastAsia="Times New Roman" w:hAnsi="Times New Roman" w:cs="Times New Roman"/>
          <w:sz w:val="24"/>
          <w:szCs w:val="24"/>
          <w:lang w:val="en-GB"/>
        </w:rPr>
        <w:t>both the pupils and teachers</w:t>
      </w:r>
      <w:r w:rsidR="00373A81" w:rsidRPr="00373A81">
        <w:rPr>
          <w:rFonts w:ascii="Times New Roman" w:eastAsia="Times New Roman" w:hAnsi="Times New Roman" w:cs="Times New Roman"/>
          <w:sz w:val="24"/>
          <w:szCs w:val="24"/>
          <w:lang w:val="en-GB"/>
        </w:rPr>
        <w:t xml:space="preserve">. In such conditions of anti-social behaviour, the teaching </w:t>
      </w:r>
      <w:r>
        <w:rPr>
          <w:rFonts w:ascii="Times New Roman" w:eastAsia="Times New Roman" w:hAnsi="Times New Roman" w:cs="Times New Roman"/>
          <w:sz w:val="24"/>
          <w:szCs w:val="24"/>
          <w:lang w:val="en-GB"/>
        </w:rPr>
        <w:t xml:space="preserve">process is adversely affected. </w:t>
      </w:r>
      <w:r w:rsidR="00BC73CF">
        <w:rPr>
          <w:rFonts w:ascii="Times New Roman" w:eastAsia="Times New Roman" w:hAnsi="Times New Roman" w:cs="Times New Roman"/>
          <w:sz w:val="24"/>
          <w:szCs w:val="24"/>
          <w:lang w:val="en-GB"/>
        </w:rPr>
        <w:t>McClelland, Morrison and Holmes</w:t>
      </w:r>
      <w:r w:rsidR="00373A81" w:rsidRPr="00373A81">
        <w:rPr>
          <w:rFonts w:ascii="Times New Roman" w:eastAsia="Times New Roman" w:hAnsi="Times New Roman" w:cs="Times New Roman"/>
          <w:sz w:val="24"/>
          <w:szCs w:val="24"/>
          <w:lang w:val="en-GB"/>
        </w:rPr>
        <w:t xml:space="preserve"> </w:t>
      </w:r>
      <w:r w:rsidR="00BC73CF">
        <w:rPr>
          <w:rFonts w:ascii="Times New Roman" w:eastAsia="Times New Roman" w:hAnsi="Times New Roman" w:cs="Times New Roman"/>
          <w:sz w:val="24"/>
          <w:szCs w:val="24"/>
          <w:lang w:val="en-GB"/>
        </w:rPr>
        <w:t>(2000</w:t>
      </w:r>
      <w:r>
        <w:rPr>
          <w:rFonts w:ascii="Times New Roman" w:eastAsia="Times New Roman" w:hAnsi="Times New Roman" w:cs="Times New Roman"/>
          <w:sz w:val="24"/>
          <w:szCs w:val="24"/>
          <w:lang w:val="en-GB"/>
        </w:rPr>
        <w:t>) opined</w:t>
      </w:r>
      <w:r w:rsidR="00C91B1C">
        <w:rPr>
          <w:rFonts w:ascii="Times New Roman" w:eastAsia="Times New Roman" w:hAnsi="Times New Roman" w:cs="Times New Roman"/>
          <w:sz w:val="24"/>
          <w:szCs w:val="24"/>
          <w:lang w:val="en-GB"/>
        </w:rPr>
        <w:t xml:space="preserve"> that when children fail to acquire potential </w:t>
      </w:r>
      <w:r>
        <w:rPr>
          <w:rFonts w:ascii="Times New Roman" w:eastAsia="Times New Roman" w:hAnsi="Times New Roman" w:cs="Times New Roman"/>
          <w:sz w:val="24"/>
          <w:szCs w:val="24"/>
          <w:lang w:val="en-GB"/>
        </w:rPr>
        <w:t>academi</w:t>
      </w:r>
      <w:r w:rsidR="00C91B1C">
        <w:rPr>
          <w:rFonts w:ascii="Times New Roman" w:eastAsia="Times New Roman" w:hAnsi="Times New Roman" w:cs="Times New Roman"/>
          <w:sz w:val="24"/>
          <w:szCs w:val="24"/>
          <w:lang w:val="en-GB"/>
        </w:rPr>
        <w:t>c skills, it</w:t>
      </w:r>
      <w:r w:rsidR="00373A81" w:rsidRPr="00373A81">
        <w:rPr>
          <w:rFonts w:ascii="Times New Roman" w:eastAsia="Times New Roman" w:hAnsi="Times New Roman" w:cs="Times New Roman"/>
          <w:sz w:val="24"/>
          <w:szCs w:val="24"/>
          <w:lang w:val="en-GB"/>
        </w:rPr>
        <w:t xml:space="preserve"> leads to perpetual anti-social behaviours among children. Thus</w:t>
      </w:r>
      <w:r w:rsidR="00C91B1C">
        <w:rPr>
          <w:rFonts w:ascii="Times New Roman" w:eastAsia="Times New Roman" w:hAnsi="Times New Roman" w:cs="Times New Roman"/>
          <w:sz w:val="24"/>
          <w:szCs w:val="24"/>
          <w:lang w:val="en-GB"/>
        </w:rPr>
        <w:t>,</w:t>
      </w:r>
      <w:r w:rsidR="00373A81" w:rsidRPr="00373A81">
        <w:rPr>
          <w:rFonts w:ascii="Times New Roman" w:eastAsia="Times New Roman" w:hAnsi="Times New Roman" w:cs="Times New Roman"/>
          <w:sz w:val="24"/>
          <w:szCs w:val="24"/>
          <w:lang w:val="en-GB"/>
        </w:rPr>
        <w:t xml:space="preserve"> failure to solve classroom quality problems </w:t>
      </w:r>
      <w:r w:rsidR="00C91B1C">
        <w:rPr>
          <w:rFonts w:ascii="Times New Roman" w:eastAsia="Times New Roman" w:hAnsi="Times New Roman" w:cs="Times New Roman"/>
          <w:sz w:val="24"/>
          <w:szCs w:val="24"/>
          <w:lang w:val="en-GB"/>
        </w:rPr>
        <w:t xml:space="preserve">and non-attainment of </w:t>
      </w:r>
      <w:r w:rsidR="00373A81" w:rsidRPr="00373A81">
        <w:rPr>
          <w:rFonts w:ascii="Times New Roman" w:eastAsia="Times New Roman" w:hAnsi="Times New Roman" w:cs="Times New Roman"/>
          <w:sz w:val="24"/>
          <w:szCs w:val="24"/>
          <w:lang w:val="en-GB"/>
        </w:rPr>
        <w:t xml:space="preserve">the </w:t>
      </w:r>
      <w:r w:rsidR="00C91B1C">
        <w:rPr>
          <w:rFonts w:ascii="Times New Roman" w:eastAsia="Times New Roman" w:hAnsi="Times New Roman" w:cs="Times New Roman"/>
          <w:sz w:val="24"/>
          <w:szCs w:val="24"/>
          <w:lang w:val="en-GB"/>
        </w:rPr>
        <w:t xml:space="preserve">necessary academic skills </w:t>
      </w:r>
      <w:r w:rsidR="00373A81" w:rsidRPr="00373A81">
        <w:rPr>
          <w:rFonts w:ascii="Times New Roman" w:eastAsia="Times New Roman" w:hAnsi="Times New Roman" w:cs="Times New Roman"/>
          <w:sz w:val="24"/>
          <w:szCs w:val="24"/>
          <w:lang w:val="en-GB"/>
        </w:rPr>
        <w:t>ma</w:t>
      </w:r>
      <w:r w:rsidR="00C91B1C">
        <w:rPr>
          <w:rFonts w:ascii="Times New Roman" w:eastAsia="Times New Roman" w:hAnsi="Times New Roman" w:cs="Times New Roman"/>
          <w:sz w:val="24"/>
          <w:szCs w:val="24"/>
          <w:lang w:val="en-GB"/>
        </w:rPr>
        <w:t xml:space="preserve">y lead children to </w:t>
      </w:r>
      <w:r w:rsidR="00373A81" w:rsidRPr="00373A81">
        <w:rPr>
          <w:rFonts w:ascii="Times New Roman" w:eastAsia="Times New Roman" w:hAnsi="Times New Roman" w:cs="Times New Roman"/>
          <w:sz w:val="24"/>
          <w:szCs w:val="24"/>
          <w:lang w:val="en-GB"/>
        </w:rPr>
        <w:t>anti-social behaviour</w:t>
      </w:r>
      <w:r w:rsidR="00C91B1C">
        <w:rPr>
          <w:rFonts w:ascii="Times New Roman" w:eastAsia="Times New Roman" w:hAnsi="Times New Roman" w:cs="Times New Roman"/>
          <w:sz w:val="24"/>
          <w:szCs w:val="24"/>
          <w:lang w:val="en-GB"/>
        </w:rPr>
        <w:t xml:space="preserve">s such as </w:t>
      </w:r>
      <w:r w:rsidR="00373A81" w:rsidRPr="00373A81">
        <w:rPr>
          <w:rFonts w:ascii="Times New Roman" w:eastAsia="Times New Roman" w:hAnsi="Times New Roman" w:cs="Times New Roman"/>
          <w:sz w:val="24"/>
          <w:szCs w:val="24"/>
          <w:lang w:val="en-GB"/>
        </w:rPr>
        <w:t>low sel</w:t>
      </w:r>
      <w:r w:rsidR="00C91B1C">
        <w:rPr>
          <w:rFonts w:ascii="Times New Roman" w:eastAsia="Times New Roman" w:hAnsi="Times New Roman" w:cs="Times New Roman"/>
          <w:sz w:val="24"/>
          <w:szCs w:val="24"/>
          <w:lang w:val="en-GB"/>
        </w:rPr>
        <w:t xml:space="preserve">f-esteem, deviant attitude, </w:t>
      </w:r>
      <w:r w:rsidR="00373A81" w:rsidRPr="00373A81">
        <w:rPr>
          <w:rFonts w:ascii="Times New Roman" w:eastAsia="Times New Roman" w:hAnsi="Times New Roman" w:cs="Times New Roman"/>
          <w:sz w:val="24"/>
          <w:szCs w:val="24"/>
          <w:lang w:val="en-GB"/>
        </w:rPr>
        <w:t xml:space="preserve">use </w:t>
      </w:r>
      <w:r w:rsidR="00C91B1C">
        <w:rPr>
          <w:rFonts w:ascii="Times New Roman" w:eastAsia="Times New Roman" w:hAnsi="Times New Roman" w:cs="Times New Roman"/>
          <w:sz w:val="24"/>
          <w:szCs w:val="24"/>
          <w:lang w:val="en-GB"/>
        </w:rPr>
        <w:t xml:space="preserve">of </w:t>
      </w:r>
      <w:r w:rsidR="00373A81" w:rsidRPr="00373A81">
        <w:rPr>
          <w:rFonts w:ascii="Times New Roman" w:eastAsia="Times New Roman" w:hAnsi="Times New Roman" w:cs="Times New Roman"/>
          <w:sz w:val="24"/>
          <w:szCs w:val="24"/>
          <w:lang w:val="en-GB"/>
        </w:rPr>
        <w:t xml:space="preserve">abusive language </w:t>
      </w:r>
      <w:r w:rsidR="00C91B1C" w:rsidRPr="00373A81">
        <w:rPr>
          <w:rFonts w:ascii="Times New Roman" w:eastAsia="Times New Roman" w:hAnsi="Times New Roman" w:cs="Times New Roman"/>
          <w:sz w:val="24"/>
          <w:szCs w:val="24"/>
          <w:lang w:val="en-GB"/>
        </w:rPr>
        <w:t xml:space="preserve">at </w:t>
      </w:r>
      <w:r w:rsidR="00373A81" w:rsidRPr="00373A81">
        <w:rPr>
          <w:rFonts w:ascii="Times New Roman" w:eastAsia="Times New Roman" w:hAnsi="Times New Roman" w:cs="Times New Roman"/>
          <w:sz w:val="24"/>
          <w:szCs w:val="24"/>
          <w:lang w:val="en-GB"/>
        </w:rPr>
        <w:t>both home and school, truancy and delinquency</w:t>
      </w:r>
      <w:r w:rsidR="00F06F9A">
        <w:rPr>
          <w:rFonts w:ascii="Times New Roman" w:eastAsia="Times New Roman" w:hAnsi="Times New Roman" w:cs="Times New Roman"/>
          <w:sz w:val="24"/>
          <w:szCs w:val="24"/>
          <w:lang w:val="en-GB"/>
        </w:rPr>
        <w:t xml:space="preserve"> (</w:t>
      </w:r>
      <w:proofErr w:type="spellStart"/>
      <w:r w:rsidR="00F06F9A">
        <w:rPr>
          <w:rFonts w:ascii="Times New Roman" w:eastAsia="Times New Roman" w:hAnsi="Times New Roman" w:cs="Times New Roman"/>
          <w:sz w:val="24"/>
          <w:szCs w:val="24"/>
          <w:lang w:val="en-GB"/>
        </w:rPr>
        <w:t>Pianta</w:t>
      </w:r>
      <w:proofErr w:type="spellEnd"/>
      <w:r w:rsidR="00F06F9A">
        <w:rPr>
          <w:rFonts w:ascii="Times New Roman" w:eastAsia="Times New Roman" w:hAnsi="Times New Roman" w:cs="Times New Roman"/>
          <w:sz w:val="24"/>
          <w:szCs w:val="24"/>
          <w:lang w:val="en-GB"/>
        </w:rPr>
        <w:t xml:space="preserve"> &amp; Allen, 2007)</w:t>
      </w:r>
      <w:r w:rsidR="00373A81" w:rsidRPr="00373A81">
        <w:rPr>
          <w:rFonts w:ascii="Times New Roman" w:eastAsia="Times New Roman" w:hAnsi="Times New Roman" w:cs="Times New Roman"/>
          <w:sz w:val="24"/>
          <w:szCs w:val="24"/>
          <w:lang w:val="en-GB"/>
        </w:rPr>
        <w:t>.</w:t>
      </w:r>
    </w:p>
    <w:p w:rsidR="00895908" w:rsidRPr="008B3DFF" w:rsidRDefault="008B3DFF" w:rsidP="008B3DFF">
      <w:pPr>
        <w:spacing w:after="0" w:line="360" w:lineRule="auto"/>
        <w:ind w:firstLine="720"/>
        <w:jc w:val="both"/>
        <w:rPr>
          <w:rFonts w:ascii="Times New Roman" w:eastAsia="Times New Roman" w:hAnsi="Times New Roman" w:cs="Times New Roman"/>
          <w:sz w:val="24"/>
          <w:szCs w:val="24"/>
          <w:lang w:val="en-GB"/>
        </w:rPr>
      </w:pPr>
      <w:r w:rsidRPr="00895908">
        <w:rPr>
          <w:rFonts w:ascii="Times New Roman" w:eastAsia="Times New Roman" w:hAnsi="Times New Roman" w:cs="Times New Roman"/>
          <w:sz w:val="24"/>
          <w:szCs w:val="24"/>
          <w:lang w:val="en-GB"/>
        </w:rPr>
        <w:t>Perception according to the Oxford Advanced Learners’ Dictionary is “the way you notice things, especially with the senses. It is also the ability to understand</w:t>
      </w:r>
      <w:r>
        <w:rPr>
          <w:rFonts w:ascii="Times New Roman" w:eastAsia="Times New Roman" w:hAnsi="Times New Roman" w:cs="Times New Roman"/>
          <w:sz w:val="24"/>
          <w:szCs w:val="24"/>
          <w:lang w:val="en-GB"/>
        </w:rPr>
        <w:t xml:space="preserve"> the true nature of something. </w:t>
      </w:r>
      <w:r w:rsidRPr="00895908">
        <w:rPr>
          <w:rFonts w:ascii="Times New Roman" w:eastAsia="Times New Roman" w:hAnsi="Times New Roman" w:cs="Times New Roman"/>
          <w:sz w:val="24"/>
          <w:szCs w:val="24"/>
          <w:lang w:val="en-GB"/>
        </w:rPr>
        <w:t xml:space="preserve">It can be seen as a process which involves seeing, receiving, selecting, </w:t>
      </w:r>
      <w:r>
        <w:rPr>
          <w:rFonts w:ascii="Times New Roman" w:eastAsia="Times New Roman" w:hAnsi="Times New Roman" w:cs="Times New Roman"/>
          <w:sz w:val="24"/>
          <w:szCs w:val="24"/>
          <w:lang w:val="en-GB"/>
        </w:rPr>
        <w:t>organizing, interpreting and fix</w:t>
      </w:r>
      <w:r w:rsidRPr="00895908">
        <w:rPr>
          <w:rFonts w:ascii="Times New Roman" w:eastAsia="Times New Roman" w:hAnsi="Times New Roman" w:cs="Times New Roman"/>
          <w:sz w:val="24"/>
          <w:szCs w:val="24"/>
          <w:lang w:val="en-GB"/>
        </w:rPr>
        <w:t>ing meaning to the environment</w:t>
      </w:r>
      <w:r>
        <w:rPr>
          <w:rFonts w:ascii="Times New Roman" w:eastAsia="Times New Roman" w:hAnsi="Times New Roman" w:cs="Times New Roman"/>
          <w:sz w:val="24"/>
          <w:szCs w:val="24"/>
          <w:lang w:val="en-GB"/>
        </w:rPr>
        <w:t xml:space="preserve">. </w:t>
      </w:r>
      <w:proofErr w:type="spellStart"/>
      <w:r w:rsidR="00481015">
        <w:rPr>
          <w:rFonts w:ascii="Times New Roman" w:hAnsi="Times New Roman" w:cs="Times New Roman"/>
          <w:sz w:val="24"/>
          <w:szCs w:val="24"/>
        </w:rPr>
        <w:t>Burchinal</w:t>
      </w:r>
      <w:proofErr w:type="spellEnd"/>
      <w:r w:rsidR="00481015">
        <w:rPr>
          <w:rFonts w:ascii="Times New Roman" w:hAnsi="Times New Roman" w:cs="Times New Roman"/>
          <w:sz w:val="24"/>
          <w:szCs w:val="24"/>
        </w:rPr>
        <w:t xml:space="preserve">, Magnuson, Powell and </w:t>
      </w:r>
      <w:proofErr w:type="spellStart"/>
      <w:r w:rsidR="00481015">
        <w:rPr>
          <w:rFonts w:ascii="Times New Roman" w:hAnsi="Times New Roman" w:cs="Times New Roman"/>
          <w:sz w:val="24"/>
          <w:szCs w:val="24"/>
        </w:rPr>
        <w:t>Soliday</w:t>
      </w:r>
      <w:proofErr w:type="spellEnd"/>
      <w:r w:rsidR="00481015">
        <w:rPr>
          <w:rFonts w:ascii="Times New Roman" w:hAnsi="Times New Roman" w:cs="Times New Roman"/>
          <w:sz w:val="24"/>
          <w:szCs w:val="24"/>
        </w:rPr>
        <w:t xml:space="preserve"> (2015) </w:t>
      </w:r>
      <w:r w:rsidRPr="00895908">
        <w:rPr>
          <w:rFonts w:ascii="Times New Roman" w:eastAsia="Times New Roman" w:hAnsi="Times New Roman" w:cs="Times New Roman"/>
          <w:sz w:val="24"/>
          <w:szCs w:val="24"/>
          <w:lang w:val="en-GB"/>
        </w:rPr>
        <w:t xml:space="preserve">sees perception as our interpretation and recognition of sensory information. He further stated that perception includes how we respond to the information. </w:t>
      </w:r>
      <w:r>
        <w:rPr>
          <w:rFonts w:ascii="Times New Roman" w:eastAsia="Times New Roman" w:hAnsi="Times New Roman" w:cs="Times New Roman"/>
          <w:sz w:val="24"/>
          <w:szCs w:val="24"/>
          <w:lang w:val="en-GB"/>
        </w:rPr>
        <w:t xml:space="preserve">A </w:t>
      </w:r>
      <w:r w:rsidRPr="00895908">
        <w:rPr>
          <w:rFonts w:ascii="Times New Roman" w:eastAsia="Times New Roman" w:hAnsi="Times New Roman" w:cs="Times New Roman"/>
          <w:sz w:val="24"/>
          <w:szCs w:val="24"/>
          <w:lang w:val="en-GB"/>
        </w:rPr>
        <w:t xml:space="preserve">process where we take in sensory information from our environment and use that information to </w:t>
      </w:r>
      <w:r>
        <w:rPr>
          <w:rFonts w:ascii="Times New Roman" w:eastAsia="Times New Roman" w:hAnsi="Times New Roman" w:cs="Times New Roman"/>
          <w:sz w:val="24"/>
          <w:szCs w:val="24"/>
          <w:lang w:val="en-GB"/>
        </w:rPr>
        <w:t xml:space="preserve">interact with our environment. </w:t>
      </w:r>
      <w:r w:rsidR="00895908" w:rsidRPr="00895908">
        <w:rPr>
          <w:rFonts w:ascii="Times New Roman" w:eastAsia="Times New Roman" w:hAnsi="Times New Roman" w:cs="Times New Roman"/>
          <w:sz w:val="24"/>
          <w:szCs w:val="24"/>
          <w:lang w:val="en-GB"/>
        </w:rPr>
        <w:t>According to Nelson and Quick (1997)</w:t>
      </w:r>
      <w:r>
        <w:rPr>
          <w:rFonts w:ascii="Times New Roman" w:eastAsia="Times New Roman" w:hAnsi="Times New Roman" w:cs="Times New Roman"/>
          <w:sz w:val="24"/>
          <w:szCs w:val="24"/>
          <w:lang w:val="en-GB"/>
        </w:rPr>
        <w:t>,</w:t>
      </w:r>
      <w:r w:rsidR="00895908" w:rsidRPr="00895908">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teachers’ perception is the process by which classroom teachers interpret</w:t>
      </w:r>
      <w:r w:rsidR="00895908" w:rsidRPr="00895908">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information about their students. It means </w:t>
      </w:r>
      <w:r>
        <w:rPr>
          <w:rFonts w:ascii="Times New Roman" w:eastAsia="Times New Roman" w:hAnsi="Times New Roman" w:cs="Times New Roman"/>
          <w:sz w:val="24"/>
          <w:szCs w:val="24"/>
          <w:lang w:val="en-GB"/>
        </w:rPr>
        <w:lastRenderedPageBreak/>
        <w:t>the opinions the teachers form about their students</w:t>
      </w:r>
      <w:r w:rsidR="00895908" w:rsidRPr="00895908">
        <w:rPr>
          <w:rFonts w:ascii="Times New Roman" w:eastAsia="Times New Roman" w:hAnsi="Times New Roman" w:cs="Times New Roman"/>
          <w:sz w:val="24"/>
          <w:szCs w:val="24"/>
          <w:lang w:val="en-GB"/>
        </w:rPr>
        <w:t xml:space="preserve"> depends on the amount of in</w:t>
      </w:r>
      <w:r>
        <w:rPr>
          <w:rFonts w:ascii="Times New Roman" w:eastAsia="Times New Roman" w:hAnsi="Times New Roman" w:cs="Times New Roman"/>
          <w:sz w:val="24"/>
          <w:szCs w:val="24"/>
          <w:lang w:val="en-GB"/>
        </w:rPr>
        <w:t>formation available to them and the extent to which they</w:t>
      </w:r>
      <w:r w:rsidR="00895908" w:rsidRPr="00895908">
        <w:rPr>
          <w:rFonts w:ascii="Times New Roman" w:eastAsia="Times New Roman" w:hAnsi="Times New Roman" w:cs="Times New Roman"/>
          <w:sz w:val="24"/>
          <w:szCs w:val="24"/>
          <w:lang w:val="en-GB"/>
        </w:rPr>
        <w:t xml:space="preserve"> are able to correct</w:t>
      </w:r>
      <w:r>
        <w:rPr>
          <w:rFonts w:ascii="Times New Roman" w:eastAsia="Times New Roman" w:hAnsi="Times New Roman" w:cs="Times New Roman"/>
          <w:sz w:val="24"/>
          <w:szCs w:val="24"/>
          <w:lang w:val="en-GB"/>
        </w:rPr>
        <w:t>ly interpret the information they</w:t>
      </w:r>
      <w:r w:rsidR="00895908" w:rsidRPr="00895908">
        <w:rPr>
          <w:rFonts w:ascii="Times New Roman" w:eastAsia="Times New Roman" w:hAnsi="Times New Roman" w:cs="Times New Roman"/>
          <w:sz w:val="24"/>
          <w:szCs w:val="24"/>
          <w:lang w:val="en-GB"/>
        </w:rPr>
        <w:t xml:space="preserve"> ha</w:t>
      </w:r>
      <w:r>
        <w:rPr>
          <w:rFonts w:ascii="Times New Roman" w:eastAsia="Times New Roman" w:hAnsi="Times New Roman" w:cs="Times New Roman"/>
          <w:sz w:val="24"/>
          <w:szCs w:val="24"/>
          <w:lang w:val="en-GB"/>
        </w:rPr>
        <w:t>ve acquired. In other words, they</w:t>
      </w:r>
      <w:r w:rsidR="00895908" w:rsidRPr="00895908">
        <w:rPr>
          <w:rFonts w:ascii="Times New Roman" w:eastAsia="Times New Roman" w:hAnsi="Times New Roman" w:cs="Times New Roman"/>
          <w:sz w:val="24"/>
          <w:szCs w:val="24"/>
          <w:lang w:val="en-GB"/>
        </w:rPr>
        <w:t xml:space="preserve"> may be in possession of the same set of information that other people have on a particular situation, person or group but still arrive at different conclusions due to individual differences in the capacity to interp</w:t>
      </w:r>
      <w:r w:rsidR="00FE559C">
        <w:rPr>
          <w:rFonts w:ascii="Times New Roman" w:eastAsia="Times New Roman" w:hAnsi="Times New Roman" w:cs="Times New Roman"/>
          <w:sz w:val="24"/>
          <w:szCs w:val="24"/>
          <w:lang w:val="en-GB"/>
        </w:rPr>
        <w:t>ret the information they</w:t>
      </w:r>
      <w:r w:rsidR="00895908" w:rsidRPr="00895908">
        <w:rPr>
          <w:rFonts w:ascii="Times New Roman" w:eastAsia="Times New Roman" w:hAnsi="Times New Roman" w:cs="Times New Roman"/>
          <w:sz w:val="24"/>
          <w:szCs w:val="24"/>
          <w:lang w:val="en-GB"/>
        </w:rPr>
        <w:t xml:space="preserve"> have. </w:t>
      </w:r>
    </w:p>
    <w:p w:rsidR="009325D5" w:rsidRDefault="00745212" w:rsidP="00895908">
      <w:pPr>
        <w:spacing w:after="0" w:line="360" w:lineRule="auto"/>
        <w:ind w:firstLine="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Pre-service t</w:t>
      </w:r>
      <w:r w:rsidR="00895908" w:rsidRPr="00895908">
        <w:rPr>
          <w:rFonts w:ascii="Times New Roman" w:eastAsia="Times New Roman" w:hAnsi="Times New Roman" w:cs="Times New Roman"/>
          <w:sz w:val="24"/>
          <w:szCs w:val="24"/>
          <w:lang w:val="en-GB"/>
        </w:rPr>
        <w:t>eachers are required to juggle various</w:t>
      </w:r>
      <w:r>
        <w:rPr>
          <w:rFonts w:ascii="Times New Roman" w:eastAsia="Times New Roman" w:hAnsi="Times New Roman" w:cs="Times New Roman"/>
          <w:sz w:val="24"/>
          <w:szCs w:val="24"/>
          <w:lang w:val="en-GB"/>
        </w:rPr>
        <w:t xml:space="preserve"> tasks throughout their teachers’ education programme</w:t>
      </w:r>
      <w:r w:rsidR="00895908" w:rsidRPr="00895908">
        <w:rPr>
          <w:rFonts w:ascii="Times New Roman" w:eastAsia="Times New Roman" w:hAnsi="Times New Roman" w:cs="Times New Roman"/>
          <w:sz w:val="24"/>
          <w:szCs w:val="24"/>
          <w:lang w:val="en-GB"/>
        </w:rPr>
        <w:t xml:space="preserve"> in order to meet the diverse needs of their students (</w:t>
      </w:r>
      <w:r w:rsidR="002E6C84">
        <w:rPr>
          <w:rFonts w:ascii="Times New Roman" w:hAnsi="Times New Roman" w:cs="Times New Roman"/>
          <w:sz w:val="24"/>
          <w:szCs w:val="24"/>
        </w:rPr>
        <w:t xml:space="preserve">Bronfenbrenner &amp; Morris, </w:t>
      </w:r>
      <w:r w:rsidR="002E6C84" w:rsidRPr="00DD490B">
        <w:rPr>
          <w:rFonts w:ascii="Times New Roman" w:hAnsi="Times New Roman" w:cs="Times New Roman"/>
          <w:sz w:val="24"/>
          <w:szCs w:val="24"/>
        </w:rPr>
        <w:t>2006).</w:t>
      </w:r>
      <w:r w:rsidR="00895908" w:rsidRPr="00895908">
        <w:rPr>
          <w:rFonts w:ascii="Times New Roman" w:eastAsia="Times New Roman" w:hAnsi="Times New Roman" w:cs="Times New Roman"/>
          <w:sz w:val="24"/>
          <w:szCs w:val="24"/>
          <w:lang w:val="en-GB"/>
        </w:rPr>
        <w:t xml:space="preserve">  These responsibilities include planning their classroom lessons, developing the academic curriculum, differentiating instruction in order to encompass all students, managing </w:t>
      </w:r>
      <w:r>
        <w:rPr>
          <w:rFonts w:ascii="Times New Roman" w:eastAsia="Times New Roman" w:hAnsi="Times New Roman" w:cs="Times New Roman"/>
          <w:sz w:val="24"/>
          <w:szCs w:val="24"/>
          <w:lang w:val="en-GB"/>
        </w:rPr>
        <w:t xml:space="preserve">their classroom and </w:t>
      </w:r>
      <w:r w:rsidR="00895908" w:rsidRPr="00895908">
        <w:rPr>
          <w:rFonts w:ascii="Times New Roman" w:eastAsia="Times New Roman" w:hAnsi="Times New Roman" w:cs="Times New Roman"/>
          <w:sz w:val="24"/>
          <w:szCs w:val="24"/>
          <w:lang w:val="en-GB"/>
        </w:rPr>
        <w:t>student behaviour</w:t>
      </w:r>
      <w:r>
        <w:rPr>
          <w:rFonts w:ascii="Times New Roman" w:eastAsia="Times New Roman" w:hAnsi="Times New Roman" w:cs="Times New Roman"/>
          <w:sz w:val="24"/>
          <w:szCs w:val="24"/>
          <w:lang w:val="en-GB"/>
        </w:rPr>
        <w:t>al</w:t>
      </w:r>
      <w:r w:rsidR="00895908" w:rsidRPr="00895908">
        <w:rPr>
          <w:rFonts w:ascii="Times New Roman" w:eastAsia="Times New Roman" w:hAnsi="Times New Roman" w:cs="Times New Roman"/>
          <w:sz w:val="24"/>
          <w:szCs w:val="24"/>
          <w:lang w:val="en-GB"/>
        </w:rPr>
        <w:t xml:space="preserve"> issues, supporting students who are experiencing test anxiety, contending with student substance use, and meeting students’ mental health needs</w:t>
      </w:r>
      <w:r w:rsidR="00415B85">
        <w:rPr>
          <w:rFonts w:ascii="Times New Roman" w:eastAsia="Times New Roman" w:hAnsi="Times New Roman" w:cs="Times New Roman"/>
          <w:sz w:val="24"/>
          <w:szCs w:val="24"/>
          <w:lang w:val="en-GB"/>
        </w:rPr>
        <w:t xml:space="preserve">. </w:t>
      </w:r>
      <w:r w:rsidR="00895908" w:rsidRPr="00895908">
        <w:rPr>
          <w:rFonts w:ascii="Times New Roman" w:eastAsia="Times New Roman" w:hAnsi="Times New Roman" w:cs="Times New Roman"/>
          <w:sz w:val="24"/>
          <w:szCs w:val="24"/>
          <w:lang w:val="en-GB"/>
        </w:rPr>
        <w:t xml:space="preserve">In order for </w:t>
      </w:r>
      <w:r>
        <w:rPr>
          <w:rFonts w:ascii="Times New Roman" w:eastAsia="Times New Roman" w:hAnsi="Times New Roman" w:cs="Times New Roman"/>
          <w:sz w:val="24"/>
          <w:szCs w:val="24"/>
          <w:lang w:val="en-GB"/>
        </w:rPr>
        <w:t xml:space="preserve">the pre-service </w:t>
      </w:r>
      <w:r w:rsidR="00895908" w:rsidRPr="00895908">
        <w:rPr>
          <w:rFonts w:ascii="Times New Roman" w:eastAsia="Times New Roman" w:hAnsi="Times New Roman" w:cs="Times New Roman"/>
          <w:sz w:val="24"/>
          <w:szCs w:val="24"/>
          <w:lang w:val="en-GB"/>
        </w:rPr>
        <w:t>teachers to produce a successful academic setting</w:t>
      </w:r>
      <w:r>
        <w:rPr>
          <w:rFonts w:ascii="Times New Roman" w:eastAsia="Times New Roman" w:hAnsi="Times New Roman" w:cs="Times New Roman"/>
          <w:sz w:val="24"/>
          <w:szCs w:val="24"/>
          <w:lang w:val="en-GB"/>
        </w:rPr>
        <w:t>, high classroom quality</w:t>
      </w:r>
      <w:r w:rsidR="00895908" w:rsidRPr="00895908">
        <w:rPr>
          <w:rFonts w:ascii="Times New Roman" w:eastAsia="Times New Roman" w:hAnsi="Times New Roman" w:cs="Times New Roman"/>
          <w:sz w:val="24"/>
          <w:szCs w:val="24"/>
          <w:lang w:val="en-GB"/>
        </w:rPr>
        <w:t xml:space="preserve"> i</w:t>
      </w:r>
      <w:r w:rsidR="00D92F0B">
        <w:rPr>
          <w:rFonts w:ascii="Times New Roman" w:eastAsia="Times New Roman" w:hAnsi="Times New Roman" w:cs="Times New Roman"/>
          <w:sz w:val="24"/>
          <w:szCs w:val="24"/>
          <w:lang w:val="en-GB"/>
        </w:rPr>
        <w:t>s essential. To this end</w:t>
      </w:r>
      <w:r>
        <w:rPr>
          <w:rFonts w:ascii="Times New Roman" w:eastAsia="Times New Roman" w:hAnsi="Times New Roman" w:cs="Times New Roman"/>
          <w:sz w:val="24"/>
          <w:szCs w:val="24"/>
          <w:lang w:val="en-GB"/>
        </w:rPr>
        <w:t>, the pre-service</w:t>
      </w:r>
      <w:r w:rsidR="00D92F0B">
        <w:rPr>
          <w:rFonts w:ascii="Times New Roman" w:eastAsia="Times New Roman" w:hAnsi="Times New Roman" w:cs="Times New Roman"/>
          <w:sz w:val="24"/>
          <w:szCs w:val="24"/>
          <w:lang w:val="en-GB"/>
        </w:rPr>
        <w:t xml:space="preserve"> t</w:t>
      </w:r>
      <w:r w:rsidR="00895908" w:rsidRPr="00895908">
        <w:rPr>
          <w:rFonts w:ascii="Times New Roman" w:eastAsia="Times New Roman" w:hAnsi="Times New Roman" w:cs="Times New Roman"/>
          <w:sz w:val="24"/>
          <w:szCs w:val="24"/>
          <w:lang w:val="en-GB"/>
        </w:rPr>
        <w:t>eachers are under a significant amount of pres</w:t>
      </w:r>
      <w:r w:rsidR="00D92F0B">
        <w:rPr>
          <w:rFonts w:ascii="Times New Roman" w:eastAsia="Times New Roman" w:hAnsi="Times New Roman" w:cs="Times New Roman"/>
          <w:sz w:val="24"/>
          <w:szCs w:val="24"/>
          <w:lang w:val="en-GB"/>
        </w:rPr>
        <w:t xml:space="preserve">sure to ensure that they acquire significant knowledge and information on </w:t>
      </w:r>
      <w:r w:rsidR="00895908" w:rsidRPr="00895908">
        <w:rPr>
          <w:rFonts w:ascii="Times New Roman" w:eastAsia="Times New Roman" w:hAnsi="Times New Roman" w:cs="Times New Roman"/>
          <w:sz w:val="24"/>
          <w:szCs w:val="24"/>
          <w:lang w:val="en-GB"/>
        </w:rPr>
        <w:t xml:space="preserve">classroom </w:t>
      </w:r>
      <w:r w:rsidR="00D92F0B">
        <w:rPr>
          <w:rFonts w:ascii="Times New Roman" w:eastAsia="Times New Roman" w:hAnsi="Times New Roman" w:cs="Times New Roman"/>
          <w:sz w:val="24"/>
          <w:szCs w:val="24"/>
          <w:lang w:val="en-GB"/>
        </w:rPr>
        <w:t xml:space="preserve">quality </w:t>
      </w:r>
      <w:r w:rsidR="00895908" w:rsidRPr="00895908">
        <w:rPr>
          <w:rFonts w:ascii="Times New Roman" w:eastAsia="Times New Roman" w:hAnsi="Times New Roman" w:cs="Times New Roman"/>
          <w:sz w:val="24"/>
          <w:szCs w:val="24"/>
          <w:lang w:val="en-GB"/>
        </w:rPr>
        <w:t xml:space="preserve">setting </w:t>
      </w:r>
      <w:r w:rsidR="00D92F0B">
        <w:rPr>
          <w:rFonts w:ascii="Times New Roman" w:eastAsia="Times New Roman" w:hAnsi="Times New Roman" w:cs="Times New Roman"/>
          <w:sz w:val="24"/>
          <w:szCs w:val="24"/>
          <w:lang w:val="en-GB"/>
        </w:rPr>
        <w:t>that is conducive to pupils</w:t>
      </w:r>
      <w:r w:rsidR="00895908" w:rsidRPr="00895908">
        <w:rPr>
          <w:rFonts w:ascii="Times New Roman" w:eastAsia="Times New Roman" w:hAnsi="Times New Roman" w:cs="Times New Roman"/>
          <w:sz w:val="24"/>
          <w:szCs w:val="24"/>
          <w:lang w:val="en-GB"/>
        </w:rPr>
        <w:t xml:space="preserve">’ </w:t>
      </w:r>
      <w:r w:rsidR="00D92F0B">
        <w:rPr>
          <w:rFonts w:ascii="Times New Roman" w:eastAsia="Times New Roman" w:hAnsi="Times New Roman" w:cs="Times New Roman"/>
          <w:sz w:val="24"/>
          <w:szCs w:val="24"/>
          <w:lang w:val="en-GB"/>
        </w:rPr>
        <w:t xml:space="preserve">attainment of </w:t>
      </w:r>
      <w:r w:rsidR="00895908" w:rsidRPr="00895908">
        <w:rPr>
          <w:rFonts w:ascii="Times New Roman" w:eastAsia="Times New Roman" w:hAnsi="Times New Roman" w:cs="Times New Roman"/>
          <w:sz w:val="24"/>
          <w:szCs w:val="24"/>
          <w:lang w:val="en-GB"/>
        </w:rPr>
        <w:t xml:space="preserve">academic </w:t>
      </w:r>
      <w:r w:rsidR="00D92F0B">
        <w:rPr>
          <w:rFonts w:ascii="Times New Roman" w:eastAsia="Times New Roman" w:hAnsi="Times New Roman" w:cs="Times New Roman"/>
          <w:sz w:val="24"/>
          <w:szCs w:val="24"/>
          <w:lang w:val="en-GB"/>
        </w:rPr>
        <w:t xml:space="preserve">skills. </w:t>
      </w:r>
    </w:p>
    <w:p w:rsidR="00CB3FBF" w:rsidRPr="00895908" w:rsidRDefault="009325D5" w:rsidP="00D27665">
      <w:pPr>
        <w:spacing w:after="0" w:line="360" w:lineRule="auto"/>
        <w:ind w:firstLine="720"/>
        <w:jc w:val="both"/>
        <w:rPr>
          <w:rFonts w:ascii="Times New Roman" w:eastAsia="Times New Roman" w:hAnsi="Times New Roman" w:cs="Times New Roman"/>
          <w:sz w:val="24"/>
          <w:szCs w:val="24"/>
          <w:lang w:val="en-GB"/>
        </w:rPr>
      </w:pPr>
      <w:r w:rsidRPr="00F9170C">
        <w:rPr>
          <w:rFonts w:ascii="Times New Roman" w:eastAsia="Times New Roman" w:hAnsi="Times New Roman" w:cs="Times New Roman"/>
          <w:sz w:val="24"/>
          <w:szCs w:val="24"/>
          <w:lang w:val="en-GB"/>
        </w:rPr>
        <w:t>The study of classroom quality in early childhood education and primary education is increasingly relevant because research has continued to demonstrate consistent associat</w:t>
      </w:r>
      <w:r w:rsidR="00C519F4" w:rsidRPr="00F9170C">
        <w:rPr>
          <w:rFonts w:ascii="Times New Roman" w:eastAsia="Times New Roman" w:hAnsi="Times New Roman" w:cs="Times New Roman"/>
          <w:sz w:val="24"/>
          <w:szCs w:val="24"/>
          <w:lang w:val="en-GB"/>
        </w:rPr>
        <w:t xml:space="preserve">ions between </w:t>
      </w:r>
      <w:r w:rsidRPr="00F9170C">
        <w:rPr>
          <w:rFonts w:ascii="Times New Roman" w:eastAsia="Times New Roman" w:hAnsi="Times New Roman" w:cs="Times New Roman"/>
          <w:sz w:val="24"/>
          <w:szCs w:val="24"/>
          <w:lang w:val="en-GB"/>
        </w:rPr>
        <w:t>classroom quality and improved social and academic outcomes for young children</w:t>
      </w:r>
      <w:r w:rsidR="00C519F4" w:rsidRPr="00F9170C">
        <w:rPr>
          <w:rFonts w:ascii="Times New Roman" w:eastAsia="Times New Roman" w:hAnsi="Times New Roman" w:cs="Times New Roman"/>
          <w:sz w:val="24"/>
          <w:szCs w:val="24"/>
          <w:lang w:val="en-GB"/>
        </w:rPr>
        <w:t xml:space="preserve"> (</w:t>
      </w:r>
      <w:proofErr w:type="spellStart"/>
      <w:r w:rsidR="00887ED5" w:rsidRPr="00F9170C">
        <w:rPr>
          <w:rFonts w:ascii="Times New Roman" w:eastAsia="Times New Roman" w:hAnsi="Times New Roman" w:cs="Times New Roman"/>
          <w:sz w:val="24"/>
          <w:szCs w:val="24"/>
          <w:lang w:val="en-GB"/>
        </w:rPr>
        <w:t>Olawale</w:t>
      </w:r>
      <w:proofErr w:type="spellEnd"/>
      <w:r w:rsidR="00887ED5" w:rsidRPr="00F9170C">
        <w:rPr>
          <w:rFonts w:ascii="Times New Roman" w:eastAsia="Times New Roman" w:hAnsi="Times New Roman" w:cs="Times New Roman"/>
          <w:sz w:val="24"/>
          <w:szCs w:val="24"/>
          <w:lang w:val="en-GB"/>
        </w:rPr>
        <w:t xml:space="preserve">, 2000; </w:t>
      </w:r>
      <w:proofErr w:type="spellStart"/>
      <w:r w:rsidR="005971DB">
        <w:rPr>
          <w:rFonts w:ascii="Times New Roman" w:eastAsia="Times New Roman" w:hAnsi="Times New Roman" w:cs="Times New Roman"/>
          <w:sz w:val="24"/>
          <w:szCs w:val="24"/>
        </w:rPr>
        <w:t>Tivnan</w:t>
      </w:r>
      <w:proofErr w:type="spellEnd"/>
      <w:r w:rsidR="005971DB">
        <w:rPr>
          <w:rFonts w:ascii="Times New Roman" w:eastAsia="Times New Roman" w:hAnsi="Times New Roman" w:cs="Times New Roman"/>
          <w:sz w:val="24"/>
          <w:szCs w:val="24"/>
        </w:rPr>
        <w:t xml:space="preserve"> &amp; Hemphill, 2005;</w:t>
      </w:r>
      <w:r w:rsidR="005971DB" w:rsidRPr="00AB6043">
        <w:rPr>
          <w:rFonts w:ascii="Times New Roman" w:eastAsia="Times New Roman" w:hAnsi="Times New Roman" w:cs="Times New Roman"/>
          <w:sz w:val="24"/>
          <w:szCs w:val="24"/>
        </w:rPr>
        <w:t xml:space="preserve"> </w:t>
      </w:r>
      <w:r w:rsidR="00F2060B">
        <w:rPr>
          <w:rFonts w:ascii="Times New Roman" w:eastAsia="Times New Roman" w:hAnsi="Times New Roman" w:cs="Times New Roman"/>
          <w:sz w:val="24"/>
          <w:szCs w:val="24"/>
        </w:rPr>
        <w:t>Hughes &amp; Kwok, 2007;</w:t>
      </w:r>
      <w:r w:rsidR="00F2060B" w:rsidRPr="003607C7">
        <w:rPr>
          <w:rFonts w:ascii="Times New Roman" w:eastAsia="Times New Roman" w:hAnsi="Times New Roman" w:cs="Times New Roman"/>
          <w:sz w:val="24"/>
          <w:szCs w:val="24"/>
        </w:rPr>
        <w:t xml:space="preserve"> </w:t>
      </w:r>
      <w:r w:rsidR="00DB4C68">
        <w:rPr>
          <w:rFonts w:ascii="Times New Roman" w:eastAsia="Times New Roman" w:hAnsi="Times New Roman" w:cs="Times New Roman"/>
          <w:sz w:val="24"/>
          <w:szCs w:val="24"/>
          <w:lang w:val="en-GB"/>
        </w:rPr>
        <w:t xml:space="preserve">Cameron, Connor, Morrison &amp; </w:t>
      </w:r>
      <w:proofErr w:type="spellStart"/>
      <w:r w:rsidR="00DB4C68">
        <w:rPr>
          <w:rFonts w:ascii="Times New Roman" w:eastAsia="Times New Roman" w:hAnsi="Times New Roman" w:cs="Times New Roman"/>
          <w:sz w:val="24"/>
          <w:szCs w:val="24"/>
          <w:lang w:val="en-GB"/>
        </w:rPr>
        <w:t>Jewkes</w:t>
      </w:r>
      <w:proofErr w:type="spellEnd"/>
      <w:r w:rsidR="00DB4C68">
        <w:rPr>
          <w:rFonts w:ascii="Times New Roman" w:eastAsia="Times New Roman" w:hAnsi="Times New Roman" w:cs="Times New Roman"/>
          <w:sz w:val="24"/>
          <w:szCs w:val="24"/>
          <w:lang w:val="en-GB"/>
        </w:rPr>
        <w:t>, 2008;</w:t>
      </w:r>
      <w:r w:rsidR="00B145EA">
        <w:rPr>
          <w:rFonts w:ascii="Times New Roman" w:eastAsia="Times New Roman" w:hAnsi="Times New Roman" w:cs="Times New Roman"/>
          <w:sz w:val="24"/>
          <w:szCs w:val="24"/>
          <w:lang w:val="en-GB"/>
        </w:rPr>
        <w:t xml:space="preserve"> </w:t>
      </w:r>
      <w:proofErr w:type="spellStart"/>
      <w:r w:rsidR="00B145EA">
        <w:rPr>
          <w:rFonts w:ascii="Times New Roman" w:hAnsi="Times New Roman" w:cs="Times New Roman"/>
          <w:sz w:val="24"/>
          <w:szCs w:val="24"/>
        </w:rPr>
        <w:t>Liew</w:t>
      </w:r>
      <w:proofErr w:type="spellEnd"/>
      <w:r w:rsidR="00B145EA">
        <w:rPr>
          <w:rFonts w:ascii="Times New Roman" w:hAnsi="Times New Roman" w:cs="Times New Roman"/>
          <w:sz w:val="24"/>
          <w:szCs w:val="24"/>
        </w:rPr>
        <w:t>, Chen &amp; Hughes, 2010;</w:t>
      </w:r>
      <w:r w:rsidR="00B145EA" w:rsidRPr="00087347">
        <w:rPr>
          <w:rFonts w:ascii="Times New Roman" w:hAnsi="Times New Roman" w:cs="Times New Roman"/>
          <w:sz w:val="24"/>
          <w:szCs w:val="24"/>
        </w:rPr>
        <w:t xml:space="preserve"> </w:t>
      </w:r>
      <w:proofErr w:type="spellStart"/>
      <w:r w:rsidR="00B145EA">
        <w:rPr>
          <w:rFonts w:ascii="Times New Roman" w:eastAsia="Times New Roman" w:hAnsi="Times New Roman" w:cs="Times New Roman"/>
          <w:sz w:val="24"/>
          <w:szCs w:val="24"/>
        </w:rPr>
        <w:t>Babatunde</w:t>
      </w:r>
      <w:proofErr w:type="spellEnd"/>
      <w:r w:rsidR="00B145EA">
        <w:rPr>
          <w:rFonts w:ascii="Times New Roman" w:eastAsia="Times New Roman" w:hAnsi="Times New Roman" w:cs="Times New Roman"/>
          <w:sz w:val="24"/>
          <w:szCs w:val="24"/>
        </w:rPr>
        <w:t>, 2011)</w:t>
      </w:r>
      <w:r w:rsidR="00887ED5" w:rsidRPr="00F9170C">
        <w:rPr>
          <w:rFonts w:ascii="Times New Roman" w:eastAsia="Times New Roman" w:hAnsi="Times New Roman" w:cs="Times New Roman"/>
          <w:sz w:val="24"/>
          <w:szCs w:val="24"/>
          <w:lang w:val="en-GB"/>
        </w:rPr>
        <w:t xml:space="preserve">. </w:t>
      </w:r>
      <w:r w:rsidR="00487A2C" w:rsidRPr="00F9170C">
        <w:rPr>
          <w:rFonts w:ascii="Times New Roman" w:eastAsia="Times New Roman" w:hAnsi="Times New Roman" w:cs="Times New Roman"/>
          <w:sz w:val="24"/>
          <w:szCs w:val="24"/>
          <w:lang w:val="en-GB"/>
        </w:rPr>
        <w:t xml:space="preserve">These research studies focused on teachers’ qualifications, classroom quality and child social engagement/behaviour. </w:t>
      </w:r>
      <w:r w:rsidR="0041293A" w:rsidRPr="00F9170C">
        <w:rPr>
          <w:rFonts w:ascii="Times New Roman" w:eastAsia="Times New Roman" w:hAnsi="Times New Roman" w:cs="Times New Roman"/>
          <w:sz w:val="24"/>
          <w:szCs w:val="24"/>
          <w:lang w:val="en-GB"/>
        </w:rPr>
        <w:t>The gap for teachers’ perception</w:t>
      </w:r>
      <w:r w:rsidR="00F9170C" w:rsidRPr="00F9170C">
        <w:rPr>
          <w:rFonts w:ascii="Times New Roman" w:eastAsia="Times New Roman" w:hAnsi="Times New Roman" w:cs="Times New Roman"/>
          <w:sz w:val="24"/>
          <w:szCs w:val="24"/>
          <w:lang w:val="en-GB"/>
        </w:rPr>
        <w:t xml:space="preserve"> of the classroom quality and child academic skills exist which this study tries to fill.</w:t>
      </w:r>
      <w:r w:rsidR="00391EF6">
        <w:rPr>
          <w:rFonts w:ascii="Times New Roman" w:eastAsia="Times New Roman" w:hAnsi="Times New Roman" w:cs="Times New Roman"/>
          <w:sz w:val="24"/>
          <w:szCs w:val="24"/>
          <w:lang w:val="en-GB"/>
        </w:rPr>
        <w:t xml:space="preserve"> </w:t>
      </w:r>
      <w:r w:rsidR="00CB3FBF">
        <w:rPr>
          <w:rFonts w:ascii="Times New Roman" w:eastAsia="Times New Roman" w:hAnsi="Times New Roman" w:cs="Times New Roman"/>
          <w:sz w:val="24"/>
          <w:szCs w:val="24"/>
          <w:lang w:val="en-GB"/>
        </w:rPr>
        <w:t xml:space="preserve">Therefore, the </w:t>
      </w:r>
      <w:r w:rsidR="00D27665">
        <w:rPr>
          <w:rFonts w:ascii="Times New Roman" w:eastAsia="Times New Roman" w:hAnsi="Times New Roman" w:cs="Times New Roman"/>
          <w:sz w:val="24"/>
          <w:szCs w:val="24"/>
          <w:lang w:val="en-GB"/>
        </w:rPr>
        <w:t>major purpose of the study was to assess</w:t>
      </w:r>
      <w:r w:rsidR="00CB3FBF" w:rsidRPr="00895908">
        <w:rPr>
          <w:rFonts w:ascii="Times New Roman" w:eastAsia="Times New Roman" w:hAnsi="Times New Roman" w:cs="Times New Roman"/>
          <w:sz w:val="24"/>
          <w:szCs w:val="24"/>
          <w:lang w:val="en-GB"/>
        </w:rPr>
        <w:t xml:space="preserve"> the perception of </w:t>
      </w:r>
      <w:r w:rsidR="00CB3FBF">
        <w:rPr>
          <w:rFonts w:ascii="Times New Roman" w:eastAsia="Times New Roman" w:hAnsi="Times New Roman" w:cs="Times New Roman"/>
          <w:sz w:val="24"/>
          <w:szCs w:val="24"/>
          <w:lang w:val="en-GB"/>
        </w:rPr>
        <w:t xml:space="preserve">pre-service </w:t>
      </w:r>
      <w:r w:rsidR="00CB3FBF" w:rsidRPr="00895908">
        <w:rPr>
          <w:rFonts w:ascii="Times New Roman" w:eastAsia="Times New Roman" w:hAnsi="Times New Roman" w:cs="Times New Roman"/>
          <w:sz w:val="24"/>
          <w:szCs w:val="24"/>
          <w:lang w:val="en-GB"/>
        </w:rPr>
        <w:t xml:space="preserve">teachers </w:t>
      </w:r>
      <w:r w:rsidR="00CB3FBF">
        <w:rPr>
          <w:rFonts w:ascii="Times New Roman" w:eastAsia="Times New Roman" w:hAnsi="Times New Roman" w:cs="Times New Roman"/>
          <w:sz w:val="24"/>
          <w:szCs w:val="24"/>
          <w:lang w:val="en-GB"/>
        </w:rPr>
        <w:t xml:space="preserve">of primary education </w:t>
      </w:r>
      <w:r w:rsidR="00CB3FBF" w:rsidRPr="00895908">
        <w:rPr>
          <w:rFonts w:ascii="Times New Roman" w:eastAsia="Times New Roman" w:hAnsi="Times New Roman" w:cs="Times New Roman"/>
          <w:sz w:val="24"/>
          <w:szCs w:val="24"/>
          <w:lang w:val="en-GB"/>
        </w:rPr>
        <w:t>towards classroom quality and child academic skill</w:t>
      </w:r>
      <w:r w:rsidR="00CB3FBF">
        <w:rPr>
          <w:rFonts w:ascii="Times New Roman" w:eastAsia="Times New Roman" w:hAnsi="Times New Roman" w:cs="Times New Roman"/>
          <w:sz w:val="24"/>
          <w:szCs w:val="24"/>
          <w:lang w:val="en-GB"/>
        </w:rPr>
        <w:t>s.</w:t>
      </w:r>
      <w:r w:rsidR="00CB3FBF">
        <w:rPr>
          <w:rFonts w:ascii="Times New Roman" w:eastAsia="Times New Roman" w:hAnsi="Times New Roman" w:cs="Times New Roman"/>
          <w:b/>
          <w:bCs/>
          <w:sz w:val="24"/>
          <w:szCs w:val="24"/>
          <w:lang w:val="en-GB"/>
        </w:rPr>
        <w:t xml:space="preserve"> </w:t>
      </w:r>
    </w:p>
    <w:p w:rsidR="00CB3FBF" w:rsidRPr="007E4FB4" w:rsidRDefault="00CB3FBF" w:rsidP="00CB3FBF">
      <w:pPr>
        <w:spacing w:after="0" w:line="360" w:lineRule="auto"/>
        <w:jc w:val="both"/>
        <w:rPr>
          <w:rFonts w:ascii="Times New Roman" w:eastAsia="Times New Roman" w:hAnsi="Times New Roman" w:cs="Times New Roman"/>
          <w:sz w:val="28"/>
          <w:szCs w:val="28"/>
          <w:lang w:val="en-GB"/>
        </w:rPr>
      </w:pPr>
      <w:r w:rsidRPr="007E4FB4">
        <w:rPr>
          <w:rFonts w:ascii="Times New Roman" w:eastAsia="Times New Roman" w:hAnsi="Times New Roman" w:cs="Times New Roman"/>
          <w:b/>
          <w:sz w:val="28"/>
          <w:szCs w:val="28"/>
          <w:lang w:val="en-GB"/>
        </w:rPr>
        <w:t xml:space="preserve">Research Question </w:t>
      </w:r>
    </w:p>
    <w:p w:rsidR="00CB3FBF" w:rsidRPr="00895908" w:rsidRDefault="00CB3FBF" w:rsidP="00CB3FBF">
      <w:pPr>
        <w:autoSpaceDE w:val="0"/>
        <w:autoSpaceDN w:val="0"/>
        <w:adjustRightInd w:val="0"/>
        <w:spacing w:after="0" w:line="360" w:lineRule="auto"/>
        <w:jc w:val="both"/>
        <w:rPr>
          <w:rFonts w:ascii="Times New Roman" w:eastAsia="Times New Roman" w:hAnsi="Times New Roman" w:cs="Times New Roman"/>
          <w:sz w:val="24"/>
          <w:szCs w:val="24"/>
          <w:lang w:val="en-GB"/>
        </w:rPr>
      </w:pPr>
      <w:r w:rsidRPr="00895908">
        <w:rPr>
          <w:rFonts w:ascii="Times New Roman" w:eastAsia="Times New Roman" w:hAnsi="Times New Roman" w:cs="Times New Roman"/>
          <w:sz w:val="24"/>
          <w:szCs w:val="24"/>
          <w:lang w:val="en-GB"/>
        </w:rPr>
        <w:t>Based on the purpose of this study, the following q</w:t>
      </w:r>
      <w:r w:rsidR="00D27665">
        <w:rPr>
          <w:rFonts w:ascii="Times New Roman" w:eastAsia="Times New Roman" w:hAnsi="Times New Roman" w:cs="Times New Roman"/>
          <w:sz w:val="24"/>
          <w:szCs w:val="24"/>
          <w:lang w:val="en-GB"/>
        </w:rPr>
        <w:t>uestion was</w:t>
      </w:r>
      <w:r w:rsidRPr="00895908">
        <w:rPr>
          <w:rFonts w:ascii="Times New Roman" w:eastAsia="Times New Roman" w:hAnsi="Times New Roman" w:cs="Times New Roman"/>
          <w:sz w:val="24"/>
          <w:szCs w:val="24"/>
          <w:lang w:val="en-GB"/>
        </w:rPr>
        <w:t xml:space="preserve"> raised to guide this study.</w:t>
      </w:r>
    </w:p>
    <w:p w:rsidR="00CB3FBF" w:rsidRPr="00895908" w:rsidRDefault="00D27665" w:rsidP="00D27665">
      <w:pPr>
        <w:spacing w:after="0" w:line="360" w:lineRule="auto"/>
        <w:ind w:left="720" w:hanging="360"/>
        <w:contextualSpacing/>
        <w:jc w:val="both"/>
        <w:rPr>
          <w:rFonts w:ascii="Times New Roman" w:eastAsia="Times New Roman" w:hAnsi="Times New Roman" w:cs="Times New Roman"/>
          <w:sz w:val="24"/>
          <w:szCs w:val="24"/>
          <w:lang w:val="en-GB"/>
        </w:rPr>
      </w:pPr>
      <w:proofErr w:type="spellStart"/>
      <w:r>
        <w:rPr>
          <w:rFonts w:ascii="Times New Roman" w:eastAsia="Times New Roman" w:hAnsi="Times New Roman" w:cs="Times New Roman"/>
          <w:sz w:val="24"/>
          <w:szCs w:val="24"/>
          <w:lang w:val="en-GB"/>
        </w:rPr>
        <w:t>i</w:t>
      </w:r>
      <w:proofErr w:type="spellEnd"/>
      <w:r>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ab/>
      </w:r>
      <w:r w:rsidR="00CB3FBF" w:rsidRPr="00895908">
        <w:rPr>
          <w:rFonts w:ascii="Times New Roman" w:eastAsia="Times New Roman" w:hAnsi="Times New Roman" w:cs="Times New Roman"/>
          <w:sz w:val="24"/>
          <w:szCs w:val="24"/>
          <w:lang w:val="en-GB"/>
        </w:rPr>
        <w:t xml:space="preserve">What is the perception level of </w:t>
      </w:r>
      <w:r>
        <w:rPr>
          <w:rFonts w:ascii="Times New Roman" w:eastAsia="Times New Roman" w:hAnsi="Times New Roman" w:cs="Times New Roman"/>
          <w:sz w:val="24"/>
          <w:szCs w:val="24"/>
          <w:lang w:val="en-GB"/>
        </w:rPr>
        <w:t xml:space="preserve">pre-service </w:t>
      </w:r>
      <w:r w:rsidR="00CB3FBF" w:rsidRPr="00895908">
        <w:rPr>
          <w:rFonts w:ascii="Times New Roman" w:eastAsia="Times New Roman" w:hAnsi="Times New Roman" w:cs="Times New Roman"/>
          <w:sz w:val="24"/>
          <w:szCs w:val="24"/>
          <w:lang w:val="en-GB"/>
        </w:rPr>
        <w:t>teachers</w:t>
      </w:r>
      <w:r>
        <w:rPr>
          <w:rFonts w:ascii="Times New Roman" w:eastAsia="Times New Roman" w:hAnsi="Times New Roman" w:cs="Times New Roman"/>
          <w:sz w:val="24"/>
          <w:szCs w:val="24"/>
          <w:lang w:val="en-GB"/>
        </w:rPr>
        <w:t xml:space="preserve"> of primary education</w:t>
      </w:r>
      <w:r w:rsidR="00CB3FBF" w:rsidRPr="00895908">
        <w:rPr>
          <w:rFonts w:ascii="Times New Roman" w:eastAsia="Times New Roman" w:hAnsi="Times New Roman" w:cs="Times New Roman"/>
          <w:sz w:val="24"/>
          <w:szCs w:val="24"/>
          <w:lang w:val="en-GB"/>
        </w:rPr>
        <w:t xml:space="preserve"> towards classroom quality and </w:t>
      </w:r>
      <w:r w:rsidR="00CB3FBF">
        <w:rPr>
          <w:rFonts w:ascii="Times New Roman" w:eastAsia="Times New Roman" w:hAnsi="Times New Roman" w:cs="Times New Roman"/>
          <w:sz w:val="24"/>
          <w:szCs w:val="24"/>
          <w:lang w:val="en-GB"/>
        </w:rPr>
        <w:t xml:space="preserve">child </w:t>
      </w:r>
      <w:r w:rsidR="00CB3FBF" w:rsidRPr="00895908">
        <w:rPr>
          <w:rFonts w:ascii="Times New Roman" w:eastAsia="Times New Roman" w:hAnsi="Times New Roman" w:cs="Times New Roman"/>
          <w:sz w:val="24"/>
          <w:szCs w:val="24"/>
          <w:lang w:val="en-GB"/>
        </w:rPr>
        <w:t>academic skills?</w:t>
      </w:r>
    </w:p>
    <w:p w:rsidR="00CB3FBF" w:rsidRPr="007E4FB4" w:rsidRDefault="00CB3FBF" w:rsidP="003C7B1B">
      <w:pPr>
        <w:spacing w:after="0" w:line="360" w:lineRule="auto"/>
        <w:jc w:val="both"/>
        <w:rPr>
          <w:rFonts w:ascii="Times New Roman" w:eastAsia="Times New Roman" w:hAnsi="Times New Roman" w:cs="Times New Roman"/>
          <w:b/>
          <w:sz w:val="28"/>
          <w:szCs w:val="28"/>
          <w:lang w:val="en-GB"/>
        </w:rPr>
      </w:pPr>
      <w:r w:rsidRPr="007E4FB4">
        <w:rPr>
          <w:rFonts w:ascii="Times New Roman" w:eastAsia="Times New Roman" w:hAnsi="Times New Roman" w:cs="Times New Roman"/>
          <w:b/>
          <w:sz w:val="28"/>
          <w:szCs w:val="28"/>
          <w:lang w:val="en-GB"/>
        </w:rPr>
        <w:t>Research Hypotheses</w:t>
      </w:r>
    </w:p>
    <w:p w:rsidR="00CB3FBF" w:rsidRPr="00895908" w:rsidRDefault="00CB3FBF" w:rsidP="003C7B1B">
      <w:pPr>
        <w:shd w:val="clear" w:color="auto" w:fill="FFFFFF"/>
        <w:spacing w:after="0" w:line="360" w:lineRule="auto"/>
        <w:jc w:val="both"/>
        <w:rPr>
          <w:rFonts w:ascii="Times New Roman" w:eastAsia="Times New Roman" w:hAnsi="Times New Roman" w:cs="Times New Roman"/>
          <w:sz w:val="24"/>
          <w:szCs w:val="24"/>
          <w:lang w:val="en-GB"/>
        </w:rPr>
      </w:pPr>
      <w:r w:rsidRPr="00895908">
        <w:rPr>
          <w:rFonts w:ascii="Times New Roman" w:eastAsia="Times New Roman" w:hAnsi="Times New Roman" w:cs="Times New Roman"/>
          <w:sz w:val="24"/>
          <w:szCs w:val="24"/>
          <w:lang w:val="en-GB"/>
        </w:rPr>
        <w:t xml:space="preserve">The following hypotheses were postulated for this study: </w:t>
      </w:r>
    </w:p>
    <w:p w:rsidR="007E4FB4" w:rsidRPr="00895908" w:rsidRDefault="00F865F4" w:rsidP="003C7B1B">
      <w:pPr>
        <w:shd w:val="clear" w:color="auto" w:fill="FFFFFF"/>
        <w:tabs>
          <w:tab w:val="left" w:pos="720"/>
        </w:tabs>
        <w:spacing w:after="0" w:line="360" w:lineRule="auto"/>
        <w:ind w:left="720" w:hanging="360"/>
        <w:jc w:val="both"/>
        <w:rPr>
          <w:rFonts w:ascii="Times New Roman" w:eastAsia="Times New Roman" w:hAnsi="Times New Roman" w:cs="Times New Roman"/>
          <w:sz w:val="24"/>
          <w:szCs w:val="24"/>
          <w:lang w:val="en-GB"/>
        </w:rPr>
      </w:pPr>
      <w:proofErr w:type="spellStart"/>
      <w:r>
        <w:rPr>
          <w:rFonts w:ascii="Times New Roman" w:eastAsia="Times New Roman" w:hAnsi="Times New Roman" w:cs="Times New Roman"/>
          <w:sz w:val="24"/>
          <w:szCs w:val="24"/>
          <w:lang w:val="en-GB"/>
        </w:rPr>
        <w:t>i</w:t>
      </w:r>
      <w:proofErr w:type="spellEnd"/>
      <w:r>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ab/>
      </w:r>
      <w:r w:rsidR="007E4FB4" w:rsidRPr="00895908">
        <w:rPr>
          <w:rFonts w:ascii="Times New Roman" w:eastAsia="Times New Roman" w:hAnsi="Times New Roman" w:cs="Times New Roman"/>
          <w:sz w:val="24"/>
          <w:szCs w:val="24"/>
          <w:lang w:val="en-GB"/>
        </w:rPr>
        <w:t>There is no significa</w:t>
      </w:r>
      <w:r w:rsidR="00EC718A">
        <w:rPr>
          <w:rFonts w:ascii="Times New Roman" w:eastAsia="Times New Roman" w:hAnsi="Times New Roman" w:cs="Times New Roman"/>
          <w:sz w:val="24"/>
          <w:szCs w:val="24"/>
          <w:lang w:val="en-GB"/>
        </w:rPr>
        <w:t xml:space="preserve">nt relationship </w:t>
      </w:r>
      <w:r w:rsidR="00594DFC">
        <w:rPr>
          <w:rFonts w:ascii="Times New Roman" w:eastAsia="Times New Roman" w:hAnsi="Times New Roman" w:cs="Times New Roman"/>
          <w:sz w:val="24"/>
          <w:szCs w:val="24"/>
          <w:lang w:val="en-GB"/>
        </w:rPr>
        <w:t>between</w:t>
      </w:r>
      <w:r w:rsidR="007E4FB4">
        <w:rPr>
          <w:rFonts w:ascii="Times New Roman" w:eastAsia="Times New Roman" w:hAnsi="Times New Roman" w:cs="Times New Roman"/>
          <w:sz w:val="24"/>
          <w:szCs w:val="24"/>
          <w:lang w:val="en-GB"/>
        </w:rPr>
        <w:t xml:space="preserve"> </w:t>
      </w:r>
      <w:r w:rsidR="00594DFC">
        <w:rPr>
          <w:rFonts w:ascii="Times New Roman" w:eastAsia="Times New Roman" w:hAnsi="Times New Roman" w:cs="Times New Roman"/>
          <w:sz w:val="24"/>
          <w:szCs w:val="24"/>
          <w:lang w:val="en-GB"/>
        </w:rPr>
        <w:t xml:space="preserve">pre-service teachers’ </w:t>
      </w:r>
      <w:r w:rsidR="007E4FB4">
        <w:rPr>
          <w:rFonts w:ascii="Times New Roman" w:eastAsia="Times New Roman" w:hAnsi="Times New Roman" w:cs="Times New Roman"/>
          <w:sz w:val="24"/>
          <w:szCs w:val="24"/>
          <w:lang w:val="en-GB"/>
        </w:rPr>
        <w:t xml:space="preserve">perception of </w:t>
      </w:r>
      <w:r w:rsidR="007E4FB4" w:rsidRPr="00895908">
        <w:rPr>
          <w:rFonts w:ascii="Times New Roman" w:eastAsia="Times New Roman" w:hAnsi="Times New Roman" w:cs="Times New Roman"/>
          <w:sz w:val="24"/>
          <w:szCs w:val="24"/>
          <w:lang w:val="en-GB"/>
        </w:rPr>
        <w:t xml:space="preserve">classroom quality and </w:t>
      </w:r>
      <w:r w:rsidR="007E4FB4">
        <w:rPr>
          <w:rFonts w:ascii="Times New Roman" w:eastAsia="Times New Roman" w:hAnsi="Times New Roman" w:cs="Times New Roman"/>
          <w:sz w:val="24"/>
          <w:szCs w:val="24"/>
          <w:lang w:val="en-GB"/>
        </w:rPr>
        <w:t xml:space="preserve">child </w:t>
      </w:r>
      <w:r w:rsidR="007E4FB4" w:rsidRPr="00895908">
        <w:rPr>
          <w:rFonts w:ascii="Times New Roman" w:eastAsia="Times New Roman" w:hAnsi="Times New Roman" w:cs="Times New Roman"/>
          <w:sz w:val="24"/>
          <w:szCs w:val="24"/>
          <w:lang w:val="en-GB"/>
        </w:rPr>
        <w:t>acade</w:t>
      </w:r>
      <w:r w:rsidR="007E4FB4">
        <w:rPr>
          <w:rFonts w:ascii="Times New Roman" w:eastAsia="Times New Roman" w:hAnsi="Times New Roman" w:cs="Times New Roman"/>
          <w:sz w:val="24"/>
          <w:szCs w:val="24"/>
          <w:lang w:val="en-GB"/>
        </w:rPr>
        <w:t>mic skills</w:t>
      </w:r>
      <w:r w:rsidR="007E4FB4" w:rsidRPr="00895908">
        <w:rPr>
          <w:rFonts w:ascii="Times New Roman" w:eastAsia="Times New Roman" w:hAnsi="Times New Roman" w:cs="Times New Roman"/>
          <w:sz w:val="24"/>
          <w:szCs w:val="24"/>
          <w:lang w:val="en-GB"/>
        </w:rPr>
        <w:t>.</w:t>
      </w:r>
    </w:p>
    <w:p w:rsidR="007E4FB4" w:rsidRPr="00895908" w:rsidRDefault="00F865F4" w:rsidP="00524AF9">
      <w:pPr>
        <w:shd w:val="clear" w:color="auto" w:fill="FFFFFF"/>
        <w:spacing w:after="0" w:line="360" w:lineRule="auto"/>
        <w:ind w:left="720" w:hanging="36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lastRenderedPageBreak/>
        <w:t>ii.</w:t>
      </w:r>
      <w:r>
        <w:rPr>
          <w:rFonts w:ascii="Times New Roman" w:eastAsia="Times New Roman" w:hAnsi="Times New Roman" w:cs="Times New Roman"/>
          <w:sz w:val="24"/>
          <w:szCs w:val="24"/>
          <w:lang w:val="en-GB"/>
        </w:rPr>
        <w:tab/>
      </w:r>
      <w:r w:rsidR="007E4FB4" w:rsidRPr="00895908">
        <w:rPr>
          <w:rFonts w:ascii="Times New Roman" w:eastAsia="Times New Roman" w:hAnsi="Times New Roman" w:cs="Times New Roman"/>
          <w:sz w:val="24"/>
          <w:szCs w:val="24"/>
          <w:lang w:val="en-GB"/>
        </w:rPr>
        <w:t>There is no significa</w:t>
      </w:r>
      <w:r w:rsidR="007E4FB4">
        <w:rPr>
          <w:rFonts w:ascii="Times New Roman" w:eastAsia="Times New Roman" w:hAnsi="Times New Roman" w:cs="Times New Roman"/>
          <w:sz w:val="24"/>
          <w:szCs w:val="24"/>
          <w:lang w:val="en-GB"/>
        </w:rPr>
        <w:t xml:space="preserve">nt difference in </w:t>
      </w:r>
      <w:r>
        <w:rPr>
          <w:rFonts w:ascii="Times New Roman" w:eastAsia="Times New Roman" w:hAnsi="Times New Roman" w:cs="Times New Roman"/>
          <w:sz w:val="24"/>
          <w:szCs w:val="24"/>
          <w:lang w:val="en-GB"/>
        </w:rPr>
        <w:t xml:space="preserve">the perception of pre-service teachers of primary education </w:t>
      </w:r>
      <w:r w:rsidRPr="00895908">
        <w:rPr>
          <w:rFonts w:ascii="Times New Roman" w:eastAsia="Times New Roman" w:hAnsi="Times New Roman" w:cs="Times New Roman"/>
          <w:sz w:val="24"/>
          <w:szCs w:val="24"/>
          <w:lang w:val="en-GB"/>
        </w:rPr>
        <w:t xml:space="preserve">towards classroom quality and </w:t>
      </w:r>
      <w:r>
        <w:rPr>
          <w:rFonts w:ascii="Times New Roman" w:eastAsia="Times New Roman" w:hAnsi="Times New Roman" w:cs="Times New Roman"/>
          <w:sz w:val="24"/>
          <w:szCs w:val="24"/>
          <w:lang w:val="en-GB"/>
        </w:rPr>
        <w:t xml:space="preserve">child </w:t>
      </w:r>
      <w:r w:rsidRPr="00895908">
        <w:rPr>
          <w:rFonts w:ascii="Times New Roman" w:eastAsia="Times New Roman" w:hAnsi="Times New Roman" w:cs="Times New Roman"/>
          <w:sz w:val="24"/>
          <w:szCs w:val="24"/>
          <w:lang w:val="en-GB"/>
        </w:rPr>
        <w:t>acade</w:t>
      </w:r>
      <w:r>
        <w:rPr>
          <w:rFonts w:ascii="Times New Roman" w:eastAsia="Times New Roman" w:hAnsi="Times New Roman" w:cs="Times New Roman"/>
          <w:sz w:val="24"/>
          <w:szCs w:val="24"/>
          <w:lang w:val="en-GB"/>
        </w:rPr>
        <w:t xml:space="preserve">mic skills </w:t>
      </w:r>
      <w:r w:rsidR="007E4FB4">
        <w:rPr>
          <w:rFonts w:ascii="Times New Roman" w:eastAsia="Times New Roman" w:hAnsi="Times New Roman" w:cs="Times New Roman"/>
          <w:sz w:val="24"/>
          <w:szCs w:val="24"/>
          <w:lang w:val="en-GB"/>
        </w:rPr>
        <w:t xml:space="preserve">based on </w:t>
      </w:r>
      <w:r w:rsidR="007E4FB4" w:rsidRPr="00895908">
        <w:rPr>
          <w:rFonts w:ascii="Times New Roman" w:eastAsia="Times New Roman" w:hAnsi="Times New Roman" w:cs="Times New Roman"/>
          <w:sz w:val="24"/>
          <w:szCs w:val="24"/>
          <w:lang w:val="en-GB"/>
        </w:rPr>
        <w:t>gender.</w:t>
      </w:r>
    </w:p>
    <w:p w:rsidR="00895908" w:rsidRPr="00895908" w:rsidRDefault="00F865F4" w:rsidP="00524AF9">
      <w:pPr>
        <w:shd w:val="clear" w:color="auto" w:fill="FFFFFF"/>
        <w:tabs>
          <w:tab w:val="left" w:pos="720"/>
        </w:tabs>
        <w:spacing w:after="0" w:line="360" w:lineRule="auto"/>
        <w:ind w:left="720" w:hanging="36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iii. </w:t>
      </w:r>
      <w:r w:rsidR="00CB3FBF" w:rsidRPr="00895908">
        <w:rPr>
          <w:rFonts w:ascii="Times New Roman" w:eastAsia="Times New Roman" w:hAnsi="Times New Roman" w:cs="Times New Roman"/>
          <w:sz w:val="24"/>
          <w:szCs w:val="24"/>
          <w:lang w:val="en-GB"/>
        </w:rPr>
        <w:t>There is no significa</w:t>
      </w:r>
      <w:r w:rsidR="00510A1A">
        <w:rPr>
          <w:rFonts w:ascii="Times New Roman" w:eastAsia="Times New Roman" w:hAnsi="Times New Roman" w:cs="Times New Roman"/>
          <w:sz w:val="24"/>
          <w:szCs w:val="24"/>
          <w:lang w:val="en-GB"/>
        </w:rPr>
        <w:t xml:space="preserve">nt difference in </w:t>
      </w:r>
      <w:r>
        <w:rPr>
          <w:rFonts w:ascii="Times New Roman" w:eastAsia="Times New Roman" w:hAnsi="Times New Roman" w:cs="Times New Roman"/>
          <w:sz w:val="24"/>
          <w:szCs w:val="24"/>
          <w:lang w:val="en-GB"/>
        </w:rPr>
        <w:t xml:space="preserve">the perception of pre-service teachers of primary education </w:t>
      </w:r>
      <w:r w:rsidRPr="00895908">
        <w:rPr>
          <w:rFonts w:ascii="Times New Roman" w:eastAsia="Times New Roman" w:hAnsi="Times New Roman" w:cs="Times New Roman"/>
          <w:sz w:val="24"/>
          <w:szCs w:val="24"/>
          <w:lang w:val="en-GB"/>
        </w:rPr>
        <w:t xml:space="preserve">towards classroom quality and </w:t>
      </w:r>
      <w:r>
        <w:rPr>
          <w:rFonts w:ascii="Times New Roman" w:eastAsia="Times New Roman" w:hAnsi="Times New Roman" w:cs="Times New Roman"/>
          <w:sz w:val="24"/>
          <w:szCs w:val="24"/>
          <w:lang w:val="en-GB"/>
        </w:rPr>
        <w:t xml:space="preserve">child </w:t>
      </w:r>
      <w:r w:rsidRPr="00895908">
        <w:rPr>
          <w:rFonts w:ascii="Times New Roman" w:eastAsia="Times New Roman" w:hAnsi="Times New Roman" w:cs="Times New Roman"/>
          <w:sz w:val="24"/>
          <w:szCs w:val="24"/>
          <w:lang w:val="en-GB"/>
        </w:rPr>
        <w:t>acade</w:t>
      </w:r>
      <w:r>
        <w:rPr>
          <w:rFonts w:ascii="Times New Roman" w:eastAsia="Times New Roman" w:hAnsi="Times New Roman" w:cs="Times New Roman"/>
          <w:sz w:val="24"/>
          <w:szCs w:val="24"/>
          <w:lang w:val="en-GB"/>
        </w:rPr>
        <w:t xml:space="preserve">mic skills </w:t>
      </w:r>
      <w:r w:rsidR="00510A1A">
        <w:rPr>
          <w:rFonts w:ascii="Times New Roman" w:eastAsia="Times New Roman" w:hAnsi="Times New Roman" w:cs="Times New Roman"/>
          <w:sz w:val="24"/>
          <w:szCs w:val="24"/>
          <w:lang w:val="en-GB"/>
        </w:rPr>
        <w:t xml:space="preserve">based on </w:t>
      </w:r>
      <w:r w:rsidR="001441DA">
        <w:rPr>
          <w:rFonts w:ascii="Times New Roman" w:eastAsia="Times New Roman" w:hAnsi="Times New Roman" w:cs="Times New Roman"/>
          <w:sz w:val="24"/>
          <w:szCs w:val="24"/>
          <w:lang w:val="en-GB"/>
        </w:rPr>
        <w:t>institution</w:t>
      </w:r>
      <w:r w:rsidR="007E4FB4">
        <w:rPr>
          <w:rFonts w:ascii="Times New Roman" w:eastAsia="Times New Roman" w:hAnsi="Times New Roman" w:cs="Times New Roman"/>
          <w:sz w:val="24"/>
          <w:szCs w:val="24"/>
          <w:lang w:val="en-GB"/>
        </w:rPr>
        <w:t xml:space="preserve"> type</w:t>
      </w:r>
      <w:r w:rsidR="00CB3FBF" w:rsidRPr="00895908">
        <w:rPr>
          <w:rFonts w:ascii="Times New Roman" w:eastAsia="Times New Roman" w:hAnsi="Times New Roman" w:cs="Times New Roman"/>
          <w:sz w:val="24"/>
          <w:szCs w:val="24"/>
          <w:lang w:val="en-GB"/>
        </w:rPr>
        <w:t>.</w:t>
      </w:r>
    </w:p>
    <w:p w:rsidR="00524AF9" w:rsidRDefault="00524AF9" w:rsidP="003C7B1B">
      <w:pPr>
        <w:spacing w:after="0" w:line="360" w:lineRule="auto"/>
        <w:jc w:val="both"/>
        <w:rPr>
          <w:rFonts w:ascii="Times New Roman" w:hAnsi="Times New Roman" w:cs="Times New Roman"/>
          <w:b/>
          <w:sz w:val="28"/>
          <w:szCs w:val="28"/>
        </w:rPr>
      </w:pPr>
    </w:p>
    <w:p w:rsidR="00EA1355" w:rsidRPr="00EA1355" w:rsidRDefault="00EA1355" w:rsidP="003C7B1B">
      <w:pPr>
        <w:spacing w:after="0" w:line="360" w:lineRule="auto"/>
        <w:jc w:val="both"/>
        <w:rPr>
          <w:rFonts w:ascii="Times New Roman" w:hAnsi="Times New Roman" w:cs="Times New Roman"/>
          <w:sz w:val="24"/>
          <w:szCs w:val="24"/>
        </w:rPr>
      </w:pPr>
      <w:r w:rsidRPr="00EA1355">
        <w:rPr>
          <w:rFonts w:ascii="Times New Roman" w:hAnsi="Times New Roman" w:cs="Times New Roman"/>
          <w:b/>
          <w:sz w:val="28"/>
          <w:szCs w:val="28"/>
        </w:rPr>
        <w:t>Methodology</w:t>
      </w:r>
    </w:p>
    <w:p w:rsidR="00682BA8" w:rsidRDefault="00364FF7" w:rsidP="003C7B1B">
      <w:pPr>
        <w:spacing w:after="0" w:line="360" w:lineRule="auto"/>
        <w:ind w:firstLine="720"/>
        <w:jc w:val="both"/>
        <w:rPr>
          <w:rFonts w:ascii="Times New Roman" w:eastAsia="Calibri" w:hAnsi="Times New Roman" w:cs="Times New Roman"/>
          <w:sz w:val="24"/>
          <w:szCs w:val="24"/>
          <w:lang w:val="en-GB"/>
        </w:rPr>
      </w:pPr>
      <w:r>
        <w:rPr>
          <w:rFonts w:ascii="Times New Roman" w:eastAsia="Times New Roman" w:hAnsi="Times New Roman" w:cs="Times New Roman"/>
          <w:sz w:val="24"/>
          <w:szCs w:val="24"/>
          <w:lang w:val="en-GB"/>
        </w:rPr>
        <w:t>The research design for the study is descriptive</w:t>
      </w:r>
      <w:r w:rsidR="00682BA8" w:rsidRPr="00682BA8">
        <w:rPr>
          <w:rFonts w:ascii="Times New Roman" w:eastAsia="Times New Roman" w:hAnsi="Times New Roman" w:cs="Times New Roman"/>
          <w:sz w:val="24"/>
          <w:szCs w:val="24"/>
          <w:lang w:val="en-GB"/>
        </w:rPr>
        <w:t xml:space="preserve"> survey design. </w:t>
      </w:r>
      <w:r>
        <w:rPr>
          <w:rFonts w:ascii="Times New Roman" w:eastAsia="Times New Roman" w:hAnsi="Times New Roman" w:cs="Times New Roman"/>
          <w:sz w:val="24"/>
          <w:szCs w:val="24"/>
          <w:lang w:val="en-GB"/>
        </w:rPr>
        <w:t xml:space="preserve">The choice of the </w:t>
      </w:r>
      <w:r w:rsidR="00682BA8" w:rsidRPr="00682BA8">
        <w:rPr>
          <w:rFonts w:ascii="Times New Roman" w:eastAsia="Times New Roman" w:hAnsi="Times New Roman" w:cs="Times New Roman"/>
          <w:sz w:val="24"/>
          <w:szCs w:val="24"/>
          <w:lang w:val="en-GB"/>
        </w:rPr>
        <w:t xml:space="preserve">research design </w:t>
      </w:r>
      <w:r>
        <w:rPr>
          <w:rFonts w:ascii="Times New Roman" w:eastAsia="Times New Roman" w:hAnsi="Times New Roman" w:cs="Times New Roman"/>
          <w:sz w:val="24"/>
          <w:szCs w:val="24"/>
          <w:lang w:val="en-GB"/>
        </w:rPr>
        <w:t>was based</w:t>
      </w:r>
      <w:r w:rsidR="00682BA8" w:rsidRPr="00682BA8">
        <w:rPr>
          <w:rFonts w:ascii="Times New Roman" w:eastAsia="Times New Roman" w:hAnsi="Times New Roman" w:cs="Times New Roman"/>
          <w:sz w:val="24"/>
          <w:szCs w:val="24"/>
          <w:lang w:val="en-GB"/>
        </w:rPr>
        <w:t xml:space="preserve"> on the purpose of </w:t>
      </w:r>
      <w:r>
        <w:rPr>
          <w:rFonts w:ascii="Times New Roman" w:eastAsia="Times New Roman" w:hAnsi="Times New Roman" w:cs="Times New Roman"/>
          <w:sz w:val="24"/>
          <w:szCs w:val="24"/>
          <w:lang w:val="en-GB"/>
        </w:rPr>
        <w:t xml:space="preserve">the </w:t>
      </w:r>
      <w:r w:rsidR="00682BA8" w:rsidRPr="00682BA8">
        <w:rPr>
          <w:rFonts w:ascii="Times New Roman" w:eastAsia="Times New Roman" w:hAnsi="Times New Roman" w:cs="Times New Roman"/>
          <w:sz w:val="24"/>
          <w:szCs w:val="24"/>
          <w:lang w:val="en-GB"/>
        </w:rPr>
        <w:t>research, nature of prob</w:t>
      </w:r>
      <w:r>
        <w:rPr>
          <w:rFonts w:ascii="Times New Roman" w:eastAsia="Times New Roman" w:hAnsi="Times New Roman" w:cs="Times New Roman"/>
          <w:sz w:val="24"/>
          <w:szCs w:val="24"/>
          <w:lang w:val="en-GB"/>
        </w:rPr>
        <w:t>lem</w:t>
      </w:r>
      <w:r w:rsidR="00682BA8" w:rsidRPr="00682BA8">
        <w:rPr>
          <w:rFonts w:ascii="Times New Roman" w:eastAsia="Times New Roman" w:hAnsi="Times New Roman" w:cs="Times New Roman"/>
          <w:sz w:val="24"/>
          <w:szCs w:val="24"/>
          <w:lang w:val="en-GB"/>
        </w:rPr>
        <w:t xml:space="preserve"> and the scope.</w:t>
      </w:r>
      <w:r>
        <w:rPr>
          <w:rFonts w:ascii="Times New Roman" w:eastAsia="Calibri" w:hAnsi="Times New Roman" w:cs="Times New Roman"/>
          <w:sz w:val="24"/>
          <w:szCs w:val="24"/>
        </w:rPr>
        <w:t xml:space="preserve"> </w:t>
      </w:r>
      <w:r w:rsidR="00682BA8" w:rsidRPr="00682BA8">
        <w:rPr>
          <w:rFonts w:ascii="Times New Roman" w:eastAsia="Times New Roman" w:hAnsi="Times New Roman" w:cs="Times New Roman"/>
          <w:sz w:val="24"/>
          <w:szCs w:val="24"/>
          <w:lang w:val="en-GB"/>
        </w:rPr>
        <w:t>This design</w:t>
      </w:r>
      <w:r>
        <w:rPr>
          <w:rFonts w:ascii="Times New Roman" w:eastAsia="Times New Roman" w:hAnsi="Times New Roman" w:cs="Times New Roman"/>
          <w:sz w:val="24"/>
          <w:szCs w:val="24"/>
          <w:lang w:val="en-GB"/>
        </w:rPr>
        <w:t xml:space="preserve"> is appropriate because it enables</w:t>
      </w:r>
      <w:r w:rsidR="00682BA8" w:rsidRPr="00682BA8">
        <w:rPr>
          <w:rFonts w:ascii="Times New Roman" w:eastAsia="Times New Roman" w:hAnsi="Times New Roman" w:cs="Times New Roman"/>
          <w:sz w:val="24"/>
          <w:szCs w:val="24"/>
          <w:lang w:val="en-GB"/>
        </w:rPr>
        <w:t xml:space="preserve"> elicit</w:t>
      </w:r>
      <w:r>
        <w:rPr>
          <w:rFonts w:ascii="Times New Roman" w:eastAsia="Times New Roman" w:hAnsi="Times New Roman" w:cs="Times New Roman"/>
          <w:sz w:val="24"/>
          <w:szCs w:val="24"/>
          <w:lang w:val="en-GB"/>
        </w:rPr>
        <w:t>ing</w:t>
      </w:r>
      <w:r w:rsidR="00682BA8" w:rsidRPr="00682BA8">
        <w:rPr>
          <w:rFonts w:ascii="Times New Roman" w:eastAsia="Times New Roman" w:hAnsi="Times New Roman" w:cs="Times New Roman"/>
          <w:sz w:val="24"/>
          <w:szCs w:val="24"/>
          <w:lang w:val="en-GB"/>
        </w:rPr>
        <w:t xml:space="preserve"> information on views, perception and opinions of</w:t>
      </w:r>
      <w:r>
        <w:rPr>
          <w:rFonts w:ascii="Times New Roman" w:eastAsia="Times New Roman" w:hAnsi="Times New Roman" w:cs="Times New Roman"/>
          <w:sz w:val="24"/>
          <w:szCs w:val="24"/>
          <w:lang w:val="en-GB"/>
        </w:rPr>
        <w:t xml:space="preserve"> the respondents. </w:t>
      </w:r>
      <w:r>
        <w:rPr>
          <w:rFonts w:ascii="Times New Roman" w:eastAsia="Calibri" w:hAnsi="Times New Roman" w:cs="Times New Roman"/>
          <w:sz w:val="24"/>
          <w:szCs w:val="24"/>
        </w:rPr>
        <w:t>T</w:t>
      </w:r>
      <w:r w:rsidR="00682BA8" w:rsidRPr="00682BA8">
        <w:rPr>
          <w:rFonts w:ascii="Times New Roman" w:eastAsia="Times New Roman" w:hAnsi="Times New Roman" w:cs="Times New Roman"/>
          <w:sz w:val="24"/>
          <w:szCs w:val="24"/>
          <w:lang w:val="en-GB"/>
        </w:rPr>
        <w:t xml:space="preserve">he </w:t>
      </w:r>
      <w:r>
        <w:rPr>
          <w:rFonts w:ascii="Times New Roman" w:eastAsia="Times New Roman" w:hAnsi="Times New Roman" w:cs="Times New Roman"/>
          <w:sz w:val="24"/>
          <w:szCs w:val="24"/>
          <w:lang w:val="en-GB"/>
        </w:rPr>
        <w:t xml:space="preserve">study </w:t>
      </w:r>
      <w:r w:rsidR="00047A06">
        <w:rPr>
          <w:rFonts w:ascii="Times New Roman" w:eastAsia="Times New Roman" w:hAnsi="Times New Roman" w:cs="Times New Roman"/>
          <w:sz w:val="24"/>
          <w:szCs w:val="24"/>
          <w:lang w:val="en-GB"/>
        </w:rPr>
        <w:t>population comprised</w:t>
      </w:r>
      <w:r w:rsidR="00682BA8" w:rsidRPr="00682BA8">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of </w:t>
      </w:r>
      <w:r w:rsidR="00682BA8" w:rsidRPr="00682BA8">
        <w:rPr>
          <w:rFonts w:ascii="Times New Roman" w:eastAsia="Times New Roman" w:hAnsi="Times New Roman" w:cs="Times New Roman"/>
          <w:sz w:val="24"/>
          <w:szCs w:val="24"/>
          <w:lang w:val="en-GB"/>
        </w:rPr>
        <w:t xml:space="preserve">all </w:t>
      </w:r>
      <w:r>
        <w:rPr>
          <w:rFonts w:ascii="Times New Roman" w:eastAsia="Times New Roman" w:hAnsi="Times New Roman" w:cs="Times New Roman"/>
          <w:sz w:val="24"/>
          <w:szCs w:val="24"/>
          <w:lang w:val="en-GB"/>
        </w:rPr>
        <w:t>pre-service teachers of tertiary institutions</w:t>
      </w:r>
      <w:r w:rsidR="00047A06">
        <w:rPr>
          <w:rFonts w:ascii="Times New Roman" w:eastAsia="Times New Roman" w:hAnsi="Times New Roman" w:cs="Times New Roman"/>
          <w:sz w:val="24"/>
          <w:szCs w:val="24"/>
          <w:lang w:val="en-GB"/>
        </w:rPr>
        <w:t xml:space="preserve"> in Ilorin, Nigeria while t</w:t>
      </w:r>
      <w:r w:rsidR="00682BA8" w:rsidRPr="00682BA8">
        <w:rPr>
          <w:rFonts w:ascii="Times New Roman" w:eastAsia="Times New Roman" w:hAnsi="Times New Roman" w:cs="Times New Roman"/>
          <w:sz w:val="24"/>
          <w:szCs w:val="24"/>
          <w:lang w:val="en-GB"/>
        </w:rPr>
        <w:t xml:space="preserve">he target population </w:t>
      </w:r>
      <w:r w:rsidR="00047A06">
        <w:rPr>
          <w:rFonts w:ascii="Times New Roman" w:eastAsia="Times New Roman" w:hAnsi="Times New Roman" w:cs="Times New Roman"/>
          <w:sz w:val="24"/>
          <w:szCs w:val="24"/>
          <w:lang w:val="en-GB"/>
        </w:rPr>
        <w:t xml:space="preserve">consisted of </w:t>
      </w:r>
      <w:r w:rsidR="00047A06" w:rsidRPr="00682BA8">
        <w:rPr>
          <w:rFonts w:ascii="Times New Roman" w:eastAsia="Times New Roman" w:hAnsi="Times New Roman" w:cs="Times New Roman"/>
          <w:sz w:val="24"/>
          <w:szCs w:val="24"/>
          <w:lang w:val="en-GB"/>
        </w:rPr>
        <w:t xml:space="preserve">all </w:t>
      </w:r>
      <w:r w:rsidR="00047A06">
        <w:rPr>
          <w:rFonts w:ascii="Times New Roman" w:eastAsia="Times New Roman" w:hAnsi="Times New Roman" w:cs="Times New Roman"/>
          <w:sz w:val="24"/>
          <w:szCs w:val="24"/>
          <w:lang w:val="en-GB"/>
        </w:rPr>
        <w:t>pre-service teachers of primary education in the institutions</w:t>
      </w:r>
      <w:r w:rsidR="00682BA8" w:rsidRPr="00682BA8">
        <w:rPr>
          <w:rFonts w:ascii="Times New Roman" w:eastAsia="Times New Roman" w:hAnsi="Times New Roman" w:cs="Times New Roman"/>
          <w:sz w:val="24"/>
          <w:szCs w:val="24"/>
          <w:lang w:val="en-GB"/>
        </w:rPr>
        <w:t xml:space="preserve">. </w:t>
      </w:r>
      <w:r w:rsidR="00047A06">
        <w:rPr>
          <w:rFonts w:ascii="Times New Roman" w:eastAsia="Times New Roman" w:hAnsi="Times New Roman" w:cs="Times New Roman"/>
          <w:sz w:val="24"/>
          <w:szCs w:val="24"/>
          <w:lang w:val="en-GB"/>
        </w:rPr>
        <w:t xml:space="preserve">A purposive </w:t>
      </w:r>
      <w:r w:rsidR="00DE52B0">
        <w:rPr>
          <w:rFonts w:ascii="Times New Roman" w:eastAsia="Times New Roman" w:hAnsi="Times New Roman" w:cs="Times New Roman"/>
          <w:sz w:val="24"/>
          <w:szCs w:val="24"/>
          <w:lang w:val="en-GB"/>
        </w:rPr>
        <w:t xml:space="preserve">sampling was used to select all the final year students of primary education programme in University of Ilorin, </w:t>
      </w:r>
      <w:proofErr w:type="spellStart"/>
      <w:r w:rsidR="00DE52B0">
        <w:rPr>
          <w:rFonts w:ascii="Times New Roman" w:eastAsia="Times New Roman" w:hAnsi="Times New Roman" w:cs="Times New Roman"/>
          <w:sz w:val="24"/>
          <w:szCs w:val="24"/>
          <w:lang w:val="en-GB"/>
        </w:rPr>
        <w:t>Kwara</w:t>
      </w:r>
      <w:proofErr w:type="spellEnd"/>
      <w:r w:rsidR="00DE52B0">
        <w:rPr>
          <w:rFonts w:ascii="Times New Roman" w:eastAsia="Times New Roman" w:hAnsi="Times New Roman" w:cs="Times New Roman"/>
          <w:sz w:val="24"/>
          <w:szCs w:val="24"/>
          <w:lang w:val="en-GB"/>
        </w:rPr>
        <w:t xml:space="preserve"> State University and </w:t>
      </w:r>
      <w:proofErr w:type="spellStart"/>
      <w:r w:rsidR="00DE52B0">
        <w:rPr>
          <w:rFonts w:ascii="Times New Roman" w:eastAsia="Times New Roman" w:hAnsi="Times New Roman" w:cs="Times New Roman"/>
          <w:sz w:val="24"/>
          <w:szCs w:val="24"/>
          <w:lang w:val="en-GB"/>
        </w:rPr>
        <w:t>Kwara</w:t>
      </w:r>
      <w:proofErr w:type="spellEnd"/>
      <w:r w:rsidR="00DE52B0">
        <w:rPr>
          <w:rFonts w:ascii="Times New Roman" w:eastAsia="Times New Roman" w:hAnsi="Times New Roman" w:cs="Times New Roman"/>
          <w:sz w:val="24"/>
          <w:szCs w:val="24"/>
          <w:lang w:val="en-GB"/>
        </w:rPr>
        <w:t xml:space="preserve"> State College of Education</w:t>
      </w:r>
      <w:r w:rsidR="00E116A3">
        <w:rPr>
          <w:rFonts w:ascii="Times New Roman" w:eastAsia="Times New Roman" w:hAnsi="Times New Roman" w:cs="Times New Roman"/>
          <w:sz w:val="24"/>
          <w:szCs w:val="24"/>
          <w:lang w:val="en-GB"/>
        </w:rPr>
        <w:t xml:space="preserve">. The reason for using final year students was not </w:t>
      </w:r>
      <w:r w:rsidR="00550797">
        <w:rPr>
          <w:rFonts w:ascii="Times New Roman" w:eastAsia="Times New Roman" w:hAnsi="Times New Roman" w:cs="Times New Roman"/>
          <w:sz w:val="24"/>
          <w:szCs w:val="24"/>
          <w:lang w:val="en-GB"/>
        </w:rPr>
        <w:t>far-fetched</w:t>
      </w:r>
      <w:r w:rsidR="00E116A3">
        <w:rPr>
          <w:rFonts w:ascii="Times New Roman" w:eastAsia="Times New Roman" w:hAnsi="Times New Roman" w:cs="Times New Roman"/>
          <w:sz w:val="24"/>
          <w:szCs w:val="24"/>
          <w:lang w:val="en-GB"/>
        </w:rPr>
        <w:t xml:space="preserve"> from the</w:t>
      </w:r>
      <w:r w:rsidR="00550797">
        <w:rPr>
          <w:rFonts w:ascii="Times New Roman" w:eastAsia="Times New Roman" w:hAnsi="Times New Roman" w:cs="Times New Roman"/>
          <w:sz w:val="24"/>
          <w:szCs w:val="24"/>
          <w:lang w:val="en-GB"/>
        </w:rPr>
        <w:t xml:space="preserve"> fact that they we</w:t>
      </w:r>
      <w:r w:rsidR="00E116A3">
        <w:rPr>
          <w:rFonts w:ascii="Times New Roman" w:eastAsia="Times New Roman" w:hAnsi="Times New Roman" w:cs="Times New Roman"/>
          <w:sz w:val="24"/>
          <w:szCs w:val="24"/>
          <w:lang w:val="en-GB"/>
        </w:rPr>
        <w:t>re at the final stage of the teacher certification programme after acquiring necessary knowledge and information about classroom quality and child academic skills</w:t>
      </w:r>
      <w:r w:rsidR="00550797">
        <w:rPr>
          <w:rFonts w:ascii="Times New Roman" w:eastAsia="Times New Roman" w:hAnsi="Times New Roman" w:cs="Times New Roman"/>
          <w:sz w:val="24"/>
          <w:szCs w:val="24"/>
          <w:lang w:val="en-GB"/>
        </w:rPr>
        <w:t>.</w:t>
      </w:r>
      <w:r w:rsidR="00E116A3">
        <w:rPr>
          <w:rFonts w:ascii="Times New Roman" w:eastAsia="Times New Roman" w:hAnsi="Times New Roman" w:cs="Times New Roman"/>
          <w:sz w:val="24"/>
          <w:szCs w:val="24"/>
          <w:lang w:val="en-GB"/>
        </w:rPr>
        <w:t xml:space="preserve"> Thus, </w:t>
      </w:r>
      <w:r w:rsidR="00550797">
        <w:rPr>
          <w:rFonts w:ascii="Times New Roman" w:eastAsia="Times New Roman" w:hAnsi="Times New Roman" w:cs="Times New Roman"/>
          <w:sz w:val="24"/>
          <w:szCs w:val="24"/>
          <w:lang w:val="en-GB"/>
        </w:rPr>
        <w:t>one hundred and ninety-five (19</w:t>
      </w:r>
      <w:r w:rsidR="00DE52B0">
        <w:rPr>
          <w:rFonts w:ascii="Times New Roman" w:eastAsia="Times New Roman" w:hAnsi="Times New Roman" w:cs="Times New Roman"/>
          <w:sz w:val="24"/>
          <w:szCs w:val="24"/>
          <w:lang w:val="en-GB"/>
        </w:rPr>
        <w:t>5)</w:t>
      </w:r>
      <w:r w:rsidR="00550797">
        <w:rPr>
          <w:rFonts w:ascii="Times New Roman" w:eastAsia="Times New Roman" w:hAnsi="Times New Roman" w:cs="Times New Roman"/>
          <w:sz w:val="24"/>
          <w:szCs w:val="24"/>
          <w:lang w:val="en-GB"/>
        </w:rPr>
        <w:t xml:space="preserve"> final year students constituted the sample size for the study. A </w:t>
      </w:r>
      <w:r w:rsidR="00682BA8" w:rsidRPr="00682BA8">
        <w:rPr>
          <w:rFonts w:ascii="Times New Roman" w:eastAsia="Times New Roman" w:hAnsi="Times New Roman" w:cs="Times New Roman"/>
          <w:sz w:val="24"/>
          <w:szCs w:val="24"/>
          <w:lang w:val="en-GB"/>
        </w:rPr>
        <w:t>questionnaire designed by the researcher</w:t>
      </w:r>
      <w:r w:rsidR="00550797">
        <w:rPr>
          <w:rFonts w:ascii="Times New Roman" w:eastAsia="Times New Roman" w:hAnsi="Times New Roman" w:cs="Times New Roman"/>
          <w:sz w:val="24"/>
          <w:szCs w:val="24"/>
          <w:lang w:val="en-GB"/>
        </w:rPr>
        <w:t>s titled “Perception on Classroom Quality and Academic Skills” was used for data collection</w:t>
      </w:r>
      <w:r w:rsidR="00682BA8" w:rsidRPr="00682BA8">
        <w:rPr>
          <w:rFonts w:ascii="Times New Roman" w:eastAsia="Times New Roman" w:hAnsi="Times New Roman" w:cs="Times New Roman"/>
          <w:sz w:val="24"/>
          <w:szCs w:val="24"/>
          <w:lang w:val="en-GB"/>
        </w:rPr>
        <w:t xml:space="preserve">. The </w:t>
      </w:r>
      <w:r w:rsidR="00D02B6E">
        <w:rPr>
          <w:rFonts w:ascii="Times New Roman" w:hAnsi="Times New Roman"/>
          <w:sz w:val="24"/>
          <w:szCs w:val="24"/>
        </w:rPr>
        <w:t>q</w:t>
      </w:r>
      <w:r w:rsidR="00D02B6E" w:rsidRPr="00A26D02">
        <w:rPr>
          <w:rFonts w:ascii="Times New Roman" w:hAnsi="Times New Roman"/>
          <w:sz w:val="24"/>
          <w:szCs w:val="24"/>
        </w:rPr>
        <w:t>uesti</w:t>
      </w:r>
      <w:r w:rsidR="00D02B6E">
        <w:rPr>
          <w:rFonts w:ascii="Times New Roman" w:hAnsi="Times New Roman"/>
          <w:sz w:val="24"/>
          <w:szCs w:val="24"/>
        </w:rPr>
        <w:t xml:space="preserve">onnaire of 4-point Likert type of response </w:t>
      </w:r>
      <w:r w:rsidR="00D02B6E" w:rsidRPr="00682BA8">
        <w:rPr>
          <w:rFonts w:ascii="Times New Roman" w:eastAsia="Times New Roman" w:hAnsi="Times New Roman" w:cs="Times New Roman"/>
          <w:sz w:val="24"/>
          <w:szCs w:val="24"/>
          <w:lang w:val="en-GB"/>
        </w:rPr>
        <w:t>was divided into three sections, the first section was used to collect demographic in</w:t>
      </w:r>
      <w:r w:rsidR="00D02B6E">
        <w:rPr>
          <w:rFonts w:ascii="Times New Roman" w:eastAsia="Times New Roman" w:hAnsi="Times New Roman" w:cs="Times New Roman"/>
          <w:sz w:val="24"/>
          <w:szCs w:val="24"/>
          <w:lang w:val="en-GB"/>
        </w:rPr>
        <w:t>formation, t</w:t>
      </w:r>
      <w:r w:rsidR="00D02B6E" w:rsidRPr="00682BA8">
        <w:rPr>
          <w:rFonts w:ascii="Times New Roman" w:eastAsia="Times New Roman" w:hAnsi="Times New Roman" w:cs="Times New Roman"/>
          <w:sz w:val="24"/>
          <w:szCs w:val="24"/>
          <w:lang w:val="en-GB"/>
        </w:rPr>
        <w:t>he second section was used to elicit responses on</w:t>
      </w:r>
      <w:r w:rsidR="00D02B6E">
        <w:rPr>
          <w:rFonts w:ascii="Times New Roman" w:eastAsia="Times New Roman" w:hAnsi="Times New Roman" w:cs="Times New Roman"/>
          <w:sz w:val="24"/>
          <w:szCs w:val="24"/>
          <w:lang w:val="en-GB"/>
        </w:rPr>
        <w:t xml:space="preserve"> perception towards </w:t>
      </w:r>
      <w:r w:rsidR="00D02B6E" w:rsidRPr="00682BA8">
        <w:rPr>
          <w:rFonts w:ascii="Times New Roman" w:eastAsia="Times New Roman" w:hAnsi="Times New Roman" w:cs="Times New Roman"/>
          <w:sz w:val="24"/>
          <w:szCs w:val="24"/>
          <w:lang w:val="en-GB"/>
        </w:rPr>
        <w:t xml:space="preserve">classroom quality and the third section was used to elicit responses on </w:t>
      </w:r>
      <w:r w:rsidR="00D02B6E">
        <w:rPr>
          <w:rFonts w:ascii="Times New Roman" w:eastAsia="Times New Roman" w:hAnsi="Times New Roman" w:cs="Times New Roman"/>
          <w:sz w:val="24"/>
          <w:szCs w:val="24"/>
          <w:lang w:val="en-GB"/>
        </w:rPr>
        <w:t xml:space="preserve">perception towards </w:t>
      </w:r>
      <w:r w:rsidR="00D02B6E" w:rsidRPr="00682BA8">
        <w:rPr>
          <w:rFonts w:ascii="Times New Roman" w:eastAsia="Times New Roman" w:hAnsi="Times New Roman" w:cs="Times New Roman"/>
          <w:sz w:val="24"/>
          <w:szCs w:val="24"/>
          <w:lang w:val="en-GB"/>
        </w:rPr>
        <w:t xml:space="preserve">child academic skills. </w:t>
      </w:r>
      <w:r w:rsidR="00D02B6E" w:rsidRPr="00A26D02">
        <w:rPr>
          <w:rFonts w:ascii="Times New Roman" w:hAnsi="Times New Roman"/>
          <w:sz w:val="24"/>
          <w:szCs w:val="24"/>
        </w:rPr>
        <w:t>Reliability of the instrument was determined using Cronbach Alpha method of reliability. The instrument has</w:t>
      </w:r>
      <w:r w:rsidR="00D02B6E">
        <w:rPr>
          <w:rFonts w:ascii="Times New Roman" w:hAnsi="Times New Roman"/>
          <w:sz w:val="24"/>
          <w:szCs w:val="24"/>
        </w:rPr>
        <w:t xml:space="preserve"> reliability coefficient of 0.86</w:t>
      </w:r>
      <w:r w:rsidR="00D02B6E" w:rsidRPr="00A26D02">
        <w:rPr>
          <w:rFonts w:ascii="Times New Roman" w:hAnsi="Times New Roman"/>
          <w:sz w:val="24"/>
          <w:szCs w:val="24"/>
        </w:rPr>
        <w:t xml:space="preserve"> which makes the instrument worthy o</w:t>
      </w:r>
      <w:r w:rsidR="00D02B6E">
        <w:rPr>
          <w:rFonts w:ascii="Times New Roman" w:hAnsi="Times New Roman"/>
          <w:sz w:val="24"/>
          <w:szCs w:val="24"/>
        </w:rPr>
        <w:t>f been used for data collection.</w:t>
      </w:r>
      <w:r w:rsidR="003C7B1B" w:rsidRPr="003C7B1B">
        <w:rPr>
          <w:rFonts w:ascii="Times New Roman" w:eastAsia="Calibri" w:hAnsi="Times New Roman" w:cs="Times New Roman"/>
          <w:sz w:val="24"/>
          <w:szCs w:val="24"/>
          <w:lang w:val="en-GB"/>
        </w:rPr>
        <w:t xml:space="preserve"> Data obtained were </w:t>
      </w:r>
      <w:proofErr w:type="spellStart"/>
      <w:r w:rsidR="003C7B1B" w:rsidRPr="003C7B1B">
        <w:rPr>
          <w:rFonts w:ascii="Times New Roman" w:eastAsia="Calibri" w:hAnsi="Times New Roman" w:cs="Times New Roman"/>
          <w:sz w:val="24"/>
          <w:szCs w:val="24"/>
          <w:lang w:val="en-GB"/>
        </w:rPr>
        <w:t>analyzed</w:t>
      </w:r>
      <w:proofErr w:type="spellEnd"/>
      <w:r w:rsidR="003C7B1B" w:rsidRPr="003C7B1B">
        <w:rPr>
          <w:rFonts w:ascii="Times New Roman" w:eastAsia="Calibri" w:hAnsi="Times New Roman" w:cs="Times New Roman"/>
          <w:sz w:val="24"/>
          <w:szCs w:val="24"/>
          <w:lang w:val="en-GB"/>
        </w:rPr>
        <w:t xml:space="preserve"> using appropriate statistic</w:t>
      </w:r>
      <w:r w:rsidR="00EF4E49">
        <w:rPr>
          <w:rFonts w:ascii="Times New Roman" w:eastAsia="Calibri" w:hAnsi="Times New Roman" w:cs="Times New Roman"/>
          <w:sz w:val="24"/>
          <w:szCs w:val="24"/>
          <w:lang w:val="en-GB"/>
        </w:rPr>
        <w:t>al tools. The research question raised in the study was</w:t>
      </w:r>
      <w:r w:rsidR="003C7B1B" w:rsidRPr="003C7B1B">
        <w:rPr>
          <w:rFonts w:ascii="Times New Roman" w:eastAsia="Calibri" w:hAnsi="Times New Roman" w:cs="Times New Roman"/>
          <w:sz w:val="24"/>
          <w:szCs w:val="24"/>
          <w:lang w:val="en-GB"/>
        </w:rPr>
        <w:t xml:space="preserve"> answered using descriptive statistics of frequency and percentages while the </w:t>
      </w:r>
      <w:r w:rsidR="00EF4E49">
        <w:rPr>
          <w:rFonts w:ascii="Times New Roman" w:eastAsia="Calibri" w:hAnsi="Times New Roman" w:cs="Times New Roman"/>
          <w:sz w:val="24"/>
          <w:szCs w:val="24"/>
          <w:lang w:val="en-GB"/>
        </w:rPr>
        <w:t>hypotheses were</w:t>
      </w:r>
      <w:r w:rsidR="003C7B1B" w:rsidRPr="003C7B1B">
        <w:rPr>
          <w:rFonts w:ascii="Times New Roman" w:eastAsia="Calibri" w:hAnsi="Times New Roman" w:cs="Times New Roman"/>
          <w:sz w:val="24"/>
          <w:szCs w:val="24"/>
          <w:lang w:val="en-GB"/>
        </w:rPr>
        <w:t xml:space="preserve"> tested using </w:t>
      </w:r>
      <w:r w:rsidR="00EF4E49">
        <w:rPr>
          <w:rFonts w:ascii="Times New Roman" w:eastAsia="Calibri" w:hAnsi="Times New Roman" w:cs="Times New Roman"/>
          <w:sz w:val="24"/>
          <w:szCs w:val="24"/>
          <w:lang w:val="en-GB"/>
        </w:rPr>
        <w:t>Pearson Product Moment Correlation Co-efficient for hypothesis one and Multivariate Analysis of V</w:t>
      </w:r>
      <w:r w:rsidR="003C7B1B" w:rsidRPr="003C7B1B">
        <w:rPr>
          <w:rFonts w:ascii="Times New Roman" w:eastAsia="Calibri" w:hAnsi="Times New Roman" w:cs="Times New Roman"/>
          <w:sz w:val="24"/>
          <w:szCs w:val="24"/>
          <w:lang w:val="en-GB"/>
        </w:rPr>
        <w:t xml:space="preserve">ariance </w:t>
      </w:r>
      <w:r w:rsidR="00E654F5">
        <w:rPr>
          <w:rFonts w:ascii="Times New Roman" w:eastAsia="Calibri" w:hAnsi="Times New Roman" w:cs="Times New Roman"/>
          <w:sz w:val="24"/>
          <w:szCs w:val="24"/>
          <w:lang w:val="en-GB"/>
        </w:rPr>
        <w:t xml:space="preserve">for hypotheses two and three. </w:t>
      </w:r>
      <w:r w:rsidR="003C7B1B" w:rsidRPr="003C7B1B">
        <w:rPr>
          <w:rFonts w:ascii="Times New Roman" w:eastAsia="Calibri" w:hAnsi="Times New Roman" w:cs="Times New Roman"/>
          <w:sz w:val="24"/>
          <w:szCs w:val="24"/>
          <w:lang w:val="en-GB"/>
        </w:rPr>
        <w:t>The hy</w:t>
      </w:r>
      <w:r w:rsidR="00EF4E49">
        <w:rPr>
          <w:rFonts w:ascii="Times New Roman" w:eastAsia="Calibri" w:hAnsi="Times New Roman" w:cs="Times New Roman"/>
          <w:sz w:val="24"/>
          <w:szCs w:val="24"/>
          <w:lang w:val="en-GB"/>
        </w:rPr>
        <w:t>potheses were</w:t>
      </w:r>
      <w:r w:rsidR="003C7B1B" w:rsidRPr="003C7B1B">
        <w:rPr>
          <w:rFonts w:ascii="Times New Roman" w:eastAsia="Calibri" w:hAnsi="Times New Roman" w:cs="Times New Roman"/>
          <w:sz w:val="24"/>
          <w:szCs w:val="24"/>
          <w:lang w:val="en-GB"/>
        </w:rPr>
        <w:t xml:space="preserve"> tested at 0.05 level of significance.</w:t>
      </w:r>
    </w:p>
    <w:p w:rsidR="00E654F5" w:rsidRPr="004E59A8" w:rsidRDefault="00E654F5" w:rsidP="00E654F5">
      <w:pPr>
        <w:spacing w:after="0" w:line="360" w:lineRule="auto"/>
        <w:jc w:val="both"/>
        <w:rPr>
          <w:rFonts w:ascii="Times New Roman" w:eastAsia="Calibri" w:hAnsi="Times New Roman" w:cs="Times New Roman"/>
          <w:b/>
          <w:sz w:val="24"/>
          <w:szCs w:val="24"/>
          <w:lang w:val="en-GB"/>
        </w:rPr>
      </w:pPr>
    </w:p>
    <w:p w:rsidR="004E59A8" w:rsidRPr="004E59A8" w:rsidRDefault="004E59A8" w:rsidP="004E59A8">
      <w:pPr>
        <w:spacing w:after="0" w:line="360" w:lineRule="auto"/>
        <w:jc w:val="both"/>
        <w:rPr>
          <w:rFonts w:ascii="Times New Roman" w:eastAsia="Calibri" w:hAnsi="Times New Roman" w:cs="Times New Roman"/>
          <w:b/>
          <w:sz w:val="24"/>
          <w:szCs w:val="24"/>
          <w:lang w:val="en-GB"/>
        </w:rPr>
      </w:pPr>
    </w:p>
    <w:p w:rsidR="004E59A8" w:rsidRPr="004E59A8" w:rsidRDefault="004E59A8" w:rsidP="004E59A8">
      <w:pPr>
        <w:spacing w:after="0" w:line="360" w:lineRule="auto"/>
        <w:jc w:val="both"/>
        <w:rPr>
          <w:rFonts w:ascii="Times New Roman" w:eastAsia="Calibri" w:hAnsi="Times New Roman" w:cs="Times New Roman"/>
          <w:b/>
          <w:sz w:val="24"/>
          <w:szCs w:val="24"/>
          <w:lang w:val="en-GB"/>
        </w:rPr>
      </w:pPr>
    </w:p>
    <w:p w:rsidR="004E59A8" w:rsidRDefault="004E59A8" w:rsidP="004E59A8">
      <w:pPr>
        <w:spacing w:after="0" w:line="360" w:lineRule="auto"/>
        <w:jc w:val="both"/>
        <w:rPr>
          <w:rFonts w:ascii="Times New Roman" w:eastAsia="Calibri" w:hAnsi="Times New Roman" w:cs="Times New Roman"/>
          <w:b/>
          <w:sz w:val="24"/>
          <w:szCs w:val="24"/>
          <w:lang w:val="en-GB"/>
        </w:rPr>
      </w:pPr>
    </w:p>
    <w:p w:rsidR="004E59A8" w:rsidRPr="004E59A8" w:rsidRDefault="004E59A8" w:rsidP="004E59A8">
      <w:pPr>
        <w:spacing w:after="0" w:line="360" w:lineRule="auto"/>
        <w:jc w:val="both"/>
        <w:rPr>
          <w:rFonts w:ascii="Times New Roman" w:eastAsia="Calibri" w:hAnsi="Times New Roman" w:cs="Times New Roman"/>
          <w:b/>
          <w:sz w:val="24"/>
          <w:szCs w:val="24"/>
          <w:lang w:val="en-GB"/>
        </w:rPr>
      </w:pPr>
    </w:p>
    <w:p w:rsidR="004E59A8" w:rsidRDefault="00E654F5" w:rsidP="004E59A8">
      <w:pPr>
        <w:spacing w:after="0" w:line="360" w:lineRule="auto"/>
        <w:jc w:val="both"/>
        <w:rPr>
          <w:rFonts w:ascii="Times New Roman" w:eastAsia="Calibri" w:hAnsi="Times New Roman" w:cs="Times New Roman"/>
          <w:sz w:val="24"/>
          <w:szCs w:val="24"/>
          <w:lang w:val="en-GB"/>
        </w:rPr>
      </w:pPr>
      <w:r w:rsidRPr="00E654F5">
        <w:rPr>
          <w:rFonts w:ascii="Times New Roman" w:eastAsia="Calibri" w:hAnsi="Times New Roman" w:cs="Times New Roman"/>
          <w:b/>
          <w:sz w:val="28"/>
          <w:szCs w:val="28"/>
          <w:lang w:val="en-GB"/>
        </w:rPr>
        <w:lastRenderedPageBreak/>
        <w:t>Results</w:t>
      </w:r>
    </w:p>
    <w:p w:rsidR="001441DA" w:rsidRDefault="00E654F5" w:rsidP="004E59A8">
      <w:pPr>
        <w:spacing w:after="0" w:line="360" w:lineRule="auto"/>
        <w:ind w:firstLine="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The data were collected from 195 pre-service teachers in Ilorin, Nigeria</w:t>
      </w:r>
      <w:r w:rsidR="00D22A77" w:rsidRPr="00D22A77">
        <w:rPr>
          <w:rFonts w:ascii="Times New Roman" w:eastAsia="Times New Roman" w:hAnsi="Times New Roman" w:cs="Times New Roman"/>
          <w:sz w:val="24"/>
          <w:szCs w:val="24"/>
          <w:lang w:val="en-GB"/>
        </w:rPr>
        <w:t>. The analysis was carried out with the use of Statistic Package for Social Science (SPSS</w:t>
      </w:r>
      <w:r>
        <w:rPr>
          <w:rFonts w:ascii="Times New Roman" w:eastAsia="Times New Roman" w:hAnsi="Times New Roman" w:cs="Times New Roman"/>
          <w:sz w:val="24"/>
          <w:szCs w:val="24"/>
          <w:lang w:val="en-GB"/>
        </w:rPr>
        <w:t>). The results of th</w:t>
      </w:r>
      <w:r w:rsidR="0016798F">
        <w:rPr>
          <w:rFonts w:ascii="Times New Roman" w:eastAsia="Times New Roman" w:hAnsi="Times New Roman" w:cs="Times New Roman"/>
          <w:sz w:val="24"/>
          <w:szCs w:val="24"/>
          <w:lang w:val="en-GB"/>
        </w:rPr>
        <w:t>e analysi</w:t>
      </w:r>
      <w:r w:rsidR="002C3A6F">
        <w:rPr>
          <w:rFonts w:ascii="Times New Roman" w:eastAsia="Times New Roman" w:hAnsi="Times New Roman" w:cs="Times New Roman"/>
          <w:sz w:val="24"/>
          <w:szCs w:val="24"/>
          <w:lang w:val="en-GB"/>
        </w:rPr>
        <w:t>s were presented to provide answer to the research question</w:t>
      </w:r>
      <w:r w:rsidR="0016798F">
        <w:rPr>
          <w:rFonts w:ascii="Times New Roman" w:eastAsia="Times New Roman" w:hAnsi="Times New Roman" w:cs="Times New Roman"/>
          <w:sz w:val="24"/>
          <w:szCs w:val="24"/>
          <w:lang w:val="en-GB"/>
        </w:rPr>
        <w:t xml:space="preserve"> and</w:t>
      </w:r>
      <w:r w:rsidR="002C3A6F">
        <w:rPr>
          <w:rFonts w:ascii="Times New Roman" w:eastAsia="Times New Roman" w:hAnsi="Times New Roman" w:cs="Times New Roman"/>
          <w:sz w:val="24"/>
          <w:szCs w:val="24"/>
          <w:lang w:val="en-GB"/>
        </w:rPr>
        <w:t xml:space="preserve"> test the research hypotheses.</w:t>
      </w:r>
    </w:p>
    <w:p w:rsidR="00D22A77" w:rsidRPr="00D22A77" w:rsidRDefault="00E654F5" w:rsidP="001271F3">
      <w:pPr>
        <w:spacing w:after="0" w:line="360" w:lineRule="auto"/>
        <w:contextualSpacing/>
        <w:jc w:val="both"/>
        <w:rPr>
          <w:rFonts w:ascii="Times New Roman" w:eastAsia="Times New Roman" w:hAnsi="Times New Roman" w:cs="Times New Roman"/>
          <w:i/>
          <w:sz w:val="24"/>
          <w:szCs w:val="24"/>
          <w:lang w:val="en-GB"/>
        </w:rPr>
      </w:pPr>
      <w:r w:rsidRPr="00E654F5">
        <w:rPr>
          <w:rFonts w:ascii="Times New Roman" w:eastAsia="Times New Roman" w:hAnsi="Times New Roman" w:cs="Times New Roman"/>
          <w:b/>
          <w:i/>
          <w:sz w:val="24"/>
          <w:szCs w:val="24"/>
          <w:lang w:val="en-GB"/>
        </w:rPr>
        <w:t>Research Question:</w:t>
      </w:r>
      <w:r>
        <w:rPr>
          <w:rFonts w:ascii="Times New Roman" w:eastAsia="Times New Roman" w:hAnsi="Times New Roman" w:cs="Times New Roman"/>
          <w:i/>
          <w:sz w:val="24"/>
          <w:szCs w:val="24"/>
          <w:lang w:val="en-GB"/>
        </w:rPr>
        <w:t xml:space="preserve"> </w:t>
      </w:r>
      <w:r w:rsidRPr="00895908">
        <w:rPr>
          <w:rFonts w:ascii="Times New Roman" w:eastAsia="Times New Roman" w:hAnsi="Times New Roman" w:cs="Times New Roman"/>
          <w:sz w:val="24"/>
          <w:szCs w:val="24"/>
          <w:lang w:val="en-GB"/>
        </w:rPr>
        <w:t xml:space="preserve">What is the perception level of </w:t>
      </w:r>
      <w:r>
        <w:rPr>
          <w:rFonts w:ascii="Times New Roman" w:eastAsia="Times New Roman" w:hAnsi="Times New Roman" w:cs="Times New Roman"/>
          <w:sz w:val="24"/>
          <w:szCs w:val="24"/>
          <w:lang w:val="en-GB"/>
        </w:rPr>
        <w:t xml:space="preserve">pre-service </w:t>
      </w:r>
      <w:r w:rsidRPr="00895908">
        <w:rPr>
          <w:rFonts w:ascii="Times New Roman" w:eastAsia="Times New Roman" w:hAnsi="Times New Roman" w:cs="Times New Roman"/>
          <w:sz w:val="24"/>
          <w:szCs w:val="24"/>
          <w:lang w:val="en-GB"/>
        </w:rPr>
        <w:t>teachers</w:t>
      </w:r>
      <w:r>
        <w:rPr>
          <w:rFonts w:ascii="Times New Roman" w:eastAsia="Times New Roman" w:hAnsi="Times New Roman" w:cs="Times New Roman"/>
          <w:sz w:val="24"/>
          <w:szCs w:val="24"/>
          <w:lang w:val="en-GB"/>
        </w:rPr>
        <w:t xml:space="preserve"> of primary education</w:t>
      </w:r>
      <w:r w:rsidRPr="00895908">
        <w:rPr>
          <w:rFonts w:ascii="Times New Roman" w:eastAsia="Times New Roman" w:hAnsi="Times New Roman" w:cs="Times New Roman"/>
          <w:sz w:val="24"/>
          <w:szCs w:val="24"/>
          <w:lang w:val="en-GB"/>
        </w:rPr>
        <w:t xml:space="preserve"> towards classroom quality and </w:t>
      </w:r>
      <w:r>
        <w:rPr>
          <w:rFonts w:ascii="Times New Roman" w:eastAsia="Times New Roman" w:hAnsi="Times New Roman" w:cs="Times New Roman"/>
          <w:sz w:val="24"/>
          <w:szCs w:val="24"/>
          <w:lang w:val="en-GB"/>
        </w:rPr>
        <w:t xml:space="preserve">child </w:t>
      </w:r>
      <w:r w:rsidRPr="00895908">
        <w:rPr>
          <w:rFonts w:ascii="Times New Roman" w:eastAsia="Times New Roman" w:hAnsi="Times New Roman" w:cs="Times New Roman"/>
          <w:sz w:val="24"/>
          <w:szCs w:val="24"/>
          <w:lang w:val="en-GB"/>
        </w:rPr>
        <w:t>academic skills?</w:t>
      </w:r>
    </w:p>
    <w:p w:rsidR="00BC3FB9" w:rsidRDefault="0016798F" w:rsidP="00A67E1D">
      <w:pPr>
        <w:spacing w:after="0" w:line="360" w:lineRule="auto"/>
        <w:ind w:firstLine="720"/>
        <w:jc w:val="both"/>
        <w:rPr>
          <w:rFonts w:ascii="Times New Roman" w:eastAsia="Calibri" w:hAnsi="Times New Roman" w:cs="Times New Roman"/>
          <w:bCs/>
          <w:sz w:val="24"/>
          <w:szCs w:val="24"/>
          <w:lang w:val="en-GB"/>
        </w:rPr>
      </w:pPr>
      <w:r>
        <w:rPr>
          <w:rFonts w:ascii="Times New Roman" w:eastAsia="Calibri" w:hAnsi="Times New Roman" w:cs="Times New Roman"/>
          <w:sz w:val="24"/>
          <w:szCs w:val="26"/>
          <w:lang w:val="en-GB"/>
        </w:rPr>
        <w:t xml:space="preserve">The responses </w:t>
      </w:r>
      <w:r w:rsidR="00A67E1D">
        <w:rPr>
          <w:rFonts w:ascii="Times New Roman" w:eastAsia="Calibri" w:hAnsi="Times New Roman" w:cs="Times New Roman"/>
          <w:sz w:val="24"/>
          <w:szCs w:val="26"/>
          <w:lang w:val="en-GB"/>
        </w:rPr>
        <w:t>on pre-service teachers’</w:t>
      </w:r>
      <w:r>
        <w:rPr>
          <w:rFonts w:ascii="Times New Roman" w:eastAsia="Calibri" w:hAnsi="Times New Roman" w:cs="Times New Roman"/>
          <w:sz w:val="24"/>
          <w:szCs w:val="26"/>
          <w:lang w:val="en-GB"/>
        </w:rPr>
        <w:t xml:space="preserve"> </w:t>
      </w:r>
      <w:r w:rsidR="00BC3FB9" w:rsidRPr="00BC3FB9">
        <w:rPr>
          <w:rFonts w:ascii="Times New Roman" w:eastAsia="Calibri" w:hAnsi="Times New Roman" w:cs="Times New Roman"/>
          <w:sz w:val="24"/>
          <w:szCs w:val="26"/>
          <w:lang w:val="en-GB"/>
        </w:rPr>
        <w:t>perception</w:t>
      </w:r>
      <w:r>
        <w:rPr>
          <w:rFonts w:ascii="Times New Roman" w:eastAsia="Calibri" w:hAnsi="Times New Roman" w:cs="Times New Roman"/>
          <w:sz w:val="24"/>
          <w:szCs w:val="26"/>
          <w:lang w:val="en-GB"/>
        </w:rPr>
        <w:t xml:space="preserve"> towards </w:t>
      </w:r>
      <w:r>
        <w:rPr>
          <w:rFonts w:ascii="Times New Roman" w:eastAsia="Calibri" w:hAnsi="Times New Roman" w:cs="Times New Roman"/>
          <w:sz w:val="24"/>
          <w:szCs w:val="24"/>
          <w:lang w:val="en-GB"/>
        </w:rPr>
        <w:t>classroom quality</w:t>
      </w:r>
      <w:r w:rsidR="00BC3FB9" w:rsidRPr="00BC3FB9">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6"/>
          <w:lang w:val="en-GB"/>
        </w:rPr>
        <w:t>and child academic skills</w:t>
      </w:r>
      <w:r w:rsidR="00BC3FB9" w:rsidRPr="00BC3FB9">
        <w:rPr>
          <w:rFonts w:ascii="Times New Roman" w:eastAsia="Calibri" w:hAnsi="Times New Roman" w:cs="Times New Roman"/>
          <w:bCs/>
          <w:sz w:val="24"/>
          <w:szCs w:val="24"/>
          <w:lang w:val="en-GB"/>
        </w:rPr>
        <w:t xml:space="preserve"> were summed</w:t>
      </w:r>
      <w:r>
        <w:rPr>
          <w:rFonts w:ascii="Times New Roman" w:eastAsia="Calibri" w:hAnsi="Times New Roman" w:cs="Times New Roman"/>
          <w:bCs/>
          <w:sz w:val="24"/>
          <w:szCs w:val="24"/>
          <w:lang w:val="en-GB"/>
        </w:rPr>
        <w:t xml:space="preserve"> respectively</w:t>
      </w:r>
      <w:r w:rsidR="00BE02B3">
        <w:rPr>
          <w:rFonts w:ascii="Times New Roman" w:eastAsia="Calibri" w:hAnsi="Times New Roman" w:cs="Times New Roman"/>
          <w:bCs/>
          <w:sz w:val="24"/>
          <w:szCs w:val="24"/>
          <w:lang w:val="en-GB"/>
        </w:rPr>
        <w:t xml:space="preserve"> and coded to frequency. </w:t>
      </w:r>
      <w:r w:rsidR="00BC3FB9" w:rsidRPr="00BC3FB9">
        <w:rPr>
          <w:rFonts w:ascii="Times New Roman" w:eastAsia="Calibri" w:hAnsi="Times New Roman" w:cs="Times New Roman"/>
          <w:bCs/>
          <w:sz w:val="24"/>
          <w:szCs w:val="24"/>
          <w:lang w:val="en-GB"/>
        </w:rPr>
        <w:t xml:space="preserve">The minimum, maximum and range </w:t>
      </w:r>
      <w:r w:rsidR="00A67E1D">
        <w:rPr>
          <w:rFonts w:ascii="Times New Roman" w:eastAsia="Calibri" w:hAnsi="Times New Roman" w:cs="Times New Roman"/>
          <w:bCs/>
          <w:sz w:val="24"/>
          <w:szCs w:val="24"/>
          <w:lang w:val="en-GB"/>
        </w:rPr>
        <w:t>score of the respondents were 15, 60 and 45</w:t>
      </w:r>
      <w:r w:rsidR="00BC3FB9" w:rsidRPr="00BC3FB9">
        <w:rPr>
          <w:rFonts w:ascii="Times New Roman" w:eastAsia="Calibri" w:hAnsi="Times New Roman" w:cs="Times New Roman"/>
          <w:bCs/>
          <w:sz w:val="24"/>
          <w:szCs w:val="24"/>
          <w:lang w:val="en-GB"/>
        </w:rPr>
        <w:t>. Th</w:t>
      </w:r>
      <w:r w:rsidR="00A67E1D">
        <w:rPr>
          <w:rFonts w:ascii="Times New Roman" w:eastAsia="Calibri" w:hAnsi="Times New Roman" w:cs="Times New Roman"/>
          <w:bCs/>
          <w:sz w:val="24"/>
          <w:szCs w:val="24"/>
          <w:lang w:val="en-GB"/>
        </w:rPr>
        <w:t>e range was divided by the two levels (high and low) and the cut off was 22.5. Scores between 15-38 and 39-60 we</w:t>
      </w:r>
      <w:r w:rsidR="00BC3FB9" w:rsidRPr="00BC3FB9">
        <w:rPr>
          <w:rFonts w:ascii="Times New Roman" w:eastAsia="Calibri" w:hAnsi="Times New Roman" w:cs="Times New Roman"/>
          <w:bCs/>
          <w:sz w:val="24"/>
          <w:szCs w:val="24"/>
          <w:lang w:val="en-GB"/>
        </w:rPr>
        <w:t xml:space="preserve">re categorized as </w:t>
      </w:r>
      <w:r w:rsidR="00BE02B3">
        <w:rPr>
          <w:rFonts w:ascii="Times New Roman" w:eastAsia="Calibri" w:hAnsi="Times New Roman" w:cs="Times New Roman"/>
          <w:bCs/>
          <w:sz w:val="24"/>
          <w:szCs w:val="24"/>
          <w:lang w:val="en-GB"/>
        </w:rPr>
        <w:t xml:space="preserve">low </w:t>
      </w:r>
      <w:r w:rsidR="00BC3FB9" w:rsidRPr="00BC3FB9">
        <w:rPr>
          <w:rFonts w:ascii="Times New Roman" w:eastAsia="Calibri" w:hAnsi="Times New Roman" w:cs="Times New Roman"/>
          <w:bCs/>
          <w:sz w:val="24"/>
          <w:szCs w:val="24"/>
          <w:lang w:val="en-GB"/>
        </w:rPr>
        <w:t xml:space="preserve">and high level respectively. </w:t>
      </w:r>
      <w:r w:rsidR="00BE02B3">
        <w:rPr>
          <w:rFonts w:ascii="Times New Roman" w:eastAsia="Calibri" w:hAnsi="Times New Roman" w:cs="Times New Roman"/>
          <w:bCs/>
          <w:sz w:val="24"/>
          <w:szCs w:val="24"/>
          <w:lang w:val="en-GB"/>
        </w:rPr>
        <w:t xml:space="preserve">Simple </w:t>
      </w:r>
      <w:r w:rsidR="00BE02B3" w:rsidRPr="00BC3FB9">
        <w:rPr>
          <w:rFonts w:ascii="Times New Roman" w:eastAsia="Calibri" w:hAnsi="Times New Roman" w:cs="Times New Roman"/>
          <w:bCs/>
          <w:sz w:val="24"/>
          <w:szCs w:val="24"/>
          <w:lang w:val="en-GB"/>
        </w:rPr>
        <w:t xml:space="preserve">percentage </w:t>
      </w:r>
      <w:r w:rsidR="00BE02B3">
        <w:rPr>
          <w:rFonts w:ascii="Times New Roman" w:eastAsia="Calibri" w:hAnsi="Times New Roman" w:cs="Times New Roman"/>
          <w:bCs/>
          <w:sz w:val="24"/>
          <w:szCs w:val="24"/>
          <w:lang w:val="en-GB"/>
        </w:rPr>
        <w:t xml:space="preserve">was used to </w:t>
      </w:r>
      <w:r w:rsidR="00BE02B3" w:rsidRPr="00D22A77">
        <w:rPr>
          <w:rFonts w:ascii="Times New Roman" w:eastAsia="Times New Roman" w:hAnsi="Times New Roman" w:cs="Times New Roman"/>
          <w:sz w:val="24"/>
          <w:szCs w:val="24"/>
          <w:lang w:val="en-GB"/>
        </w:rPr>
        <w:t xml:space="preserve">answer the </w:t>
      </w:r>
      <w:r w:rsidR="00A67E1D">
        <w:rPr>
          <w:rFonts w:ascii="Times New Roman" w:eastAsia="Times New Roman" w:hAnsi="Times New Roman" w:cs="Times New Roman"/>
          <w:sz w:val="24"/>
          <w:szCs w:val="24"/>
          <w:lang w:val="en-GB"/>
        </w:rPr>
        <w:t>research question</w:t>
      </w:r>
      <w:r w:rsidR="00BE02B3" w:rsidRPr="00BC3FB9">
        <w:rPr>
          <w:rFonts w:ascii="Times New Roman" w:eastAsia="Calibri" w:hAnsi="Times New Roman" w:cs="Times New Roman"/>
          <w:bCs/>
          <w:sz w:val="24"/>
          <w:szCs w:val="24"/>
          <w:lang w:val="en-GB"/>
        </w:rPr>
        <w:t xml:space="preserve">. </w:t>
      </w:r>
      <w:r w:rsidR="00BC3FB9" w:rsidRPr="00BC3FB9">
        <w:rPr>
          <w:rFonts w:ascii="Times New Roman" w:eastAsia="Calibri" w:hAnsi="Times New Roman" w:cs="Times New Roman"/>
          <w:bCs/>
          <w:sz w:val="24"/>
          <w:szCs w:val="24"/>
          <w:lang w:val="en-GB"/>
        </w:rPr>
        <w:t>The result is presented in Table 1.</w:t>
      </w:r>
    </w:p>
    <w:p w:rsidR="00BC3FB9" w:rsidRPr="006C382F" w:rsidRDefault="00A67E1D" w:rsidP="00A67E1D">
      <w:pPr>
        <w:spacing w:after="0" w:line="360" w:lineRule="auto"/>
        <w:jc w:val="both"/>
        <w:rPr>
          <w:rFonts w:ascii="Times New Roman" w:eastAsia="Times New Roman" w:hAnsi="Times New Roman" w:cs="Times New Roman"/>
          <w:b/>
          <w:sz w:val="24"/>
          <w:szCs w:val="24"/>
          <w:lang w:val="en-GB"/>
        </w:rPr>
      </w:pPr>
      <w:r w:rsidRPr="006C382F">
        <w:rPr>
          <w:rFonts w:ascii="Times New Roman" w:eastAsia="Times New Roman" w:hAnsi="Times New Roman" w:cs="Times New Roman"/>
          <w:b/>
          <w:sz w:val="24"/>
          <w:szCs w:val="24"/>
          <w:lang w:val="en-GB"/>
        </w:rPr>
        <w:t>Table 1</w:t>
      </w:r>
      <w:r w:rsidR="00BC3FB9" w:rsidRPr="006C382F">
        <w:rPr>
          <w:rFonts w:ascii="Times New Roman" w:eastAsia="Times New Roman" w:hAnsi="Times New Roman" w:cs="Times New Roman"/>
          <w:b/>
          <w:sz w:val="24"/>
          <w:szCs w:val="24"/>
          <w:lang w:val="en-GB"/>
        </w:rPr>
        <w:t xml:space="preserve">: </w:t>
      </w:r>
      <w:r w:rsidR="006C382F" w:rsidRPr="006C382F">
        <w:rPr>
          <w:rFonts w:ascii="Times New Roman" w:eastAsia="Times New Roman" w:hAnsi="Times New Roman" w:cs="Times New Roman"/>
          <w:b/>
          <w:sz w:val="24"/>
          <w:szCs w:val="24"/>
          <w:lang w:val="en-GB"/>
        </w:rPr>
        <w:t>Perception</w:t>
      </w:r>
      <w:r w:rsidR="00C15CCB">
        <w:rPr>
          <w:rFonts w:ascii="Times New Roman" w:eastAsia="Times New Roman" w:hAnsi="Times New Roman" w:cs="Times New Roman"/>
          <w:b/>
          <w:sz w:val="24"/>
          <w:szCs w:val="24"/>
          <w:lang w:val="en-GB"/>
        </w:rPr>
        <w:t xml:space="preserve"> Level</w:t>
      </w:r>
      <w:r w:rsidR="006C382F" w:rsidRPr="006C382F">
        <w:rPr>
          <w:rFonts w:ascii="Times New Roman" w:eastAsia="Times New Roman" w:hAnsi="Times New Roman" w:cs="Times New Roman"/>
          <w:b/>
          <w:sz w:val="24"/>
          <w:szCs w:val="24"/>
          <w:lang w:val="en-GB"/>
        </w:rPr>
        <w:t xml:space="preserve"> of Pre-service </w:t>
      </w:r>
      <w:r w:rsidR="00BC3FB9" w:rsidRPr="006C382F">
        <w:rPr>
          <w:rFonts w:ascii="Times New Roman" w:eastAsia="Times New Roman" w:hAnsi="Times New Roman" w:cs="Times New Roman"/>
          <w:b/>
          <w:sz w:val="24"/>
          <w:szCs w:val="24"/>
          <w:lang w:val="en-GB"/>
        </w:rPr>
        <w:t>teachers towards classroom quality and academic skills</w:t>
      </w:r>
    </w:p>
    <w:tbl>
      <w:tblPr>
        <w:tblW w:w="8100" w:type="dxa"/>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250"/>
        <w:gridCol w:w="1980"/>
        <w:gridCol w:w="1710"/>
        <w:gridCol w:w="2160"/>
      </w:tblGrid>
      <w:tr w:rsidR="00BC3FB9" w:rsidRPr="00D22A77" w:rsidTr="00313F82">
        <w:trPr>
          <w:trHeight w:val="557"/>
        </w:trPr>
        <w:tc>
          <w:tcPr>
            <w:tcW w:w="2250" w:type="dxa"/>
            <w:tcBorders>
              <w:top w:val="single" w:sz="4" w:space="0" w:color="auto"/>
              <w:left w:val="nil"/>
              <w:bottom w:val="single" w:sz="4" w:space="0" w:color="auto"/>
              <w:right w:val="nil"/>
            </w:tcBorders>
            <w:hideMark/>
          </w:tcPr>
          <w:p w:rsidR="00BC3FB9" w:rsidRPr="00D22A77" w:rsidRDefault="00BC3FB9" w:rsidP="001271F3">
            <w:pPr>
              <w:spacing w:after="0" w:line="360" w:lineRule="auto"/>
              <w:jc w:val="both"/>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Classroom Quality</w:t>
            </w:r>
          </w:p>
        </w:tc>
        <w:tc>
          <w:tcPr>
            <w:tcW w:w="1980" w:type="dxa"/>
            <w:tcBorders>
              <w:top w:val="single" w:sz="4" w:space="0" w:color="auto"/>
              <w:left w:val="nil"/>
              <w:bottom w:val="single" w:sz="4" w:space="0" w:color="auto"/>
              <w:right w:val="nil"/>
            </w:tcBorders>
            <w:hideMark/>
          </w:tcPr>
          <w:p w:rsidR="00BC3FB9" w:rsidRPr="00D22A77" w:rsidRDefault="001271F3" w:rsidP="001271F3">
            <w:pPr>
              <w:spacing w:after="0" w:line="360" w:lineRule="auto"/>
              <w:jc w:val="both"/>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Cut-off</w:t>
            </w:r>
            <w:r w:rsidR="00BC3FB9" w:rsidRPr="00D22A77">
              <w:rPr>
                <w:rFonts w:ascii="Times New Roman" w:eastAsia="Times New Roman" w:hAnsi="Times New Roman" w:cs="Times New Roman"/>
                <w:b/>
                <w:sz w:val="24"/>
                <w:szCs w:val="24"/>
                <w:lang w:val="en-GB"/>
              </w:rPr>
              <w:t xml:space="preserve"> Range </w:t>
            </w:r>
          </w:p>
        </w:tc>
        <w:tc>
          <w:tcPr>
            <w:tcW w:w="1710" w:type="dxa"/>
            <w:tcBorders>
              <w:top w:val="single" w:sz="4" w:space="0" w:color="auto"/>
              <w:left w:val="nil"/>
              <w:bottom w:val="single" w:sz="4" w:space="0" w:color="auto"/>
              <w:right w:val="nil"/>
            </w:tcBorders>
            <w:hideMark/>
          </w:tcPr>
          <w:p w:rsidR="00BC3FB9" w:rsidRPr="00D22A77" w:rsidRDefault="00BC3FB9" w:rsidP="001271F3">
            <w:pPr>
              <w:tabs>
                <w:tab w:val="left" w:pos="765"/>
                <w:tab w:val="center" w:pos="1488"/>
              </w:tabs>
              <w:spacing w:after="0" w:line="360" w:lineRule="auto"/>
              <w:jc w:val="center"/>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Frequency</w:t>
            </w:r>
          </w:p>
        </w:tc>
        <w:tc>
          <w:tcPr>
            <w:tcW w:w="2160" w:type="dxa"/>
            <w:tcBorders>
              <w:top w:val="single" w:sz="4" w:space="0" w:color="auto"/>
              <w:left w:val="nil"/>
              <w:bottom w:val="single" w:sz="4" w:space="0" w:color="auto"/>
              <w:right w:val="nil"/>
            </w:tcBorders>
            <w:hideMark/>
          </w:tcPr>
          <w:p w:rsidR="00BC3FB9" w:rsidRPr="00D22A77" w:rsidRDefault="00BC3FB9" w:rsidP="001271F3">
            <w:pPr>
              <w:spacing w:after="0" w:line="360" w:lineRule="auto"/>
              <w:jc w:val="center"/>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Percentage (%)</w:t>
            </w:r>
          </w:p>
        </w:tc>
      </w:tr>
      <w:tr w:rsidR="00BC3FB9" w:rsidRPr="00D22A77" w:rsidTr="00313F82">
        <w:trPr>
          <w:trHeight w:val="548"/>
        </w:trPr>
        <w:tc>
          <w:tcPr>
            <w:tcW w:w="2250" w:type="dxa"/>
            <w:tcBorders>
              <w:top w:val="single" w:sz="4" w:space="0" w:color="auto"/>
              <w:left w:val="nil"/>
              <w:bottom w:val="nil"/>
              <w:right w:val="nil"/>
            </w:tcBorders>
            <w:hideMark/>
          </w:tcPr>
          <w:p w:rsidR="00BC3FB9" w:rsidRPr="00D22A77" w:rsidRDefault="00BC3FB9" w:rsidP="001271F3">
            <w:pPr>
              <w:spacing w:after="0" w:line="360" w:lineRule="auto"/>
              <w:jc w:val="center"/>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 xml:space="preserve">High </w:t>
            </w:r>
          </w:p>
        </w:tc>
        <w:tc>
          <w:tcPr>
            <w:tcW w:w="1980" w:type="dxa"/>
            <w:tcBorders>
              <w:top w:val="single" w:sz="4" w:space="0" w:color="auto"/>
              <w:left w:val="nil"/>
              <w:bottom w:val="nil"/>
              <w:right w:val="nil"/>
            </w:tcBorders>
            <w:hideMark/>
          </w:tcPr>
          <w:p w:rsidR="00BC3FB9" w:rsidRPr="00D22A77" w:rsidRDefault="00BC3FB9" w:rsidP="001271F3">
            <w:pPr>
              <w:spacing w:after="0" w:line="360" w:lineRule="auto"/>
              <w:jc w:val="center"/>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39-60</w:t>
            </w:r>
          </w:p>
        </w:tc>
        <w:tc>
          <w:tcPr>
            <w:tcW w:w="1710" w:type="dxa"/>
            <w:tcBorders>
              <w:top w:val="single" w:sz="4" w:space="0" w:color="auto"/>
              <w:left w:val="nil"/>
              <w:bottom w:val="nil"/>
              <w:right w:val="nil"/>
            </w:tcBorders>
            <w:hideMark/>
          </w:tcPr>
          <w:p w:rsidR="00BC3FB9" w:rsidRPr="00D22A77" w:rsidRDefault="0016798F" w:rsidP="001271F3">
            <w:pPr>
              <w:spacing w:after="0" w:line="360" w:lineRule="auto"/>
              <w:jc w:val="cente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141</w:t>
            </w:r>
          </w:p>
        </w:tc>
        <w:tc>
          <w:tcPr>
            <w:tcW w:w="2160" w:type="dxa"/>
            <w:tcBorders>
              <w:top w:val="single" w:sz="4" w:space="0" w:color="auto"/>
              <w:left w:val="nil"/>
              <w:bottom w:val="nil"/>
              <w:right w:val="nil"/>
            </w:tcBorders>
            <w:hideMark/>
          </w:tcPr>
          <w:p w:rsidR="00BC3FB9" w:rsidRPr="00D22A77" w:rsidRDefault="0016798F" w:rsidP="001271F3">
            <w:pPr>
              <w:spacing w:after="0" w:line="360" w:lineRule="auto"/>
              <w:jc w:val="cente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72.3</w:t>
            </w:r>
          </w:p>
        </w:tc>
      </w:tr>
      <w:tr w:rsidR="00BC3FB9" w:rsidRPr="00D22A77" w:rsidTr="00313F82">
        <w:trPr>
          <w:trHeight w:val="540"/>
        </w:trPr>
        <w:tc>
          <w:tcPr>
            <w:tcW w:w="2250" w:type="dxa"/>
            <w:tcBorders>
              <w:top w:val="nil"/>
              <w:left w:val="nil"/>
              <w:bottom w:val="nil"/>
              <w:right w:val="nil"/>
            </w:tcBorders>
            <w:hideMark/>
          </w:tcPr>
          <w:p w:rsidR="00BC3FB9" w:rsidRPr="00D22A77" w:rsidRDefault="00BC3FB9" w:rsidP="001271F3">
            <w:pPr>
              <w:spacing w:after="0" w:line="360" w:lineRule="auto"/>
              <w:jc w:val="center"/>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 xml:space="preserve">Low  </w:t>
            </w:r>
          </w:p>
        </w:tc>
        <w:tc>
          <w:tcPr>
            <w:tcW w:w="1980" w:type="dxa"/>
            <w:tcBorders>
              <w:top w:val="nil"/>
              <w:left w:val="nil"/>
              <w:bottom w:val="nil"/>
              <w:right w:val="nil"/>
            </w:tcBorders>
            <w:hideMark/>
          </w:tcPr>
          <w:p w:rsidR="00BC3FB9" w:rsidRPr="00D22A77" w:rsidRDefault="00BC3FB9" w:rsidP="001271F3">
            <w:pPr>
              <w:spacing w:after="0" w:line="360" w:lineRule="auto"/>
              <w:jc w:val="center"/>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1</w:t>
            </w:r>
            <w:r w:rsidR="00A67E1D">
              <w:rPr>
                <w:rFonts w:ascii="Times New Roman" w:eastAsia="Times New Roman" w:hAnsi="Times New Roman" w:cs="Times New Roman"/>
                <w:sz w:val="24"/>
                <w:szCs w:val="24"/>
                <w:lang w:val="en-GB"/>
              </w:rPr>
              <w:t>5</w:t>
            </w:r>
            <w:r w:rsidRPr="00D22A77">
              <w:rPr>
                <w:rFonts w:ascii="Times New Roman" w:eastAsia="Times New Roman" w:hAnsi="Times New Roman" w:cs="Times New Roman"/>
                <w:sz w:val="24"/>
                <w:szCs w:val="24"/>
                <w:lang w:val="en-GB"/>
              </w:rPr>
              <w:t>-38</w:t>
            </w:r>
          </w:p>
        </w:tc>
        <w:tc>
          <w:tcPr>
            <w:tcW w:w="1710" w:type="dxa"/>
            <w:tcBorders>
              <w:top w:val="nil"/>
              <w:left w:val="nil"/>
              <w:bottom w:val="nil"/>
              <w:right w:val="nil"/>
            </w:tcBorders>
            <w:hideMark/>
          </w:tcPr>
          <w:p w:rsidR="00BC3FB9" w:rsidRPr="00D22A77" w:rsidRDefault="0016798F" w:rsidP="001271F3">
            <w:pPr>
              <w:spacing w:after="0" w:line="360" w:lineRule="auto"/>
              <w:jc w:val="cente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54</w:t>
            </w:r>
          </w:p>
        </w:tc>
        <w:tc>
          <w:tcPr>
            <w:tcW w:w="2160" w:type="dxa"/>
            <w:tcBorders>
              <w:top w:val="nil"/>
              <w:left w:val="nil"/>
              <w:bottom w:val="nil"/>
              <w:right w:val="nil"/>
            </w:tcBorders>
            <w:hideMark/>
          </w:tcPr>
          <w:p w:rsidR="00BC3FB9" w:rsidRPr="00D22A77" w:rsidRDefault="0016798F" w:rsidP="001271F3">
            <w:pPr>
              <w:spacing w:after="0" w:line="360" w:lineRule="auto"/>
              <w:jc w:val="cente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27.7</w:t>
            </w:r>
          </w:p>
        </w:tc>
      </w:tr>
      <w:tr w:rsidR="00BC3FB9" w:rsidRPr="00D22A77" w:rsidTr="00313F82">
        <w:trPr>
          <w:trHeight w:val="450"/>
        </w:trPr>
        <w:tc>
          <w:tcPr>
            <w:tcW w:w="2250" w:type="dxa"/>
            <w:tcBorders>
              <w:top w:val="nil"/>
              <w:left w:val="nil"/>
              <w:bottom w:val="single" w:sz="4" w:space="0" w:color="auto"/>
              <w:right w:val="nil"/>
            </w:tcBorders>
            <w:hideMark/>
          </w:tcPr>
          <w:p w:rsidR="00BC3FB9" w:rsidRPr="00D22A77" w:rsidRDefault="00BC3FB9" w:rsidP="001271F3">
            <w:pPr>
              <w:spacing w:after="0" w:line="360" w:lineRule="auto"/>
              <w:jc w:val="center"/>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Total</w:t>
            </w:r>
          </w:p>
        </w:tc>
        <w:tc>
          <w:tcPr>
            <w:tcW w:w="1980" w:type="dxa"/>
            <w:tcBorders>
              <w:top w:val="nil"/>
              <w:left w:val="nil"/>
              <w:bottom w:val="single" w:sz="4" w:space="0" w:color="auto"/>
              <w:right w:val="nil"/>
            </w:tcBorders>
          </w:tcPr>
          <w:p w:rsidR="00BC3FB9" w:rsidRPr="00D22A77" w:rsidRDefault="00BC3FB9" w:rsidP="001271F3">
            <w:pPr>
              <w:spacing w:after="0" w:line="360" w:lineRule="auto"/>
              <w:jc w:val="center"/>
              <w:rPr>
                <w:rFonts w:ascii="Times New Roman" w:eastAsia="Times New Roman" w:hAnsi="Times New Roman" w:cs="Times New Roman"/>
                <w:b/>
                <w:sz w:val="24"/>
                <w:szCs w:val="24"/>
                <w:lang w:val="en-GB"/>
              </w:rPr>
            </w:pPr>
          </w:p>
        </w:tc>
        <w:tc>
          <w:tcPr>
            <w:tcW w:w="1710" w:type="dxa"/>
            <w:tcBorders>
              <w:top w:val="nil"/>
              <w:left w:val="nil"/>
              <w:bottom w:val="single" w:sz="4" w:space="0" w:color="auto"/>
              <w:right w:val="nil"/>
            </w:tcBorders>
            <w:hideMark/>
          </w:tcPr>
          <w:p w:rsidR="00BC3FB9" w:rsidRPr="00D22A77" w:rsidRDefault="0016798F" w:rsidP="001271F3">
            <w:pPr>
              <w:spacing w:after="0" w:line="360" w:lineRule="auto"/>
              <w:jc w:val="center"/>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195</w:t>
            </w:r>
          </w:p>
        </w:tc>
        <w:tc>
          <w:tcPr>
            <w:tcW w:w="2160" w:type="dxa"/>
            <w:tcBorders>
              <w:top w:val="nil"/>
              <w:left w:val="nil"/>
              <w:bottom w:val="single" w:sz="4" w:space="0" w:color="auto"/>
              <w:right w:val="nil"/>
            </w:tcBorders>
            <w:hideMark/>
          </w:tcPr>
          <w:p w:rsidR="00BC3FB9" w:rsidRPr="00D22A77" w:rsidRDefault="00BC3FB9" w:rsidP="001271F3">
            <w:pPr>
              <w:tabs>
                <w:tab w:val="left" w:pos="615"/>
                <w:tab w:val="center" w:pos="1017"/>
              </w:tabs>
              <w:spacing w:after="0" w:line="360" w:lineRule="auto"/>
              <w:jc w:val="both"/>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ab/>
            </w:r>
            <w:r w:rsidRPr="00D22A77">
              <w:rPr>
                <w:rFonts w:ascii="Times New Roman" w:eastAsia="Times New Roman" w:hAnsi="Times New Roman" w:cs="Times New Roman"/>
                <w:b/>
                <w:sz w:val="24"/>
                <w:szCs w:val="24"/>
                <w:lang w:val="en-GB"/>
              </w:rPr>
              <w:tab/>
              <w:t>100.0</w:t>
            </w:r>
          </w:p>
        </w:tc>
      </w:tr>
      <w:tr w:rsidR="00BC3FB9" w:rsidRPr="00D22A77" w:rsidTr="00313F82">
        <w:trPr>
          <w:trHeight w:val="450"/>
        </w:trPr>
        <w:tc>
          <w:tcPr>
            <w:tcW w:w="2250" w:type="dxa"/>
            <w:tcBorders>
              <w:top w:val="single" w:sz="4" w:space="0" w:color="auto"/>
              <w:left w:val="nil"/>
              <w:bottom w:val="single" w:sz="4" w:space="0" w:color="auto"/>
              <w:right w:val="nil"/>
            </w:tcBorders>
          </w:tcPr>
          <w:p w:rsidR="00BC3FB9" w:rsidRPr="00D22A77" w:rsidRDefault="00BC3FB9" w:rsidP="001271F3">
            <w:pPr>
              <w:spacing w:after="0" w:line="360" w:lineRule="auto"/>
              <w:jc w:val="both"/>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Academic Skills</w:t>
            </w:r>
          </w:p>
        </w:tc>
        <w:tc>
          <w:tcPr>
            <w:tcW w:w="1980" w:type="dxa"/>
            <w:tcBorders>
              <w:top w:val="single" w:sz="4" w:space="0" w:color="auto"/>
              <w:left w:val="nil"/>
              <w:bottom w:val="single" w:sz="4" w:space="0" w:color="auto"/>
              <w:right w:val="nil"/>
            </w:tcBorders>
          </w:tcPr>
          <w:p w:rsidR="00BC3FB9" w:rsidRPr="00D22A77" w:rsidRDefault="001271F3" w:rsidP="001271F3">
            <w:pPr>
              <w:spacing w:after="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Cut-</w:t>
            </w:r>
            <w:r w:rsidR="00BC3FB9" w:rsidRPr="00D22A77">
              <w:rPr>
                <w:rFonts w:ascii="Times New Roman" w:eastAsia="Times New Roman" w:hAnsi="Times New Roman" w:cs="Times New Roman"/>
                <w:b/>
                <w:sz w:val="24"/>
                <w:szCs w:val="24"/>
                <w:lang w:val="en-GB"/>
              </w:rPr>
              <w:t xml:space="preserve">off Range </w:t>
            </w:r>
          </w:p>
        </w:tc>
        <w:tc>
          <w:tcPr>
            <w:tcW w:w="1710" w:type="dxa"/>
            <w:tcBorders>
              <w:top w:val="single" w:sz="4" w:space="0" w:color="auto"/>
              <w:left w:val="nil"/>
              <w:bottom w:val="single" w:sz="4" w:space="0" w:color="auto"/>
              <w:right w:val="nil"/>
            </w:tcBorders>
          </w:tcPr>
          <w:p w:rsidR="00BC3FB9" w:rsidRPr="00D22A77" w:rsidRDefault="00BC3FB9" w:rsidP="001271F3">
            <w:pPr>
              <w:tabs>
                <w:tab w:val="left" w:pos="765"/>
                <w:tab w:val="center" w:pos="1488"/>
              </w:tabs>
              <w:spacing w:after="0" w:line="360" w:lineRule="auto"/>
              <w:jc w:val="center"/>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Frequency</w:t>
            </w:r>
          </w:p>
        </w:tc>
        <w:tc>
          <w:tcPr>
            <w:tcW w:w="2160" w:type="dxa"/>
            <w:tcBorders>
              <w:top w:val="single" w:sz="4" w:space="0" w:color="auto"/>
              <w:left w:val="nil"/>
              <w:bottom w:val="single" w:sz="4" w:space="0" w:color="auto"/>
              <w:right w:val="nil"/>
            </w:tcBorders>
          </w:tcPr>
          <w:p w:rsidR="00BC3FB9" w:rsidRPr="00D22A77" w:rsidRDefault="00BC3FB9" w:rsidP="001271F3">
            <w:pPr>
              <w:spacing w:after="0" w:line="360" w:lineRule="auto"/>
              <w:jc w:val="center"/>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Percentage (%)</w:t>
            </w:r>
          </w:p>
        </w:tc>
      </w:tr>
      <w:tr w:rsidR="00BC3FB9" w:rsidRPr="00D22A77" w:rsidTr="00313F82">
        <w:trPr>
          <w:trHeight w:val="432"/>
        </w:trPr>
        <w:tc>
          <w:tcPr>
            <w:tcW w:w="2250" w:type="dxa"/>
            <w:tcBorders>
              <w:top w:val="single" w:sz="4" w:space="0" w:color="auto"/>
              <w:left w:val="nil"/>
              <w:bottom w:val="nil"/>
              <w:right w:val="nil"/>
            </w:tcBorders>
          </w:tcPr>
          <w:p w:rsidR="00BC3FB9" w:rsidRPr="00D22A77" w:rsidRDefault="00BC3FB9" w:rsidP="001271F3">
            <w:pPr>
              <w:spacing w:after="0" w:line="360" w:lineRule="auto"/>
              <w:jc w:val="center"/>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 xml:space="preserve">High </w:t>
            </w:r>
          </w:p>
        </w:tc>
        <w:tc>
          <w:tcPr>
            <w:tcW w:w="1980" w:type="dxa"/>
            <w:tcBorders>
              <w:top w:val="single" w:sz="4" w:space="0" w:color="auto"/>
              <w:left w:val="nil"/>
              <w:bottom w:val="nil"/>
              <w:right w:val="nil"/>
            </w:tcBorders>
          </w:tcPr>
          <w:p w:rsidR="00BC3FB9" w:rsidRPr="00D22A77" w:rsidRDefault="00BC3FB9" w:rsidP="001271F3">
            <w:pPr>
              <w:spacing w:after="0" w:line="360" w:lineRule="auto"/>
              <w:jc w:val="center"/>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39-60</w:t>
            </w:r>
          </w:p>
        </w:tc>
        <w:tc>
          <w:tcPr>
            <w:tcW w:w="1710" w:type="dxa"/>
            <w:tcBorders>
              <w:top w:val="single" w:sz="4" w:space="0" w:color="auto"/>
              <w:left w:val="nil"/>
              <w:bottom w:val="nil"/>
              <w:right w:val="nil"/>
            </w:tcBorders>
          </w:tcPr>
          <w:p w:rsidR="00BC3FB9" w:rsidRPr="00D22A77" w:rsidRDefault="00BE02B3" w:rsidP="001271F3">
            <w:pPr>
              <w:spacing w:after="0" w:line="360" w:lineRule="auto"/>
              <w:jc w:val="cente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134</w:t>
            </w:r>
          </w:p>
        </w:tc>
        <w:tc>
          <w:tcPr>
            <w:tcW w:w="2160" w:type="dxa"/>
            <w:tcBorders>
              <w:top w:val="single" w:sz="4" w:space="0" w:color="auto"/>
              <w:left w:val="nil"/>
              <w:bottom w:val="nil"/>
              <w:right w:val="nil"/>
            </w:tcBorders>
          </w:tcPr>
          <w:p w:rsidR="00BC3FB9" w:rsidRPr="00D22A77" w:rsidRDefault="00BE02B3" w:rsidP="001271F3">
            <w:pPr>
              <w:spacing w:after="0" w:line="360" w:lineRule="auto"/>
              <w:jc w:val="cente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68.7</w:t>
            </w:r>
          </w:p>
        </w:tc>
      </w:tr>
      <w:tr w:rsidR="00BC3FB9" w:rsidRPr="00D22A77" w:rsidTr="00313F82">
        <w:tc>
          <w:tcPr>
            <w:tcW w:w="2250" w:type="dxa"/>
            <w:tcBorders>
              <w:top w:val="nil"/>
              <w:left w:val="nil"/>
              <w:bottom w:val="nil"/>
              <w:right w:val="nil"/>
            </w:tcBorders>
          </w:tcPr>
          <w:p w:rsidR="00BC3FB9" w:rsidRPr="00D22A77" w:rsidRDefault="00BC3FB9" w:rsidP="001271F3">
            <w:pPr>
              <w:spacing w:after="0" w:line="360" w:lineRule="auto"/>
              <w:jc w:val="center"/>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 xml:space="preserve">Low  </w:t>
            </w:r>
          </w:p>
        </w:tc>
        <w:tc>
          <w:tcPr>
            <w:tcW w:w="1980" w:type="dxa"/>
            <w:tcBorders>
              <w:top w:val="nil"/>
              <w:left w:val="nil"/>
              <w:bottom w:val="nil"/>
              <w:right w:val="nil"/>
            </w:tcBorders>
          </w:tcPr>
          <w:p w:rsidR="00BC3FB9" w:rsidRPr="00D22A77" w:rsidRDefault="00BC3FB9" w:rsidP="001271F3">
            <w:pPr>
              <w:spacing w:after="0" w:line="360" w:lineRule="auto"/>
              <w:jc w:val="center"/>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1-38</w:t>
            </w:r>
          </w:p>
        </w:tc>
        <w:tc>
          <w:tcPr>
            <w:tcW w:w="1710" w:type="dxa"/>
            <w:tcBorders>
              <w:top w:val="nil"/>
              <w:left w:val="nil"/>
              <w:bottom w:val="nil"/>
              <w:right w:val="nil"/>
            </w:tcBorders>
          </w:tcPr>
          <w:p w:rsidR="00BC3FB9" w:rsidRPr="00D22A77" w:rsidRDefault="00BE02B3" w:rsidP="001271F3">
            <w:pPr>
              <w:spacing w:after="0" w:line="360" w:lineRule="auto"/>
              <w:jc w:val="cente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6</w:t>
            </w:r>
            <w:r w:rsidR="00BC3FB9" w:rsidRPr="00D22A77">
              <w:rPr>
                <w:rFonts w:ascii="Times New Roman" w:eastAsia="Times New Roman" w:hAnsi="Times New Roman" w:cs="Times New Roman"/>
                <w:sz w:val="24"/>
                <w:szCs w:val="24"/>
                <w:lang w:val="en-GB"/>
              </w:rPr>
              <w:t>1</w:t>
            </w:r>
          </w:p>
        </w:tc>
        <w:tc>
          <w:tcPr>
            <w:tcW w:w="2160" w:type="dxa"/>
            <w:tcBorders>
              <w:top w:val="nil"/>
              <w:left w:val="nil"/>
              <w:bottom w:val="nil"/>
              <w:right w:val="nil"/>
            </w:tcBorders>
          </w:tcPr>
          <w:p w:rsidR="00BC3FB9" w:rsidRPr="00D22A77" w:rsidRDefault="00BE02B3" w:rsidP="001271F3">
            <w:pPr>
              <w:spacing w:after="0" w:line="360" w:lineRule="auto"/>
              <w:jc w:val="cente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31.3</w:t>
            </w:r>
          </w:p>
        </w:tc>
      </w:tr>
      <w:tr w:rsidR="00BC3FB9" w:rsidRPr="00D22A77" w:rsidTr="00313F82">
        <w:tc>
          <w:tcPr>
            <w:tcW w:w="2250" w:type="dxa"/>
            <w:tcBorders>
              <w:top w:val="nil"/>
              <w:left w:val="nil"/>
              <w:bottom w:val="single" w:sz="4" w:space="0" w:color="auto"/>
              <w:right w:val="nil"/>
            </w:tcBorders>
          </w:tcPr>
          <w:p w:rsidR="00BC3FB9" w:rsidRPr="00D22A77" w:rsidRDefault="00BC3FB9" w:rsidP="001441DA">
            <w:pPr>
              <w:spacing w:after="120" w:line="360" w:lineRule="auto"/>
              <w:jc w:val="center"/>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Total</w:t>
            </w:r>
          </w:p>
        </w:tc>
        <w:tc>
          <w:tcPr>
            <w:tcW w:w="1980" w:type="dxa"/>
            <w:tcBorders>
              <w:top w:val="nil"/>
              <w:left w:val="nil"/>
              <w:bottom w:val="single" w:sz="4" w:space="0" w:color="auto"/>
              <w:right w:val="nil"/>
            </w:tcBorders>
          </w:tcPr>
          <w:p w:rsidR="00BC3FB9" w:rsidRPr="00D22A77" w:rsidRDefault="00BC3FB9" w:rsidP="001441DA">
            <w:pPr>
              <w:spacing w:after="120" w:line="360" w:lineRule="auto"/>
              <w:jc w:val="center"/>
              <w:rPr>
                <w:rFonts w:ascii="Times New Roman" w:eastAsia="Times New Roman" w:hAnsi="Times New Roman" w:cs="Times New Roman"/>
                <w:b/>
                <w:sz w:val="24"/>
                <w:szCs w:val="24"/>
                <w:lang w:val="en-GB"/>
              </w:rPr>
            </w:pPr>
          </w:p>
        </w:tc>
        <w:tc>
          <w:tcPr>
            <w:tcW w:w="1710" w:type="dxa"/>
            <w:tcBorders>
              <w:top w:val="nil"/>
              <w:left w:val="nil"/>
              <w:bottom w:val="single" w:sz="4" w:space="0" w:color="auto"/>
              <w:right w:val="nil"/>
            </w:tcBorders>
          </w:tcPr>
          <w:p w:rsidR="00BC3FB9" w:rsidRPr="00D22A77" w:rsidRDefault="00BE02B3" w:rsidP="001441DA">
            <w:pPr>
              <w:spacing w:after="120" w:line="360" w:lineRule="auto"/>
              <w:jc w:val="center"/>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195</w:t>
            </w:r>
          </w:p>
        </w:tc>
        <w:tc>
          <w:tcPr>
            <w:tcW w:w="2160" w:type="dxa"/>
            <w:tcBorders>
              <w:top w:val="nil"/>
              <w:left w:val="nil"/>
              <w:bottom w:val="single" w:sz="4" w:space="0" w:color="auto"/>
              <w:right w:val="nil"/>
            </w:tcBorders>
          </w:tcPr>
          <w:p w:rsidR="00BC3FB9" w:rsidRPr="00D22A77" w:rsidRDefault="00BC3FB9" w:rsidP="001441DA">
            <w:pPr>
              <w:spacing w:after="120" w:line="360" w:lineRule="auto"/>
              <w:jc w:val="center"/>
              <w:rPr>
                <w:rFonts w:ascii="Times New Roman" w:eastAsia="Times New Roman" w:hAnsi="Times New Roman" w:cs="Times New Roman"/>
                <w:b/>
                <w:sz w:val="24"/>
                <w:szCs w:val="24"/>
                <w:lang w:val="en-GB"/>
              </w:rPr>
            </w:pPr>
            <w:r w:rsidRPr="00D22A77">
              <w:rPr>
                <w:rFonts w:ascii="Times New Roman" w:eastAsia="Times New Roman" w:hAnsi="Times New Roman" w:cs="Times New Roman"/>
                <w:b/>
                <w:sz w:val="24"/>
                <w:szCs w:val="24"/>
                <w:lang w:val="en-GB"/>
              </w:rPr>
              <w:t>100.0</w:t>
            </w:r>
          </w:p>
        </w:tc>
      </w:tr>
    </w:tbl>
    <w:p w:rsidR="001441DA" w:rsidRDefault="001441DA" w:rsidP="001441DA">
      <w:pPr>
        <w:spacing w:after="0" w:line="360" w:lineRule="auto"/>
        <w:ind w:firstLine="720"/>
        <w:jc w:val="both"/>
        <w:rPr>
          <w:rFonts w:ascii="Times New Roman" w:eastAsia="Times New Roman" w:hAnsi="Times New Roman" w:cs="Times New Roman"/>
          <w:sz w:val="24"/>
          <w:szCs w:val="24"/>
          <w:lang w:val="en-GB"/>
        </w:rPr>
      </w:pPr>
    </w:p>
    <w:p w:rsidR="00BC3FB9" w:rsidRDefault="00A67E1D" w:rsidP="001441DA">
      <w:pPr>
        <w:spacing w:after="0" w:line="360" w:lineRule="auto"/>
        <w:ind w:firstLine="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Results in Table 1 indicate that 72.3</w:t>
      </w:r>
      <w:r w:rsidR="00BC3FB9" w:rsidRPr="00D22A77">
        <w:rPr>
          <w:rFonts w:ascii="Times New Roman" w:eastAsia="Times New Roman" w:hAnsi="Times New Roman" w:cs="Times New Roman"/>
          <w:sz w:val="24"/>
          <w:szCs w:val="24"/>
          <w:lang w:val="en-GB"/>
        </w:rPr>
        <w:t>% of</w:t>
      </w:r>
      <w:r w:rsidR="000E2FD9">
        <w:rPr>
          <w:rFonts w:ascii="Times New Roman" w:eastAsia="Times New Roman" w:hAnsi="Times New Roman" w:cs="Times New Roman"/>
          <w:sz w:val="24"/>
          <w:szCs w:val="24"/>
          <w:lang w:val="en-GB"/>
        </w:rPr>
        <w:t xml:space="preserve"> the respondents had high perception towards </w:t>
      </w:r>
      <w:r w:rsidR="00BC3FB9" w:rsidRPr="00D22A77">
        <w:rPr>
          <w:rFonts w:ascii="Times New Roman" w:eastAsia="Times New Roman" w:hAnsi="Times New Roman" w:cs="Times New Roman"/>
          <w:sz w:val="24"/>
          <w:szCs w:val="24"/>
          <w:lang w:val="en-GB"/>
        </w:rPr>
        <w:t>classroo</w:t>
      </w:r>
      <w:r w:rsidR="000E2FD9">
        <w:rPr>
          <w:rFonts w:ascii="Times New Roman" w:eastAsia="Times New Roman" w:hAnsi="Times New Roman" w:cs="Times New Roman"/>
          <w:sz w:val="24"/>
          <w:szCs w:val="24"/>
          <w:lang w:val="en-GB"/>
        </w:rPr>
        <w:t>m quality while 27.7</w:t>
      </w:r>
      <w:r w:rsidR="00BC3FB9" w:rsidRPr="00D22A77">
        <w:rPr>
          <w:rFonts w:ascii="Times New Roman" w:eastAsia="Times New Roman" w:hAnsi="Times New Roman" w:cs="Times New Roman"/>
          <w:sz w:val="24"/>
          <w:szCs w:val="24"/>
          <w:lang w:val="en-GB"/>
        </w:rPr>
        <w:t>% of the r</w:t>
      </w:r>
      <w:r w:rsidR="000E2FD9">
        <w:rPr>
          <w:rFonts w:ascii="Times New Roman" w:eastAsia="Times New Roman" w:hAnsi="Times New Roman" w:cs="Times New Roman"/>
          <w:sz w:val="24"/>
          <w:szCs w:val="24"/>
          <w:lang w:val="en-GB"/>
        </w:rPr>
        <w:t>espondents’ perception was low. This shows that perception of pre-service teachers towards</w:t>
      </w:r>
      <w:r w:rsidR="00BC3FB9" w:rsidRPr="00D22A77">
        <w:rPr>
          <w:rFonts w:ascii="Times New Roman" w:eastAsia="Times New Roman" w:hAnsi="Times New Roman" w:cs="Times New Roman"/>
          <w:sz w:val="24"/>
          <w:szCs w:val="24"/>
          <w:lang w:val="en-GB"/>
        </w:rPr>
        <w:t xml:space="preserve"> classro</w:t>
      </w:r>
      <w:r w:rsidR="000E2FD9">
        <w:rPr>
          <w:rFonts w:ascii="Times New Roman" w:eastAsia="Times New Roman" w:hAnsi="Times New Roman" w:cs="Times New Roman"/>
          <w:sz w:val="24"/>
          <w:szCs w:val="24"/>
          <w:lang w:val="en-GB"/>
        </w:rPr>
        <w:t>om quality</w:t>
      </w:r>
      <w:r w:rsidR="00BC3FB9" w:rsidRPr="00D22A77">
        <w:rPr>
          <w:rFonts w:ascii="Times New Roman" w:eastAsia="Times New Roman" w:hAnsi="Times New Roman" w:cs="Times New Roman"/>
          <w:sz w:val="24"/>
          <w:szCs w:val="24"/>
          <w:lang w:val="en-GB"/>
        </w:rPr>
        <w:t xml:space="preserve"> was high on ma</w:t>
      </w:r>
      <w:r w:rsidR="000E2FD9">
        <w:rPr>
          <w:rFonts w:ascii="Times New Roman" w:eastAsia="Times New Roman" w:hAnsi="Times New Roman" w:cs="Times New Roman"/>
          <w:sz w:val="24"/>
          <w:szCs w:val="24"/>
          <w:lang w:val="en-GB"/>
        </w:rPr>
        <w:t>jority.  Also, Table 1 indicate that 68.7</w:t>
      </w:r>
      <w:r w:rsidR="00BC3FB9" w:rsidRPr="00D22A77">
        <w:rPr>
          <w:rFonts w:ascii="Times New Roman" w:eastAsia="Times New Roman" w:hAnsi="Times New Roman" w:cs="Times New Roman"/>
          <w:sz w:val="24"/>
          <w:szCs w:val="24"/>
          <w:lang w:val="en-GB"/>
        </w:rPr>
        <w:t xml:space="preserve">% of the respondents </w:t>
      </w:r>
      <w:r w:rsidR="000E2FD9">
        <w:rPr>
          <w:rFonts w:ascii="Times New Roman" w:eastAsia="Times New Roman" w:hAnsi="Times New Roman" w:cs="Times New Roman"/>
          <w:sz w:val="24"/>
          <w:szCs w:val="24"/>
          <w:lang w:val="en-GB"/>
        </w:rPr>
        <w:t>were having high perception towards</w:t>
      </w:r>
      <w:r w:rsidR="00BC3FB9" w:rsidRPr="00D22A77">
        <w:rPr>
          <w:rFonts w:ascii="Times New Roman" w:eastAsia="Times New Roman" w:hAnsi="Times New Roman" w:cs="Times New Roman"/>
          <w:sz w:val="24"/>
          <w:szCs w:val="24"/>
          <w:lang w:val="en-GB"/>
        </w:rPr>
        <w:t xml:space="preserve"> </w:t>
      </w:r>
      <w:r w:rsidR="000E2FD9">
        <w:rPr>
          <w:rFonts w:ascii="Times New Roman" w:eastAsia="Times New Roman" w:hAnsi="Times New Roman" w:cs="Times New Roman"/>
          <w:sz w:val="24"/>
          <w:szCs w:val="24"/>
          <w:lang w:val="en-GB"/>
        </w:rPr>
        <w:t>child academic skills while 31.3</w:t>
      </w:r>
      <w:r w:rsidR="00BC3FB9" w:rsidRPr="00D22A77">
        <w:rPr>
          <w:rFonts w:ascii="Times New Roman" w:eastAsia="Times New Roman" w:hAnsi="Times New Roman" w:cs="Times New Roman"/>
          <w:sz w:val="24"/>
          <w:szCs w:val="24"/>
          <w:lang w:val="en-GB"/>
        </w:rPr>
        <w:t>% of the re</w:t>
      </w:r>
      <w:r w:rsidR="000E2FD9">
        <w:rPr>
          <w:rFonts w:ascii="Times New Roman" w:eastAsia="Times New Roman" w:hAnsi="Times New Roman" w:cs="Times New Roman"/>
          <w:sz w:val="24"/>
          <w:szCs w:val="24"/>
          <w:lang w:val="en-GB"/>
        </w:rPr>
        <w:t xml:space="preserve">spondents had </w:t>
      </w:r>
      <w:r w:rsidR="00BC3FB9" w:rsidRPr="00D22A77">
        <w:rPr>
          <w:rFonts w:ascii="Times New Roman" w:eastAsia="Times New Roman" w:hAnsi="Times New Roman" w:cs="Times New Roman"/>
          <w:sz w:val="24"/>
          <w:szCs w:val="24"/>
          <w:lang w:val="en-GB"/>
        </w:rPr>
        <w:t>low</w:t>
      </w:r>
      <w:r w:rsidR="000E2FD9">
        <w:rPr>
          <w:rFonts w:ascii="Times New Roman" w:eastAsia="Times New Roman" w:hAnsi="Times New Roman" w:cs="Times New Roman"/>
          <w:sz w:val="24"/>
          <w:szCs w:val="24"/>
          <w:lang w:val="en-GB"/>
        </w:rPr>
        <w:t xml:space="preserve"> perception. This shows that perception of the pre-service teachers towards child</w:t>
      </w:r>
      <w:r w:rsidR="00BC3FB9" w:rsidRPr="00D22A77">
        <w:rPr>
          <w:rFonts w:ascii="Times New Roman" w:eastAsia="Times New Roman" w:hAnsi="Times New Roman" w:cs="Times New Roman"/>
          <w:sz w:val="24"/>
          <w:szCs w:val="24"/>
          <w:lang w:val="en-GB"/>
        </w:rPr>
        <w:t xml:space="preserve"> ac</w:t>
      </w:r>
      <w:r w:rsidR="004C4176">
        <w:rPr>
          <w:rFonts w:ascii="Times New Roman" w:eastAsia="Times New Roman" w:hAnsi="Times New Roman" w:cs="Times New Roman"/>
          <w:sz w:val="24"/>
          <w:szCs w:val="24"/>
          <w:lang w:val="en-GB"/>
        </w:rPr>
        <w:t xml:space="preserve">ademic skills </w:t>
      </w:r>
      <w:r w:rsidR="006C382F">
        <w:rPr>
          <w:rFonts w:ascii="Times New Roman" w:eastAsia="Times New Roman" w:hAnsi="Times New Roman" w:cs="Times New Roman"/>
          <w:sz w:val="24"/>
          <w:szCs w:val="24"/>
          <w:lang w:val="en-GB"/>
        </w:rPr>
        <w:t>was high on majority.</w:t>
      </w:r>
    </w:p>
    <w:p w:rsidR="001441DA" w:rsidRPr="00D22A77" w:rsidRDefault="001441DA" w:rsidP="001441DA">
      <w:pPr>
        <w:spacing w:after="0" w:line="360" w:lineRule="auto"/>
        <w:ind w:firstLine="720"/>
        <w:jc w:val="both"/>
        <w:rPr>
          <w:rFonts w:ascii="Times New Roman" w:eastAsia="Times New Roman" w:hAnsi="Times New Roman" w:cs="Times New Roman"/>
          <w:sz w:val="24"/>
          <w:szCs w:val="24"/>
          <w:lang w:val="en-GB"/>
        </w:rPr>
      </w:pPr>
    </w:p>
    <w:p w:rsidR="00E654F5" w:rsidRPr="003176B8" w:rsidRDefault="00E654F5" w:rsidP="003176B8">
      <w:pPr>
        <w:spacing w:after="0" w:line="360" w:lineRule="auto"/>
        <w:jc w:val="both"/>
        <w:rPr>
          <w:rFonts w:ascii="Times New Roman" w:eastAsia="Times New Roman" w:hAnsi="Times New Roman" w:cs="Times New Roman"/>
          <w:b/>
          <w:i/>
          <w:sz w:val="24"/>
          <w:szCs w:val="24"/>
          <w:lang w:val="en-GB"/>
        </w:rPr>
      </w:pPr>
      <w:r w:rsidRPr="00E654F5">
        <w:rPr>
          <w:rFonts w:ascii="Times New Roman" w:eastAsia="Times New Roman" w:hAnsi="Times New Roman" w:cs="Times New Roman"/>
          <w:b/>
          <w:i/>
          <w:sz w:val="24"/>
          <w:szCs w:val="24"/>
          <w:lang w:val="en-GB"/>
        </w:rPr>
        <w:t>Research Hypothesis One</w:t>
      </w:r>
      <w:r>
        <w:rPr>
          <w:rFonts w:ascii="Times New Roman" w:eastAsia="Times New Roman" w:hAnsi="Times New Roman" w:cs="Times New Roman"/>
          <w:b/>
          <w:i/>
          <w:sz w:val="24"/>
          <w:szCs w:val="24"/>
          <w:lang w:val="en-GB"/>
        </w:rPr>
        <w:t>:</w:t>
      </w:r>
      <w:r w:rsidR="003176B8">
        <w:rPr>
          <w:rFonts w:ascii="Times New Roman" w:eastAsia="Times New Roman" w:hAnsi="Times New Roman" w:cs="Times New Roman"/>
          <w:b/>
          <w:i/>
          <w:sz w:val="24"/>
          <w:szCs w:val="24"/>
          <w:lang w:val="en-GB"/>
        </w:rPr>
        <w:t xml:space="preserve"> </w:t>
      </w:r>
      <w:r w:rsidRPr="00895908">
        <w:rPr>
          <w:rFonts w:ascii="Times New Roman" w:eastAsia="Times New Roman" w:hAnsi="Times New Roman" w:cs="Times New Roman"/>
          <w:sz w:val="24"/>
          <w:szCs w:val="24"/>
          <w:lang w:val="en-GB"/>
        </w:rPr>
        <w:t>There is no significa</w:t>
      </w:r>
      <w:r w:rsidR="00A41A16">
        <w:rPr>
          <w:rFonts w:ascii="Times New Roman" w:eastAsia="Times New Roman" w:hAnsi="Times New Roman" w:cs="Times New Roman"/>
          <w:sz w:val="24"/>
          <w:szCs w:val="24"/>
          <w:lang w:val="en-GB"/>
        </w:rPr>
        <w:t xml:space="preserve">nt relationship between </w:t>
      </w:r>
      <w:r>
        <w:rPr>
          <w:rFonts w:ascii="Times New Roman" w:eastAsia="Times New Roman" w:hAnsi="Times New Roman" w:cs="Times New Roman"/>
          <w:sz w:val="24"/>
          <w:szCs w:val="24"/>
          <w:lang w:val="en-GB"/>
        </w:rPr>
        <w:t xml:space="preserve">pre-service </w:t>
      </w:r>
      <w:r w:rsidR="00A41A16">
        <w:rPr>
          <w:rFonts w:ascii="Times New Roman" w:eastAsia="Times New Roman" w:hAnsi="Times New Roman" w:cs="Times New Roman"/>
          <w:sz w:val="24"/>
          <w:szCs w:val="24"/>
          <w:lang w:val="en-GB"/>
        </w:rPr>
        <w:t>teachers’</w:t>
      </w:r>
      <w:r w:rsidR="00A41A16" w:rsidRPr="00A41A16">
        <w:rPr>
          <w:rFonts w:ascii="Times New Roman" w:eastAsia="Times New Roman" w:hAnsi="Times New Roman" w:cs="Times New Roman"/>
          <w:sz w:val="24"/>
          <w:szCs w:val="24"/>
          <w:lang w:val="en-GB"/>
        </w:rPr>
        <w:t xml:space="preserve"> </w:t>
      </w:r>
      <w:r w:rsidR="00A41A16">
        <w:rPr>
          <w:rFonts w:ascii="Times New Roman" w:eastAsia="Times New Roman" w:hAnsi="Times New Roman" w:cs="Times New Roman"/>
          <w:sz w:val="24"/>
          <w:szCs w:val="24"/>
          <w:lang w:val="en-GB"/>
        </w:rPr>
        <w:t xml:space="preserve">perception </w:t>
      </w:r>
      <w:r w:rsidRPr="00895908">
        <w:rPr>
          <w:rFonts w:ascii="Times New Roman" w:eastAsia="Times New Roman" w:hAnsi="Times New Roman" w:cs="Times New Roman"/>
          <w:sz w:val="24"/>
          <w:szCs w:val="24"/>
          <w:lang w:val="en-GB"/>
        </w:rPr>
        <w:t xml:space="preserve">towards classroom quality and </w:t>
      </w:r>
      <w:r>
        <w:rPr>
          <w:rFonts w:ascii="Times New Roman" w:eastAsia="Times New Roman" w:hAnsi="Times New Roman" w:cs="Times New Roman"/>
          <w:sz w:val="24"/>
          <w:szCs w:val="24"/>
          <w:lang w:val="en-GB"/>
        </w:rPr>
        <w:t xml:space="preserve">child </w:t>
      </w:r>
      <w:r w:rsidRPr="00895908">
        <w:rPr>
          <w:rFonts w:ascii="Times New Roman" w:eastAsia="Times New Roman" w:hAnsi="Times New Roman" w:cs="Times New Roman"/>
          <w:sz w:val="24"/>
          <w:szCs w:val="24"/>
          <w:lang w:val="en-GB"/>
        </w:rPr>
        <w:t>acade</w:t>
      </w:r>
      <w:r>
        <w:rPr>
          <w:rFonts w:ascii="Times New Roman" w:eastAsia="Times New Roman" w:hAnsi="Times New Roman" w:cs="Times New Roman"/>
          <w:sz w:val="24"/>
          <w:szCs w:val="24"/>
          <w:lang w:val="en-GB"/>
        </w:rPr>
        <w:t>mic skills</w:t>
      </w:r>
      <w:r w:rsidRPr="00895908">
        <w:rPr>
          <w:rFonts w:ascii="Times New Roman" w:eastAsia="Times New Roman" w:hAnsi="Times New Roman" w:cs="Times New Roman"/>
          <w:sz w:val="24"/>
          <w:szCs w:val="24"/>
          <w:lang w:val="en-GB"/>
        </w:rPr>
        <w:t>.</w:t>
      </w:r>
    </w:p>
    <w:p w:rsidR="00747903" w:rsidRPr="00303ECC" w:rsidRDefault="00747903" w:rsidP="00747903">
      <w:pPr>
        <w:spacing w:after="0" w:line="24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2</w:t>
      </w:r>
      <w:r w:rsidRPr="00303ECC">
        <w:rPr>
          <w:rFonts w:ascii="Times New Roman" w:eastAsia="Times New Roman" w:hAnsi="Times New Roman" w:cs="Times New Roman"/>
          <w:b/>
          <w:sz w:val="24"/>
          <w:szCs w:val="24"/>
        </w:rPr>
        <w:t>: Relationship Between Teacher’s Perception of Classroom Quality and Acad</w:t>
      </w:r>
      <w:r w:rsidR="00F02AE9">
        <w:rPr>
          <w:rFonts w:ascii="Times New Roman" w:eastAsia="Times New Roman" w:hAnsi="Times New Roman" w:cs="Times New Roman"/>
          <w:b/>
          <w:sz w:val="24"/>
          <w:szCs w:val="24"/>
        </w:rPr>
        <w:t>emic Skills</w:t>
      </w:r>
    </w:p>
    <w:tbl>
      <w:tblPr>
        <w:tblW w:w="5000"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608"/>
        <w:gridCol w:w="710"/>
        <w:gridCol w:w="977"/>
        <w:gridCol w:w="701"/>
        <w:gridCol w:w="803"/>
        <w:gridCol w:w="701"/>
        <w:gridCol w:w="1684"/>
        <w:gridCol w:w="1806"/>
      </w:tblGrid>
      <w:tr w:rsidR="00747903" w:rsidRPr="00303ECC" w:rsidTr="00313F82">
        <w:trPr>
          <w:trHeight w:val="530"/>
          <w:jc w:val="center"/>
        </w:trPr>
        <w:tc>
          <w:tcPr>
            <w:tcW w:w="1305" w:type="pct"/>
            <w:tcBorders>
              <w:top w:val="single" w:sz="4" w:space="0" w:color="auto"/>
              <w:left w:val="nil"/>
              <w:bottom w:val="single" w:sz="4" w:space="0" w:color="auto"/>
            </w:tcBorders>
          </w:tcPr>
          <w:p w:rsidR="00747903" w:rsidRPr="00303ECC" w:rsidRDefault="00747903" w:rsidP="00313F82">
            <w:pPr>
              <w:spacing w:after="0" w:line="360" w:lineRule="auto"/>
              <w:jc w:val="both"/>
              <w:rPr>
                <w:rFonts w:ascii="Times New Roman" w:eastAsia="Times New Roman" w:hAnsi="Times New Roman" w:cs="Times New Roman"/>
                <w:sz w:val="24"/>
                <w:szCs w:val="24"/>
              </w:rPr>
            </w:pPr>
            <w:r w:rsidRPr="00303ECC">
              <w:rPr>
                <w:rFonts w:ascii="Times New Roman" w:eastAsia="Times New Roman" w:hAnsi="Times New Roman" w:cs="Times New Roman"/>
                <w:b/>
                <w:sz w:val="24"/>
                <w:szCs w:val="24"/>
              </w:rPr>
              <w:t>Variables</w:t>
            </w:r>
          </w:p>
        </w:tc>
        <w:tc>
          <w:tcPr>
            <w:tcW w:w="355" w:type="pct"/>
            <w:tcBorders>
              <w:bottom w:val="single" w:sz="4" w:space="0" w:color="auto"/>
            </w:tcBorders>
          </w:tcPr>
          <w:p w:rsidR="00747903" w:rsidRPr="00303ECC" w:rsidRDefault="00747903" w:rsidP="00313F82">
            <w:pPr>
              <w:spacing w:after="0" w:line="360" w:lineRule="auto"/>
              <w:jc w:val="center"/>
              <w:rPr>
                <w:rFonts w:ascii="Times New Roman" w:eastAsia="Times New Roman" w:hAnsi="Times New Roman" w:cs="Times New Roman"/>
                <w:b/>
                <w:sz w:val="24"/>
                <w:szCs w:val="24"/>
              </w:rPr>
            </w:pPr>
            <w:r w:rsidRPr="00303ECC">
              <w:rPr>
                <w:rFonts w:ascii="Times New Roman" w:eastAsia="Times New Roman" w:hAnsi="Times New Roman" w:cs="Times New Roman"/>
                <w:b/>
                <w:sz w:val="24"/>
                <w:szCs w:val="24"/>
              </w:rPr>
              <w:t>N</w:t>
            </w:r>
          </w:p>
        </w:tc>
        <w:tc>
          <w:tcPr>
            <w:tcW w:w="489" w:type="pct"/>
            <w:tcBorders>
              <w:bottom w:val="single" w:sz="4" w:space="0" w:color="auto"/>
            </w:tcBorders>
          </w:tcPr>
          <w:p w:rsidR="00747903" w:rsidRPr="00303ECC" w:rsidRDefault="00747903" w:rsidP="00313F82">
            <w:pPr>
              <w:spacing w:after="0" w:line="360" w:lineRule="auto"/>
              <w:jc w:val="center"/>
              <w:rPr>
                <w:rFonts w:ascii="Times New Roman" w:eastAsia="Times New Roman" w:hAnsi="Times New Roman" w:cs="Times New Roman"/>
                <w:b/>
                <w:sz w:val="24"/>
                <w:szCs w:val="24"/>
              </w:rPr>
            </w:pPr>
            <w:r w:rsidRPr="00303ECC">
              <w:rPr>
                <w:rFonts w:ascii="Times New Roman" w:eastAsia="Times New Roman" w:hAnsi="Times New Roman" w:cs="Times New Roman"/>
                <w:b/>
                <w:sz w:val="24"/>
                <w:szCs w:val="24"/>
              </w:rPr>
              <w:t>Mean</w:t>
            </w:r>
          </w:p>
        </w:tc>
        <w:tc>
          <w:tcPr>
            <w:tcW w:w="351" w:type="pct"/>
            <w:tcBorders>
              <w:bottom w:val="single" w:sz="4" w:space="0" w:color="auto"/>
            </w:tcBorders>
          </w:tcPr>
          <w:p w:rsidR="00747903" w:rsidRPr="00303ECC" w:rsidRDefault="00747903" w:rsidP="00313F82">
            <w:pPr>
              <w:spacing w:after="0" w:line="360" w:lineRule="auto"/>
              <w:jc w:val="center"/>
              <w:rPr>
                <w:rFonts w:ascii="Times New Roman" w:eastAsia="Times New Roman" w:hAnsi="Times New Roman" w:cs="Times New Roman"/>
                <w:b/>
                <w:sz w:val="24"/>
                <w:szCs w:val="24"/>
              </w:rPr>
            </w:pPr>
            <w:r w:rsidRPr="00303ECC">
              <w:rPr>
                <w:rFonts w:ascii="Times New Roman" w:eastAsia="Times New Roman" w:hAnsi="Times New Roman" w:cs="Times New Roman"/>
                <w:b/>
                <w:sz w:val="24"/>
                <w:szCs w:val="24"/>
              </w:rPr>
              <w:t>SD</w:t>
            </w:r>
          </w:p>
        </w:tc>
        <w:tc>
          <w:tcPr>
            <w:tcW w:w="402" w:type="pct"/>
            <w:tcBorders>
              <w:bottom w:val="single" w:sz="4" w:space="0" w:color="auto"/>
            </w:tcBorders>
          </w:tcPr>
          <w:p w:rsidR="00747903" w:rsidRPr="00303ECC" w:rsidRDefault="00747903" w:rsidP="00313F82">
            <w:pPr>
              <w:spacing w:after="0" w:line="360" w:lineRule="auto"/>
              <w:jc w:val="center"/>
              <w:rPr>
                <w:rFonts w:ascii="Times New Roman" w:eastAsia="Times New Roman" w:hAnsi="Times New Roman" w:cs="Times New Roman"/>
                <w:b/>
                <w:sz w:val="24"/>
                <w:szCs w:val="24"/>
              </w:rPr>
            </w:pPr>
            <w:r w:rsidRPr="00303ECC">
              <w:rPr>
                <w:rFonts w:ascii="Times New Roman" w:eastAsia="Times New Roman" w:hAnsi="Times New Roman" w:cs="Times New Roman"/>
                <w:b/>
                <w:sz w:val="24"/>
                <w:szCs w:val="24"/>
              </w:rPr>
              <w:t>r</w:t>
            </w:r>
          </w:p>
        </w:tc>
        <w:tc>
          <w:tcPr>
            <w:tcW w:w="351" w:type="pct"/>
            <w:tcBorders>
              <w:bottom w:val="single" w:sz="4" w:space="0" w:color="auto"/>
            </w:tcBorders>
          </w:tcPr>
          <w:p w:rsidR="00747903" w:rsidRPr="00303ECC" w:rsidRDefault="00747903" w:rsidP="00313F82">
            <w:pPr>
              <w:spacing w:after="0" w:line="360" w:lineRule="auto"/>
              <w:jc w:val="cente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d</w:t>
            </w:r>
            <w:r w:rsidRPr="00303ECC">
              <w:rPr>
                <w:rFonts w:ascii="Times New Roman" w:eastAsia="Times New Roman" w:hAnsi="Times New Roman" w:cs="Times New Roman"/>
                <w:b/>
                <w:sz w:val="24"/>
                <w:szCs w:val="24"/>
              </w:rPr>
              <w:t>f</w:t>
            </w:r>
            <w:proofErr w:type="spellEnd"/>
          </w:p>
        </w:tc>
        <w:tc>
          <w:tcPr>
            <w:tcW w:w="843" w:type="pct"/>
            <w:tcBorders>
              <w:bottom w:val="single" w:sz="4" w:space="0" w:color="auto"/>
            </w:tcBorders>
          </w:tcPr>
          <w:p w:rsidR="00747903" w:rsidRPr="00303ECC" w:rsidRDefault="00B45F6A" w:rsidP="00313F82">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w:t>
            </w:r>
            <w:r w:rsidR="00747903">
              <w:rPr>
                <w:rFonts w:ascii="Times New Roman" w:eastAsia="Times New Roman" w:hAnsi="Times New Roman" w:cs="Times New Roman"/>
                <w:b/>
                <w:sz w:val="24"/>
                <w:szCs w:val="24"/>
              </w:rPr>
              <w:t>-v</w:t>
            </w:r>
            <w:r w:rsidR="00747903" w:rsidRPr="00303ECC">
              <w:rPr>
                <w:rFonts w:ascii="Times New Roman" w:eastAsia="Times New Roman" w:hAnsi="Times New Roman" w:cs="Times New Roman"/>
                <w:b/>
                <w:sz w:val="24"/>
                <w:szCs w:val="24"/>
              </w:rPr>
              <w:t>alue</w:t>
            </w:r>
          </w:p>
        </w:tc>
        <w:tc>
          <w:tcPr>
            <w:tcW w:w="904" w:type="pct"/>
            <w:tcBorders>
              <w:top w:val="single" w:sz="4" w:space="0" w:color="auto"/>
              <w:bottom w:val="single" w:sz="4" w:space="0" w:color="auto"/>
              <w:right w:val="nil"/>
            </w:tcBorders>
          </w:tcPr>
          <w:p w:rsidR="00747903" w:rsidRPr="00303ECC" w:rsidRDefault="00747903" w:rsidP="00313F82">
            <w:pPr>
              <w:spacing w:after="0" w:line="360" w:lineRule="auto"/>
              <w:rPr>
                <w:rFonts w:ascii="Times New Roman" w:eastAsia="Times New Roman" w:hAnsi="Times New Roman" w:cs="Times New Roman"/>
                <w:sz w:val="24"/>
                <w:szCs w:val="24"/>
              </w:rPr>
            </w:pPr>
            <w:r w:rsidRPr="00303ECC">
              <w:rPr>
                <w:rFonts w:ascii="Times New Roman" w:eastAsia="Times New Roman" w:hAnsi="Times New Roman" w:cs="Times New Roman"/>
                <w:b/>
                <w:sz w:val="24"/>
                <w:szCs w:val="24"/>
              </w:rPr>
              <w:t xml:space="preserve"> Remark </w:t>
            </w:r>
          </w:p>
        </w:tc>
      </w:tr>
      <w:tr w:rsidR="00747903" w:rsidRPr="00303ECC" w:rsidTr="00313F82">
        <w:trPr>
          <w:trHeight w:val="143"/>
          <w:jc w:val="center"/>
        </w:trPr>
        <w:tc>
          <w:tcPr>
            <w:tcW w:w="1305" w:type="pct"/>
            <w:tcBorders>
              <w:top w:val="single" w:sz="4" w:space="0" w:color="auto"/>
              <w:left w:val="nil"/>
            </w:tcBorders>
          </w:tcPr>
          <w:p w:rsidR="00747903" w:rsidRPr="00303ECC" w:rsidRDefault="00747903" w:rsidP="00313F82">
            <w:pPr>
              <w:spacing w:after="0" w:line="240" w:lineRule="auto"/>
              <w:rPr>
                <w:rFonts w:ascii="Times New Roman" w:eastAsia="Times New Roman" w:hAnsi="Times New Roman" w:cs="Times New Roman"/>
                <w:sz w:val="24"/>
                <w:szCs w:val="24"/>
              </w:rPr>
            </w:pPr>
            <w:r w:rsidRPr="00303ECC">
              <w:rPr>
                <w:rFonts w:ascii="Times New Roman" w:eastAsia="Times New Roman" w:hAnsi="Times New Roman" w:cs="Times New Roman"/>
                <w:b/>
                <w:sz w:val="24"/>
                <w:szCs w:val="24"/>
              </w:rPr>
              <w:t>Classroom Quality</w:t>
            </w:r>
          </w:p>
        </w:tc>
        <w:tc>
          <w:tcPr>
            <w:tcW w:w="355" w:type="pct"/>
            <w:tcBorders>
              <w:top w:val="single" w:sz="4" w:space="0" w:color="auto"/>
            </w:tcBorders>
          </w:tcPr>
          <w:p w:rsidR="00747903" w:rsidRPr="00303ECC" w:rsidRDefault="00F02AE9" w:rsidP="00313F8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195</w:t>
            </w:r>
          </w:p>
        </w:tc>
        <w:tc>
          <w:tcPr>
            <w:tcW w:w="489" w:type="pct"/>
            <w:tcBorders>
              <w:top w:val="single" w:sz="4" w:space="0" w:color="auto"/>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r w:rsidRPr="00303ECC">
              <w:rPr>
                <w:rFonts w:ascii="Times New Roman" w:eastAsia="Times New Roman" w:hAnsi="Times New Roman" w:cs="Times New Roman"/>
                <w:sz w:val="24"/>
                <w:szCs w:val="24"/>
              </w:rPr>
              <w:t>44.57</w:t>
            </w:r>
          </w:p>
        </w:tc>
        <w:tc>
          <w:tcPr>
            <w:tcW w:w="351" w:type="pct"/>
            <w:tcBorders>
              <w:top w:val="single" w:sz="4" w:space="0" w:color="auto"/>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r w:rsidRPr="00303ECC">
              <w:rPr>
                <w:rFonts w:ascii="Times New Roman" w:eastAsia="Times New Roman" w:hAnsi="Times New Roman" w:cs="Times New Roman"/>
                <w:sz w:val="24"/>
                <w:szCs w:val="24"/>
              </w:rPr>
              <w:t>6.85</w:t>
            </w:r>
          </w:p>
        </w:tc>
        <w:tc>
          <w:tcPr>
            <w:tcW w:w="402" w:type="pct"/>
            <w:tcBorders>
              <w:top w:val="single" w:sz="4" w:space="0" w:color="auto"/>
            </w:tcBorders>
          </w:tcPr>
          <w:p w:rsidR="00747903" w:rsidRPr="00303ECC" w:rsidRDefault="00747903" w:rsidP="00313F82">
            <w:pPr>
              <w:spacing w:after="0" w:line="240" w:lineRule="auto"/>
              <w:jc w:val="both"/>
              <w:rPr>
                <w:rFonts w:ascii="Times New Roman" w:eastAsia="Times New Roman" w:hAnsi="Times New Roman" w:cs="Times New Roman"/>
                <w:sz w:val="24"/>
                <w:szCs w:val="24"/>
              </w:rPr>
            </w:pPr>
          </w:p>
        </w:tc>
        <w:tc>
          <w:tcPr>
            <w:tcW w:w="351" w:type="pct"/>
            <w:tcBorders>
              <w:top w:val="single" w:sz="4" w:space="0" w:color="auto"/>
            </w:tcBorders>
          </w:tcPr>
          <w:p w:rsidR="00747903" w:rsidRPr="00303ECC" w:rsidRDefault="00747903" w:rsidP="00313F82">
            <w:pPr>
              <w:spacing w:after="0" w:line="240" w:lineRule="auto"/>
              <w:jc w:val="both"/>
              <w:rPr>
                <w:rFonts w:ascii="Times New Roman" w:eastAsia="Times New Roman" w:hAnsi="Times New Roman" w:cs="Times New Roman"/>
                <w:sz w:val="24"/>
                <w:szCs w:val="24"/>
              </w:rPr>
            </w:pPr>
          </w:p>
        </w:tc>
        <w:tc>
          <w:tcPr>
            <w:tcW w:w="843" w:type="pct"/>
            <w:tcBorders>
              <w:top w:val="single" w:sz="4" w:space="0" w:color="auto"/>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p>
        </w:tc>
        <w:tc>
          <w:tcPr>
            <w:tcW w:w="904" w:type="pct"/>
            <w:tcBorders>
              <w:top w:val="single" w:sz="4" w:space="0" w:color="auto"/>
              <w:right w:val="nil"/>
            </w:tcBorders>
          </w:tcPr>
          <w:p w:rsidR="00747903" w:rsidRPr="00303ECC" w:rsidRDefault="00747903" w:rsidP="00313F82">
            <w:pPr>
              <w:spacing w:after="0" w:line="240" w:lineRule="auto"/>
              <w:jc w:val="both"/>
              <w:rPr>
                <w:rFonts w:ascii="Times New Roman" w:eastAsia="Times New Roman" w:hAnsi="Times New Roman" w:cs="Times New Roman"/>
                <w:sz w:val="24"/>
                <w:szCs w:val="24"/>
              </w:rPr>
            </w:pPr>
          </w:p>
        </w:tc>
      </w:tr>
      <w:tr w:rsidR="00747903" w:rsidRPr="00303ECC" w:rsidTr="00313F82">
        <w:trPr>
          <w:trHeight w:val="83"/>
          <w:jc w:val="center"/>
        </w:trPr>
        <w:tc>
          <w:tcPr>
            <w:tcW w:w="1305" w:type="pct"/>
            <w:tcBorders>
              <w:left w:val="nil"/>
              <w:bottom w:val="nil"/>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p>
        </w:tc>
        <w:tc>
          <w:tcPr>
            <w:tcW w:w="355" w:type="pct"/>
            <w:tcBorders>
              <w:bottom w:val="nil"/>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p>
        </w:tc>
        <w:tc>
          <w:tcPr>
            <w:tcW w:w="489" w:type="pct"/>
            <w:tcBorders>
              <w:bottom w:val="nil"/>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p>
        </w:tc>
        <w:tc>
          <w:tcPr>
            <w:tcW w:w="351" w:type="pct"/>
            <w:tcBorders>
              <w:bottom w:val="nil"/>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p>
        </w:tc>
        <w:tc>
          <w:tcPr>
            <w:tcW w:w="402" w:type="pct"/>
            <w:tcBorders>
              <w:bottom w:val="nil"/>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r w:rsidRPr="00303ECC">
              <w:rPr>
                <w:rFonts w:ascii="Times New Roman" w:eastAsia="Times New Roman" w:hAnsi="Times New Roman" w:cs="Times New Roman"/>
                <w:sz w:val="24"/>
                <w:szCs w:val="24"/>
              </w:rPr>
              <w:t>0.54</w:t>
            </w:r>
          </w:p>
        </w:tc>
        <w:tc>
          <w:tcPr>
            <w:tcW w:w="351" w:type="pct"/>
            <w:tcBorders>
              <w:bottom w:val="nil"/>
            </w:tcBorders>
          </w:tcPr>
          <w:p w:rsidR="00747903" w:rsidRPr="00303ECC" w:rsidRDefault="00F02AE9" w:rsidP="00313F8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194</w:t>
            </w:r>
          </w:p>
        </w:tc>
        <w:tc>
          <w:tcPr>
            <w:tcW w:w="843" w:type="pct"/>
            <w:tcBorders>
              <w:bottom w:val="nil"/>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r w:rsidRPr="00303ECC">
              <w:rPr>
                <w:rFonts w:ascii="Times New Roman" w:eastAsia="Times New Roman" w:hAnsi="Times New Roman" w:cs="Times New Roman"/>
                <w:sz w:val="24"/>
                <w:szCs w:val="24"/>
              </w:rPr>
              <w:t>0.03</w:t>
            </w:r>
          </w:p>
        </w:tc>
        <w:tc>
          <w:tcPr>
            <w:tcW w:w="904" w:type="pct"/>
            <w:vMerge w:val="restart"/>
            <w:tcBorders>
              <w:right w:val="nil"/>
            </w:tcBorders>
          </w:tcPr>
          <w:p w:rsidR="00747903" w:rsidRPr="00747903" w:rsidRDefault="00747903" w:rsidP="00313F82">
            <w:pPr>
              <w:spacing w:after="0" w:line="240" w:lineRule="auto"/>
              <w:jc w:val="both"/>
              <w:rPr>
                <w:rFonts w:ascii="Times New Roman" w:eastAsia="Times New Roman" w:hAnsi="Times New Roman" w:cs="Times New Roman"/>
                <w:b/>
                <w:i/>
                <w:sz w:val="24"/>
                <w:szCs w:val="24"/>
                <w:vertAlign w:val="subscript"/>
              </w:rPr>
            </w:pPr>
            <w:r w:rsidRPr="00747903">
              <w:rPr>
                <w:rFonts w:ascii="Times New Roman" w:eastAsia="Times New Roman" w:hAnsi="Times New Roman" w:cs="Times New Roman"/>
                <w:b/>
                <w:i/>
                <w:sz w:val="24"/>
                <w:szCs w:val="24"/>
              </w:rPr>
              <w:t xml:space="preserve">Significant </w:t>
            </w:r>
          </w:p>
        </w:tc>
      </w:tr>
      <w:tr w:rsidR="00747903" w:rsidRPr="00303ECC" w:rsidTr="00313F82">
        <w:trPr>
          <w:trHeight w:val="422"/>
          <w:jc w:val="center"/>
        </w:trPr>
        <w:tc>
          <w:tcPr>
            <w:tcW w:w="1305" w:type="pct"/>
            <w:tcBorders>
              <w:top w:val="nil"/>
              <w:left w:val="nil"/>
              <w:bottom w:val="single" w:sz="4" w:space="0" w:color="auto"/>
            </w:tcBorders>
          </w:tcPr>
          <w:p w:rsidR="00747903" w:rsidRPr="00303ECC" w:rsidRDefault="00747903" w:rsidP="00313F82">
            <w:pPr>
              <w:spacing w:after="0" w:line="240" w:lineRule="auto"/>
              <w:rPr>
                <w:rFonts w:ascii="Times New Roman" w:eastAsia="Times New Roman" w:hAnsi="Times New Roman" w:cs="Times New Roman"/>
                <w:sz w:val="24"/>
                <w:szCs w:val="24"/>
              </w:rPr>
            </w:pPr>
            <w:r w:rsidRPr="00303ECC">
              <w:rPr>
                <w:rFonts w:ascii="Times New Roman" w:eastAsia="Times New Roman" w:hAnsi="Times New Roman" w:cs="Times New Roman"/>
                <w:b/>
                <w:sz w:val="24"/>
                <w:szCs w:val="24"/>
              </w:rPr>
              <w:t>Academic Skills</w:t>
            </w:r>
          </w:p>
        </w:tc>
        <w:tc>
          <w:tcPr>
            <w:tcW w:w="355" w:type="pct"/>
            <w:tcBorders>
              <w:top w:val="nil"/>
              <w:bottom w:val="single" w:sz="4" w:space="0" w:color="auto"/>
            </w:tcBorders>
          </w:tcPr>
          <w:p w:rsidR="00747903" w:rsidRPr="00303ECC" w:rsidRDefault="00F02AE9" w:rsidP="00313F8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195</w:t>
            </w:r>
          </w:p>
        </w:tc>
        <w:tc>
          <w:tcPr>
            <w:tcW w:w="489" w:type="pct"/>
            <w:tcBorders>
              <w:top w:val="nil"/>
              <w:bottom w:val="single" w:sz="4" w:space="0" w:color="auto"/>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r w:rsidRPr="00303ECC">
              <w:rPr>
                <w:rFonts w:ascii="Times New Roman" w:eastAsia="Times New Roman" w:hAnsi="Times New Roman" w:cs="Times New Roman"/>
                <w:sz w:val="24"/>
                <w:szCs w:val="24"/>
              </w:rPr>
              <w:t>46.03</w:t>
            </w:r>
          </w:p>
        </w:tc>
        <w:tc>
          <w:tcPr>
            <w:tcW w:w="351" w:type="pct"/>
            <w:tcBorders>
              <w:top w:val="nil"/>
              <w:bottom w:val="single" w:sz="4" w:space="0" w:color="auto"/>
            </w:tcBorders>
          </w:tcPr>
          <w:p w:rsidR="00747903" w:rsidRPr="00303ECC" w:rsidRDefault="00747903" w:rsidP="00313F82">
            <w:pPr>
              <w:spacing w:after="0" w:line="240" w:lineRule="auto"/>
              <w:jc w:val="center"/>
              <w:rPr>
                <w:rFonts w:ascii="Times New Roman" w:eastAsia="Times New Roman" w:hAnsi="Times New Roman" w:cs="Times New Roman"/>
                <w:sz w:val="24"/>
                <w:szCs w:val="24"/>
              </w:rPr>
            </w:pPr>
            <w:r w:rsidRPr="00303ECC">
              <w:rPr>
                <w:rFonts w:ascii="Times New Roman" w:eastAsia="Times New Roman" w:hAnsi="Times New Roman" w:cs="Times New Roman"/>
                <w:sz w:val="24"/>
                <w:szCs w:val="24"/>
              </w:rPr>
              <w:t>6.62</w:t>
            </w:r>
          </w:p>
        </w:tc>
        <w:tc>
          <w:tcPr>
            <w:tcW w:w="402" w:type="pct"/>
            <w:tcBorders>
              <w:top w:val="nil"/>
              <w:bottom w:val="single" w:sz="4" w:space="0" w:color="auto"/>
            </w:tcBorders>
          </w:tcPr>
          <w:p w:rsidR="00747903" w:rsidRPr="00303ECC" w:rsidRDefault="00747903" w:rsidP="00313F82">
            <w:pPr>
              <w:spacing w:after="0" w:line="240" w:lineRule="auto"/>
              <w:jc w:val="both"/>
              <w:rPr>
                <w:rFonts w:ascii="Times New Roman" w:eastAsia="Times New Roman" w:hAnsi="Times New Roman" w:cs="Times New Roman"/>
                <w:sz w:val="24"/>
                <w:szCs w:val="24"/>
              </w:rPr>
            </w:pPr>
          </w:p>
        </w:tc>
        <w:tc>
          <w:tcPr>
            <w:tcW w:w="351" w:type="pct"/>
            <w:tcBorders>
              <w:top w:val="nil"/>
              <w:bottom w:val="single" w:sz="4" w:space="0" w:color="auto"/>
            </w:tcBorders>
          </w:tcPr>
          <w:p w:rsidR="00747903" w:rsidRPr="00303ECC" w:rsidRDefault="00747903" w:rsidP="00313F82">
            <w:pPr>
              <w:spacing w:after="0" w:line="240" w:lineRule="auto"/>
              <w:jc w:val="both"/>
              <w:rPr>
                <w:rFonts w:ascii="Times New Roman" w:eastAsia="Times New Roman" w:hAnsi="Times New Roman" w:cs="Times New Roman"/>
                <w:sz w:val="24"/>
                <w:szCs w:val="24"/>
              </w:rPr>
            </w:pPr>
          </w:p>
        </w:tc>
        <w:tc>
          <w:tcPr>
            <w:tcW w:w="843" w:type="pct"/>
            <w:tcBorders>
              <w:top w:val="nil"/>
              <w:bottom w:val="single" w:sz="4" w:space="0" w:color="auto"/>
            </w:tcBorders>
          </w:tcPr>
          <w:p w:rsidR="00747903" w:rsidRPr="00303ECC" w:rsidRDefault="00747903" w:rsidP="00313F82">
            <w:pPr>
              <w:spacing w:after="0" w:line="240" w:lineRule="auto"/>
              <w:jc w:val="both"/>
              <w:rPr>
                <w:rFonts w:ascii="Times New Roman" w:eastAsia="Times New Roman" w:hAnsi="Times New Roman" w:cs="Times New Roman"/>
                <w:sz w:val="24"/>
                <w:szCs w:val="24"/>
              </w:rPr>
            </w:pPr>
          </w:p>
        </w:tc>
        <w:tc>
          <w:tcPr>
            <w:tcW w:w="904" w:type="pct"/>
            <w:vMerge/>
            <w:tcBorders>
              <w:bottom w:val="single" w:sz="4" w:space="0" w:color="auto"/>
              <w:right w:val="nil"/>
            </w:tcBorders>
          </w:tcPr>
          <w:p w:rsidR="00747903" w:rsidRPr="00303ECC" w:rsidRDefault="00747903" w:rsidP="00313F82">
            <w:pPr>
              <w:spacing w:after="0" w:line="240" w:lineRule="auto"/>
              <w:jc w:val="both"/>
              <w:rPr>
                <w:rFonts w:ascii="Times New Roman" w:eastAsia="Times New Roman" w:hAnsi="Times New Roman" w:cs="Times New Roman"/>
                <w:sz w:val="24"/>
                <w:szCs w:val="24"/>
              </w:rPr>
            </w:pPr>
          </w:p>
        </w:tc>
      </w:tr>
    </w:tbl>
    <w:p w:rsidR="00747903" w:rsidRPr="00303ECC" w:rsidRDefault="00B45F6A" w:rsidP="00747903">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*Significant @ p </w:t>
      </w:r>
      <w:r w:rsidR="00747903" w:rsidRPr="00303ECC">
        <w:rPr>
          <w:rFonts w:ascii="Times New Roman" w:eastAsia="Times New Roman" w:hAnsi="Times New Roman" w:cs="Times New Roman"/>
          <w:b/>
          <w:sz w:val="24"/>
          <w:szCs w:val="24"/>
        </w:rPr>
        <w:t>&lt; 0.05</w:t>
      </w:r>
    </w:p>
    <w:p w:rsidR="001441DA" w:rsidRDefault="00747903" w:rsidP="00B45F6A">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result in Table 2</w:t>
      </w:r>
      <w:r w:rsidRPr="00303ECC">
        <w:rPr>
          <w:rFonts w:ascii="Times New Roman" w:eastAsia="Times New Roman" w:hAnsi="Times New Roman" w:cs="Times New Roman"/>
          <w:sz w:val="24"/>
          <w:szCs w:val="24"/>
        </w:rPr>
        <w:t xml:space="preserve"> shows the r-calculated value of 0.54 with p-value of 0.03 which is less than 0.05 level of significance (0.03 &lt; 0.05). Since 0.03 is less than 0.05, the null hypothesis is not accepted. This means that there is significant relationship between </w:t>
      </w:r>
      <w:r w:rsidR="00A41A16">
        <w:rPr>
          <w:rFonts w:ascii="Times New Roman" w:eastAsia="Times New Roman" w:hAnsi="Times New Roman" w:cs="Times New Roman"/>
          <w:sz w:val="24"/>
          <w:szCs w:val="24"/>
        </w:rPr>
        <w:t xml:space="preserve">pre-service </w:t>
      </w:r>
      <w:r w:rsidRPr="00303ECC">
        <w:rPr>
          <w:rFonts w:ascii="Times New Roman" w:eastAsia="Times New Roman" w:hAnsi="Times New Roman" w:cs="Times New Roman"/>
          <w:sz w:val="24"/>
          <w:szCs w:val="24"/>
        </w:rPr>
        <w:t>t</w:t>
      </w:r>
      <w:r w:rsidR="005775CC">
        <w:rPr>
          <w:rFonts w:ascii="Times New Roman" w:eastAsia="Times New Roman" w:hAnsi="Times New Roman" w:cs="Times New Roman"/>
          <w:sz w:val="24"/>
          <w:szCs w:val="24"/>
        </w:rPr>
        <w:t xml:space="preserve">eachers’ perception towards </w:t>
      </w:r>
      <w:r w:rsidRPr="00303ECC">
        <w:rPr>
          <w:rFonts w:ascii="Times New Roman" w:eastAsia="Times New Roman" w:hAnsi="Times New Roman" w:cs="Times New Roman"/>
          <w:sz w:val="24"/>
          <w:szCs w:val="24"/>
        </w:rPr>
        <w:t xml:space="preserve">classroom quality and </w:t>
      </w:r>
      <w:r w:rsidR="00B45F6A">
        <w:rPr>
          <w:rFonts w:ascii="Times New Roman" w:eastAsia="Times New Roman" w:hAnsi="Times New Roman" w:cs="Times New Roman"/>
          <w:sz w:val="24"/>
          <w:szCs w:val="24"/>
        </w:rPr>
        <w:t xml:space="preserve">child </w:t>
      </w:r>
      <w:r w:rsidRPr="00303ECC">
        <w:rPr>
          <w:rFonts w:ascii="Times New Roman" w:eastAsia="Times New Roman" w:hAnsi="Times New Roman" w:cs="Times New Roman"/>
          <w:sz w:val="24"/>
          <w:szCs w:val="24"/>
        </w:rPr>
        <w:t>acad</w:t>
      </w:r>
      <w:r w:rsidR="00A41A16">
        <w:rPr>
          <w:rFonts w:ascii="Times New Roman" w:eastAsia="Times New Roman" w:hAnsi="Times New Roman" w:cs="Times New Roman"/>
          <w:sz w:val="24"/>
          <w:szCs w:val="24"/>
        </w:rPr>
        <w:t>emic skills.</w:t>
      </w:r>
    </w:p>
    <w:p w:rsidR="00747903" w:rsidRPr="00303ECC" w:rsidRDefault="00747903" w:rsidP="00B45F6A">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rPr>
      </w:pPr>
      <w:r w:rsidRPr="00303ECC">
        <w:rPr>
          <w:rFonts w:ascii="Times New Roman" w:eastAsia="Times New Roman" w:hAnsi="Times New Roman" w:cs="Times New Roman"/>
          <w:sz w:val="24"/>
          <w:szCs w:val="24"/>
        </w:rPr>
        <w:t xml:space="preserve"> </w:t>
      </w:r>
    </w:p>
    <w:p w:rsidR="00E654F5" w:rsidRPr="00895908" w:rsidRDefault="003176B8" w:rsidP="00411AD0">
      <w:pPr>
        <w:shd w:val="clear" w:color="auto" w:fill="FFFFFF"/>
        <w:spacing w:after="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b/>
          <w:i/>
          <w:sz w:val="24"/>
          <w:szCs w:val="24"/>
          <w:lang w:val="en-GB"/>
        </w:rPr>
        <w:t xml:space="preserve">Research Hypothesis Two: </w:t>
      </w:r>
      <w:r w:rsidR="00E654F5" w:rsidRPr="00895908">
        <w:rPr>
          <w:rFonts w:ascii="Times New Roman" w:eastAsia="Times New Roman" w:hAnsi="Times New Roman" w:cs="Times New Roman"/>
          <w:sz w:val="24"/>
          <w:szCs w:val="24"/>
          <w:lang w:val="en-GB"/>
        </w:rPr>
        <w:t>There is no significa</w:t>
      </w:r>
      <w:r w:rsidR="00E654F5">
        <w:rPr>
          <w:rFonts w:ascii="Times New Roman" w:eastAsia="Times New Roman" w:hAnsi="Times New Roman" w:cs="Times New Roman"/>
          <w:sz w:val="24"/>
          <w:szCs w:val="24"/>
          <w:lang w:val="en-GB"/>
        </w:rPr>
        <w:t>nt difference in the perception of pre-servic</w:t>
      </w:r>
      <w:r w:rsidR="00B45F6A">
        <w:rPr>
          <w:rFonts w:ascii="Times New Roman" w:eastAsia="Times New Roman" w:hAnsi="Times New Roman" w:cs="Times New Roman"/>
          <w:sz w:val="24"/>
          <w:szCs w:val="24"/>
          <w:lang w:val="en-GB"/>
        </w:rPr>
        <w:t xml:space="preserve">e teachers </w:t>
      </w:r>
      <w:r w:rsidR="00E654F5" w:rsidRPr="00895908">
        <w:rPr>
          <w:rFonts w:ascii="Times New Roman" w:eastAsia="Times New Roman" w:hAnsi="Times New Roman" w:cs="Times New Roman"/>
          <w:sz w:val="24"/>
          <w:szCs w:val="24"/>
          <w:lang w:val="en-GB"/>
        </w:rPr>
        <w:t xml:space="preserve">towards classroom quality and </w:t>
      </w:r>
      <w:r w:rsidR="00E654F5">
        <w:rPr>
          <w:rFonts w:ascii="Times New Roman" w:eastAsia="Times New Roman" w:hAnsi="Times New Roman" w:cs="Times New Roman"/>
          <w:sz w:val="24"/>
          <w:szCs w:val="24"/>
          <w:lang w:val="en-GB"/>
        </w:rPr>
        <w:t xml:space="preserve">child </w:t>
      </w:r>
      <w:r w:rsidR="00E654F5" w:rsidRPr="00895908">
        <w:rPr>
          <w:rFonts w:ascii="Times New Roman" w:eastAsia="Times New Roman" w:hAnsi="Times New Roman" w:cs="Times New Roman"/>
          <w:sz w:val="24"/>
          <w:szCs w:val="24"/>
          <w:lang w:val="en-GB"/>
        </w:rPr>
        <w:t>acade</w:t>
      </w:r>
      <w:r w:rsidR="00E654F5">
        <w:rPr>
          <w:rFonts w:ascii="Times New Roman" w:eastAsia="Times New Roman" w:hAnsi="Times New Roman" w:cs="Times New Roman"/>
          <w:sz w:val="24"/>
          <w:szCs w:val="24"/>
          <w:lang w:val="en-GB"/>
        </w:rPr>
        <w:t xml:space="preserve">mic skills based on </w:t>
      </w:r>
      <w:r w:rsidR="00E654F5" w:rsidRPr="00895908">
        <w:rPr>
          <w:rFonts w:ascii="Times New Roman" w:eastAsia="Times New Roman" w:hAnsi="Times New Roman" w:cs="Times New Roman"/>
          <w:sz w:val="24"/>
          <w:szCs w:val="24"/>
          <w:lang w:val="en-GB"/>
        </w:rPr>
        <w:t>gender.</w:t>
      </w:r>
    </w:p>
    <w:p w:rsidR="00B45F6A" w:rsidRPr="00D22A77" w:rsidRDefault="00801FED" w:rsidP="00411AD0">
      <w:pPr>
        <w:spacing w:after="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Table 3: Multivariate a</w:t>
      </w:r>
      <w:r w:rsidR="00B45F6A" w:rsidRPr="00D22A77">
        <w:rPr>
          <w:rFonts w:ascii="Times New Roman" w:eastAsia="Times New Roman" w:hAnsi="Times New Roman" w:cs="Times New Roman"/>
          <w:b/>
          <w:sz w:val="24"/>
          <w:szCs w:val="24"/>
          <w:lang w:val="en-GB"/>
        </w:rPr>
        <w:t xml:space="preserve">nalysis of difference in the </w:t>
      </w:r>
      <w:r>
        <w:rPr>
          <w:rFonts w:ascii="Times New Roman" w:eastAsia="Times New Roman" w:hAnsi="Times New Roman" w:cs="Times New Roman"/>
          <w:b/>
          <w:sz w:val="24"/>
          <w:szCs w:val="24"/>
          <w:lang w:val="en-GB"/>
        </w:rPr>
        <w:t>pre-service teachers’ perception</w:t>
      </w:r>
      <w:r w:rsidR="00B45F6A" w:rsidRPr="00D22A77">
        <w:rPr>
          <w:rFonts w:ascii="Times New Roman" w:eastAsia="Times New Roman" w:hAnsi="Times New Roman" w:cs="Times New Roman"/>
          <w:b/>
          <w:sz w:val="24"/>
          <w:szCs w:val="24"/>
          <w:lang w:val="en-GB"/>
        </w:rPr>
        <w:t xml:space="preserve"> towards classroom quality and </w:t>
      </w:r>
      <w:r>
        <w:rPr>
          <w:rFonts w:ascii="Times New Roman" w:eastAsia="Times New Roman" w:hAnsi="Times New Roman" w:cs="Times New Roman"/>
          <w:b/>
          <w:sz w:val="24"/>
          <w:szCs w:val="24"/>
          <w:lang w:val="en-GB"/>
        </w:rPr>
        <w:t xml:space="preserve">child </w:t>
      </w:r>
      <w:r w:rsidR="00B45F6A" w:rsidRPr="00D22A77">
        <w:rPr>
          <w:rFonts w:ascii="Times New Roman" w:eastAsia="Times New Roman" w:hAnsi="Times New Roman" w:cs="Times New Roman"/>
          <w:b/>
          <w:sz w:val="24"/>
          <w:szCs w:val="24"/>
          <w:lang w:val="en-GB"/>
        </w:rPr>
        <w:t>acad</w:t>
      </w:r>
      <w:r>
        <w:rPr>
          <w:rFonts w:ascii="Times New Roman" w:eastAsia="Times New Roman" w:hAnsi="Times New Roman" w:cs="Times New Roman"/>
          <w:b/>
          <w:sz w:val="24"/>
          <w:szCs w:val="24"/>
          <w:lang w:val="en-GB"/>
        </w:rPr>
        <w:t>emic skills</w:t>
      </w:r>
      <w:r w:rsidR="00B45F6A" w:rsidRPr="00D22A77">
        <w:rPr>
          <w:rFonts w:ascii="Times New Roman" w:eastAsia="Times New Roman" w:hAnsi="Times New Roman" w:cs="Times New Roman"/>
          <w:b/>
          <w:sz w:val="24"/>
          <w:szCs w:val="24"/>
          <w:lang w:val="en-GB"/>
        </w:rPr>
        <w:t xml:space="preserve"> based on gender</w:t>
      </w:r>
    </w:p>
    <w:tbl>
      <w:tblPr>
        <w:tblW w:w="9090" w:type="dxa"/>
        <w:tblInd w:w="-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80"/>
        <w:gridCol w:w="2058"/>
        <w:gridCol w:w="992"/>
        <w:gridCol w:w="1402"/>
        <w:gridCol w:w="1568"/>
        <w:gridCol w:w="1112"/>
        <w:gridCol w:w="239"/>
        <w:gridCol w:w="539"/>
      </w:tblGrid>
      <w:tr w:rsidR="00B45F6A" w:rsidRPr="00D22A77" w:rsidTr="00313F82">
        <w:trPr>
          <w:cantSplit/>
          <w:trHeight w:val="540"/>
        </w:trPr>
        <w:tc>
          <w:tcPr>
            <w:tcW w:w="3238" w:type="dxa"/>
            <w:gridSpan w:val="2"/>
            <w:tcBorders>
              <w:top w:val="single" w:sz="4" w:space="0" w:color="auto"/>
              <w:left w:val="nil"/>
              <w:bottom w:val="single" w:sz="4" w:space="0" w:color="auto"/>
              <w:right w:val="nil"/>
            </w:tcBorders>
            <w:shd w:val="clear" w:color="auto" w:fill="FFFFFF"/>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Effect</w:t>
            </w:r>
          </w:p>
        </w:tc>
        <w:tc>
          <w:tcPr>
            <w:tcW w:w="992" w:type="dxa"/>
            <w:tcBorders>
              <w:top w:val="single" w:sz="4" w:space="0" w:color="auto"/>
              <w:left w:val="nil"/>
              <w:bottom w:val="single" w:sz="4" w:space="0" w:color="auto"/>
              <w:right w:val="nil"/>
            </w:tcBorders>
            <w:shd w:val="clear" w:color="auto" w:fill="FFFFFF"/>
          </w:tcPr>
          <w:p w:rsidR="00B45F6A" w:rsidRPr="00D22A77" w:rsidRDefault="00B45F6A" w:rsidP="00411AD0">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Value</w:t>
            </w:r>
          </w:p>
        </w:tc>
        <w:tc>
          <w:tcPr>
            <w:tcW w:w="1402" w:type="dxa"/>
            <w:tcBorders>
              <w:top w:val="single" w:sz="4" w:space="0" w:color="auto"/>
              <w:left w:val="nil"/>
              <w:bottom w:val="single" w:sz="4" w:space="0" w:color="auto"/>
              <w:right w:val="nil"/>
            </w:tcBorders>
            <w:shd w:val="clear" w:color="auto" w:fill="FFFFFF"/>
          </w:tcPr>
          <w:p w:rsidR="00B45F6A" w:rsidRPr="00D22A77" w:rsidRDefault="00B45F6A" w:rsidP="00411AD0">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F</w:t>
            </w:r>
          </w:p>
        </w:tc>
        <w:tc>
          <w:tcPr>
            <w:tcW w:w="1568" w:type="dxa"/>
            <w:tcBorders>
              <w:top w:val="single" w:sz="4" w:space="0" w:color="auto"/>
              <w:left w:val="nil"/>
              <w:bottom w:val="single" w:sz="4" w:space="0" w:color="auto"/>
              <w:right w:val="nil"/>
            </w:tcBorders>
            <w:shd w:val="clear" w:color="auto" w:fill="FFFFFF"/>
          </w:tcPr>
          <w:p w:rsidR="00B45F6A" w:rsidRPr="00D22A77" w:rsidRDefault="00B45F6A" w:rsidP="00411AD0">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 xml:space="preserve">Hypothesis </w:t>
            </w:r>
            <w:proofErr w:type="spellStart"/>
            <w:r w:rsidRPr="00D22A77">
              <w:rPr>
                <w:rFonts w:ascii="Times New Roman" w:eastAsia="Times New Roman" w:hAnsi="Times New Roman" w:cs="Times New Roman"/>
                <w:b/>
                <w:color w:val="000000"/>
                <w:sz w:val="24"/>
                <w:szCs w:val="24"/>
                <w:lang w:val="en-GB"/>
              </w:rPr>
              <w:t>df</w:t>
            </w:r>
            <w:proofErr w:type="spellEnd"/>
          </w:p>
        </w:tc>
        <w:tc>
          <w:tcPr>
            <w:tcW w:w="1112" w:type="dxa"/>
            <w:tcBorders>
              <w:top w:val="single" w:sz="4" w:space="0" w:color="auto"/>
              <w:left w:val="nil"/>
              <w:bottom w:val="single" w:sz="4" w:space="0" w:color="auto"/>
              <w:right w:val="nil"/>
            </w:tcBorders>
            <w:shd w:val="clear" w:color="auto" w:fill="FFFFFF"/>
          </w:tcPr>
          <w:p w:rsidR="00B45F6A" w:rsidRPr="00D22A77" w:rsidRDefault="00B45F6A" w:rsidP="00411AD0">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 xml:space="preserve">Error </w:t>
            </w:r>
            <w:proofErr w:type="spellStart"/>
            <w:r w:rsidRPr="00D22A77">
              <w:rPr>
                <w:rFonts w:ascii="Times New Roman" w:eastAsia="Times New Roman" w:hAnsi="Times New Roman" w:cs="Times New Roman"/>
                <w:b/>
                <w:color w:val="000000"/>
                <w:sz w:val="24"/>
                <w:szCs w:val="24"/>
                <w:lang w:val="en-GB"/>
              </w:rPr>
              <w:t>df</w:t>
            </w:r>
            <w:proofErr w:type="spellEnd"/>
          </w:p>
        </w:tc>
        <w:tc>
          <w:tcPr>
            <w:tcW w:w="778" w:type="dxa"/>
            <w:gridSpan w:val="2"/>
            <w:tcBorders>
              <w:top w:val="single" w:sz="4" w:space="0" w:color="auto"/>
              <w:left w:val="nil"/>
              <w:bottom w:val="single" w:sz="4" w:space="0" w:color="auto"/>
              <w:right w:val="nil"/>
            </w:tcBorders>
            <w:shd w:val="clear" w:color="auto" w:fill="FFFFFF"/>
          </w:tcPr>
          <w:p w:rsidR="00B45F6A" w:rsidRPr="00D22A77" w:rsidRDefault="00B45F6A" w:rsidP="00411AD0">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Sig.</w:t>
            </w:r>
          </w:p>
        </w:tc>
      </w:tr>
      <w:tr w:rsidR="00B45F6A" w:rsidRPr="00D22A77" w:rsidTr="00313F82">
        <w:trPr>
          <w:cantSplit/>
          <w:trHeight w:val="270"/>
        </w:trPr>
        <w:tc>
          <w:tcPr>
            <w:tcW w:w="1180" w:type="dxa"/>
            <w:vMerge w:val="restart"/>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Intercept</w:t>
            </w:r>
          </w:p>
        </w:tc>
        <w:tc>
          <w:tcPr>
            <w:tcW w:w="2058"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Pillai's Trace</w:t>
            </w:r>
          </w:p>
        </w:tc>
        <w:tc>
          <w:tcPr>
            <w:tcW w:w="992"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.973</w:t>
            </w:r>
          </w:p>
        </w:tc>
        <w:tc>
          <w:tcPr>
            <w:tcW w:w="1402"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3545.751</w:t>
            </w:r>
            <w:r w:rsidRPr="00D22A77">
              <w:rPr>
                <w:rFonts w:ascii="Times New Roman" w:eastAsia="Times New Roman" w:hAnsi="Times New Roman" w:cs="Times New Roman"/>
                <w:color w:val="000000"/>
                <w:sz w:val="24"/>
                <w:szCs w:val="24"/>
                <w:vertAlign w:val="superscript"/>
                <w:lang w:val="en-GB"/>
              </w:rPr>
              <w:t>b</w:t>
            </w:r>
          </w:p>
        </w:tc>
        <w:tc>
          <w:tcPr>
            <w:tcW w:w="1568"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12"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Pr="00D22A77">
              <w:rPr>
                <w:rFonts w:ascii="Times New Roman" w:eastAsia="Times New Roman" w:hAnsi="Times New Roman" w:cs="Times New Roman"/>
                <w:color w:val="000000"/>
                <w:sz w:val="24"/>
                <w:szCs w:val="24"/>
                <w:lang w:val="en-GB"/>
              </w:rPr>
              <w:t>.000</w:t>
            </w:r>
          </w:p>
        </w:tc>
        <w:tc>
          <w:tcPr>
            <w:tcW w:w="778" w:type="dxa"/>
            <w:gridSpan w:val="2"/>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.000</w:t>
            </w:r>
          </w:p>
        </w:tc>
      </w:tr>
      <w:tr w:rsidR="00B45F6A" w:rsidRPr="00D22A77" w:rsidTr="00313F82">
        <w:trPr>
          <w:cantSplit/>
          <w:trHeight w:val="144"/>
        </w:trPr>
        <w:tc>
          <w:tcPr>
            <w:tcW w:w="1180" w:type="dxa"/>
            <w:vMerge/>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58"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Wilks' Lambda</w:t>
            </w:r>
          </w:p>
        </w:tc>
        <w:tc>
          <w:tcPr>
            <w:tcW w:w="99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.027</w:t>
            </w:r>
          </w:p>
        </w:tc>
        <w:tc>
          <w:tcPr>
            <w:tcW w:w="140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3545.751</w:t>
            </w:r>
            <w:r w:rsidRPr="00D22A77">
              <w:rPr>
                <w:rFonts w:ascii="Times New Roman" w:eastAsia="Times New Roman" w:hAnsi="Times New Roman" w:cs="Times New Roman"/>
                <w:color w:val="000000"/>
                <w:sz w:val="24"/>
                <w:szCs w:val="24"/>
                <w:vertAlign w:val="superscript"/>
                <w:lang w:val="en-GB"/>
              </w:rPr>
              <w:t>b</w:t>
            </w:r>
          </w:p>
        </w:tc>
        <w:tc>
          <w:tcPr>
            <w:tcW w:w="1568"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1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Pr="00D22A77">
              <w:rPr>
                <w:rFonts w:ascii="Times New Roman" w:eastAsia="Times New Roman" w:hAnsi="Times New Roman" w:cs="Times New Roman"/>
                <w:color w:val="000000"/>
                <w:sz w:val="24"/>
                <w:szCs w:val="24"/>
                <w:lang w:val="en-GB"/>
              </w:rPr>
              <w:t>.000</w:t>
            </w:r>
          </w:p>
        </w:tc>
        <w:tc>
          <w:tcPr>
            <w:tcW w:w="778" w:type="dxa"/>
            <w:gridSpan w:val="2"/>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.000</w:t>
            </w:r>
          </w:p>
        </w:tc>
      </w:tr>
      <w:tr w:rsidR="00B45F6A" w:rsidRPr="00D22A77" w:rsidTr="00313F82">
        <w:trPr>
          <w:cantSplit/>
          <w:trHeight w:val="144"/>
        </w:trPr>
        <w:tc>
          <w:tcPr>
            <w:tcW w:w="1180" w:type="dxa"/>
            <w:vMerge/>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58"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roofErr w:type="spellStart"/>
            <w:r w:rsidRPr="00D22A77">
              <w:rPr>
                <w:rFonts w:ascii="Times New Roman" w:eastAsia="Times New Roman" w:hAnsi="Times New Roman" w:cs="Times New Roman"/>
                <w:color w:val="000000"/>
                <w:sz w:val="24"/>
                <w:szCs w:val="24"/>
                <w:lang w:val="en-GB"/>
              </w:rPr>
              <w:t>Hotelling's</w:t>
            </w:r>
            <w:proofErr w:type="spellEnd"/>
            <w:r w:rsidRPr="00D22A77">
              <w:rPr>
                <w:rFonts w:ascii="Times New Roman" w:eastAsia="Times New Roman" w:hAnsi="Times New Roman" w:cs="Times New Roman"/>
                <w:color w:val="000000"/>
                <w:sz w:val="24"/>
                <w:szCs w:val="24"/>
                <w:lang w:val="en-GB"/>
              </w:rPr>
              <w:t xml:space="preserve"> Trace</w:t>
            </w:r>
          </w:p>
        </w:tc>
        <w:tc>
          <w:tcPr>
            <w:tcW w:w="99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36.181</w:t>
            </w:r>
          </w:p>
        </w:tc>
        <w:tc>
          <w:tcPr>
            <w:tcW w:w="140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3545.751</w:t>
            </w:r>
            <w:r w:rsidRPr="00D22A77">
              <w:rPr>
                <w:rFonts w:ascii="Times New Roman" w:eastAsia="Times New Roman" w:hAnsi="Times New Roman" w:cs="Times New Roman"/>
                <w:color w:val="000000"/>
                <w:sz w:val="24"/>
                <w:szCs w:val="24"/>
                <w:vertAlign w:val="superscript"/>
                <w:lang w:val="en-GB"/>
              </w:rPr>
              <w:t>b</w:t>
            </w:r>
          </w:p>
        </w:tc>
        <w:tc>
          <w:tcPr>
            <w:tcW w:w="1568"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1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Pr="00D22A77">
              <w:rPr>
                <w:rFonts w:ascii="Times New Roman" w:eastAsia="Times New Roman" w:hAnsi="Times New Roman" w:cs="Times New Roman"/>
                <w:color w:val="000000"/>
                <w:sz w:val="24"/>
                <w:szCs w:val="24"/>
                <w:lang w:val="en-GB"/>
              </w:rPr>
              <w:t>.000</w:t>
            </w:r>
          </w:p>
        </w:tc>
        <w:tc>
          <w:tcPr>
            <w:tcW w:w="778" w:type="dxa"/>
            <w:gridSpan w:val="2"/>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.000</w:t>
            </w:r>
          </w:p>
        </w:tc>
      </w:tr>
      <w:tr w:rsidR="00B45F6A" w:rsidRPr="00D22A77" w:rsidTr="00313F82">
        <w:trPr>
          <w:cantSplit/>
          <w:trHeight w:val="144"/>
        </w:trPr>
        <w:tc>
          <w:tcPr>
            <w:tcW w:w="1180" w:type="dxa"/>
            <w:vMerge/>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58"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Roy's Largest Root</w:t>
            </w:r>
          </w:p>
        </w:tc>
        <w:tc>
          <w:tcPr>
            <w:tcW w:w="992"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36.181</w:t>
            </w:r>
          </w:p>
        </w:tc>
        <w:tc>
          <w:tcPr>
            <w:tcW w:w="1402"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3545.751</w:t>
            </w:r>
            <w:r w:rsidRPr="00D22A77">
              <w:rPr>
                <w:rFonts w:ascii="Times New Roman" w:eastAsia="Times New Roman" w:hAnsi="Times New Roman" w:cs="Times New Roman"/>
                <w:color w:val="000000"/>
                <w:sz w:val="24"/>
                <w:szCs w:val="24"/>
                <w:vertAlign w:val="superscript"/>
                <w:lang w:val="en-GB"/>
              </w:rPr>
              <w:t>b</w:t>
            </w:r>
          </w:p>
        </w:tc>
        <w:tc>
          <w:tcPr>
            <w:tcW w:w="1568"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12"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Pr="00D22A77">
              <w:rPr>
                <w:rFonts w:ascii="Times New Roman" w:eastAsia="Times New Roman" w:hAnsi="Times New Roman" w:cs="Times New Roman"/>
                <w:color w:val="000000"/>
                <w:sz w:val="24"/>
                <w:szCs w:val="24"/>
                <w:lang w:val="en-GB"/>
              </w:rPr>
              <w:t>.000</w:t>
            </w:r>
          </w:p>
        </w:tc>
        <w:tc>
          <w:tcPr>
            <w:tcW w:w="778" w:type="dxa"/>
            <w:gridSpan w:val="2"/>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.000</w:t>
            </w:r>
          </w:p>
        </w:tc>
      </w:tr>
      <w:tr w:rsidR="00B45F6A" w:rsidRPr="00D22A77" w:rsidTr="00313F82">
        <w:trPr>
          <w:cantSplit/>
          <w:trHeight w:val="270"/>
        </w:trPr>
        <w:tc>
          <w:tcPr>
            <w:tcW w:w="1180" w:type="dxa"/>
            <w:vMerge w:val="restart"/>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Gender</w:t>
            </w:r>
          </w:p>
        </w:tc>
        <w:tc>
          <w:tcPr>
            <w:tcW w:w="2058"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Pillai's Trace</w:t>
            </w:r>
          </w:p>
        </w:tc>
        <w:tc>
          <w:tcPr>
            <w:tcW w:w="992"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.018</w:t>
            </w:r>
          </w:p>
        </w:tc>
        <w:tc>
          <w:tcPr>
            <w:tcW w:w="1402"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1.789</w:t>
            </w:r>
            <w:r w:rsidRPr="00D22A77">
              <w:rPr>
                <w:rFonts w:ascii="Times New Roman" w:eastAsia="Times New Roman" w:hAnsi="Times New Roman" w:cs="Times New Roman"/>
                <w:color w:val="000000"/>
                <w:sz w:val="24"/>
                <w:szCs w:val="24"/>
                <w:vertAlign w:val="superscript"/>
                <w:lang w:val="en-GB"/>
              </w:rPr>
              <w:t>b</w:t>
            </w:r>
          </w:p>
        </w:tc>
        <w:tc>
          <w:tcPr>
            <w:tcW w:w="1568"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12" w:type="dxa"/>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Pr="00D22A77">
              <w:rPr>
                <w:rFonts w:ascii="Times New Roman" w:eastAsia="Times New Roman" w:hAnsi="Times New Roman" w:cs="Times New Roman"/>
                <w:color w:val="000000"/>
                <w:sz w:val="24"/>
                <w:szCs w:val="24"/>
                <w:lang w:val="en-GB"/>
              </w:rPr>
              <w:t>.000</w:t>
            </w:r>
          </w:p>
        </w:tc>
        <w:tc>
          <w:tcPr>
            <w:tcW w:w="778" w:type="dxa"/>
            <w:gridSpan w:val="2"/>
            <w:tcBorders>
              <w:top w:val="single" w:sz="4" w:space="0" w:color="auto"/>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.184</w:t>
            </w:r>
          </w:p>
        </w:tc>
      </w:tr>
      <w:tr w:rsidR="00B45F6A" w:rsidRPr="00D22A77" w:rsidTr="00313F82">
        <w:trPr>
          <w:cantSplit/>
          <w:trHeight w:val="144"/>
        </w:trPr>
        <w:tc>
          <w:tcPr>
            <w:tcW w:w="1180" w:type="dxa"/>
            <w:vMerge/>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58"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Wilks' Lambda</w:t>
            </w:r>
          </w:p>
        </w:tc>
        <w:tc>
          <w:tcPr>
            <w:tcW w:w="99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.982</w:t>
            </w:r>
          </w:p>
        </w:tc>
        <w:tc>
          <w:tcPr>
            <w:tcW w:w="140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1.789</w:t>
            </w:r>
            <w:r w:rsidRPr="00D22A77">
              <w:rPr>
                <w:rFonts w:ascii="Times New Roman" w:eastAsia="Times New Roman" w:hAnsi="Times New Roman" w:cs="Times New Roman"/>
                <w:color w:val="000000"/>
                <w:sz w:val="24"/>
                <w:szCs w:val="24"/>
                <w:vertAlign w:val="superscript"/>
                <w:lang w:val="en-GB"/>
              </w:rPr>
              <w:t>b</w:t>
            </w:r>
          </w:p>
        </w:tc>
        <w:tc>
          <w:tcPr>
            <w:tcW w:w="1568"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1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Pr="00D22A77">
              <w:rPr>
                <w:rFonts w:ascii="Times New Roman" w:eastAsia="Times New Roman" w:hAnsi="Times New Roman" w:cs="Times New Roman"/>
                <w:color w:val="000000"/>
                <w:sz w:val="24"/>
                <w:szCs w:val="24"/>
                <w:lang w:val="en-GB"/>
              </w:rPr>
              <w:t>.000</w:t>
            </w:r>
          </w:p>
        </w:tc>
        <w:tc>
          <w:tcPr>
            <w:tcW w:w="778" w:type="dxa"/>
            <w:gridSpan w:val="2"/>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.184</w:t>
            </w:r>
          </w:p>
        </w:tc>
      </w:tr>
      <w:tr w:rsidR="00B45F6A" w:rsidRPr="00D22A77" w:rsidTr="00313F82">
        <w:trPr>
          <w:cantSplit/>
          <w:trHeight w:val="144"/>
        </w:trPr>
        <w:tc>
          <w:tcPr>
            <w:tcW w:w="1180" w:type="dxa"/>
            <w:vMerge/>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58"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roofErr w:type="spellStart"/>
            <w:r w:rsidRPr="00D22A77">
              <w:rPr>
                <w:rFonts w:ascii="Times New Roman" w:eastAsia="Times New Roman" w:hAnsi="Times New Roman" w:cs="Times New Roman"/>
                <w:color w:val="000000"/>
                <w:sz w:val="24"/>
                <w:szCs w:val="24"/>
                <w:lang w:val="en-GB"/>
              </w:rPr>
              <w:t>Hotelling's</w:t>
            </w:r>
            <w:proofErr w:type="spellEnd"/>
            <w:r w:rsidRPr="00D22A77">
              <w:rPr>
                <w:rFonts w:ascii="Times New Roman" w:eastAsia="Times New Roman" w:hAnsi="Times New Roman" w:cs="Times New Roman"/>
                <w:color w:val="000000"/>
                <w:sz w:val="24"/>
                <w:szCs w:val="24"/>
                <w:lang w:val="en-GB"/>
              </w:rPr>
              <w:t xml:space="preserve"> Trace</w:t>
            </w:r>
          </w:p>
        </w:tc>
        <w:tc>
          <w:tcPr>
            <w:tcW w:w="99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.018</w:t>
            </w:r>
          </w:p>
        </w:tc>
        <w:tc>
          <w:tcPr>
            <w:tcW w:w="140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1.789</w:t>
            </w:r>
            <w:r w:rsidRPr="00D22A77">
              <w:rPr>
                <w:rFonts w:ascii="Times New Roman" w:eastAsia="Times New Roman" w:hAnsi="Times New Roman" w:cs="Times New Roman"/>
                <w:color w:val="000000"/>
                <w:sz w:val="24"/>
                <w:szCs w:val="24"/>
                <w:vertAlign w:val="superscript"/>
                <w:lang w:val="en-GB"/>
              </w:rPr>
              <w:t>b</w:t>
            </w:r>
          </w:p>
        </w:tc>
        <w:tc>
          <w:tcPr>
            <w:tcW w:w="1568"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12" w:type="dxa"/>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Pr="00D22A77">
              <w:rPr>
                <w:rFonts w:ascii="Times New Roman" w:eastAsia="Times New Roman" w:hAnsi="Times New Roman" w:cs="Times New Roman"/>
                <w:color w:val="000000"/>
                <w:sz w:val="24"/>
                <w:szCs w:val="24"/>
                <w:lang w:val="en-GB"/>
              </w:rPr>
              <w:t>.000</w:t>
            </w:r>
          </w:p>
        </w:tc>
        <w:tc>
          <w:tcPr>
            <w:tcW w:w="778" w:type="dxa"/>
            <w:gridSpan w:val="2"/>
            <w:tcBorders>
              <w:top w:val="nil"/>
              <w:left w:val="nil"/>
              <w:bottom w:val="nil"/>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.184</w:t>
            </w:r>
          </w:p>
        </w:tc>
      </w:tr>
      <w:tr w:rsidR="00B45F6A" w:rsidRPr="00D22A77" w:rsidTr="00313F82">
        <w:trPr>
          <w:cantSplit/>
          <w:trHeight w:val="144"/>
        </w:trPr>
        <w:tc>
          <w:tcPr>
            <w:tcW w:w="1180" w:type="dxa"/>
            <w:vMerge/>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58"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Roy's Largest Root</w:t>
            </w:r>
          </w:p>
        </w:tc>
        <w:tc>
          <w:tcPr>
            <w:tcW w:w="992"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.018</w:t>
            </w:r>
          </w:p>
        </w:tc>
        <w:tc>
          <w:tcPr>
            <w:tcW w:w="1402"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1.789</w:t>
            </w:r>
            <w:r w:rsidRPr="00D22A77">
              <w:rPr>
                <w:rFonts w:ascii="Times New Roman" w:eastAsia="Times New Roman" w:hAnsi="Times New Roman" w:cs="Times New Roman"/>
                <w:color w:val="000000"/>
                <w:sz w:val="24"/>
                <w:szCs w:val="24"/>
                <w:vertAlign w:val="superscript"/>
                <w:lang w:val="en-GB"/>
              </w:rPr>
              <w:t>b</w:t>
            </w:r>
          </w:p>
        </w:tc>
        <w:tc>
          <w:tcPr>
            <w:tcW w:w="1568"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12" w:type="dxa"/>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Pr="00D22A77">
              <w:rPr>
                <w:rFonts w:ascii="Times New Roman" w:eastAsia="Times New Roman" w:hAnsi="Times New Roman" w:cs="Times New Roman"/>
                <w:color w:val="000000"/>
                <w:sz w:val="24"/>
                <w:szCs w:val="24"/>
                <w:lang w:val="en-GB"/>
              </w:rPr>
              <w:t>.000</w:t>
            </w:r>
          </w:p>
        </w:tc>
        <w:tc>
          <w:tcPr>
            <w:tcW w:w="778" w:type="dxa"/>
            <w:gridSpan w:val="2"/>
            <w:tcBorders>
              <w:top w:val="nil"/>
              <w:left w:val="nil"/>
              <w:bottom w:val="single" w:sz="4" w:space="0" w:color="auto"/>
              <w:right w:val="nil"/>
            </w:tcBorders>
            <w:shd w:val="clear" w:color="auto" w:fill="FFFFFF"/>
            <w:vAlign w:val="center"/>
          </w:tcPr>
          <w:p w:rsidR="00B45F6A" w:rsidRPr="00D22A77" w:rsidRDefault="00B45F6A" w:rsidP="00411AD0">
            <w:pPr>
              <w:autoSpaceDE w:val="0"/>
              <w:autoSpaceDN w:val="0"/>
              <w:adjustRightInd w:val="0"/>
              <w:spacing w:after="0" w:line="360" w:lineRule="auto"/>
              <w:jc w:val="right"/>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.184</w:t>
            </w:r>
          </w:p>
        </w:tc>
      </w:tr>
      <w:tr w:rsidR="00B45F6A" w:rsidRPr="00D22A77" w:rsidTr="00313F82">
        <w:trPr>
          <w:gridAfter w:val="1"/>
          <w:wAfter w:w="539" w:type="dxa"/>
          <w:cantSplit/>
        </w:trPr>
        <w:tc>
          <w:tcPr>
            <w:tcW w:w="8551" w:type="dxa"/>
            <w:gridSpan w:val="7"/>
            <w:tcBorders>
              <w:top w:val="nil"/>
              <w:left w:val="nil"/>
              <w:bottom w:val="nil"/>
              <w:right w:val="nil"/>
            </w:tcBorders>
            <w:shd w:val="clear" w:color="auto" w:fill="FFFFFF"/>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a. Design: Intercept + Gender</w:t>
            </w:r>
          </w:p>
        </w:tc>
      </w:tr>
      <w:tr w:rsidR="00B45F6A" w:rsidRPr="00D22A77" w:rsidTr="00313F82">
        <w:trPr>
          <w:gridAfter w:val="1"/>
          <w:wAfter w:w="539" w:type="dxa"/>
          <w:cantSplit/>
        </w:trPr>
        <w:tc>
          <w:tcPr>
            <w:tcW w:w="8551" w:type="dxa"/>
            <w:gridSpan w:val="7"/>
            <w:tcBorders>
              <w:top w:val="nil"/>
              <w:left w:val="nil"/>
              <w:bottom w:val="nil"/>
              <w:right w:val="nil"/>
            </w:tcBorders>
            <w:shd w:val="clear" w:color="auto" w:fill="FFFFFF"/>
          </w:tcPr>
          <w:p w:rsidR="00B45F6A" w:rsidRPr="00D22A77" w:rsidRDefault="00B45F6A" w:rsidP="00411AD0">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b. Exact statistic</w:t>
            </w:r>
          </w:p>
        </w:tc>
      </w:tr>
    </w:tbl>
    <w:p w:rsidR="00B45F6A" w:rsidRPr="00D22A77" w:rsidRDefault="00B45F6A" w:rsidP="00411AD0">
      <w:pPr>
        <w:spacing w:after="0" w:line="360" w:lineRule="auto"/>
        <w:jc w:val="both"/>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 xml:space="preserve">Result in Table 3 shows that there is no significant difference in the </w:t>
      </w:r>
      <w:r w:rsidR="00411AD0">
        <w:rPr>
          <w:rFonts w:ascii="Times New Roman" w:eastAsia="Times New Roman" w:hAnsi="Times New Roman" w:cs="Times New Roman"/>
          <w:sz w:val="24"/>
          <w:szCs w:val="24"/>
          <w:lang w:val="en-GB"/>
        </w:rPr>
        <w:t>pre-service teachers’ perception</w:t>
      </w:r>
      <w:r w:rsidRPr="00D22A77">
        <w:rPr>
          <w:rFonts w:ascii="Times New Roman" w:eastAsia="Times New Roman" w:hAnsi="Times New Roman" w:cs="Times New Roman"/>
          <w:sz w:val="24"/>
          <w:szCs w:val="24"/>
          <w:lang w:val="en-GB"/>
        </w:rPr>
        <w:t xml:space="preserve"> towards classroom quality and </w:t>
      </w:r>
      <w:r w:rsidR="00411AD0">
        <w:rPr>
          <w:rFonts w:ascii="Times New Roman" w:eastAsia="Times New Roman" w:hAnsi="Times New Roman" w:cs="Times New Roman"/>
          <w:sz w:val="24"/>
          <w:szCs w:val="24"/>
          <w:lang w:val="en-GB"/>
        </w:rPr>
        <w:t xml:space="preserve">child </w:t>
      </w:r>
      <w:r w:rsidRPr="00D22A77">
        <w:rPr>
          <w:rFonts w:ascii="Times New Roman" w:eastAsia="Times New Roman" w:hAnsi="Times New Roman" w:cs="Times New Roman"/>
          <w:sz w:val="24"/>
          <w:szCs w:val="24"/>
          <w:lang w:val="en-GB"/>
        </w:rPr>
        <w:t>acad</w:t>
      </w:r>
      <w:r w:rsidR="00411AD0">
        <w:rPr>
          <w:rFonts w:ascii="Times New Roman" w:eastAsia="Times New Roman" w:hAnsi="Times New Roman" w:cs="Times New Roman"/>
          <w:sz w:val="24"/>
          <w:szCs w:val="24"/>
          <w:lang w:val="en-GB"/>
        </w:rPr>
        <w:t>emic skills</w:t>
      </w:r>
      <w:r w:rsidRPr="00D22A77">
        <w:rPr>
          <w:rFonts w:ascii="Times New Roman" w:eastAsia="Times New Roman" w:hAnsi="Times New Roman" w:cs="Times New Roman"/>
          <w:sz w:val="24"/>
          <w:szCs w:val="24"/>
          <w:lang w:val="en-GB"/>
        </w:rPr>
        <w:t xml:space="preserve"> based on gender. This is evident with the F-calculated value of 1.789 and p-value of 0.184 which is greater than 0.05 level of significance (0.184 &gt; 0.05). Since the p-value is greater than 0.05 level of signific</w:t>
      </w:r>
      <w:r w:rsidR="00411AD0">
        <w:rPr>
          <w:rFonts w:ascii="Times New Roman" w:eastAsia="Times New Roman" w:hAnsi="Times New Roman" w:cs="Times New Roman"/>
          <w:sz w:val="24"/>
          <w:szCs w:val="24"/>
          <w:lang w:val="en-GB"/>
        </w:rPr>
        <w:t xml:space="preserve">ance, the null hypothesis stated above </w:t>
      </w:r>
      <w:r w:rsidRPr="00D22A77">
        <w:rPr>
          <w:rFonts w:ascii="Times New Roman" w:eastAsia="Times New Roman" w:hAnsi="Times New Roman" w:cs="Times New Roman"/>
          <w:sz w:val="24"/>
          <w:szCs w:val="24"/>
          <w:lang w:val="en-GB"/>
        </w:rPr>
        <w:t xml:space="preserve">was not rejected. This means </w:t>
      </w:r>
      <w:r w:rsidR="00411AD0">
        <w:rPr>
          <w:rFonts w:ascii="Times New Roman" w:eastAsia="Times New Roman" w:hAnsi="Times New Roman" w:cs="Times New Roman"/>
          <w:sz w:val="24"/>
          <w:szCs w:val="24"/>
          <w:lang w:val="en-GB"/>
        </w:rPr>
        <w:t xml:space="preserve">that </w:t>
      </w:r>
      <w:r w:rsidR="00411AD0" w:rsidRPr="00D22A77">
        <w:rPr>
          <w:rFonts w:ascii="Times New Roman" w:eastAsia="Times New Roman" w:hAnsi="Times New Roman" w:cs="Times New Roman"/>
          <w:sz w:val="24"/>
          <w:szCs w:val="24"/>
          <w:lang w:val="en-GB"/>
        </w:rPr>
        <w:t>there is no significant difference in the</w:t>
      </w:r>
      <w:r w:rsidR="00411AD0" w:rsidRPr="00411AD0">
        <w:rPr>
          <w:rFonts w:ascii="Times New Roman" w:eastAsia="Times New Roman" w:hAnsi="Times New Roman" w:cs="Times New Roman"/>
          <w:sz w:val="24"/>
          <w:szCs w:val="24"/>
          <w:lang w:val="en-GB"/>
        </w:rPr>
        <w:t xml:space="preserve"> </w:t>
      </w:r>
      <w:r w:rsidR="00411AD0">
        <w:rPr>
          <w:rFonts w:ascii="Times New Roman" w:eastAsia="Times New Roman" w:hAnsi="Times New Roman" w:cs="Times New Roman"/>
          <w:sz w:val="24"/>
          <w:szCs w:val="24"/>
          <w:lang w:val="en-GB"/>
        </w:rPr>
        <w:t>pre-service teachers’ perception</w:t>
      </w:r>
      <w:r w:rsidR="00411AD0" w:rsidRPr="00D22A77">
        <w:rPr>
          <w:rFonts w:ascii="Times New Roman" w:eastAsia="Times New Roman" w:hAnsi="Times New Roman" w:cs="Times New Roman"/>
          <w:sz w:val="24"/>
          <w:szCs w:val="24"/>
          <w:lang w:val="en-GB"/>
        </w:rPr>
        <w:t xml:space="preserve"> towards classroom quality and </w:t>
      </w:r>
      <w:r w:rsidR="00411AD0">
        <w:rPr>
          <w:rFonts w:ascii="Times New Roman" w:eastAsia="Times New Roman" w:hAnsi="Times New Roman" w:cs="Times New Roman"/>
          <w:sz w:val="24"/>
          <w:szCs w:val="24"/>
          <w:lang w:val="en-GB"/>
        </w:rPr>
        <w:t xml:space="preserve">child </w:t>
      </w:r>
      <w:r w:rsidR="00411AD0" w:rsidRPr="00D22A77">
        <w:rPr>
          <w:rFonts w:ascii="Times New Roman" w:eastAsia="Times New Roman" w:hAnsi="Times New Roman" w:cs="Times New Roman"/>
          <w:sz w:val="24"/>
          <w:szCs w:val="24"/>
          <w:lang w:val="en-GB"/>
        </w:rPr>
        <w:t>ac</w:t>
      </w:r>
      <w:r w:rsidR="00411AD0">
        <w:rPr>
          <w:rFonts w:ascii="Times New Roman" w:eastAsia="Times New Roman" w:hAnsi="Times New Roman" w:cs="Times New Roman"/>
          <w:sz w:val="24"/>
          <w:szCs w:val="24"/>
          <w:lang w:val="en-GB"/>
        </w:rPr>
        <w:t>ademic skills</w:t>
      </w:r>
      <w:r w:rsidR="00411AD0" w:rsidRPr="00D22A77">
        <w:rPr>
          <w:rFonts w:ascii="Times New Roman" w:eastAsia="Times New Roman" w:hAnsi="Times New Roman" w:cs="Times New Roman"/>
          <w:sz w:val="24"/>
          <w:szCs w:val="24"/>
          <w:lang w:val="en-GB"/>
        </w:rPr>
        <w:t xml:space="preserve"> based on gender</w:t>
      </w:r>
      <w:r w:rsidR="00EE1919">
        <w:rPr>
          <w:rFonts w:ascii="Times New Roman" w:eastAsia="Times New Roman" w:hAnsi="Times New Roman" w:cs="Times New Roman"/>
          <w:sz w:val="24"/>
          <w:szCs w:val="24"/>
          <w:lang w:val="en-GB"/>
        </w:rPr>
        <w:t>.</w:t>
      </w:r>
    </w:p>
    <w:p w:rsidR="00E654F5" w:rsidRDefault="003176B8" w:rsidP="00432ADB">
      <w:pPr>
        <w:shd w:val="clear" w:color="auto" w:fill="FFFFFF"/>
        <w:tabs>
          <w:tab w:val="left" w:pos="720"/>
        </w:tabs>
        <w:spacing w:after="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b/>
          <w:i/>
          <w:sz w:val="24"/>
          <w:szCs w:val="24"/>
          <w:lang w:val="en-GB"/>
        </w:rPr>
        <w:lastRenderedPageBreak/>
        <w:t xml:space="preserve">Research Hypothesis Three: </w:t>
      </w:r>
      <w:r w:rsidR="00E654F5" w:rsidRPr="00895908">
        <w:rPr>
          <w:rFonts w:ascii="Times New Roman" w:eastAsia="Times New Roman" w:hAnsi="Times New Roman" w:cs="Times New Roman"/>
          <w:sz w:val="24"/>
          <w:szCs w:val="24"/>
          <w:lang w:val="en-GB"/>
        </w:rPr>
        <w:t>There is no significa</w:t>
      </w:r>
      <w:r w:rsidR="00E654F5">
        <w:rPr>
          <w:rFonts w:ascii="Times New Roman" w:eastAsia="Times New Roman" w:hAnsi="Times New Roman" w:cs="Times New Roman"/>
          <w:sz w:val="24"/>
          <w:szCs w:val="24"/>
          <w:lang w:val="en-GB"/>
        </w:rPr>
        <w:t xml:space="preserve">nt difference in the perception of pre-service teachers of primary education </w:t>
      </w:r>
      <w:r w:rsidR="00E654F5" w:rsidRPr="00895908">
        <w:rPr>
          <w:rFonts w:ascii="Times New Roman" w:eastAsia="Times New Roman" w:hAnsi="Times New Roman" w:cs="Times New Roman"/>
          <w:sz w:val="24"/>
          <w:szCs w:val="24"/>
          <w:lang w:val="en-GB"/>
        </w:rPr>
        <w:t xml:space="preserve">towards classroom quality and </w:t>
      </w:r>
      <w:r w:rsidR="00E654F5">
        <w:rPr>
          <w:rFonts w:ascii="Times New Roman" w:eastAsia="Times New Roman" w:hAnsi="Times New Roman" w:cs="Times New Roman"/>
          <w:sz w:val="24"/>
          <w:szCs w:val="24"/>
          <w:lang w:val="en-GB"/>
        </w:rPr>
        <w:t xml:space="preserve">child </w:t>
      </w:r>
      <w:r w:rsidR="00E654F5" w:rsidRPr="00895908">
        <w:rPr>
          <w:rFonts w:ascii="Times New Roman" w:eastAsia="Times New Roman" w:hAnsi="Times New Roman" w:cs="Times New Roman"/>
          <w:sz w:val="24"/>
          <w:szCs w:val="24"/>
          <w:lang w:val="en-GB"/>
        </w:rPr>
        <w:t>acade</w:t>
      </w:r>
      <w:r w:rsidR="00E654F5">
        <w:rPr>
          <w:rFonts w:ascii="Times New Roman" w:eastAsia="Times New Roman" w:hAnsi="Times New Roman" w:cs="Times New Roman"/>
          <w:sz w:val="24"/>
          <w:szCs w:val="24"/>
          <w:lang w:val="en-GB"/>
        </w:rPr>
        <w:t>m</w:t>
      </w:r>
      <w:r w:rsidR="001441DA">
        <w:rPr>
          <w:rFonts w:ascii="Times New Roman" w:eastAsia="Times New Roman" w:hAnsi="Times New Roman" w:cs="Times New Roman"/>
          <w:sz w:val="24"/>
          <w:szCs w:val="24"/>
          <w:lang w:val="en-GB"/>
        </w:rPr>
        <w:t>ic skills based on institution</w:t>
      </w:r>
      <w:r w:rsidR="00E654F5">
        <w:rPr>
          <w:rFonts w:ascii="Times New Roman" w:eastAsia="Times New Roman" w:hAnsi="Times New Roman" w:cs="Times New Roman"/>
          <w:sz w:val="24"/>
          <w:szCs w:val="24"/>
          <w:lang w:val="en-GB"/>
        </w:rPr>
        <w:t xml:space="preserve"> type</w:t>
      </w:r>
      <w:r w:rsidR="00E654F5" w:rsidRPr="00895908">
        <w:rPr>
          <w:rFonts w:ascii="Times New Roman" w:eastAsia="Times New Roman" w:hAnsi="Times New Roman" w:cs="Times New Roman"/>
          <w:sz w:val="24"/>
          <w:szCs w:val="24"/>
          <w:lang w:val="en-GB"/>
        </w:rPr>
        <w:t>.</w:t>
      </w:r>
    </w:p>
    <w:p w:rsidR="00D22A77" w:rsidRPr="00D22A77" w:rsidRDefault="00801FED" w:rsidP="00432ADB">
      <w:pPr>
        <w:spacing w:after="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Table 5: Multivariate a</w:t>
      </w:r>
      <w:r w:rsidR="00D22A77" w:rsidRPr="00D22A77">
        <w:rPr>
          <w:rFonts w:ascii="Times New Roman" w:eastAsia="Times New Roman" w:hAnsi="Times New Roman" w:cs="Times New Roman"/>
          <w:b/>
          <w:sz w:val="24"/>
          <w:szCs w:val="24"/>
          <w:lang w:val="en-GB"/>
        </w:rPr>
        <w:t xml:space="preserve">nalysis of difference in the </w:t>
      </w:r>
      <w:r>
        <w:rPr>
          <w:rFonts w:ascii="Times New Roman" w:eastAsia="Times New Roman" w:hAnsi="Times New Roman" w:cs="Times New Roman"/>
          <w:b/>
          <w:sz w:val="24"/>
          <w:szCs w:val="24"/>
          <w:lang w:val="en-GB"/>
        </w:rPr>
        <w:t>pre-service teachers’ perception</w:t>
      </w:r>
      <w:r w:rsidR="00D22A77" w:rsidRPr="00D22A77">
        <w:rPr>
          <w:rFonts w:ascii="Times New Roman" w:eastAsia="Times New Roman" w:hAnsi="Times New Roman" w:cs="Times New Roman"/>
          <w:b/>
          <w:sz w:val="24"/>
          <w:szCs w:val="24"/>
          <w:lang w:val="en-GB"/>
        </w:rPr>
        <w:t xml:space="preserve"> towards classroom qual</w:t>
      </w:r>
      <w:r>
        <w:rPr>
          <w:rFonts w:ascii="Times New Roman" w:eastAsia="Times New Roman" w:hAnsi="Times New Roman" w:cs="Times New Roman"/>
          <w:b/>
          <w:sz w:val="24"/>
          <w:szCs w:val="24"/>
          <w:lang w:val="en-GB"/>
        </w:rPr>
        <w:t>ity and child academic skills based on i</w:t>
      </w:r>
      <w:r w:rsidR="001441DA">
        <w:rPr>
          <w:rFonts w:ascii="Times New Roman" w:eastAsia="Times New Roman" w:hAnsi="Times New Roman" w:cs="Times New Roman"/>
          <w:b/>
          <w:sz w:val="24"/>
          <w:szCs w:val="24"/>
          <w:lang w:val="en-GB"/>
        </w:rPr>
        <w:t>nstitution</w:t>
      </w:r>
      <w:r w:rsidR="00D22A77" w:rsidRPr="00D22A77">
        <w:rPr>
          <w:rFonts w:ascii="Times New Roman" w:eastAsia="Times New Roman" w:hAnsi="Times New Roman" w:cs="Times New Roman"/>
          <w:b/>
          <w:sz w:val="24"/>
          <w:szCs w:val="24"/>
          <w:lang w:val="en-GB"/>
        </w:rPr>
        <w:t xml:space="preserve"> type</w:t>
      </w:r>
    </w:p>
    <w:tbl>
      <w:tblPr>
        <w:tblW w:w="967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60"/>
        <w:gridCol w:w="2070"/>
        <w:gridCol w:w="1170"/>
        <w:gridCol w:w="1440"/>
        <w:gridCol w:w="1530"/>
        <w:gridCol w:w="1125"/>
        <w:gridCol w:w="1075"/>
      </w:tblGrid>
      <w:tr w:rsidR="00D22A77" w:rsidRPr="00D22A77" w:rsidTr="00313F82">
        <w:trPr>
          <w:cantSplit/>
          <w:trHeight w:val="317"/>
        </w:trPr>
        <w:tc>
          <w:tcPr>
            <w:tcW w:w="3330" w:type="dxa"/>
            <w:gridSpan w:val="2"/>
            <w:tcBorders>
              <w:top w:val="single" w:sz="4" w:space="0" w:color="auto"/>
              <w:left w:val="nil"/>
              <w:bottom w:val="single" w:sz="4" w:space="0" w:color="auto"/>
              <w:right w:val="nil"/>
            </w:tcBorders>
            <w:shd w:val="clear" w:color="auto" w:fill="FFFFFF"/>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Effect</w:t>
            </w:r>
          </w:p>
        </w:tc>
        <w:tc>
          <w:tcPr>
            <w:tcW w:w="1170" w:type="dxa"/>
            <w:tcBorders>
              <w:top w:val="single" w:sz="4" w:space="0" w:color="auto"/>
              <w:left w:val="nil"/>
              <w:bottom w:val="single" w:sz="4" w:space="0" w:color="auto"/>
              <w:right w:val="nil"/>
            </w:tcBorders>
            <w:shd w:val="clear" w:color="auto" w:fill="FFFFFF"/>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Value</w:t>
            </w:r>
          </w:p>
        </w:tc>
        <w:tc>
          <w:tcPr>
            <w:tcW w:w="1440" w:type="dxa"/>
            <w:tcBorders>
              <w:top w:val="single" w:sz="4" w:space="0" w:color="auto"/>
              <w:left w:val="nil"/>
              <w:bottom w:val="single" w:sz="4" w:space="0" w:color="auto"/>
              <w:right w:val="nil"/>
            </w:tcBorders>
            <w:shd w:val="clear" w:color="auto" w:fill="FFFFFF"/>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F</w:t>
            </w:r>
          </w:p>
        </w:tc>
        <w:tc>
          <w:tcPr>
            <w:tcW w:w="1530" w:type="dxa"/>
            <w:tcBorders>
              <w:top w:val="single" w:sz="4" w:space="0" w:color="auto"/>
              <w:left w:val="nil"/>
              <w:bottom w:val="single" w:sz="4" w:space="0" w:color="auto"/>
              <w:right w:val="nil"/>
            </w:tcBorders>
            <w:shd w:val="clear" w:color="auto" w:fill="FFFFFF"/>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 xml:space="preserve">Hypothesis </w:t>
            </w:r>
            <w:proofErr w:type="spellStart"/>
            <w:r w:rsidRPr="00D22A77">
              <w:rPr>
                <w:rFonts w:ascii="Times New Roman" w:eastAsia="Times New Roman" w:hAnsi="Times New Roman" w:cs="Times New Roman"/>
                <w:b/>
                <w:color w:val="000000"/>
                <w:sz w:val="24"/>
                <w:szCs w:val="24"/>
                <w:lang w:val="en-GB"/>
              </w:rPr>
              <w:t>df</w:t>
            </w:r>
            <w:proofErr w:type="spellEnd"/>
          </w:p>
        </w:tc>
        <w:tc>
          <w:tcPr>
            <w:tcW w:w="1125" w:type="dxa"/>
            <w:tcBorders>
              <w:top w:val="single" w:sz="4" w:space="0" w:color="auto"/>
              <w:left w:val="nil"/>
              <w:bottom w:val="single" w:sz="4" w:space="0" w:color="auto"/>
              <w:right w:val="nil"/>
            </w:tcBorders>
            <w:shd w:val="clear" w:color="auto" w:fill="FFFFFF"/>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 xml:space="preserve">Error </w:t>
            </w:r>
            <w:proofErr w:type="spellStart"/>
            <w:r w:rsidRPr="00D22A77">
              <w:rPr>
                <w:rFonts w:ascii="Times New Roman" w:eastAsia="Times New Roman" w:hAnsi="Times New Roman" w:cs="Times New Roman"/>
                <w:b/>
                <w:color w:val="000000"/>
                <w:sz w:val="24"/>
                <w:szCs w:val="24"/>
                <w:lang w:val="en-GB"/>
              </w:rPr>
              <w:t>df</w:t>
            </w:r>
            <w:proofErr w:type="spellEnd"/>
          </w:p>
        </w:tc>
        <w:tc>
          <w:tcPr>
            <w:tcW w:w="1075" w:type="dxa"/>
            <w:tcBorders>
              <w:top w:val="single" w:sz="4" w:space="0" w:color="auto"/>
              <w:left w:val="nil"/>
              <w:bottom w:val="single" w:sz="4" w:space="0" w:color="auto"/>
              <w:right w:val="nil"/>
            </w:tcBorders>
            <w:shd w:val="clear" w:color="auto" w:fill="FFFFFF"/>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b/>
                <w:color w:val="000000"/>
                <w:sz w:val="24"/>
                <w:szCs w:val="24"/>
                <w:lang w:val="en-GB"/>
              </w:rPr>
            </w:pPr>
            <w:r w:rsidRPr="00D22A77">
              <w:rPr>
                <w:rFonts w:ascii="Times New Roman" w:eastAsia="Times New Roman" w:hAnsi="Times New Roman" w:cs="Times New Roman"/>
                <w:b/>
                <w:color w:val="000000"/>
                <w:sz w:val="24"/>
                <w:szCs w:val="24"/>
                <w:lang w:val="en-GB"/>
              </w:rPr>
              <w:t>Sig.</w:t>
            </w:r>
          </w:p>
        </w:tc>
      </w:tr>
      <w:tr w:rsidR="00D22A77" w:rsidRPr="00D22A77" w:rsidTr="00313F82">
        <w:trPr>
          <w:cantSplit/>
          <w:trHeight w:val="317"/>
        </w:trPr>
        <w:tc>
          <w:tcPr>
            <w:tcW w:w="1260" w:type="dxa"/>
            <w:vMerge w:val="restart"/>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Intercept</w:t>
            </w:r>
          </w:p>
        </w:tc>
        <w:tc>
          <w:tcPr>
            <w:tcW w:w="2070"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Pillai's Trace</w:t>
            </w:r>
          </w:p>
        </w:tc>
        <w:tc>
          <w:tcPr>
            <w:tcW w:w="1170"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.975</w:t>
            </w:r>
          </w:p>
        </w:tc>
        <w:tc>
          <w:tcPr>
            <w:tcW w:w="1440"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3760.132</w:t>
            </w:r>
            <w:r w:rsidRPr="00D22A77">
              <w:rPr>
                <w:rFonts w:ascii="Times New Roman" w:eastAsia="Times New Roman" w:hAnsi="Times New Roman" w:cs="Times New Roman"/>
                <w:color w:val="000000"/>
                <w:sz w:val="24"/>
                <w:szCs w:val="24"/>
                <w:vertAlign w:val="superscript"/>
                <w:lang w:val="en-GB"/>
              </w:rPr>
              <w:t>b</w:t>
            </w:r>
          </w:p>
        </w:tc>
        <w:tc>
          <w:tcPr>
            <w:tcW w:w="1530"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25" w:type="dxa"/>
            <w:tcBorders>
              <w:top w:val="single" w:sz="4" w:space="0" w:color="auto"/>
              <w:left w:val="nil"/>
              <w:bottom w:val="nil"/>
              <w:right w:val="nil"/>
            </w:tcBorders>
            <w:shd w:val="clear" w:color="auto" w:fill="FFFFFF"/>
            <w:vAlign w:val="center"/>
          </w:tcPr>
          <w:p w:rsidR="00D22A77" w:rsidRPr="00D22A77" w:rsidRDefault="00801FED"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00D22A77" w:rsidRPr="00D22A77">
              <w:rPr>
                <w:rFonts w:ascii="Times New Roman" w:eastAsia="Times New Roman" w:hAnsi="Times New Roman" w:cs="Times New Roman"/>
                <w:color w:val="000000"/>
                <w:sz w:val="24"/>
                <w:szCs w:val="24"/>
                <w:lang w:val="en-GB"/>
              </w:rPr>
              <w:t>.000</w:t>
            </w:r>
          </w:p>
        </w:tc>
        <w:tc>
          <w:tcPr>
            <w:tcW w:w="1075"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.000</w:t>
            </w:r>
          </w:p>
        </w:tc>
      </w:tr>
      <w:tr w:rsidR="00D22A77" w:rsidRPr="00D22A77" w:rsidTr="00313F82">
        <w:trPr>
          <w:cantSplit/>
          <w:trHeight w:val="145"/>
        </w:trPr>
        <w:tc>
          <w:tcPr>
            <w:tcW w:w="1260" w:type="dxa"/>
            <w:vMerge/>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7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Wilks' Lambda</w:t>
            </w:r>
          </w:p>
        </w:tc>
        <w:tc>
          <w:tcPr>
            <w:tcW w:w="117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.025</w:t>
            </w:r>
          </w:p>
        </w:tc>
        <w:tc>
          <w:tcPr>
            <w:tcW w:w="144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3760.132</w:t>
            </w:r>
            <w:r w:rsidRPr="00D22A77">
              <w:rPr>
                <w:rFonts w:ascii="Times New Roman" w:eastAsia="Times New Roman" w:hAnsi="Times New Roman" w:cs="Times New Roman"/>
                <w:color w:val="000000"/>
                <w:sz w:val="24"/>
                <w:szCs w:val="24"/>
                <w:vertAlign w:val="superscript"/>
                <w:lang w:val="en-GB"/>
              </w:rPr>
              <w:t>b</w:t>
            </w:r>
          </w:p>
        </w:tc>
        <w:tc>
          <w:tcPr>
            <w:tcW w:w="153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25" w:type="dxa"/>
            <w:tcBorders>
              <w:top w:val="nil"/>
              <w:left w:val="nil"/>
              <w:bottom w:val="nil"/>
              <w:right w:val="nil"/>
            </w:tcBorders>
            <w:shd w:val="clear" w:color="auto" w:fill="FFFFFF"/>
            <w:vAlign w:val="center"/>
          </w:tcPr>
          <w:p w:rsidR="00D22A77" w:rsidRPr="00D22A77" w:rsidRDefault="00801FED"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00D22A77" w:rsidRPr="00D22A77">
              <w:rPr>
                <w:rFonts w:ascii="Times New Roman" w:eastAsia="Times New Roman" w:hAnsi="Times New Roman" w:cs="Times New Roman"/>
                <w:color w:val="000000"/>
                <w:sz w:val="24"/>
                <w:szCs w:val="24"/>
                <w:lang w:val="en-GB"/>
              </w:rPr>
              <w:t>.000</w:t>
            </w:r>
          </w:p>
        </w:tc>
        <w:tc>
          <w:tcPr>
            <w:tcW w:w="1075"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.000</w:t>
            </w:r>
          </w:p>
        </w:tc>
      </w:tr>
      <w:tr w:rsidR="00D22A77" w:rsidRPr="00D22A77" w:rsidTr="00313F82">
        <w:trPr>
          <w:cantSplit/>
          <w:trHeight w:val="145"/>
        </w:trPr>
        <w:tc>
          <w:tcPr>
            <w:tcW w:w="1260" w:type="dxa"/>
            <w:vMerge/>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7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roofErr w:type="spellStart"/>
            <w:r w:rsidRPr="00D22A77">
              <w:rPr>
                <w:rFonts w:ascii="Times New Roman" w:eastAsia="Times New Roman" w:hAnsi="Times New Roman" w:cs="Times New Roman"/>
                <w:color w:val="000000"/>
                <w:sz w:val="24"/>
                <w:szCs w:val="24"/>
                <w:lang w:val="en-GB"/>
              </w:rPr>
              <w:t>Hotelling's</w:t>
            </w:r>
            <w:proofErr w:type="spellEnd"/>
            <w:r w:rsidRPr="00D22A77">
              <w:rPr>
                <w:rFonts w:ascii="Times New Roman" w:eastAsia="Times New Roman" w:hAnsi="Times New Roman" w:cs="Times New Roman"/>
                <w:color w:val="000000"/>
                <w:sz w:val="24"/>
                <w:szCs w:val="24"/>
                <w:lang w:val="en-GB"/>
              </w:rPr>
              <w:t xml:space="preserve"> Trace</w:t>
            </w:r>
          </w:p>
        </w:tc>
        <w:tc>
          <w:tcPr>
            <w:tcW w:w="117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38.369</w:t>
            </w:r>
          </w:p>
        </w:tc>
        <w:tc>
          <w:tcPr>
            <w:tcW w:w="144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3760.132</w:t>
            </w:r>
            <w:r w:rsidRPr="00D22A77">
              <w:rPr>
                <w:rFonts w:ascii="Times New Roman" w:eastAsia="Times New Roman" w:hAnsi="Times New Roman" w:cs="Times New Roman"/>
                <w:color w:val="000000"/>
                <w:sz w:val="24"/>
                <w:szCs w:val="24"/>
                <w:vertAlign w:val="superscript"/>
                <w:lang w:val="en-GB"/>
              </w:rPr>
              <w:t>b</w:t>
            </w:r>
          </w:p>
        </w:tc>
        <w:tc>
          <w:tcPr>
            <w:tcW w:w="153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25" w:type="dxa"/>
            <w:tcBorders>
              <w:top w:val="nil"/>
              <w:left w:val="nil"/>
              <w:bottom w:val="nil"/>
              <w:right w:val="nil"/>
            </w:tcBorders>
            <w:shd w:val="clear" w:color="auto" w:fill="FFFFFF"/>
            <w:vAlign w:val="center"/>
          </w:tcPr>
          <w:p w:rsidR="00D22A77" w:rsidRPr="00D22A77" w:rsidRDefault="00801FED"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00D22A77" w:rsidRPr="00D22A77">
              <w:rPr>
                <w:rFonts w:ascii="Times New Roman" w:eastAsia="Times New Roman" w:hAnsi="Times New Roman" w:cs="Times New Roman"/>
                <w:color w:val="000000"/>
                <w:sz w:val="24"/>
                <w:szCs w:val="24"/>
                <w:lang w:val="en-GB"/>
              </w:rPr>
              <w:t>.000</w:t>
            </w:r>
          </w:p>
        </w:tc>
        <w:tc>
          <w:tcPr>
            <w:tcW w:w="1075"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.000</w:t>
            </w:r>
          </w:p>
        </w:tc>
      </w:tr>
      <w:tr w:rsidR="00D22A77" w:rsidRPr="00D22A77" w:rsidTr="00313F82">
        <w:trPr>
          <w:cantSplit/>
          <w:trHeight w:val="145"/>
        </w:trPr>
        <w:tc>
          <w:tcPr>
            <w:tcW w:w="1260" w:type="dxa"/>
            <w:vMerge/>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70"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Roy's Largest Root</w:t>
            </w:r>
          </w:p>
        </w:tc>
        <w:tc>
          <w:tcPr>
            <w:tcW w:w="1170"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38.369</w:t>
            </w:r>
          </w:p>
        </w:tc>
        <w:tc>
          <w:tcPr>
            <w:tcW w:w="1440"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3760.132</w:t>
            </w:r>
            <w:r w:rsidRPr="00D22A77">
              <w:rPr>
                <w:rFonts w:ascii="Times New Roman" w:eastAsia="Times New Roman" w:hAnsi="Times New Roman" w:cs="Times New Roman"/>
                <w:color w:val="000000"/>
                <w:sz w:val="24"/>
                <w:szCs w:val="24"/>
                <w:vertAlign w:val="superscript"/>
                <w:lang w:val="en-GB"/>
              </w:rPr>
              <w:t>b</w:t>
            </w:r>
          </w:p>
        </w:tc>
        <w:tc>
          <w:tcPr>
            <w:tcW w:w="1530"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25" w:type="dxa"/>
            <w:tcBorders>
              <w:top w:val="nil"/>
              <w:left w:val="nil"/>
              <w:bottom w:val="single" w:sz="4" w:space="0" w:color="auto"/>
              <w:right w:val="nil"/>
            </w:tcBorders>
            <w:shd w:val="clear" w:color="auto" w:fill="FFFFFF"/>
            <w:vAlign w:val="center"/>
          </w:tcPr>
          <w:p w:rsidR="00D22A77" w:rsidRPr="00D22A77" w:rsidRDefault="00801FED"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00D22A77" w:rsidRPr="00D22A77">
              <w:rPr>
                <w:rFonts w:ascii="Times New Roman" w:eastAsia="Times New Roman" w:hAnsi="Times New Roman" w:cs="Times New Roman"/>
                <w:color w:val="000000"/>
                <w:sz w:val="24"/>
                <w:szCs w:val="24"/>
                <w:lang w:val="en-GB"/>
              </w:rPr>
              <w:t>.000</w:t>
            </w:r>
          </w:p>
        </w:tc>
        <w:tc>
          <w:tcPr>
            <w:tcW w:w="1075"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.000</w:t>
            </w:r>
          </w:p>
        </w:tc>
      </w:tr>
      <w:tr w:rsidR="00D22A77" w:rsidRPr="00D22A77" w:rsidTr="00313F82">
        <w:trPr>
          <w:cantSplit/>
          <w:trHeight w:val="333"/>
        </w:trPr>
        <w:tc>
          <w:tcPr>
            <w:tcW w:w="1260" w:type="dxa"/>
            <w:vMerge w:val="restart"/>
            <w:tcBorders>
              <w:top w:val="single" w:sz="4" w:space="0" w:color="auto"/>
              <w:left w:val="nil"/>
              <w:bottom w:val="nil"/>
              <w:right w:val="nil"/>
            </w:tcBorders>
            <w:shd w:val="clear" w:color="auto" w:fill="FFFFFF"/>
            <w:vAlign w:val="center"/>
          </w:tcPr>
          <w:p w:rsidR="00D22A77" w:rsidRPr="00D22A77" w:rsidRDefault="00801FED"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 xml:space="preserve">Institution </w:t>
            </w:r>
            <w:r w:rsidR="00D22A77" w:rsidRPr="00D22A77">
              <w:rPr>
                <w:rFonts w:ascii="Times New Roman" w:eastAsia="Times New Roman" w:hAnsi="Times New Roman" w:cs="Times New Roman"/>
                <w:color w:val="000000"/>
                <w:sz w:val="24"/>
                <w:szCs w:val="24"/>
                <w:lang w:val="en-GB"/>
              </w:rPr>
              <w:t>Type</w:t>
            </w:r>
          </w:p>
        </w:tc>
        <w:tc>
          <w:tcPr>
            <w:tcW w:w="2070"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Pillai's Trace</w:t>
            </w:r>
          </w:p>
        </w:tc>
        <w:tc>
          <w:tcPr>
            <w:tcW w:w="1170"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.020</w:t>
            </w:r>
          </w:p>
        </w:tc>
        <w:tc>
          <w:tcPr>
            <w:tcW w:w="1440"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1.987</w:t>
            </w:r>
            <w:r w:rsidRPr="00D22A77">
              <w:rPr>
                <w:rFonts w:ascii="Times New Roman" w:eastAsia="Times New Roman" w:hAnsi="Times New Roman" w:cs="Times New Roman"/>
                <w:color w:val="000000"/>
                <w:sz w:val="24"/>
                <w:szCs w:val="24"/>
                <w:vertAlign w:val="superscript"/>
                <w:lang w:val="en-GB"/>
              </w:rPr>
              <w:t>b</w:t>
            </w:r>
          </w:p>
        </w:tc>
        <w:tc>
          <w:tcPr>
            <w:tcW w:w="1530"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25" w:type="dxa"/>
            <w:tcBorders>
              <w:top w:val="single" w:sz="4" w:space="0" w:color="auto"/>
              <w:left w:val="nil"/>
              <w:bottom w:val="nil"/>
              <w:right w:val="nil"/>
            </w:tcBorders>
            <w:shd w:val="clear" w:color="auto" w:fill="FFFFFF"/>
            <w:vAlign w:val="center"/>
          </w:tcPr>
          <w:p w:rsidR="00D22A77" w:rsidRPr="00D22A77" w:rsidRDefault="00801FED"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00D22A77" w:rsidRPr="00D22A77">
              <w:rPr>
                <w:rFonts w:ascii="Times New Roman" w:eastAsia="Times New Roman" w:hAnsi="Times New Roman" w:cs="Times New Roman"/>
                <w:color w:val="000000"/>
                <w:sz w:val="24"/>
                <w:szCs w:val="24"/>
                <w:lang w:val="en-GB"/>
              </w:rPr>
              <w:t>.000</w:t>
            </w:r>
          </w:p>
        </w:tc>
        <w:tc>
          <w:tcPr>
            <w:tcW w:w="1075" w:type="dxa"/>
            <w:tcBorders>
              <w:top w:val="single" w:sz="4" w:space="0" w:color="auto"/>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.162</w:t>
            </w:r>
          </w:p>
        </w:tc>
      </w:tr>
      <w:tr w:rsidR="00D22A77" w:rsidRPr="00D22A77" w:rsidTr="00313F82">
        <w:trPr>
          <w:cantSplit/>
          <w:trHeight w:val="145"/>
        </w:trPr>
        <w:tc>
          <w:tcPr>
            <w:tcW w:w="1260" w:type="dxa"/>
            <w:vMerge/>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7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Wilks' Lambda</w:t>
            </w:r>
          </w:p>
        </w:tc>
        <w:tc>
          <w:tcPr>
            <w:tcW w:w="117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.980</w:t>
            </w:r>
          </w:p>
        </w:tc>
        <w:tc>
          <w:tcPr>
            <w:tcW w:w="144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1.987</w:t>
            </w:r>
            <w:r w:rsidRPr="00D22A77">
              <w:rPr>
                <w:rFonts w:ascii="Times New Roman" w:eastAsia="Times New Roman" w:hAnsi="Times New Roman" w:cs="Times New Roman"/>
                <w:color w:val="000000"/>
                <w:sz w:val="24"/>
                <w:szCs w:val="24"/>
                <w:vertAlign w:val="superscript"/>
                <w:lang w:val="en-GB"/>
              </w:rPr>
              <w:t>b</w:t>
            </w:r>
          </w:p>
        </w:tc>
        <w:tc>
          <w:tcPr>
            <w:tcW w:w="153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25" w:type="dxa"/>
            <w:tcBorders>
              <w:top w:val="nil"/>
              <w:left w:val="nil"/>
              <w:bottom w:val="nil"/>
              <w:right w:val="nil"/>
            </w:tcBorders>
            <w:shd w:val="clear" w:color="auto" w:fill="FFFFFF"/>
            <w:vAlign w:val="center"/>
          </w:tcPr>
          <w:p w:rsidR="00D22A77" w:rsidRPr="00D22A77" w:rsidRDefault="00801FED"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00D22A77" w:rsidRPr="00D22A77">
              <w:rPr>
                <w:rFonts w:ascii="Times New Roman" w:eastAsia="Times New Roman" w:hAnsi="Times New Roman" w:cs="Times New Roman"/>
                <w:color w:val="000000"/>
                <w:sz w:val="24"/>
                <w:szCs w:val="24"/>
                <w:lang w:val="en-GB"/>
              </w:rPr>
              <w:t>.000</w:t>
            </w:r>
          </w:p>
        </w:tc>
        <w:tc>
          <w:tcPr>
            <w:tcW w:w="1075"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.162</w:t>
            </w:r>
          </w:p>
        </w:tc>
      </w:tr>
      <w:tr w:rsidR="00D22A77" w:rsidRPr="00D22A77" w:rsidTr="00313F82">
        <w:trPr>
          <w:cantSplit/>
          <w:trHeight w:val="145"/>
        </w:trPr>
        <w:tc>
          <w:tcPr>
            <w:tcW w:w="1260" w:type="dxa"/>
            <w:vMerge/>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7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roofErr w:type="spellStart"/>
            <w:r w:rsidRPr="00D22A77">
              <w:rPr>
                <w:rFonts w:ascii="Times New Roman" w:eastAsia="Times New Roman" w:hAnsi="Times New Roman" w:cs="Times New Roman"/>
                <w:color w:val="000000"/>
                <w:sz w:val="24"/>
                <w:szCs w:val="24"/>
                <w:lang w:val="en-GB"/>
              </w:rPr>
              <w:t>Hotelling's</w:t>
            </w:r>
            <w:proofErr w:type="spellEnd"/>
            <w:r w:rsidRPr="00D22A77">
              <w:rPr>
                <w:rFonts w:ascii="Times New Roman" w:eastAsia="Times New Roman" w:hAnsi="Times New Roman" w:cs="Times New Roman"/>
                <w:color w:val="000000"/>
                <w:sz w:val="24"/>
                <w:szCs w:val="24"/>
                <w:lang w:val="en-GB"/>
              </w:rPr>
              <w:t xml:space="preserve"> Trace</w:t>
            </w:r>
          </w:p>
        </w:tc>
        <w:tc>
          <w:tcPr>
            <w:tcW w:w="117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.020</w:t>
            </w:r>
          </w:p>
        </w:tc>
        <w:tc>
          <w:tcPr>
            <w:tcW w:w="144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1.987</w:t>
            </w:r>
            <w:r w:rsidRPr="00D22A77">
              <w:rPr>
                <w:rFonts w:ascii="Times New Roman" w:eastAsia="Times New Roman" w:hAnsi="Times New Roman" w:cs="Times New Roman"/>
                <w:color w:val="000000"/>
                <w:sz w:val="24"/>
                <w:szCs w:val="24"/>
                <w:vertAlign w:val="superscript"/>
                <w:lang w:val="en-GB"/>
              </w:rPr>
              <w:t>b</w:t>
            </w:r>
          </w:p>
        </w:tc>
        <w:tc>
          <w:tcPr>
            <w:tcW w:w="1530"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25" w:type="dxa"/>
            <w:tcBorders>
              <w:top w:val="nil"/>
              <w:left w:val="nil"/>
              <w:bottom w:val="nil"/>
              <w:right w:val="nil"/>
            </w:tcBorders>
            <w:shd w:val="clear" w:color="auto" w:fill="FFFFFF"/>
            <w:vAlign w:val="center"/>
          </w:tcPr>
          <w:p w:rsidR="00D22A77" w:rsidRPr="00D22A77" w:rsidRDefault="00801FED"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00D22A77" w:rsidRPr="00D22A77">
              <w:rPr>
                <w:rFonts w:ascii="Times New Roman" w:eastAsia="Times New Roman" w:hAnsi="Times New Roman" w:cs="Times New Roman"/>
                <w:color w:val="000000"/>
                <w:sz w:val="24"/>
                <w:szCs w:val="24"/>
                <w:lang w:val="en-GB"/>
              </w:rPr>
              <w:t>.000</w:t>
            </w:r>
          </w:p>
        </w:tc>
        <w:tc>
          <w:tcPr>
            <w:tcW w:w="1075" w:type="dxa"/>
            <w:tcBorders>
              <w:top w:val="nil"/>
              <w:left w:val="nil"/>
              <w:bottom w:val="nil"/>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.162</w:t>
            </w:r>
          </w:p>
        </w:tc>
      </w:tr>
      <w:tr w:rsidR="00D22A77" w:rsidRPr="00D22A77" w:rsidTr="00313F82">
        <w:trPr>
          <w:cantSplit/>
          <w:trHeight w:val="145"/>
        </w:trPr>
        <w:tc>
          <w:tcPr>
            <w:tcW w:w="1260" w:type="dxa"/>
            <w:vMerge/>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p>
        </w:tc>
        <w:tc>
          <w:tcPr>
            <w:tcW w:w="2070"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Roy's Largest Root</w:t>
            </w:r>
          </w:p>
        </w:tc>
        <w:tc>
          <w:tcPr>
            <w:tcW w:w="1170"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.020</w:t>
            </w:r>
          </w:p>
        </w:tc>
        <w:tc>
          <w:tcPr>
            <w:tcW w:w="1440"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1.987</w:t>
            </w:r>
            <w:r w:rsidRPr="00D22A77">
              <w:rPr>
                <w:rFonts w:ascii="Times New Roman" w:eastAsia="Times New Roman" w:hAnsi="Times New Roman" w:cs="Times New Roman"/>
                <w:color w:val="000000"/>
                <w:sz w:val="24"/>
                <w:szCs w:val="24"/>
                <w:vertAlign w:val="superscript"/>
                <w:lang w:val="en-GB"/>
              </w:rPr>
              <w:t>b</w:t>
            </w:r>
          </w:p>
        </w:tc>
        <w:tc>
          <w:tcPr>
            <w:tcW w:w="1530"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1.000</w:t>
            </w:r>
          </w:p>
        </w:tc>
        <w:tc>
          <w:tcPr>
            <w:tcW w:w="1125" w:type="dxa"/>
            <w:tcBorders>
              <w:top w:val="nil"/>
              <w:left w:val="nil"/>
              <w:bottom w:val="single" w:sz="4" w:space="0" w:color="auto"/>
              <w:right w:val="nil"/>
            </w:tcBorders>
            <w:shd w:val="clear" w:color="auto" w:fill="FFFFFF"/>
            <w:vAlign w:val="center"/>
          </w:tcPr>
          <w:p w:rsidR="00D22A77" w:rsidRPr="00D22A77" w:rsidRDefault="00801FED"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193</w:t>
            </w:r>
            <w:r w:rsidR="00D22A77" w:rsidRPr="00D22A77">
              <w:rPr>
                <w:rFonts w:ascii="Times New Roman" w:eastAsia="Times New Roman" w:hAnsi="Times New Roman" w:cs="Times New Roman"/>
                <w:color w:val="000000"/>
                <w:sz w:val="24"/>
                <w:szCs w:val="24"/>
                <w:lang w:val="en-GB"/>
              </w:rPr>
              <w:t>.000</w:t>
            </w:r>
          </w:p>
        </w:tc>
        <w:tc>
          <w:tcPr>
            <w:tcW w:w="1075" w:type="dxa"/>
            <w:tcBorders>
              <w:top w:val="nil"/>
              <w:left w:val="nil"/>
              <w:bottom w:val="single" w:sz="4" w:space="0" w:color="auto"/>
              <w:right w:val="nil"/>
            </w:tcBorders>
            <w:shd w:val="clear" w:color="auto" w:fill="FFFFFF"/>
            <w:vAlign w:val="center"/>
          </w:tcPr>
          <w:p w:rsidR="00D22A77" w:rsidRPr="00D22A77" w:rsidRDefault="00D22A77" w:rsidP="00432ADB">
            <w:pPr>
              <w:autoSpaceDE w:val="0"/>
              <w:autoSpaceDN w:val="0"/>
              <w:adjustRightInd w:val="0"/>
              <w:spacing w:after="0" w:line="360" w:lineRule="auto"/>
              <w:jc w:val="center"/>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.162</w:t>
            </w:r>
          </w:p>
        </w:tc>
      </w:tr>
      <w:tr w:rsidR="00D22A77" w:rsidRPr="00D22A77" w:rsidTr="00313F82">
        <w:trPr>
          <w:cantSplit/>
          <w:trHeight w:val="317"/>
        </w:trPr>
        <w:tc>
          <w:tcPr>
            <w:tcW w:w="9670" w:type="dxa"/>
            <w:gridSpan w:val="7"/>
            <w:tcBorders>
              <w:top w:val="single" w:sz="4" w:space="0" w:color="auto"/>
              <w:left w:val="nil"/>
              <w:bottom w:val="nil"/>
              <w:right w:val="nil"/>
            </w:tcBorders>
            <w:shd w:val="clear" w:color="auto" w:fill="FFFFFF"/>
          </w:tcPr>
          <w:p w:rsidR="00D22A77" w:rsidRPr="00D22A77" w:rsidRDefault="00801FED"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a. Design: Intercept + Institutional</w:t>
            </w:r>
            <w:r w:rsidR="00D22A77" w:rsidRPr="00D22A77">
              <w:rPr>
                <w:rFonts w:ascii="Times New Roman" w:eastAsia="Times New Roman" w:hAnsi="Times New Roman" w:cs="Times New Roman"/>
                <w:color w:val="000000"/>
                <w:sz w:val="24"/>
                <w:szCs w:val="24"/>
                <w:lang w:val="en-GB"/>
              </w:rPr>
              <w:t xml:space="preserve"> Type</w:t>
            </w:r>
          </w:p>
        </w:tc>
      </w:tr>
      <w:tr w:rsidR="00D22A77" w:rsidRPr="00D22A77" w:rsidTr="00313F82">
        <w:trPr>
          <w:cantSplit/>
          <w:trHeight w:val="317"/>
        </w:trPr>
        <w:tc>
          <w:tcPr>
            <w:tcW w:w="9670" w:type="dxa"/>
            <w:gridSpan w:val="7"/>
            <w:tcBorders>
              <w:top w:val="nil"/>
              <w:left w:val="nil"/>
              <w:bottom w:val="nil"/>
              <w:right w:val="nil"/>
            </w:tcBorders>
            <w:shd w:val="clear" w:color="auto" w:fill="FFFFFF"/>
          </w:tcPr>
          <w:p w:rsidR="00D22A77" w:rsidRPr="00D22A77" w:rsidRDefault="00D22A77" w:rsidP="00432ADB">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D22A77">
              <w:rPr>
                <w:rFonts w:ascii="Times New Roman" w:eastAsia="Times New Roman" w:hAnsi="Times New Roman" w:cs="Times New Roman"/>
                <w:color w:val="000000"/>
                <w:sz w:val="24"/>
                <w:szCs w:val="24"/>
                <w:lang w:val="en-GB"/>
              </w:rPr>
              <w:t>b. Exact statistic</w:t>
            </w:r>
          </w:p>
        </w:tc>
      </w:tr>
    </w:tbl>
    <w:p w:rsidR="00D22A77" w:rsidRPr="00D22A77" w:rsidRDefault="001441DA" w:rsidP="001441DA">
      <w:pPr>
        <w:spacing w:after="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Result in Table 4</w:t>
      </w:r>
      <w:r w:rsidR="00D22A77" w:rsidRPr="00D22A77">
        <w:rPr>
          <w:rFonts w:ascii="Times New Roman" w:eastAsia="Times New Roman" w:hAnsi="Times New Roman" w:cs="Times New Roman"/>
          <w:sz w:val="24"/>
          <w:szCs w:val="24"/>
          <w:lang w:val="en-GB"/>
        </w:rPr>
        <w:t xml:space="preserve"> shows that there is no significant difference in the </w:t>
      </w:r>
      <w:r>
        <w:rPr>
          <w:rFonts w:ascii="Times New Roman" w:eastAsia="Times New Roman" w:hAnsi="Times New Roman" w:cs="Times New Roman"/>
          <w:sz w:val="24"/>
          <w:szCs w:val="24"/>
          <w:lang w:val="en-GB"/>
        </w:rPr>
        <w:t>pre-service teachers’ perception</w:t>
      </w:r>
      <w:r w:rsidR="00D22A77" w:rsidRPr="00D22A77">
        <w:rPr>
          <w:rFonts w:ascii="Times New Roman" w:eastAsia="Times New Roman" w:hAnsi="Times New Roman" w:cs="Times New Roman"/>
          <w:sz w:val="24"/>
          <w:szCs w:val="24"/>
          <w:lang w:val="en-GB"/>
        </w:rPr>
        <w:t xml:space="preserve"> towards classroom quality and </w:t>
      </w:r>
      <w:r>
        <w:rPr>
          <w:rFonts w:ascii="Times New Roman" w:eastAsia="Times New Roman" w:hAnsi="Times New Roman" w:cs="Times New Roman"/>
          <w:sz w:val="24"/>
          <w:szCs w:val="24"/>
          <w:lang w:val="en-GB"/>
        </w:rPr>
        <w:t xml:space="preserve">child </w:t>
      </w:r>
      <w:r w:rsidR="00D22A77" w:rsidRPr="00D22A77">
        <w:rPr>
          <w:rFonts w:ascii="Times New Roman" w:eastAsia="Times New Roman" w:hAnsi="Times New Roman" w:cs="Times New Roman"/>
          <w:sz w:val="24"/>
          <w:szCs w:val="24"/>
          <w:lang w:val="en-GB"/>
        </w:rPr>
        <w:t xml:space="preserve">academic skills </w:t>
      </w:r>
      <w:r>
        <w:rPr>
          <w:rFonts w:ascii="Times New Roman" w:eastAsia="Times New Roman" w:hAnsi="Times New Roman" w:cs="Times New Roman"/>
          <w:sz w:val="24"/>
          <w:szCs w:val="24"/>
          <w:lang w:val="en-GB"/>
        </w:rPr>
        <w:t xml:space="preserve">based on </w:t>
      </w:r>
      <w:r w:rsidR="001311FE">
        <w:rPr>
          <w:rFonts w:ascii="Times New Roman" w:eastAsia="Times New Roman" w:hAnsi="Times New Roman" w:cs="Times New Roman"/>
          <w:sz w:val="24"/>
          <w:szCs w:val="24"/>
          <w:lang w:val="en-GB"/>
        </w:rPr>
        <w:t>institution</w:t>
      </w:r>
      <w:r w:rsidR="00D22A77" w:rsidRPr="00D22A77">
        <w:rPr>
          <w:rFonts w:ascii="Times New Roman" w:eastAsia="Times New Roman" w:hAnsi="Times New Roman" w:cs="Times New Roman"/>
          <w:sz w:val="24"/>
          <w:szCs w:val="24"/>
          <w:lang w:val="en-GB"/>
        </w:rPr>
        <w:t xml:space="preserve"> type. This is evident with the F-calculated value of </w:t>
      </w:r>
      <w:r w:rsidR="00D22A77" w:rsidRPr="00D22A77">
        <w:rPr>
          <w:rFonts w:ascii="Times New Roman" w:eastAsia="Times New Roman" w:hAnsi="Times New Roman" w:cs="Times New Roman"/>
          <w:color w:val="000000"/>
          <w:sz w:val="24"/>
          <w:szCs w:val="24"/>
          <w:lang w:val="en-GB"/>
        </w:rPr>
        <w:t>1.99</w:t>
      </w:r>
      <w:r w:rsidR="00D22A77" w:rsidRPr="00D22A77">
        <w:rPr>
          <w:rFonts w:ascii="Times New Roman" w:eastAsia="Times New Roman" w:hAnsi="Times New Roman" w:cs="Times New Roman"/>
          <w:color w:val="000000"/>
          <w:sz w:val="24"/>
          <w:szCs w:val="24"/>
          <w:vertAlign w:val="superscript"/>
          <w:lang w:val="en-GB"/>
        </w:rPr>
        <w:t xml:space="preserve"> </w:t>
      </w:r>
      <w:r w:rsidR="00D22A77" w:rsidRPr="00D22A77">
        <w:rPr>
          <w:rFonts w:ascii="Times New Roman" w:eastAsia="Times New Roman" w:hAnsi="Times New Roman" w:cs="Times New Roman"/>
          <w:sz w:val="24"/>
          <w:szCs w:val="24"/>
          <w:lang w:val="en-GB"/>
        </w:rPr>
        <w:t xml:space="preserve">and p-value of 0.162 which is greater than 0.05 level of significance (0.162 &gt; 0.05). Since the p-value is greater than 0.05 level of significance, the null hypothesis </w:t>
      </w:r>
      <w:r w:rsidR="00D03ADC">
        <w:rPr>
          <w:rFonts w:ascii="Times New Roman" w:eastAsia="Times New Roman" w:hAnsi="Times New Roman" w:cs="Times New Roman"/>
          <w:sz w:val="24"/>
          <w:szCs w:val="24"/>
          <w:lang w:val="en-GB"/>
        </w:rPr>
        <w:t xml:space="preserve">that was stated above was </w:t>
      </w:r>
      <w:r w:rsidR="00D22A77" w:rsidRPr="00D22A77">
        <w:rPr>
          <w:rFonts w:ascii="Times New Roman" w:eastAsia="Times New Roman" w:hAnsi="Times New Roman" w:cs="Times New Roman"/>
          <w:sz w:val="24"/>
          <w:szCs w:val="24"/>
          <w:lang w:val="en-GB"/>
        </w:rPr>
        <w:t xml:space="preserve">not rejected. This means that there is no significant difference in the </w:t>
      </w:r>
      <w:r w:rsidR="00D03ADC">
        <w:rPr>
          <w:rFonts w:ascii="Times New Roman" w:eastAsia="Times New Roman" w:hAnsi="Times New Roman" w:cs="Times New Roman"/>
          <w:sz w:val="24"/>
          <w:szCs w:val="24"/>
          <w:lang w:val="en-GB"/>
        </w:rPr>
        <w:t>pre-service teachers’ perception</w:t>
      </w:r>
      <w:r w:rsidR="00D22A77" w:rsidRPr="00D22A77">
        <w:rPr>
          <w:rFonts w:ascii="Times New Roman" w:eastAsia="Times New Roman" w:hAnsi="Times New Roman" w:cs="Times New Roman"/>
          <w:sz w:val="24"/>
          <w:szCs w:val="24"/>
          <w:lang w:val="en-GB"/>
        </w:rPr>
        <w:t xml:space="preserve"> towards classroom quality and </w:t>
      </w:r>
      <w:r w:rsidR="00D03ADC">
        <w:rPr>
          <w:rFonts w:ascii="Times New Roman" w:eastAsia="Times New Roman" w:hAnsi="Times New Roman" w:cs="Times New Roman"/>
          <w:sz w:val="24"/>
          <w:szCs w:val="24"/>
          <w:lang w:val="en-GB"/>
        </w:rPr>
        <w:t xml:space="preserve">child </w:t>
      </w:r>
      <w:r w:rsidR="00D22A77" w:rsidRPr="00D22A77">
        <w:rPr>
          <w:rFonts w:ascii="Times New Roman" w:eastAsia="Times New Roman" w:hAnsi="Times New Roman" w:cs="Times New Roman"/>
          <w:sz w:val="24"/>
          <w:szCs w:val="24"/>
          <w:lang w:val="en-GB"/>
        </w:rPr>
        <w:t xml:space="preserve">academic skills </w:t>
      </w:r>
      <w:r w:rsidR="00D03ADC">
        <w:rPr>
          <w:rFonts w:ascii="Times New Roman" w:eastAsia="Times New Roman" w:hAnsi="Times New Roman" w:cs="Times New Roman"/>
          <w:sz w:val="24"/>
          <w:szCs w:val="24"/>
          <w:lang w:val="en-GB"/>
        </w:rPr>
        <w:t>based on types of institution.</w:t>
      </w:r>
      <w:r w:rsidR="00D22A77" w:rsidRPr="00D22A77">
        <w:rPr>
          <w:rFonts w:ascii="Times New Roman" w:eastAsia="Times New Roman" w:hAnsi="Times New Roman" w:cs="Times New Roman"/>
          <w:sz w:val="24"/>
          <w:szCs w:val="24"/>
          <w:lang w:val="en-GB"/>
        </w:rPr>
        <w:t xml:space="preserve">   </w:t>
      </w:r>
    </w:p>
    <w:p w:rsidR="00432ADB" w:rsidRDefault="00432ADB" w:rsidP="00432ADB">
      <w:pPr>
        <w:spacing w:after="0" w:line="360" w:lineRule="auto"/>
        <w:jc w:val="both"/>
        <w:rPr>
          <w:rFonts w:ascii="Times New Roman" w:eastAsia="Calibri" w:hAnsi="Times New Roman" w:cs="Times New Roman"/>
          <w:b/>
          <w:sz w:val="24"/>
          <w:szCs w:val="24"/>
        </w:rPr>
      </w:pPr>
    </w:p>
    <w:p w:rsidR="00D22A77" w:rsidRPr="00432ADB" w:rsidRDefault="00801FED" w:rsidP="00432ADB">
      <w:pPr>
        <w:spacing w:after="0" w:line="360" w:lineRule="auto"/>
        <w:jc w:val="both"/>
        <w:rPr>
          <w:rFonts w:ascii="Times New Roman" w:eastAsia="Calibri" w:hAnsi="Times New Roman" w:cs="Times New Roman"/>
          <w:b/>
          <w:sz w:val="28"/>
          <w:szCs w:val="28"/>
        </w:rPr>
      </w:pPr>
      <w:r w:rsidRPr="00432ADB">
        <w:rPr>
          <w:rFonts w:ascii="Times New Roman" w:eastAsia="Calibri" w:hAnsi="Times New Roman" w:cs="Times New Roman"/>
          <w:b/>
          <w:sz w:val="28"/>
          <w:szCs w:val="28"/>
        </w:rPr>
        <w:t>Discussion of the f</w:t>
      </w:r>
      <w:r w:rsidR="00D22A77" w:rsidRPr="00432ADB">
        <w:rPr>
          <w:rFonts w:ascii="Times New Roman" w:eastAsia="Calibri" w:hAnsi="Times New Roman" w:cs="Times New Roman"/>
          <w:b/>
          <w:sz w:val="28"/>
          <w:szCs w:val="28"/>
        </w:rPr>
        <w:t>indings</w:t>
      </w:r>
    </w:p>
    <w:p w:rsidR="000701D4" w:rsidRDefault="00D22A77" w:rsidP="000701D4">
      <w:pPr>
        <w:spacing w:after="0" w:line="360" w:lineRule="auto"/>
        <w:ind w:firstLine="720"/>
        <w:jc w:val="both"/>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 xml:space="preserve">Findings from this study revealed that </w:t>
      </w:r>
      <w:r w:rsidR="00086F5E">
        <w:rPr>
          <w:rFonts w:ascii="Times New Roman" w:eastAsia="Times New Roman" w:hAnsi="Times New Roman" w:cs="Times New Roman"/>
          <w:sz w:val="24"/>
          <w:szCs w:val="24"/>
          <w:lang w:val="en-GB"/>
        </w:rPr>
        <w:t>the perception level of pre-service teachers</w:t>
      </w:r>
      <w:r w:rsidRPr="00D22A77">
        <w:rPr>
          <w:rFonts w:ascii="Times New Roman" w:eastAsia="Times New Roman" w:hAnsi="Times New Roman" w:cs="Times New Roman"/>
          <w:sz w:val="24"/>
          <w:szCs w:val="24"/>
          <w:lang w:val="en-GB"/>
        </w:rPr>
        <w:t xml:space="preserve"> </w:t>
      </w:r>
      <w:r w:rsidR="00086F5E">
        <w:rPr>
          <w:rFonts w:ascii="Times New Roman" w:eastAsia="Times New Roman" w:hAnsi="Times New Roman" w:cs="Times New Roman"/>
          <w:sz w:val="24"/>
          <w:szCs w:val="24"/>
          <w:lang w:val="en-GB"/>
        </w:rPr>
        <w:t xml:space="preserve">of primary education towards </w:t>
      </w:r>
      <w:r w:rsidRPr="00D22A77">
        <w:rPr>
          <w:rFonts w:ascii="Times New Roman" w:eastAsia="Times New Roman" w:hAnsi="Times New Roman" w:cs="Times New Roman"/>
          <w:sz w:val="24"/>
          <w:szCs w:val="24"/>
          <w:lang w:val="en-GB"/>
        </w:rPr>
        <w:t xml:space="preserve">classroom quality and </w:t>
      </w:r>
      <w:r w:rsidR="00086F5E">
        <w:rPr>
          <w:rFonts w:ascii="Times New Roman" w:eastAsia="Times New Roman" w:hAnsi="Times New Roman" w:cs="Times New Roman"/>
          <w:sz w:val="24"/>
          <w:szCs w:val="24"/>
          <w:lang w:val="en-GB"/>
        </w:rPr>
        <w:t xml:space="preserve">child </w:t>
      </w:r>
      <w:r w:rsidRPr="00D22A77">
        <w:rPr>
          <w:rFonts w:ascii="Times New Roman" w:eastAsia="Times New Roman" w:hAnsi="Times New Roman" w:cs="Times New Roman"/>
          <w:sz w:val="24"/>
          <w:szCs w:val="24"/>
          <w:lang w:val="en-GB"/>
        </w:rPr>
        <w:t>acade</w:t>
      </w:r>
      <w:r w:rsidR="00086F5E">
        <w:rPr>
          <w:rFonts w:ascii="Times New Roman" w:eastAsia="Times New Roman" w:hAnsi="Times New Roman" w:cs="Times New Roman"/>
          <w:sz w:val="24"/>
          <w:szCs w:val="24"/>
          <w:lang w:val="en-GB"/>
        </w:rPr>
        <w:t>mic skills</w:t>
      </w:r>
      <w:r w:rsidRPr="00D22A77">
        <w:rPr>
          <w:rFonts w:ascii="Times New Roman" w:eastAsia="Times New Roman" w:hAnsi="Times New Roman" w:cs="Times New Roman"/>
          <w:sz w:val="24"/>
          <w:szCs w:val="24"/>
          <w:lang w:val="en-GB"/>
        </w:rPr>
        <w:t xml:space="preserve"> was high on majority. This result is possible where the </w:t>
      </w:r>
      <w:r w:rsidR="00086F5E">
        <w:rPr>
          <w:rFonts w:ascii="Times New Roman" w:eastAsia="Times New Roman" w:hAnsi="Times New Roman" w:cs="Times New Roman"/>
          <w:sz w:val="24"/>
          <w:szCs w:val="24"/>
          <w:lang w:val="en-GB"/>
        </w:rPr>
        <w:t xml:space="preserve">pre-service </w:t>
      </w:r>
      <w:r w:rsidRPr="00D22A77">
        <w:rPr>
          <w:rFonts w:ascii="Times New Roman" w:eastAsia="Times New Roman" w:hAnsi="Times New Roman" w:cs="Times New Roman"/>
          <w:sz w:val="24"/>
          <w:szCs w:val="24"/>
          <w:lang w:val="en-GB"/>
        </w:rPr>
        <w:t>teachers are knowledgeable about the classroom qu</w:t>
      </w:r>
      <w:r w:rsidR="00086F5E">
        <w:rPr>
          <w:rFonts w:ascii="Times New Roman" w:eastAsia="Times New Roman" w:hAnsi="Times New Roman" w:cs="Times New Roman"/>
          <w:sz w:val="24"/>
          <w:szCs w:val="24"/>
          <w:lang w:val="en-GB"/>
        </w:rPr>
        <w:t>ality and child academic skills</w:t>
      </w:r>
      <w:r w:rsidRPr="00D22A77">
        <w:rPr>
          <w:rFonts w:ascii="Times New Roman" w:eastAsia="Times New Roman" w:hAnsi="Times New Roman" w:cs="Times New Roman"/>
          <w:sz w:val="24"/>
          <w:szCs w:val="24"/>
          <w:lang w:val="en-GB"/>
        </w:rPr>
        <w:t xml:space="preserve">. </w:t>
      </w:r>
      <w:r w:rsidR="000701D4">
        <w:rPr>
          <w:rFonts w:ascii="Times New Roman" w:eastAsia="Times New Roman" w:hAnsi="Times New Roman" w:cs="Times New Roman"/>
          <w:sz w:val="24"/>
          <w:szCs w:val="24"/>
          <w:lang w:val="en-GB"/>
        </w:rPr>
        <w:t xml:space="preserve">The findings were supported by </w:t>
      </w:r>
      <w:r w:rsidR="000701D4">
        <w:rPr>
          <w:rFonts w:ascii="Times New Roman" w:hAnsi="Times New Roman" w:cs="Times New Roman"/>
          <w:sz w:val="24"/>
          <w:szCs w:val="24"/>
        </w:rPr>
        <w:t xml:space="preserve">Bronfenbrenner and Morris (2006) who observed that </w:t>
      </w:r>
      <w:r w:rsidR="000701D4">
        <w:rPr>
          <w:rFonts w:ascii="Times New Roman" w:eastAsia="Times New Roman" w:hAnsi="Times New Roman" w:cs="Times New Roman"/>
          <w:sz w:val="24"/>
          <w:szCs w:val="24"/>
          <w:lang w:val="en-GB"/>
        </w:rPr>
        <w:t>pre-service teachers we</w:t>
      </w:r>
      <w:r w:rsidR="000701D4" w:rsidRPr="00895908">
        <w:rPr>
          <w:rFonts w:ascii="Times New Roman" w:eastAsia="Times New Roman" w:hAnsi="Times New Roman" w:cs="Times New Roman"/>
          <w:sz w:val="24"/>
          <w:szCs w:val="24"/>
          <w:lang w:val="en-GB"/>
        </w:rPr>
        <w:t>re required to juggle various</w:t>
      </w:r>
      <w:r w:rsidR="000701D4">
        <w:rPr>
          <w:rFonts w:ascii="Times New Roman" w:eastAsia="Times New Roman" w:hAnsi="Times New Roman" w:cs="Times New Roman"/>
          <w:sz w:val="24"/>
          <w:szCs w:val="24"/>
          <w:lang w:val="en-GB"/>
        </w:rPr>
        <w:t xml:space="preserve"> tasks throughout their teachers’ education programme</w:t>
      </w:r>
      <w:r w:rsidR="000701D4" w:rsidRPr="00895908">
        <w:rPr>
          <w:rFonts w:ascii="Times New Roman" w:eastAsia="Times New Roman" w:hAnsi="Times New Roman" w:cs="Times New Roman"/>
          <w:sz w:val="24"/>
          <w:szCs w:val="24"/>
          <w:lang w:val="en-GB"/>
        </w:rPr>
        <w:t xml:space="preserve"> in order to meet the d</w:t>
      </w:r>
      <w:r w:rsidR="000701D4">
        <w:rPr>
          <w:rFonts w:ascii="Times New Roman" w:eastAsia="Times New Roman" w:hAnsi="Times New Roman" w:cs="Times New Roman"/>
          <w:sz w:val="24"/>
          <w:szCs w:val="24"/>
          <w:lang w:val="en-GB"/>
        </w:rPr>
        <w:t>iverse needs of their students</w:t>
      </w:r>
      <w:r w:rsidR="000701D4" w:rsidRPr="00DD490B">
        <w:rPr>
          <w:rFonts w:ascii="Times New Roman" w:hAnsi="Times New Roman" w:cs="Times New Roman"/>
          <w:sz w:val="24"/>
          <w:szCs w:val="24"/>
        </w:rPr>
        <w:t>.</w:t>
      </w:r>
      <w:r w:rsidR="000701D4">
        <w:rPr>
          <w:rFonts w:ascii="Times New Roman" w:eastAsia="Times New Roman" w:hAnsi="Times New Roman" w:cs="Times New Roman"/>
          <w:sz w:val="24"/>
          <w:szCs w:val="24"/>
          <w:lang w:val="en-GB"/>
        </w:rPr>
        <w:t xml:space="preserve">  They are expected to plan</w:t>
      </w:r>
      <w:r w:rsidR="000701D4" w:rsidRPr="00895908">
        <w:rPr>
          <w:rFonts w:ascii="Times New Roman" w:eastAsia="Times New Roman" w:hAnsi="Times New Roman" w:cs="Times New Roman"/>
          <w:sz w:val="24"/>
          <w:szCs w:val="24"/>
          <w:lang w:val="en-GB"/>
        </w:rPr>
        <w:t xml:space="preserve"> the</w:t>
      </w:r>
      <w:r w:rsidR="000701D4">
        <w:rPr>
          <w:rFonts w:ascii="Times New Roman" w:eastAsia="Times New Roman" w:hAnsi="Times New Roman" w:cs="Times New Roman"/>
          <w:sz w:val="24"/>
          <w:szCs w:val="24"/>
          <w:lang w:val="en-GB"/>
        </w:rPr>
        <w:t>ir classroom lessons, develop</w:t>
      </w:r>
      <w:r w:rsidR="000701D4" w:rsidRPr="00895908">
        <w:rPr>
          <w:rFonts w:ascii="Times New Roman" w:eastAsia="Times New Roman" w:hAnsi="Times New Roman" w:cs="Times New Roman"/>
          <w:sz w:val="24"/>
          <w:szCs w:val="24"/>
          <w:lang w:val="en-GB"/>
        </w:rPr>
        <w:t xml:space="preserve"> the acad</w:t>
      </w:r>
      <w:r w:rsidR="000701D4">
        <w:rPr>
          <w:rFonts w:ascii="Times New Roman" w:eastAsia="Times New Roman" w:hAnsi="Times New Roman" w:cs="Times New Roman"/>
          <w:sz w:val="24"/>
          <w:szCs w:val="24"/>
          <w:lang w:val="en-GB"/>
        </w:rPr>
        <w:t>emic curriculum, differentiate</w:t>
      </w:r>
      <w:r w:rsidR="000701D4" w:rsidRPr="00895908">
        <w:rPr>
          <w:rFonts w:ascii="Times New Roman" w:eastAsia="Times New Roman" w:hAnsi="Times New Roman" w:cs="Times New Roman"/>
          <w:sz w:val="24"/>
          <w:szCs w:val="24"/>
          <w:lang w:val="en-GB"/>
        </w:rPr>
        <w:t xml:space="preserve"> instruction in order to encompass all </w:t>
      </w:r>
      <w:r w:rsidR="000701D4">
        <w:rPr>
          <w:rFonts w:ascii="Times New Roman" w:eastAsia="Times New Roman" w:hAnsi="Times New Roman" w:cs="Times New Roman"/>
          <w:sz w:val="24"/>
          <w:szCs w:val="24"/>
          <w:lang w:val="en-GB"/>
        </w:rPr>
        <w:t xml:space="preserve">categories of </w:t>
      </w:r>
      <w:r w:rsidR="000701D4" w:rsidRPr="00895908">
        <w:rPr>
          <w:rFonts w:ascii="Times New Roman" w:eastAsia="Times New Roman" w:hAnsi="Times New Roman" w:cs="Times New Roman"/>
          <w:sz w:val="24"/>
          <w:szCs w:val="24"/>
          <w:lang w:val="en-GB"/>
        </w:rPr>
        <w:t>students</w:t>
      </w:r>
      <w:r w:rsidR="000701D4">
        <w:rPr>
          <w:rFonts w:ascii="Times New Roman" w:eastAsia="Times New Roman" w:hAnsi="Times New Roman" w:cs="Times New Roman"/>
          <w:sz w:val="24"/>
          <w:szCs w:val="24"/>
          <w:lang w:val="en-GB"/>
        </w:rPr>
        <w:t xml:space="preserve"> in the class</w:t>
      </w:r>
      <w:r w:rsidR="000701D4" w:rsidRPr="00895908">
        <w:rPr>
          <w:rFonts w:ascii="Times New Roman" w:eastAsia="Times New Roman" w:hAnsi="Times New Roman" w:cs="Times New Roman"/>
          <w:sz w:val="24"/>
          <w:szCs w:val="24"/>
          <w:lang w:val="en-GB"/>
        </w:rPr>
        <w:t>, man</w:t>
      </w:r>
      <w:r w:rsidR="000701D4">
        <w:rPr>
          <w:rFonts w:ascii="Times New Roman" w:eastAsia="Times New Roman" w:hAnsi="Times New Roman" w:cs="Times New Roman"/>
          <w:sz w:val="24"/>
          <w:szCs w:val="24"/>
          <w:lang w:val="en-GB"/>
        </w:rPr>
        <w:t>age</w:t>
      </w:r>
      <w:r w:rsidR="000701D4" w:rsidRPr="00895908">
        <w:rPr>
          <w:rFonts w:ascii="Times New Roman" w:eastAsia="Times New Roman" w:hAnsi="Times New Roman" w:cs="Times New Roman"/>
          <w:sz w:val="24"/>
          <w:szCs w:val="24"/>
          <w:lang w:val="en-GB"/>
        </w:rPr>
        <w:t xml:space="preserve"> </w:t>
      </w:r>
      <w:r w:rsidR="000701D4">
        <w:rPr>
          <w:rFonts w:ascii="Times New Roman" w:eastAsia="Times New Roman" w:hAnsi="Times New Roman" w:cs="Times New Roman"/>
          <w:sz w:val="24"/>
          <w:szCs w:val="24"/>
          <w:lang w:val="en-GB"/>
        </w:rPr>
        <w:t xml:space="preserve">their classroom and </w:t>
      </w:r>
      <w:r w:rsidR="000701D4" w:rsidRPr="00895908">
        <w:rPr>
          <w:rFonts w:ascii="Times New Roman" w:eastAsia="Times New Roman" w:hAnsi="Times New Roman" w:cs="Times New Roman"/>
          <w:sz w:val="24"/>
          <w:szCs w:val="24"/>
          <w:lang w:val="en-GB"/>
        </w:rPr>
        <w:t>student behaviour</w:t>
      </w:r>
      <w:r w:rsidR="000701D4">
        <w:rPr>
          <w:rFonts w:ascii="Times New Roman" w:eastAsia="Times New Roman" w:hAnsi="Times New Roman" w:cs="Times New Roman"/>
          <w:sz w:val="24"/>
          <w:szCs w:val="24"/>
          <w:lang w:val="en-GB"/>
        </w:rPr>
        <w:t>al issues, support</w:t>
      </w:r>
      <w:r w:rsidR="000701D4" w:rsidRPr="00895908">
        <w:rPr>
          <w:rFonts w:ascii="Times New Roman" w:eastAsia="Times New Roman" w:hAnsi="Times New Roman" w:cs="Times New Roman"/>
          <w:sz w:val="24"/>
          <w:szCs w:val="24"/>
          <w:lang w:val="en-GB"/>
        </w:rPr>
        <w:t xml:space="preserve"> students who are ex</w:t>
      </w:r>
      <w:r w:rsidR="000701D4">
        <w:rPr>
          <w:rFonts w:ascii="Times New Roman" w:eastAsia="Times New Roman" w:hAnsi="Times New Roman" w:cs="Times New Roman"/>
          <w:sz w:val="24"/>
          <w:szCs w:val="24"/>
          <w:lang w:val="en-GB"/>
        </w:rPr>
        <w:t>periencing test anxiety, and meet</w:t>
      </w:r>
      <w:r w:rsidR="000701D4" w:rsidRPr="00895908">
        <w:rPr>
          <w:rFonts w:ascii="Times New Roman" w:eastAsia="Times New Roman" w:hAnsi="Times New Roman" w:cs="Times New Roman"/>
          <w:sz w:val="24"/>
          <w:szCs w:val="24"/>
          <w:lang w:val="en-GB"/>
        </w:rPr>
        <w:t xml:space="preserve"> students’ mental health needs</w:t>
      </w:r>
      <w:r w:rsidR="000701D4">
        <w:rPr>
          <w:rFonts w:ascii="Times New Roman" w:eastAsia="Times New Roman" w:hAnsi="Times New Roman" w:cs="Times New Roman"/>
          <w:sz w:val="24"/>
          <w:szCs w:val="24"/>
          <w:lang w:val="en-GB"/>
        </w:rPr>
        <w:t>. To this end, the pre-service t</w:t>
      </w:r>
      <w:r w:rsidR="000701D4" w:rsidRPr="00895908">
        <w:rPr>
          <w:rFonts w:ascii="Times New Roman" w:eastAsia="Times New Roman" w:hAnsi="Times New Roman" w:cs="Times New Roman"/>
          <w:sz w:val="24"/>
          <w:szCs w:val="24"/>
          <w:lang w:val="en-GB"/>
        </w:rPr>
        <w:t xml:space="preserve">eachers </w:t>
      </w:r>
      <w:r w:rsidR="000701D4" w:rsidRPr="00895908">
        <w:rPr>
          <w:rFonts w:ascii="Times New Roman" w:eastAsia="Times New Roman" w:hAnsi="Times New Roman" w:cs="Times New Roman"/>
          <w:sz w:val="24"/>
          <w:szCs w:val="24"/>
          <w:lang w:val="en-GB"/>
        </w:rPr>
        <w:lastRenderedPageBreak/>
        <w:t>are under a significant amount of pres</w:t>
      </w:r>
      <w:r w:rsidR="000701D4">
        <w:rPr>
          <w:rFonts w:ascii="Times New Roman" w:eastAsia="Times New Roman" w:hAnsi="Times New Roman" w:cs="Times New Roman"/>
          <w:sz w:val="24"/>
          <w:szCs w:val="24"/>
          <w:lang w:val="en-GB"/>
        </w:rPr>
        <w:t xml:space="preserve">sure to ensure that they acquire significant knowledge and information on </w:t>
      </w:r>
      <w:r w:rsidR="000701D4" w:rsidRPr="00895908">
        <w:rPr>
          <w:rFonts w:ascii="Times New Roman" w:eastAsia="Times New Roman" w:hAnsi="Times New Roman" w:cs="Times New Roman"/>
          <w:sz w:val="24"/>
          <w:szCs w:val="24"/>
          <w:lang w:val="en-GB"/>
        </w:rPr>
        <w:t xml:space="preserve">classroom </w:t>
      </w:r>
      <w:r w:rsidR="000701D4">
        <w:rPr>
          <w:rFonts w:ascii="Times New Roman" w:eastAsia="Times New Roman" w:hAnsi="Times New Roman" w:cs="Times New Roman"/>
          <w:sz w:val="24"/>
          <w:szCs w:val="24"/>
          <w:lang w:val="en-GB"/>
        </w:rPr>
        <w:t xml:space="preserve">quality </w:t>
      </w:r>
      <w:r w:rsidR="000701D4" w:rsidRPr="00895908">
        <w:rPr>
          <w:rFonts w:ascii="Times New Roman" w:eastAsia="Times New Roman" w:hAnsi="Times New Roman" w:cs="Times New Roman"/>
          <w:sz w:val="24"/>
          <w:szCs w:val="24"/>
          <w:lang w:val="en-GB"/>
        </w:rPr>
        <w:t xml:space="preserve">setting </w:t>
      </w:r>
      <w:r w:rsidR="000701D4">
        <w:rPr>
          <w:rFonts w:ascii="Times New Roman" w:eastAsia="Times New Roman" w:hAnsi="Times New Roman" w:cs="Times New Roman"/>
          <w:sz w:val="24"/>
          <w:szCs w:val="24"/>
          <w:lang w:val="en-GB"/>
        </w:rPr>
        <w:t>that is conducive to pupils</w:t>
      </w:r>
      <w:r w:rsidR="000701D4" w:rsidRPr="00895908">
        <w:rPr>
          <w:rFonts w:ascii="Times New Roman" w:eastAsia="Times New Roman" w:hAnsi="Times New Roman" w:cs="Times New Roman"/>
          <w:sz w:val="24"/>
          <w:szCs w:val="24"/>
          <w:lang w:val="en-GB"/>
        </w:rPr>
        <w:t xml:space="preserve">’ </w:t>
      </w:r>
      <w:r w:rsidR="000701D4">
        <w:rPr>
          <w:rFonts w:ascii="Times New Roman" w:eastAsia="Times New Roman" w:hAnsi="Times New Roman" w:cs="Times New Roman"/>
          <w:sz w:val="24"/>
          <w:szCs w:val="24"/>
          <w:lang w:val="en-GB"/>
        </w:rPr>
        <w:t xml:space="preserve">attainment of </w:t>
      </w:r>
      <w:r w:rsidR="000701D4" w:rsidRPr="00895908">
        <w:rPr>
          <w:rFonts w:ascii="Times New Roman" w:eastAsia="Times New Roman" w:hAnsi="Times New Roman" w:cs="Times New Roman"/>
          <w:sz w:val="24"/>
          <w:szCs w:val="24"/>
          <w:lang w:val="en-GB"/>
        </w:rPr>
        <w:t xml:space="preserve">academic </w:t>
      </w:r>
      <w:r w:rsidR="000701D4">
        <w:rPr>
          <w:rFonts w:ascii="Times New Roman" w:eastAsia="Times New Roman" w:hAnsi="Times New Roman" w:cs="Times New Roman"/>
          <w:sz w:val="24"/>
          <w:szCs w:val="24"/>
          <w:lang w:val="en-GB"/>
        </w:rPr>
        <w:t xml:space="preserve">skills. </w:t>
      </w:r>
    </w:p>
    <w:p w:rsidR="00313F82" w:rsidRPr="00F44B42" w:rsidRDefault="00313F82" w:rsidP="00F44B42">
      <w:pPr>
        <w:spacing w:after="0" w:line="360" w:lineRule="auto"/>
        <w:ind w:firstLine="720"/>
        <w:jc w:val="both"/>
        <w:rPr>
          <w:rFonts w:ascii="Times New Roman" w:eastAsia="Times New Roman" w:hAnsi="Times New Roman" w:cs="Times New Roman"/>
          <w:color w:val="000000"/>
          <w:sz w:val="24"/>
          <w:szCs w:val="24"/>
        </w:rPr>
      </w:pPr>
      <w:r w:rsidRPr="008E245B">
        <w:rPr>
          <w:rFonts w:ascii="Times New Roman" w:eastAsia="Times New Roman" w:hAnsi="Times New Roman" w:cs="Times New Roman"/>
          <w:color w:val="000000"/>
          <w:sz w:val="24"/>
          <w:szCs w:val="24"/>
        </w:rPr>
        <w:t xml:space="preserve">This study </w:t>
      </w:r>
      <w:r>
        <w:rPr>
          <w:rFonts w:ascii="Times New Roman" w:eastAsia="Times New Roman" w:hAnsi="Times New Roman" w:cs="Times New Roman"/>
          <w:color w:val="000000"/>
          <w:sz w:val="24"/>
          <w:szCs w:val="24"/>
        </w:rPr>
        <w:t xml:space="preserve">also found out that </w:t>
      </w:r>
      <w:r w:rsidRPr="00303ECC">
        <w:rPr>
          <w:rFonts w:ascii="Times New Roman" w:eastAsia="Times New Roman" w:hAnsi="Times New Roman" w:cs="Times New Roman"/>
          <w:sz w:val="24"/>
          <w:szCs w:val="24"/>
        </w:rPr>
        <w:t xml:space="preserve">there is significant relationship between </w:t>
      </w:r>
      <w:r>
        <w:rPr>
          <w:rFonts w:ascii="Times New Roman" w:eastAsia="Times New Roman" w:hAnsi="Times New Roman" w:cs="Times New Roman"/>
          <w:sz w:val="24"/>
          <w:szCs w:val="24"/>
        </w:rPr>
        <w:t xml:space="preserve">pre-service </w:t>
      </w:r>
      <w:r w:rsidRPr="00303ECC">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eachers’ perception towards </w:t>
      </w:r>
      <w:r w:rsidRPr="00303ECC">
        <w:rPr>
          <w:rFonts w:ascii="Times New Roman" w:eastAsia="Times New Roman" w:hAnsi="Times New Roman" w:cs="Times New Roman"/>
          <w:sz w:val="24"/>
          <w:szCs w:val="24"/>
        </w:rPr>
        <w:t xml:space="preserve">classroom quality and </w:t>
      </w:r>
      <w:r>
        <w:rPr>
          <w:rFonts w:ascii="Times New Roman" w:eastAsia="Times New Roman" w:hAnsi="Times New Roman" w:cs="Times New Roman"/>
          <w:sz w:val="24"/>
          <w:szCs w:val="24"/>
        </w:rPr>
        <w:t xml:space="preserve">child </w:t>
      </w:r>
      <w:r w:rsidRPr="00303ECC">
        <w:rPr>
          <w:rFonts w:ascii="Times New Roman" w:eastAsia="Times New Roman" w:hAnsi="Times New Roman" w:cs="Times New Roman"/>
          <w:sz w:val="24"/>
          <w:szCs w:val="24"/>
        </w:rPr>
        <w:t>acad</w:t>
      </w:r>
      <w:r>
        <w:rPr>
          <w:rFonts w:ascii="Times New Roman" w:eastAsia="Times New Roman" w:hAnsi="Times New Roman" w:cs="Times New Roman"/>
          <w:sz w:val="24"/>
          <w:szCs w:val="24"/>
        </w:rPr>
        <w:t xml:space="preserve">emic skills. This means that </w:t>
      </w:r>
      <w:r w:rsidR="00EF1863">
        <w:rPr>
          <w:rFonts w:ascii="Times New Roman" w:eastAsia="Times New Roman" w:hAnsi="Times New Roman" w:cs="Times New Roman"/>
          <w:iCs/>
          <w:sz w:val="24"/>
          <w:szCs w:val="24"/>
        </w:rPr>
        <w:t xml:space="preserve">high classroom </w:t>
      </w:r>
      <w:r w:rsidR="00EF1863" w:rsidRPr="00373A81">
        <w:rPr>
          <w:rFonts w:ascii="Times New Roman" w:eastAsia="Times New Roman" w:hAnsi="Times New Roman" w:cs="Times New Roman"/>
          <w:iCs/>
          <w:sz w:val="24"/>
          <w:szCs w:val="24"/>
        </w:rPr>
        <w:t>quality</w:t>
      </w:r>
      <w:r w:rsidR="00EF1863" w:rsidRPr="00373A81">
        <w:rPr>
          <w:rFonts w:ascii="Times New Roman" w:eastAsia="Times New Roman" w:hAnsi="Times New Roman" w:cs="Times New Roman"/>
          <w:i/>
          <w:iCs/>
          <w:sz w:val="24"/>
          <w:szCs w:val="24"/>
        </w:rPr>
        <w:t xml:space="preserve"> </w:t>
      </w:r>
      <w:r w:rsidR="00EF1863" w:rsidRPr="00373A81">
        <w:rPr>
          <w:rFonts w:ascii="Times New Roman" w:eastAsia="Times New Roman" w:hAnsi="Times New Roman" w:cs="Times New Roman"/>
          <w:sz w:val="24"/>
          <w:szCs w:val="24"/>
        </w:rPr>
        <w:t>has the potential t</w:t>
      </w:r>
      <w:r w:rsidR="00EF1863">
        <w:rPr>
          <w:rFonts w:ascii="Times New Roman" w:eastAsia="Times New Roman" w:hAnsi="Times New Roman" w:cs="Times New Roman"/>
          <w:sz w:val="24"/>
          <w:szCs w:val="24"/>
        </w:rPr>
        <w:t xml:space="preserve">o enhance children’s mental and physical skills. In line with this, </w:t>
      </w:r>
      <w:proofErr w:type="spellStart"/>
      <w:r w:rsidR="00EF1863">
        <w:rPr>
          <w:rFonts w:ascii="Times New Roman" w:hAnsi="Times New Roman" w:cs="Times New Roman"/>
          <w:sz w:val="24"/>
          <w:szCs w:val="24"/>
        </w:rPr>
        <w:t>Burchinal</w:t>
      </w:r>
      <w:proofErr w:type="spellEnd"/>
      <w:r w:rsidR="00EF1863">
        <w:rPr>
          <w:rFonts w:ascii="Times New Roman" w:hAnsi="Times New Roman" w:cs="Times New Roman"/>
          <w:sz w:val="24"/>
          <w:szCs w:val="24"/>
        </w:rPr>
        <w:t xml:space="preserve">, Magnuson, Powell and </w:t>
      </w:r>
      <w:proofErr w:type="spellStart"/>
      <w:r w:rsidR="00EF1863">
        <w:rPr>
          <w:rFonts w:ascii="Times New Roman" w:hAnsi="Times New Roman" w:cs="Times New Roman"/>
          <w:sz w:val="24"/>
          <w:szCs w:val="24"/>
        </w:rPr>
        <w:t>Soliday</w:t>
      </w:r>
      <w:proofErr w:type="spellEnd"/>
      <w:r w:rsidR="00EF1863">
        <w:rPr>
          <w:rFonts w:ascii="Times New Roman" w:hAnsi="Times New Roman" w:cs="Times New Roman"/>
          <w:sz w:val="24"/>
          <w:szCs w:val="24"/>
        </w:rPr>
        <w:t xml:space="preserve"> (2015) pointed out that high classroom quality </w:t>
      </w:r>
      <w:r w:rsidR="00F00C4E">
        <w:rPr>
          <w:rFonts w:ascii="Times New Roman" w:hAnsi="Times New Roman" w:cs="Times New Roman"/>
          <w:sz w:val="24"/>
          <w:szCs w:val="24"/>
        </w:rPr>
        <w:t xml:space="preserve">which is characterized by </w:t>
      </w:r>
      <w:r w:rsidR="00EF1863" w:rsidRPr="00D0748F">
        <w:rPr>
          <w:rFonts w:ascii="Times New Roman" w:hAnsi="Times New Roman" w:cs="Times New Roman"/>
          <w:sz w:val="24"/>
          <w:szCs w:val="24"/>
        </w:rPr>
        <w:t>warm and responsive teacher</w:t>
      </w:r>
      <w:r w:rsidR="00EF1863">
        <w:rPr>
          <w:rFonts w:ascii="Times New Roman" w:hAnsi="Times New Roman" w:cs="Times New Roman"/>
          <w:sz w:val="24"/>
          <w:szCs w:val="24"/>
        </w:rPr>
        <w:t>-</w:t>
      </w:r>
      <w:r w:rsidR="00EF1863" w:rsidRPr="00D0748F">
        <w:rPr>
          <w:rFonts w:ascii="Times New Roman" w:hAnsi="Times New Roman" w:cs="Times New Roman"/>
          <w:sz w:val="24"/>
          <w:szCs w:val="24"/>
        </w:rPr>
        <w:t>child interaction</w:t>
      </w:r>
      <w:r w:rsidR="00F00C4E">
        <w:rPr>
          <w:rFonts w:ascii="Times New Roman" w:hAnsi="Times New Roman" w:cs="Times New Roman"/>
          <w:sz w:val="24"/>
          <w:szCs w:val="24"/>
        </w:rPr>
        <w:t xml:space="preserve">s, promotes </w:t>
      </w:r>
      <w:r w:rsidR="00EF1863" w:rsidRPr="00E97D6B">
        <w:rPr>
          <w:rFonts w:ascii="Times New Roman" w:eastAsia="Arial" w:hAnsi="Times New Roman" w:cs="Times New Roman"/>
          <w:sz w:val="24"/>
          <w:szCs w:val="24"/>
        </w:rPr>
        <w:t>children’s early acquisition of academic skills</w:t>
      </w:r>
      <w:r w:rsidR="00F00C4E">
        <w:rPr>
          <w:rFonts w:ascii="Times New Roman" w:eastAsia="Arial" w:hAnsi="Times New Roman" w:cs="Times New Roman"/>
          <w:sz w:val="24"/>
          <w:szCs w:val="24"/>
        </w:rPr>
        <w:t xml:space="preserve">. It is a </w:t>
      </w:r>
      <w:r w:rsidR="00EF1863" w:rsidRPr="00E97D6B">
        <w:rPr>
          <w:rFonts w:ascii="Times New Roman" w:eastAsia="Arial" w:hAnsi="Times New Roman" w:cs="Times New Roman"/>
          <w:sz w:val="24"/>
          <w:szCs w:val="24"/>
        </w:rPr>
        <w:t xml:space="preserve">stimulating and responsive </w:t>
      </w:r>
      <w:r w:rsidR="00F00C4E">
        <w:rPr>
          <w:rFonts w:ascii="Times New Roman" w:eastAsia="Arial" w:hAnsi="Times New Roman" w:cs="Times New Roman"/>
          <w:sz w:val="24"/>
          <w:szCs w:val="24"/>
        </w:rPr>
        <w:t>classroom environment which can be related to</w:t>
      </w:r>
      <w:r w:rsidR="00F00C4E" w:rsidRPr="00F00C4E">
        <w:rPr>
          <w:rFonts w:ascii="Times New Roman" w:eastAsia="Calibri" w:hAnsi="Times New Roman" w:cs="Times New Roman"/>
          <w:sz w:val="24"/>
          <w:szCs w:val="24"/>
          <w:lang w:val="en-GB"/>
        </w:rPr>
        <w:t xml:space="preserve"> </w:t>
      </w:r>
      <w:r w:rsidR="00F00C4E" w:rsidRPr="00DA7485">
        <w:rPr>
          <w:rFonts w:ascii="Times New Roman" w:eastAsia="Calibri" w:hAnsi="Times New Roman" w:cs="Times New Roman"/>
          <w:sz w:val="24"/>
          <w:szCs w:val="24"/>
          <w:lang w:val="en-GB"/>
        </w:rPr>
        <w:t>concurr</w:t>
      </w:r>
      <w:r w:rsidR="00F00C4E">
        <w:rPr>
          <w:rFonts w:ascii="Times New Roman" w:eastAsia="Calibri" w:hAnsi="Times New Roman" w:cs="Times New Roman"/>
          <w:sz w:val="24"/>
          <w:szCs w:val="24"/>
          <w:lang w:val="en-GB"/>
        </w:rPr>
        <w:t xml:space="preserve">ent and future outcomes </w:t>
      </w:r>
      <w:r w:rsidR="00F44B42">
        <w:rPr>
          <w:rFonts w:ascii="Times New Roman" w:eastAsia="Calibri" w:hAnsi="Times New Roman" w:cs="Times New Roman"/>
          <w:sz w:val="24"/>
          <w:szCs w:val="24"/>
          <w:lang w:val="en-GB"/>
        </w:rPr>
        <w:t>of academic excellence</w:t>
      </w:r>
      <w:r w:rsidR="00F44B42">
        <w:rPr>
          <w:rFonts w:ascii="Times New Roman" w:eastAsia="Arial" w:hAnsi="Times New Roman" w:cs="Times New Roman"/>
          <w:sz w:val="24"/>
          <w:szCs w:val="24"/>
        </w:rPr>
        <w:t>.</w:t>
      </w:r>
    </w:p>
    <w:p w:rsidR="00D22A77" w:rsidRPr="00D22A77" w:rsidRDefault="002A14B9" w:rsidP="00432ADB">
      <w:pPr>
        <w:spacing w:after="0" w:line="360" w:lineRule="auto"/>
        <w:ind w:firstLine="720"/>
        <w:jc w:val="both"/>
        <w:rPr>
          <w:rFonts w:ascii="Times New Roman" w:eastAsia="Times New Roman" w:hAnsi="Times New Roman" w:cs="Times New Roman"/>
          <w:sz w:val="24"/>
          <w:szCs w:val="24"/>
          <w:lang w:val="en-GB"/>
        </w:rPr>
      </w:pPr>
      <w:r>
        <w:rPr>
          <w:rFonts w:ascii="Times New Roman" w:eastAsia="ArialMT" w:hAnsi="Times New Roman" w:cs="Times New Roman"/>
          <w:sz w:val="24"/>
          <w:szCs w:val="24"/>
          <w:lang w:val="en-GB"/>
        </w:rPr>
        <w:t xml:space="preserve">Moreover, this study </w:t>
      </w:r>
      <w:r w:rsidR="00D22A77" w:rsidRPr="00D22A77">
        <w:rPr>
          <w:rFonts w:ascii="Times New Roman" w:eastAsia="ArialMT" w:hAnsi="Times New Roman" w:cs="Times New Roman"/>
          <w:sz w:val="24"/>
          <w:szCs w:val="24"/>
          <w:lang w:val="en-GB"/>
        </w:rPr>
        <w:t xml:space="preserve">showed </w:t>
      </w:r>
      <w:r w:rsidR="00D22A77" w:rsidRPr="00D22A77">
        <w:rPr>
          <w:rFonts w:ascii="Times New Roman" w:eastAsia="Times New Roman" w:hAnsi="Times New Roman" w:cs="Times New Roman"/>
          <w:sz w:val="24"/>
          <w:szCs w:val="24"/>
          <w:lang w:val="en-GB"/>
        </w:rPr>
        <w:t xml:space="preserve">a non- significant difference in the </w:t>
      </w:r>
      <w:r w:rsidR="00B01AAC">
        <w:rPr>
          <w:rFonts w:ascii="Times New Roman" w:eastAsia="Times New Roman" w:hAnsi="Times New Roman" w:cs="Times New Roman"/>
          <w:sz w:val="24"/>
          <w:szCs w:val="24"/>
          <w:lang w:val="en-GB"/>
        </w:rPr>
        <w:t>pre-service teachers’ perception</w:t>
      </w:r>
      <w:r w:rsidR="00D22A77" w:rsidRPr="00D22A77">
        <w:rPr>
          <w:rFonts w:ascii="Times New Roman" w:eastAsia="Times New Roman" w:hAnsi="Times New Roman" w:cs="Times New Roman"/>
          <w:sz w:val="24"/>
          <w:szCs w:val="24"/>
          <w:lang w:val="en-GB"/>
        </w:rPr>
        <w:t xml:space="preserve"> towards classroom quality and </w:t>
      </w:r>
      <w:r w:rsidR="00B01AAC">
        <w:rPr>
          <w:rFonts w:ascii="Times New Roman" w:eastAsia="Times New Roman" w:hAnsi="Times New Roman" w:cs="Times New Roman"/>
          <w:sz w:val="24"/>
          <w:szCs w:val="24"/>
          <w:lang w:val="en-GB"/>
        </w:rPr>
        <w:t xml:space="preserve">child </w:t>
      </w:r>
      <w:r w:rsidR="00D22A77" w:rsidRPr="00D22A77">
        <w:rPr>
          <w:rFonts w:ascii="Times New Roman" w:eastAsia="Times New Roman" w:hAnsi="Times New Roman" w:cs="Times New Roman"/>
          <w:sz w:val="24"/>
          <w:szCs w:val="24"/>
          <w:lang w:val="en-GB"/>
        </w:rPr>
        <w:t>acad</w:t>
      </w:r>
      <w:r w:rsidR="00B01AAC">
        <w:rPr>
          <w:rFonts w:ascii="Times New Roman" w:eastAsia="Times New Roman" w:hAnsi="Times New Roman" w:cs="Times New Roman"/>
          <w:sz w:val="24"/>
          <w:szCs w:val="24"/>
          <w:lang w:val="en-GB"/>
        </w:rPr>
        <w:t>emic skills</w:t>
      </w:r>
      <w:r>
        <w:rPr>
          <w:rFonts w:ascii="Times New Roman" w:eastAsia="Times New Roman" w:hAnsi="Times New Roman" w:cs="Times New Roman"/>
          <w:sz w:val="24"/>
          <w:szCs w:val="24"/>
          <w:lang w:val="en-GB"/>
        </w:rPr>
        <w:t xml:space="preserve"> based on gender. It</w:t>
      </w:r>
      <w:r w:rsidR="00D22A77" w:rsidRPr="00D22A77">
        <w:rPr>
          <w:rFonts w:ascii="Times New Roman" w:eastAsia="Times New Roman" w:hAnsi="Times New Roman" w:cs="Times New Roman"/>
          <w:sz w:val="24"/>
          <w:szCs w:val="24"/>
          <w:lang w:val="en-GB"/>
        </w:rPr>
        <w:t xml:space="preserve"> means that male and female </w:t>
      </w:r>
      <w:r w:rsidR="00B01AAC">
        <w:rPr>
          <w:rFonts w:ascii="Times New Roman" w:eastAsia="Times New Roman" w:hAnsi="Times New Roman" w:cs="Times New Roman"/>
          <w:sz w:val="24"/>
          <w:szCs w:val="24"/>
          <w:lang w:val="en-GB"/>
        </w:rPr>
        <w:t xml:space="preserve">pre-service </w:t>
      </w:r>
      <w:r w:rsidR="00D22A77" w:rsidRPr="00D22A77">
        <w:rPr>
          <w:rFonts w:ascii="Times New Roman" w:eastAsia="Times New Roman" w:hAnsi="Times New Roman" w:cs="Times New Roman"/>
          <w:sz w:val="24"/>
          <w:szCs w:val="24"/>
          <w:lang w:val="en-GB"/>
        </w:rPr>
        <w:t xml:space="preserve">teachers are not different in their perception </w:t>
      </w:r>
      <w:r w:rsidR="00B01AAC">
        <w:rPr>
          <w:rFonts w:ascii="Times New Roman" w:eastAsia="Times New Roman" w:hAnsi="Times New Roman" w:cs="Times New Roman"/>
          <w:sz w:val="24"/>
          <w:szCs w:val="24"/>
          <w:lang w:val="en-GB"/>
        </w:rPr>
        <w:t xml:space="preserve">towards </w:t>
      </w:r>
      <w:r w:rsidR="00D22A77" w:rsidRPr="00D22A77">
        <w:rPr>
          <w:rFonts w:ascii="Times New Roman" w:eastAsia="Times New Roman" w:hAnsi="Times New Roman" w:cs="Times New Roman"/>
          <w:sz w:val="24"/>
          <w:szCs w:val="24"/>
          <w:lang w:val="en-GB"/>
        </w:rPr>
        <w:t xml:space="preserve">classroom quality and </w:t>
      </w:r>
      <w:r w:rsidR="00B01AAC">
        <w:rPr>
          <w:rFonts w:ascii="Times New Roman" w:eastAsia="Times New Roman" w:hAnsi="Times New Roman" w:cs="Times New Roman"/>
          <w:sz w:val="24"/>
          <w:szCs w:val="24"/>
          <w:lang w:val="en-GB"/>
        </w:rPr>
        <w:t xml:space="preserve">child </w:t>
      </w:r>
      <w:r w:rsidR="00D22A77" w:rsidRPr="00D22A77">
        <w:rPr>
          <w:rFonts w:ascii="Times New Roman" w:eastAsia="Times New Roman" w:hAnsi="Times New Roman" w:cs="Times New Roman"/>
          <w:sz w:val="24"/>
          <w:szCs w:val="24"/>
          <w:lang w:val="en-GB"/>
        </w:rPr>
        <w:t>acad</w:t>
      </w:r>
      <w:r w:rsidR="00B01AAC">
        <w:rPr>
          <w:rFonts w:ascii="Times New Roman" w:eastAsia="Times New Roman" w:hAnsi="Times New Roman" w:cs="Times New Roman"/>
          <w:sz w:val="24"/>
          <w:szCs w:val="24"/>
          <w:lang w:val="en-GB"/>
        </w:rPr>
        <w:t>emic skills</w:t>
      </w:r>
      <w:r w:rsidR="00D22A77" w:rsidRPr="00D22A77">
        <w:rPr>
          <w:rFonts w:ascii="Times New Roman" w:eastAsia="Times New Roman" w:hAnsi="Times New Roman" w:cs="Times New Roman"/>
          <w:sz w:val="24"/>
          <w:szCs w:val="24"/>
          <w:lang w:val="en-GB"/>
        </w:rPr>
        <w:t>. This result is possible where both male and female teachers have the same level of awareness about pupils’ classroom quality and academic skills. This result is in line with that of</w:t>
      </w:r>
      <w:r w:rsidR="00503C19" w:rsidRPr="00503C19">
        <w:rPr>
          <w:rFonts w:ascii="Times New Roman" w:hAnsi="Times New Roman" w:cs="Times New Roman"/>
          <w:bCs/>
          <w:sz w:val="24"/>
          <w:szCs w:val="24"/>
        </w:rPr>
        <w:t xml:space="preserve"> </w:t>
      </w:r>
      <w:proofErr w:type="spellStart"/>
      <w:r w:rsidR="00503C19">
        <w:rPr>
          <w:rFonts w:ascii="Times New Roman" w:hAnsi="Times New Roman" w:cs="Times New Roman"/>
          <w:bCs/>
          <w:sz w:val="24"/>
          <w:szCs w:val="24"/>
        </w:rPr>
        <w:t>Ogunsola</w:t>
      </w:r>
      <w:proofErr w:type="spellEnd"/>
      <w:r w:rsidR="00503C19">
        <w:rPr>
          <w:rFonts w:ascii="Times New Roman" w:hAnsi="Times New Roman" w:cs="Times New Roman"/>
          <w:bCs/>
          <w:sz w:val="24"/>
          <w:szCs w:val="24"/>
        </w:rPr>
        <w:t xml:space="preserve"> (2003)</w:t>
      </w:r>
      <w:r w:rsidR="00503C19" w:rsidRPr="008150F1">
        <w:rPr>
          <w:rFonts w:ascii="Times New Roman" w:hAnsi="Times New Roman" w:cs="Times New Roman"/>
          <w:bCs/>
          <w:sz w:val="24"/>
          <w:szCs w:val="24"/>
        </w:rPr>
        <w:t xml:space="preserve"> </w:t>
      </w:r>
      <w:r w:rsidR="00503C19">
        <w:rPr>
          <w:rFonts w:ascii="Times New Roman" w:hAnsi="Times New Roman" w:cs="Times New Roman"/>
          <w:bCs/>
          <w:sz w:val="24"/>
          <w:szCs w:val="24"/>
        </w:rPr>
        <w:t>and</w:t>
      </w:r>
      <w:r w:rsidR="00503C19">
        <w:rPr>
          <w:rFonts w:ascii="Times New Roman" w:eastAsia="Times New Roman" w:hAnsi="Times New Roman" w:cs="Times New Roman"/>
          <w:sz w:val="24"/>
          <w:szCs w:val="24"/>
          <w:lang w:val="en-GB"/>
        </w:rPr>
        <w:t xml:space="preserve"> </w:t>
      </w:r>
      <w:proofErr w:type="spellStart"/>
      <w:r>
        <w:rPr>
          <w:rFonts w:ascii="Times New Roman" w:eastAsia="Times New Roman" w:hAnsi="Times New Roman" w:cs="Times New Roman"/>
          <w:sz w:val="24"/>
          <w:szCs w:val="24"/>
          <w:lang w:val="en-GB"/>
        </w:rPr>
        <w:t>Auckman</w:t>
      </w:r>
      <w:proofErr w:type="spellEnd"/>
      <w:r>
        <w:rPr>
          <w:rFonts w:ascii="Times New Roman" w:eastAsia="Times New Roman" w:hAnsi="Times New Roman" w:cs="Times New Roman"/>
          <w:sz w:val="24"/>
          <w:szCs w:val="24"/>
          <w:lang w:val="en-GB"/>
        </w:rPr>
        <w:t xml:space="preserve"> </w:t>
      </w:r>
      <w:r w:rsidRPr="008150F1">
        <w:rPr>
          <w:rFonts w:ascii="Times New Roman" w:eastAsia="Times New Roman" w:hAnsi="Times New Roman" w:cs="Times New Roman"/>
          <w:sz w:val="24"/>
          <w:szCs w:val="24"/>
          <w:lang w:val="en-GB"/>
        </w:rPr>
        <w:t>(2004</w:t>
      </w:r>
      <w:r>
        <w:rPr>
          <w:rFonts w:ascii="Times New Roman" w:eastAsia="Times New Roman" w:hAnsi="Times New Roman" w:cs="Times New Roman"/>
          <w:sz w:val="24"/>
          <w:szCs w:val="24"/>
          <w:lang w:val="en-GB"/>
        </w:rPr>
        <w:t>)</w:t>
      </w:r>
      <w:r w:rsidR="00503C19">
        <w:rPr>
          <w:rFonts w:ascii="Times New Roman" w:eastAsia="Times New Roman" w:hAnsi="Times New Roman" w:cs="Times New Roman"/>
          <w:sz w:val="24"/>
          <w:szCs w:val="24"/>
          <w:lang w:val="en-GB"/>
        </w:rPr>
        <w:t xml:space="preserve"> </w:t>
      </w:r>
      <w:r w:rsidR="00D22A77" w:rsidRPr="00D22A77">
        <w:rPr>
          <w:rFonts w:ascii="Times New Roman" w:eastAsia="Times New Roman" w:hAnsi="Times New Roman" w:cs="Times New Roman"/>
          <w:sz w:val="24"/>
          <w:szCs w:val="24"/>
          <w:lang w:val="en-GB"/>
        </w:rPr>
        <w:t>who reported that male and female teachers ar</w:t>
      </w:r>
      <w:r w:rsidR="00503C19">
        <w:rPr>
          <w:rFonts w:ascii="Times New Roman" w:eastAsia="Times New Roman" w:hAnsi="Times New Roman" w:cs="Times New Roman"/>
          <w:sz w:val="24"/>
          <w:szCs w:val="24"/>
          <w:lang w:val="en-GB"/>
        </w:rPr>
        <w:t>e not differ in the knowledge of teacher education received</w:t>
      </w:r>
      <w:r w:rsidR="005D7172">
        <w:rPr>
          <w:rFonts w:ascii="Times New Roman" w:eastAsia="Times New Roman" w:hAnsi="Times New Roman" w:cs="Times New Roman"/>
          <w:sz w:val="24"/>
          <w:szCs w:val="24"/>
          <w:lang w:val="en-GB"/>
        </w:rPr>
        <w:t xml:space="preserve"> while they were in training.</w:t>
      </w:r>
      <w:r w:rsidR="00D22A77" w:rsidRPr="00D22A77">
        <w:rPr>
          <w:rFonts w:ascii="Times New Roman" w:eastAsia="Times New Roman" w:hAnsi="Times New Roman" w:cs="Times New Roman"/>
          <w:sz w:val="24"/>
          <w:szCs w:val="24"/>
          <w:lang w:val="en-GB"/>
        </w:rPr>
        <w:t xml:space="preserve"> </w:t>
      </w:r>
    </w:p>
    <w:p w:rsidR="00D22A77" w:rsidRPr="00D22A77" w:rsidRDefault="005D7172" w:rsidP="007B5733">
      <w:pPr>
        <w:spacing w:after="0" w:line="360" w:lineRule="auto"/>
        <w:ind w:firstLine="720"/>
        <w:jc w:val="both"/>
        <w:rPr>
          <w:rFonts w:ascii="Times New Roman" w:eastAsia="Times New Roman" w:hAnsi="Times New Roman" w:cs="Times New Roman"/>
          <w:sz w:val="24"/>
          <w:szCs w:val="24"/>
          <w:lang w:val="en-GB"/>
        </w:rPr>
      </w:pPr>
      <w:r>
        <w:rPr>
          <w:rFonts w:ascii="Times New Roman" w:eastAsia="ArialMT" w:hAnsi="Times New Roman" w:cs="Times New Roman"/>
          <w:sz w:val="24"/>
          <w:szCs w:val="24"/>
          <w:lang w:val="en-GB"/>
        </w:rPr>
        <w:t>Furthermore, the</w:t>
      </w:r>
      <w:r w:rsidR="00D22A77" w:rsidRPr="00D22A77">
        <w:rPr>
          <w:rFonts w:ascii="Times New Roman" w:eastAsia="ArialMT" w:hAnsi="Times New Roman" w:cs="Times New Roman"/>
          <w:sz w:val="24"/>
          <w:szCs w:val="24"/>
          <w:lang w:val="en-GB"/>
        </w:rPr>
        <w:t xml:space="preserve"> finding of this study showed that </w:t>
      </w:r>
      <w:r w:rsidR="00D22A77" w:rsidRPr="00D22A77">
        <w:rPr>
          <w:rFonts w:ascii="Times New Roman" w:eastAsia="Times New Roman" w:hAnsi="Times New Roman" w:cs="Times New Roman"/>
          <w:sz w:val="24"/>
          <w:szCs w:val="24"/>
          <w:lang w:val="en-GB"/>
        </w:rPr>
        <w:t xml:space="preserve">there was no significant difference in the perception level of </w:t>
      </w:r>
      <w:r w:rsidR="00CE5AD7">
        <w:rPr>
          <w:rFonts w:ascii="Times New Roman" w:eastAsia="Times New Roman" w:hAnsi="Times New Roman" w:cs="Times New Roman"/>
          <w:sz w:val="24"/>
          <w:szCs w:val="24"/>
          <w:lang w:val="en-GB"/>
        </w:rPr>
        <w:t xml:space="preserve">pre-service </w:t>
      </w:r>
      <w:r w:rsidR="00D22A77" w:rsidRPr="00D22A77">
        <w:rPr>
          <w:rFonts w:ascii="Times New Roman" w:eastAsia="Times New Roman" w:hAnsi="Times New Roman" w:cs="Times New Roman"/>
          <w:sz w:val="24"/>
          <w:szCs w:val="24"/>
          <w:lang w:val="en-GB"/>
        </w:rPr>
        <w:t xml:space="preserve">teachers towards classroom quality and </w:t>
      </w:r>
      <w:r w:rsidR="00CE5AD7">
        <w:rPr>
          <w:rFonts w:ascii="Times New Roman" w:eastAsia="Times New Roman" w:hAnsi="Times New Roman" w:cs="Times New Roman"/>
          <w:sz w:val="24"/>
          <w:szCs w:val="24"/>
          <w:lang w:val="en-GB"/>
        </w:rPr>
        <w:t>child academic skills based on institution</w:t>
      </w:r>
      <w:r w:rsidR="00D22A77" w:rsidRPr="00D22A77">
        <w:rPr>
          <w:rFonts w:ascii="Times New Roman" w:eastAsia="Times New Roman" w:hAnsi="Times New Roman" w:cs="Times New Roman"/>
          <w:sz w:val="24"/>
          <w:szCs w:val="24"/>
          <w:lang w:val="en-GB"/>
        </w:rPr>
        <w:t xml:space="preserve"> type. This means that perception level of </w:t>
      </w:r>
      <w:r w:rsidR="00CE5AD7">
        <w:rPr>
          <w:rFonts w:ascii="Times New Roman" w:eastAsia="Times New Roman" w:hAnsi="Times New Roman" w:cs="Times New Roman"/>
          <w:sz w:val="24"/>
          <w:szCs w:val="24"/>
          <w:lang w:val="en-GB"/>
        </w:rPr>
        <w:t xml:space="preserve">pre-service </w:t>
      </w:r>
      <w:r w:rsidR="00D22A77" w:rsidRPr="00D22A77">
        <w:rPr>
          <w:rFonts w:ascii="Times New Roman" w:eastAsia="Times New Roman" w:hAnsi="Times New Roman" w:cs="Times New Roman"/>
          <w:sz w:val="24"/>
          <w:szCs w:val="24"/>
          <w:lang w:val="en-GB"/>
        </w:rPr>
        <w:t>teachers towards classroom quality a</w:t>
      </w:r>
      <w:r w:rsidR="00CE5AD7">
        <w:rPr>
          <w:rFonts w:ascii="Times New Roman" w:eastAsia="Times New Roman" w:hAnsi="Times New Roman" w:cs="Times New Roman"/>
          <w:sz w:val="24"/>
          <w:szCs w:val="24"/>
          <w:lang w:val="en-GB"/>
        </w:rPr>
        <w:t>nd academic skills is independent of institution</w:t>
      </w:r>
      <w:r w:rsidR="00D22A77" w:rsidRPr="00D22A77">
        <w:rPr>
          <w:rFonts w:ascii="Times New Roman" w:eastAsia="Times New Roman" w:hAnsi="Times New Roman" w:cs="Times New Roman"/>
          <w:sz w:val="24"/>
          <w:szCs w:val="24"/>
          <w:lang w:val="en-GB"/>
        </w:rPr>
        <w:t xml:space="preserve"> t</w:t>
      </w:r>
      <w:r w:rsidR="00CE5AD7">
        <w:rPr>
          <w:rFonts w:ascii="Times New Roman" w:eastAsia="Times New Roman" w:hAnsi="Times New Roman" w:cs="Times New Roman"/>
          <w:sz w:val="24"/>
          <w:szCs w:val="24"/>
          <w:lang w:val="en-GB"/>
        </w:rPr>
        <w:t xml:space="preserve">ype. The pre-service </w:t>
      </w:r>
      <w:r w:rsidR="00D22A77" w:rsidRPr="00D22A77">
        <w:rPr>
          <w:rFonts w:ascii="Times New Roman" w:eastAsia="Times New Roman" w:hAnsi="Times New Roman" w:cs="Times New Roman"/>
          <w:sz w:val="24"/>
          <w:szCs w:val="24"/>
          <w:lang w:val="en-GB"/>
        </w:rPr>
        <w:t xml:space="preserve">teachers </w:t>
      </w:r>
      <w:r w:rsidR="00CE5AD7">
        <w:rPr>
          <w:rFonts w:ascii="Times New Roman" w:eastAsia="Times New Roman" w:hAnsi="Times New Roman" w:cs="Times New Roman"/>
          <w:sz w:val="24"/>
          <w:szCs w:val="24"/>
          <w:lang w:val="en-GB"/>
        </w:rPr>
        <w:t>from the three tertiary institutions we</w:t>
      </w:r>
      <w:r w:rsidR="00D22A77" w:rsidRPr="00D22A77">
        <w:rPr>
          <w:rFonts w:ascii="Times New Roman" w:eastAsia="Times New Roman" w:hAnsi="Times New Roman" w:cs="Times New Roman"/>
          <w:sz w:val="24"/>
          <w:szCs w:val="24"/>
          <w:lang w:val="en-GB"/>
        </w:rPr>
        <w:t>re not differ in their perception towards classroom quality and acad</w:t>
      </w:r>
      <w:r w:rsidR="00CE5AD7">
        <w:rPr>
          <w:rFonts w:ascii="Times New Roman" w:eastAsia="Times New Roman" w:hAnsi="Times New Roman" w:cs="Times New Roman"/>
          <w:sz w:val="24"/>
          <w:szCs w:val="24"/>
          <w:lang w:val="en-GB"/>
        </w:rPr>
        <w:t>emic skills</w:t>
      </w:r>
      <w:r w:rsidR="00D22A77" w:rsidRPr="00D22A77">
        <w:rPr>
          <w:rFonts w:ascii="Times New Roman" w:eastAsia="Times New Roman" w:hAnsi="Times New Roman" w:cs="Times New Roman"/>
          <w:sz w:val="24"/>
          <w:szCs w:val="24"/>
          <w:lang w:val="en-GB"/>
        </w:rPr>
        <w:t xml:space="preserve">. This result supported the earlier work of </w:t>
      </w:r>
      <w:proofErr w:type="spellStart"/>
      <w:r w:rsidR="004B3EBD">
        <w:rPr>
          <w:rFonts w:ascii="Times New Roman" w:hAnsi="Times New Roman" w:cs="Times New Roman"/>
          <w:iCs/>
          <w:sz w:val="24"/>
          <w:szCs w:val="24"/>
        </w:rPr>
        <w:t>Nakpodia</w:t>
      </w:r>
      <w:proofErr w:type="spellEnd"/>
      <w:r w:rsidR="004B3EBD">
        <w:rPr>
          <w:rFonts w:ascii="Times New Roman" w:hAnsi="Times New Roman" w:cs="Times New Roman"/>
          <w:iCs/>
          <w:sz w:val="24"/>
          <w:szCs w:val="24"/>
        </w:rPr>
        <w:t xml:space="preserve"> (2004) and </w:t>
      </w:r>
      <w:r w:rsidR="00850226">
        <w:rPr>
          <w:rFonts w:ascii="Times New Roman" w:eastAsia="Times New Roman" w:hAnsi="Times New Roman" w:cs="Times New Roman"/>
          <w:sz w:val="24"/>
          <w:szCs w:val="24"/>
        </w:rPr>
        <w:t xml:space="preserve">Wen, Elicker and McMullen </w:t>
      </w:r>
      <w:r w:rsidR="00850226" w:rsidRPr="00373723">
        <w:rPr>
          <w:rFonts w:ascii="Times New Roman" w:eastAsia="Times New Roman" w:hAnsi="Times New Roman" w:cs="Times New Roman"/>
          <w:sz w:val="24"/>
          <w:szCs w:val="24"/>
        </w:rPr>
        <w:t>(2011</w:t>
      </w:r>
      <w:r w:rsidR="00850226">
        <w:rPr>
          <w:rFonts w:ascii="Times New Roman" w:eastAsia="Times New Roman" w:hAnsi="Times New Roman" w:cs="Times New Roman"/>
          <w:sz w:val="24"/>
          <w:szCs w:val="24"/>
        </w:rPr>
        <w:t xml:space="preserve">) </w:t>
      </w:r>
      <w:r w:rsidR="00D22A77" w:rsidRPr="00D22A77">
        <w:rPr>
          <w:rFonts w:ascii="Times New Roman" w:eastAsia="Times New Roman" w:hAnsi="Times New Roman" w:cs="Times New Roman"/>
          <w:sz w:val="24"/>
          <w:szCs w:val="24"/>
          <w:lang w:val="en-GB"/>
        </w:rPr>
        <w:t>who re</w:t>
      </w:r>
      <w:r w:rsidR="00A42686">
        <w:rPr>
          <w:rFonts w:ascii="Times New Roman" w:eastAsia="Times New Roman" w:hAnsi="Times New Roman" w:cs="Times New Roman"/>
          <w:sz w:val="24"/>
          <w:szCs w:val="24"/>
          <w:lang w:val="en-GB"/>
        </w:rPr>
        <w:t>ported indiscriminate ear</w:t>
      </w:r>
      <w:r w:rsidR="00B70E21">
        <w:rPr>
          <w:rFonts w:ascii="Times New Roman" w:eastAsia="Times New Roman" w:hAnsi="Times New Roman" w:cs="Times New Roman"/>
          <w:sz w:val="24"/>
          <w:szCs w:val="24"/>
          <w:lang w:val="en-GB"/>
        </w:rPr>
        <w:t>ly childhood teachers’</w:t>
      </w:r>
      <w:r w:rsidR="00A42686">
        <w:rPr>
          <w:rFonts w:ascii="Times New Roman" w:eastAsia="Times New Roman" w:hAnsi="Times New Roman" w:cs="Times New Roman"/>
          <w:sz w:val="24"/>
          <w:szCs w:val="24"/>
          <w:lang w:val="en-GB"/>
        </w:rPr>
        <w:t xml:space="preserve"> curriculum belief.</w:t>
      </w:r>
      <w:r w:rsidR="007B5733" w:rsidRPr="007B5733">
        <w:rPr>
          <w:rFonts w:ascii="Times New Roman" w:hAnsi="Times New Roman" w:cs="Times New Roman"/>
          <w:color w:val="000000"/>
          <w:sz w:val="24"/>
          <w:szCs w:val="24"/>
        </w:rPr>
        <w:t xml:space="preserve"> </w:t>
      </w:r>
      <w:r w:rsidR="007B5733">
        <w:rPr>
          <w:rFonts w:ascii="Times New Roman" w:hAnsi="Times New Roman" w:cs="Times New Roman"/>
          <w:color w:val="000000"/>
          <w:sz w:val="24"/>
          <w:szCs w:val="24"/>
        </w:rPr>
        <w:t xml:space="preserve">This effort was </w:t>
      </w:r>
      <w:r w:rsidR="00870A50">
        <w:rPr>
          <w:rFonts w:ascii="Times New Roman" w:hAnsi="Times New Roman" w:cs="Times New Roman"/>
          <w:color w:val="000000"/>
          <w:sz w:val="24"/>
          <w:szCs w:val="24"/>
        </w:rPr>
        <w:t>fueled</w:t>
      </w:r>
      <w:r w:rsidR="007B5733">
        <w:rPr>
          <w:rFonts w:ascii="Times New Roman" w:hAnsi="Times New Roman" w:cs="Times New Roman"/>
          <w:color w:val="000000"/>
          <w:sz w:val="24"/>
          <w:szCs w:val="24"/>
        </w:rPr>
        <w:t xml:space="preserve"> by the </w:t>
      </w:r>
      <w:r w:rsidR="00870A50">
        <w:rPr>
          <w:rFonts w:ascii="Times New Roman" w:hAnsi="Times New Roman" w:cs="Times New Roman"/>
          <w:color w:val="000000"/>
          <w:sz w:val="24"/>
          <w:szCs w:val="24"/>
        </w:rPr>
        <w:t>recognition that teachers’ qualification which includes</w:t>
      </w:r>
      <w:r w:rsidR="007B5733">
        <w:rPr>
          <w:rFonts w:ascii="Times New Roman" w:hAnsi="Times New Roman" w:cs="Times New Roman"/>
          <w:color w:val="000000"/>
          <w:sz w:val="24"/>
          <w:szCs w:val="24"/>
        </w:rPr>
        <w:t xml:space="preserve"> content knowledge and practice skills</w:t>
      </w:r>
      <w:r w:rsidR="00870A50">
        <w:rPr>
          <w:rFonts w:ascii="Times New Roman" w:hAnsi="Times New Roman" w:cs="Times New Roman"/>
          <w:color w:val="000000"/>
          <w:sz w:val="24"/>
          <w:szCs w:val="24"/>
        </w:rPr>
        <w:t xml:space="preserve"> that were awarded by the institutions</w:t>
      </w:r>
      <w:r w:rsidR="007B5733">
        <w:rPr>
          <w:rFonts w:ascii="Times New Roman" w:hAnsi="Times New Roman" w:cs="Times New Roman"/>
          <w:color w:val="000000"/>
          <w:sz w:val="24"/>
          <w:szCs w:val="24"/>
        </w:rPr>
        <w:t>, are the cornerstone of providing children with positive interactions and enrichment experie</w:t>
      </w:r>
      <w:r w:rsidR="00870A50">
        <w:rPr>
          <w:rFonts w:ascii="Times New Roman" w:hAnsi="Times New Roman" w:cs="Times New Roman"/>
          <w:color w:val="000000"/>
          <w:sz w:val="24"/>
          <w:szCs w:val="24"/>
        </w:rPr>
        <w:t>nces that support their academic skills.</w:t>
      </w:r>
    </w:p>
    <w:p w:rsidR="00D22A77" w:rsidRDefault="00D22A77" w:rsidP="00D22A77">
      <w:pPr>
        <w:spacing w:after="0" w:line="480" w:lineRule="auto"/>
        <w:jc w:val="both"/>
        <w:rPr>
          <w:rFonts w:ascii="Times New Roman" w:eastAsia="Times New Roman" w:hAnsi="Times New Roman" w:cs="Times New Roman"/>
          <w:b/>
          <w:sz w:val="24"/>
          <w:szCs w:val="24"/>
          <w:lang w:val="en-GB"/>
        </w:rPr>
      </w:pPr>
    </w:p>
    <w:p w:rsidR="00A352B8" w:rsidRDefault="00A352B8" w:rsidP="00B93F87">
      <w:pPr>
        <w:spacing w:after="0" w:line="360" w:lineRule="auto"/>
        <w:jc w:val="both"/>
        <w:rPr>
          <w:rFonts w:ascii="Times New Roman" w:eastAsia="Times New Roman" w:hAnsi="Times New Roman" w:cs="Times New Roman"/>
          <w:b/>
          <w:sz w:val="28"/>
          <w:szCs w:val="28"/>
          <w:lang w:val="en-GB"/>
        </w:rPr>
      </w:pPr>
      <w:r w:rsidRPr="00A352B8">
        <w:rPr>
          <w:rFonts w:ascii="Times New Roman" w:eastAsia="Times New Roman" w:hAnsi="Times New Roman" w:cs="Times New Roman"/>
          <w:b/>
          <w:sz w:val="28"/>
          <w:szCs w:val="28"/>
          <w:lang w:val="en-GB"/>
        </w:rPr>
        <w:t>Conclusion</w:t>
      </w:r>
    </w:p>
    <w:p w:rsidR="00B93F87" w:rsidRPr="00B93F87" w:rsidRDefault="00B93F87" w:rsidP="00B93F87">
      <w:pPr>
        <w:spacing w:after="0" w:line="360" w:lineRule="auto"/>
        <w:ind w:firstLine="720"/>
        <w:jc w:val="both"/>
        <w:rPr>
          <w:rFonts w:ascii="Times New Roman" w:eastAsia="Times New Roman" w:hAnsi="Times New Roman" w:cs="Times New Roman"/>
          <w:b/>
          <w:sz w:val="24"/>
          <w:szCs w:val="24"/>
          <w:lang w:val="en-GB"/>
        </w:rPr>
      </w:pPr>
      <w:r w:rsidRPr="00DA7485">
        <w:rPr>
          <w:rFonts w:ascii="Times New Roman" w:eastAsia="Calibri" w:hAnsi="Times New Roman" w:cs="Times New Roman"/>
          <w:sz w:val="24"/>
          <w:szCs w:val="24"/>
          <w:lang w:val="en-GB"/>
        </w:rPr>
        <w:t xml:space="preserve">This </w:t>
      </w:r>
      <w:r>
        <w:rPr>
          <w:rFonts w:ascii="Times New Roman" w:eastAsia="Calibri" w:hAnsi="Times New Roman" w:cs="Times New Roman"/>
          <w:sz w:val="24"/>
          <w:szCs w:val="24"/>
          <w:lang w:val="en-GB"/>
        </w:rPr>
        <w:t xml:space="preserve">study </w:t>
      </w:r>
      <w:r w:rsidR="004529A4">
        <w:rPr>
          <w:rFonts w:ascii="Times New Roman" w:eastAsia="Calibri" w:hAnsi="Times New Roman" w:cs="Times New Roman"/>
          <w:sz w:val="24"/>
          <w:szCs w:val="24"/>
          <w:lang w:val="en-GB"/>
        </w:rPr>
        <w:t>revealed</w:t>
      </w:r>
      <w:r>
        <w:rPr>
          <w:rFonts w:ascii="Times New Roman" w:eastAsia="Calibri" w:hAnsi="Times New Roman" w:cs="Times New Roman"/>
          <w:sz w:val="24"/>
          <w:szCs w:val="24"/>
          <w:lang w:val="en-GB"/>
        </w:rPr>
        <w:t xml:space="preserve"> that </w:t>
      </w:r>
      <w:r w:rsidR="004529A4">
        <w:rPr>
          <w:rFonts w:ascii="Times New Roman" w:eastAsia="Calibri" w:hAnsi="Times New Roman" w:cs="Times New Roman"/>
          <w:sz w:val="24"/>
          <w:szCs w:val="24"/>
          <w:lang w:val="en-GB"/>
        </w:rPr>
        <w:t xml:space="preserve">the </w:t>
      </w:r>
      <w:r>
        <w:rPr>
          <w:rFonts w:ascii="Times New Roman" w:eastAsia="Calibri" w:hAnsi="Times New Roman" w:cs="Times New Roman"/>
          <w:sz w:val="24"/>
          <w:szCs w:val="24"/>
          <w:lang w:val="en-GB"/>
        </w:rPr>
        <w:t xml:space="preserve">level of </w:t>
      </w:r>
      <w:r w:rsidR="004529A4">
        <w:rPr>
          <w:rFonts w:ascii="Times New Roman" w:eastAsia="Calibri" w:hAnsi="Times New Roman" w:cs="Times New Roman"/>
          <w:sz w:val="24"/>
          <w:szCs w:val="24"/>
          <w:lang w:val="en-GB"/>
        </w:rPr>
        <w:t xml:space="preserve">perception of </w:t>
      </w:r>
      <w:r>
        <w:rPr>
          <w:rFonts w:ascii="Times New Roman" w:eastAsia="Calibri" w:hAnsi="Times New Roman" w:cs="Times New Roman"/>
          <w:sz w:val="24"/>
          <w:szCs w:val="24"/>
          <w:lang w:val="en-GB"/>
        </w:rPr>
        <w:t>pre-service teachers</w:t>
      </w:r>
      <w:r w:rsidR="004529A4">
        <w:rPr>
          <w:rFonts w:ascii="Times New Roman" w:eastAsia="Calibri" w:hAnsi="Times New Roman" w:cs="Times New Roman"/>
          <w:sz w:val="24"/>
          <w:szCs w:val="24"/>
          <w:lang w:val="en-GB"/>
        </w:rPr>
        <w:t xml:space="preserve"> of primary education</w:t>
      </w:r>
      <w:r>
        <w:rPr>
          <w:rFonts w:ascii="Times New Roman" w:eastAsia="Calibri" w:hAnsi="Times New Roman" w:cs="Times New Roman"/>
          <w:sz w:val="24"/>
          <w:szCs w:val="24"/>
          <w:lang w:val="en-GB"/>
        </w:rPr>
        <w:t xml:space="preserve"> towards classroom quality and child academic skills is hi</w:t>
      </w:r>
      <w:r w:rsidR="004529A4">
        <w:rPr>
          <w:rFonts w:ascii="Times New Roman" w:eastAsia="Calibri" w:hAnsi="Times New Roman" w:cs="Times New Roman"/>
          <w:sz w:val="24"/>
          <w:szCs w:val="24"/>
          <w:lang w:val="en-GB"/>
        </w:rPr>
        <w:t>gh on the majority. This shows</w:t>
      </w:r>
      <w:r>
        <w:rPr>
          <w:rFonts w:ascii="Times New Roman" w:eastAsia="Calibri" w:hAnsi="Times New Roman" w:cs="Times New Roman"/>
          <w:sz w:val="24"/>
          <w:szCs w:val="24"/>
          <w:lang w:val="en-GB"/>
        </w:rPr>
        <w:t xml:space="preserve"> </w:t>
      </w:r>
      <w:r w:rsidR="004529A4">
        <w:rPr>
          <w:rFonts w:ascii="Times New Roman" w:eastAsia="Calibri" w:hAnsi="Times New Roman" w:cs="Times New Roman"/>
          <w:sz w:val="24"/>
          <w:szCs w:val="24"/>
          <w:lang w:val="en-GB"/>
        </w:rPr>
        <w:t>that primary education system in the country</w:t>
      </w:r>
      <w:r w:rsidR="00124A06">
        <w:rPr>
          <w:rFonts w:ascii="Times New Roman" w:eastAsia="Calibri" w:hAnsi="Times New Roman" w:cs="Times New Roman"/>
          <w:sz w:val="24"/>
          <w:szCs w:val="24"/>
          <w:lang w:val="en-GB"/>
        </w:rPr>
        <w:t xml:space="preserve"> require</w:t>
      </w:r>
      <w:r>
        <w:rPr>
          <w:rFonts w:ascii="Times New Roman" w:eastAsia="Calibri" w:hAnsi="Times New Roman" w:cs="Times New Roman"/>
          <w:sz w:val="24"/>
          <w:szCs w:val="24"/>
          <w:lang w:val="en-GB"/>
        </w:rPr>
        <w:t xml:space="preserve"> policies that </w:t>
      </w:r>
      <w:r w:rsidR="00124A06">
        <w:rPr>
          <w:rFonts w:ascii="Times New Roman" w:eastAsia="Calibri" w:hAnsi="Times New Roman" w:cs="Times New Roman"/>
          <w:sz w:val="24"/>
          <w:szCs w:val="24"/>
          <w:lang w:val="en-GB"/>
        </w:rPr>
        <w:t xml:space="preserve">must </w:t>
      </w:r>
      <w:r w:rsidR="00124A06" w:rsidRPr="00DA7485">
        <w:rPr>
          <w:rFonts w:ascii="Times New Roman" w:eastAsia="Calibri" w:hAnsi="Times New Roman" w:cs="Times New Roman"/>
          <w:sz w:val="24"/>
          <w:szCs w:val="24"/>
          <w:lang w:val="en-GB"/>
        </w:rPr>
        <w:t>be co</w:t>
      </w:r>
      <w:r w:rsidR="00124A06">
        <w:rPr>
          <w:rFonts w:ascii="Times New Roman" w:eastAsia="Calibri" w:hAnsi="Times New Roman" w:cs="Times New Roman"/>
          <w:sz w:val="24"/>
          <w:szCs w:val="24"/>
          <w:lang w:val="en-GB"/>
        </w:rPr>
        <w:t xml:space="preserve">nsidered as part of system </w:t>
      </w:r>
      <w:r w:rsidR="00124A06" w:rsidRPr="00DA7485">
        <w:rPr>
          <w:rFonts w:ascii="Times New Roman" w:eastAsia="Calibri" w:hAnsi="Times New Roman" w:cs="Times New Roman"/>
          <w:sz w:val="24"/>
          <w:szCs w:val="24"/>
          <w:lang w:val="en-GB"/>
        </w:rPr>
        <w:t>factors</w:t>
      </w:r>
      <w:r w:rsidR="00124A06">
        <w:rPr>
          <w:rFonts w:ascii="Times New Roman" w:eastAsia="Calibri" w:hAnsi="Times New Roman" w:cs="Times New Roman"/>
          <w:sz w:val="24"/>
          <w:szCs w:val="24"/>
          <w:lang w:val="en-GB"/>
        </w:rPr>
        <w:t xml:space="preserve"> will </w:t>
      </w:r>
      <w:r>
        <w:rPr>
          <w:rFonts w:ascii="Times New Roman" w:eastAsia="Calibri" w:hAnsi="Times New Roman" w:cs="Times New Roman"/>
          <w:sz w:val="24"/>
          <w:szCs w:val="24"/>
          <w:lang w:val="en-GB"/>
        </w:rPr>
        <w:t>improve</w:t>
      </w:r>
      <w:r w:rsidR="00124A06">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classroom quality</w:t>
      </w:r>
      <w:r w:rsidR="00124A06">
        <w:rPr>
          <w:rFonts w:ascii="Times New Roman" w:eastAsia="Calibri" w:hAnsi="Times New Roman" w:cs="Times New Roman"/>
          <w:sz w:val="24"/>
          <w:szCs w:val="24"/>
          <w:lang w:val="en-GB"/>
        </w:rPr>
        <w:t>.</w:t>
      </w:r>
      <w:r w:rsidRPr="00DA7485">
        <w:rPr>
          <w:rFonts w:ascii="Times New Roman" w:eastAsia="Calibri" w:hAnsi="Times New Roman" w:cs="Times New Roman"/>
          <w:sz w:val="24"/>
          <w:szCs w:val="24"/>
          <w:lang w:val="en-GB"/>
        </w:rPr>
        <w:t xml:space="preserve"> </w:t>
      </w:r>
      <w:r w:rsidR="00124A06">
        <w:rPr>
          <w:rFonts w:ascii="Times New Roman" w:eastAsia="Calibri" w:hAnsi="Times New Roman" w:cs="Times New Roman"/>
          <w:sz w:val="24"/>
          <w:szCs w:val="24"/>
          <w:lang w:val="en-GB"/>
        </w:rPr>
        <w:t xml:space="preserve">Such policies will take the primary education system to the </w:t>
      </w:r>
      <w:r w:rsidR="00124A06" w:rsidRPr="00DA7485">
        <w:rPr>
          <w:rFonts w:ascii="Times New Roman" w:eastAsia="Calibri" w:hAnsi="Times New Roman" w:cs="Times New Roman"/>
          <w:sz w:val="24"/>
          <w:szCs w:val="24"/>
          <w:lang w:val="en-GB"/>
        </w:rPr>
        <w:t xml:space="preserve">new level that is </w:t>
      </w:r>
      <w:r w:rsidR="00124A06" w:rsidRPr="00DA7485">
        <w:rPr>
          <w:rFonts w:ascii="Times New Roman" w:eastAsia="Calibri" w:hAnsi="Times New Roman" w:cs="Times New Roman"/>
          <w:sz w:val="24"/>
          <w:szCs w:val="24"/>
          <w:lang w:val="en-GB"/>
        </w:rPr>
        <w:lastRenderedPageBreak/>
        <w:t>increasingly multifaceted and nuanced</w:t>
      </w:r>
      <w:r w:rsidR="00124A06">
        <w:rPr>
          <w:rFonts w:ascii="Times New Roman" w:eastAsia="Calibri" w:hAnsi="Times New Roman" w:cs="Times New Roman"/>
          <w:sz w:val="24"/>
          <w:szCs w:val="24"/>
          <w:lang w:val="en-GB"/>
        </w:rPr>
        <w:t>.</w:t>
      </w:r>
      <w:r w:rsidR="006F6C76">
        <w:rPr>
          <w:rFonts w:ascii="Times New Roman" w:eastAsia="Calibri" w:hAnsi="Times New Roman" w:cs="Times New Roman"/>
          <w:sz w:val="24"/>
          <w:szCs w:val="24"/>
          <w:lang w:val="en-GB"/>
        </w:rPr>
        <w:t xml:space="preserve"> It can be stated that investing more on the classroom quality is beneficial to the development of children’</w:t>
      </w:r>
      <w:r w:rsidR="00B610AD">
        <w:rPr>
          <w:rFonts w:ascii="Times New Roman" w:eastAsia="Calibri" w:hAnsi="Times New Roman" w:cs="Times New Roman"/>
          <w:sz w:val="24"/>
          <w:szCs w:val="24"/>
          <w:lang w:val="en-GB"/>
        </w:rPr>
        <w:t>s cognitive skills as there is</w:t>
      </w:r>
      <w:r w:rsidR="006F6C76">
        <w:rPr>
          <w:rFonts w:ascii="Times New Roman" w:eastAsia="Calibri" w:hAnsi="Times New Roman" w:cs="Times New Roman"/>
          <w:sz w:val="24"/>
          <w:szCs w:val="24"/>
          <w:lang w:val="en-GB"/>
        </w:rPr>
        <w:t xml:space="preserve"> a s</w:t>
      </w:r>
      <w:r w:rsidR="00B610AD">
        <w:rPr>
          <w:rFonts w:ascii="Times New Roman" w:eastAsia="Calibri" w:hAnsi="Times New Roman" w:cs="Times New Roman"/>
          <w:sz w:val="24"/>
          <w:szCs w:val="24"/>
          <w:lang w:val="en-GB"/>
        </w:rPr>
        <w:t xml:space="preserve">ignificant relationship between pre-service teachers’ perception towards classroom quality and child academic skills. It is good to point out that pre-service </w:t>
      </w:r>
      <w:r w:rsidR="008A2761">
        <w:rPr>
          <w:rFonts w:ascii="Times New Roman" w:eastAsia="Calibri" w:hAnsi="Times New Roman" w:cs="Times New Roman"/>
          <w:sz w:val="24"/>
          <w:szCs w:val="24"/>
          <w:lang w:val="en-GB"/>
        </w:rPr>
        <w:t>teachers’</w:t>
      </w:r>
      <w:r w:rsidR="00B610AD">
        <w:rPr>
          <w:rFonts w:ascii="Times New Roman" w:eastAsia="Calibri" w:hAnsi="Times New Roman" w:cs="Times New Roman"/>
          <w:sz w:val="24"/>
          <w:szCs w:val="24"/>
          <w:lang w:val="en-GB"/>
        </w:rPr>
        <w:t xml:space="preserve"> perception towards classroom quality and child academic skills does not depend on gender and institutions.</w:t>
      </w:r>
      <w:r w:rsidR="006F6C76">
        <w:rPr>
          <w:rFonts w:ascii="Times New Roman" w:eastAsia="Calibri" w:hAnsi="Times New Roman" w:cs="Times New Roman"/>
          <w:sz w:val="24"/>
          <w:szCs w:val="24"/>
          <w:lang w:val="en-GB"/>
        </w:rPr>
        <w:t xml:space="preserve"> </w:t>
      </w:r>
    </w:p>
    <w:p w:rsidR="008A2761" w:rsidRDefault="008A2761" w:rsidP="008A2761">
      <w:pPr>
        <w:autoSpaceDE w:val="0"/>
        <w:autoSpaceDN w:val="0"/>
        <w:adjustRightInd w:val="0"/>
        <w:spacing w:after="0" w:line="360" w:lineRule="auto"/>
        <w:ind w:left="720" w:hanging="720"/>
        <w:jc w:val="both"/>
        <w:rPr>
          <w:rFonts w:ascii="Times New Roman" w:eastAsia="Calibri" w:hAnsi="Times New Roman" w:cs="Times New Roman"/>
          <w:b/>
          <w:color w:val="000000"/>
          <w:sz w:val="24"/>
          <w:szCs w:val="24"/>
        </w:rPr>
      </w:pPr>
    </w:p>
    <w:p w:rsidR="00D22A77" w:rsidRPr="008A2761" w:rsidRDefault="00D22A77" w:rsidP="008A2761">
      <w:pPr>
        <w:autoSpaceDE w:val="0"/>
        <w:autoSpaceDN w:val="0"/>
        <w:adjustRightInd w:val="0"/>
        <w:spacing w:after="0" w:line="360" w:lineRule="auto"/>
        <w:ind w:left="720" w:hanging="720"/>
        <w:jc w:val="both"/>
        <w:rPr>
          <w:rFonts w:ascii="Times New Roman" w:eastAsia="Calibri" w:hAnsi="Times New Roman" w:cs="Times New Roman"/>
          <w:b/>
          <w:color w:val="000000"/>
          <w:sz w:val="28"/>
          <w:szCs w:val="28"/>
        </w:rPr>
      </w:pPr>
      <w:r w:rsidRPr="008A2761">
        <w:rPr>
          <w:rFonts w:ascii="Times New Roman" w:eastAsia="Calibri" w:hAnsi="Times New Roman" w:cs="Times New Roman"/>
          <w:b/>
          <w:color w:val="000000"/>
          <w:sz w:val="28"/>
          <w:szCs w:val="28"/>
        </w:rPr>
        <w:t>Recommendations</w:t>
      </w:r>
    </w:p>
    <w:p w:rsidR="00D22A77" w:rsidRPr="00D22A77" w:rsidRDefault="00D22A77" w:rsidP="008A2761">
      <w:pPr>
        <w:autoSpaceDE w:val="0"/>
        <w:autoSpaceDN w:val="0"/>
        <w:adjustRightInd w:val="0"/>
        <w:spacing w:after="0" w:line="360" w:lineRule="auto"/>
        <w:ind w:left="720" w:hanging="720"/>
        <w:jc w:val="both"/>
        <w:rPr>
          <w:rFonts w:ascii="Times New Roman" w:eastAsia="Calibri" w:hAnsi="Times New Roman" w:cs="Times New Roman"/>
          <w:color w:val="000000"/>
          <w:sz w:val="24"/>
          <w:szCs w:val="24"/>
        </w:rPr>
      </w:pPr>
      <w:r w:rsidRPr="00D22A77">
        <w:rPr>
          <w:rFonts w:ascii="Times New Roman" w:eastAsia="Calibri" w:hAnsi="Times New Roman" w:cs="Times New Roman"/>
          <w:color w:val="000000"/>
          <w:sz w:val="24"/>
          <w:szCs w:val="24"/>
        </w:rPr>
        <w:t>The following recommendations were made, based on the findings of this study:</w:t>
      </w:r>
    </w:p>
    <w:p w:rsidR="00D22A77" w:rsidRPr="00D22A77" w:rsidRDefault="00D22A77" w:rsidP="008A2761">
      <w:pPr>
        <w:numPr>
          <w:ilvl w:val="0"/>
          <w:numId w:val="4"/>
        </w:numPr>
        <w:autoSpaceDE w:val="0"/>
        <w:autoSpaceDN w:val="0"/>
        <w:adjustRightInd w:val="0"/>
        <w:spacing w:after="0" w:line="360" w:lineRule="auto"/>
        <w:ind w:left="720" w:hanging="540"/>
        <w:contextualSpacing/>
        <w:jc w:val="both"/>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Since majority of the teachers have high level classroom quality and academic skills of child care schools, efforts should be taken by school administrators towards ensuring sustainable classroom quality and academic skills for pupils in child care schools.</w:t>
      </w:r>
    </w:p>
    <w:p w:rsidR="00D22A77" w:rsidRPr="00D22A77" w:rsidRDefault="00D22A77" w:rsidP="008A2761">
      <w:pPr>
        <w:numPr>
          <w:ilvl w:val="0"/>
          <w:numId w:val="4"/>
        </w:numPr>
        <w:autoSpaceDE w:val="0"/>
        <w:autoSpaceDN w:val="0"/>
        <w:adjustRightInd w:val="0"/>
        <w:spacing w:after="0" w:line="360" w:lineRule="auto"/>
        <w:ind w:left="720" w:hanging="540"/>
        <w:contextualSpacing/>
        <w:jc w:val="both"/>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There should be orientation programmes for teachers on the need to strive towards high level of classroom quality and academic skills of child care schools.</w:t>
      </w:r>
    </w:p>
    <w:p w:rsidR="008A2761" w:rsidRDefault="00D22A77" w:rsidP="008A2761">
      <w:pPr>
        <w:numPr>
          <w:ilvl w:val="0"/>
          <w:numId w:val="4"/>
        </w:numPr>
        <w:autoSpaceDE w:val="0"/>
        <w:autoSpaceDN w:val="0"/>
        <w:adjustRightInd w:val="0"/>
        <w:spacing w:after="0" w:line="360" w:lineRule="auto"/>
        <w:ind w:left="720" w:hanging="540"/>
        <w:contextualSpacing/>
        <w:jc w:val="both"/>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 xml:space="preserve"> Teachers should act as loco parent for pupils in child care schools so as to arouse the interest of the pupils thereby improving classroom quality and academic skills in their schools.</w:t>
      </w:r>
    </w:p>
    <w:p w:rsidR="00D22A77" w:rsidRPr="00D22A77" w:rsidRDefault="00D22A77" w:rsidP="008A2761">
      <w:pPr>
        <w:autoSpaceDE w:val="0"/>
        <w:autoSpaceDN w:val="0"/>
        <w:adjustRightInd w:val="0"/>
        <w:spacing w:after="0" w:line="360" w:lineRule="auto"/>
        <w:ind w:left="180"/>
        <w:contextualSpacing/>
        <w:jc w:val="both"/>
        <w:rPr>
          <w:rFonts w:ascii="Times New Roman" w:eastAsia="Times New Roman" w:hAnsi="Times New Roman" w:cs="Times New Roman"/>
          <w:sz w:val="24"/>
          <w:szCs w:val="24"/>
          <w:lang w:val="en-GB"/>
        </w:rPr>
      </w:pPr>
      <w:r w:rsidRPr="00D22A77">
        <w:rPr>
          <w:rFonts w:ascii="Times New Roman" w:eastAsia="Times New Roman" w:hAnsi="Times New Roman" w:cs="Times New Roman"/>
          <w:sz w:val="24"/>
          <w:szCs w:val="24"/>
          <w:lang w:val="en-GB"/>
        </w:rPr>
        <w:t xml:space="preserve"> </w:t>
      </w:r>
    </w:p>
    <w:p w:rsidR="00A72E07" w:rsidRPr="00A72E07" w:rsidRDefault="00A72E07" w:rsidP="00A72E07">
      <w:pPr>
        <w:tabs>
          <w:tab w:val="left" w:pos="720"/>
        </w:tabs>
        <w:spacing w:after="120" w:line="240" w:lineRule="auto"/>
        <w:ind w:left="720" w:hanging="720"/>
        <w:jc w:val="both"/>
        <w:rPr>
          <w:rFonts w:ascii="Times New Roman" w:eastAsia="Times New Roman" w:hAnsi="Times New Roman" w:cs="Times New Roman"/>
          <w:b/>
          <w:sz w:val="28"/>
          <w:szCs w:val="28"/>
          <w:lang w:val="en-GB"/>
        </w:rPr>
      </w:pPr>
      <w:r w:rsidRPr="00A72E07">
        <w:rPr>
          <w:rFonts w:ascii="Times New Roman" w:eastAsia="Times New Roman" w:hAnsi="Times New Roman" w:cs="Times New Roman"/>
          <w:b/>
          <w:sz w:val="28"/>
          <w:szCs w:val="28"/>
          <w:lang w:val="en-GB"/>
        </w:rPr>
        <w:t>References</w:t>
      </w:r>
    </w:p>
    <w:p w:rsidR="00A72E07" w:rsidRPr="008B2139" w:rsidRDefault="00503C19" w:rsidP="00A72E07">
      <w:pPr>
        <w:tabs>
          <w:tab w:val="left" w:pos="720"/>
        </w:tabs>
        <w:spacing w:after="120" w:line="240" w:lineRule="auto"/>
        <w:ind w:left="720" w:hanging="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Ackerman,</w:t>
      </w:r>
      <w:r w:rsidR="00A72E07" w:rsidRPr="008B2139">
        <w:rPr>
          <w:rFonts w:ascii="Times New Roman" w:eastAsia="Times New Roman" w:hAnsi="Times New Roman" w:cs="Times New Roman"/>
          <w:i/>
          <w:iCs/>
          <w:sz w:val="24"/>
          <w:szCs w:val="24"/>
          <w:lang w:val="en-GB"/>
        </w:rPr>
        <w:t xml:space="preserve"> </w:t>
      </w:r>
      <w:r w:rsidR="00A72E07">
        <w:rPr>
          <w:rFonts w:ascii="Times New Roman" w:eastAsia="Times New Roman" w:hAnsi="Times New Roman" w:cs="Times New Roman"/>
          <w:iCs/>
          <w:sz w:val="24"/>
          <w:szCs w:val="24"/>
          <w:lang w:val="en-GB"/>
        </w:rPr>
        <w:t>D. J.</w:t>
      </w:r>
      <w:r>
        <w:rPr>
          <w:rFonts w:ascii="Times New Roman" w:eastAsia="Times New Roman" w:hAnsi="Times New Roman" w:cs="Times New Roman"/>
          <w:iCs/>
          <w:sz w:val="24"/>
          <w:szCs w:val="24"/>
          <w:lang w:val="en-GB"/>
        </w:rPr>
        <w:t xml:space="preserve"> </w:t>
      </w:r>
      <w:r w:rsidR="00A72E07" w:rsidRPr="008150F1">
        <w:rPr>
          <w:rFonts w:ascii="Times New Roman" w:eastAsia="Times New Roman" w:hAnsi="Times New Roman" w:cs="Times New Roman"/>
          <w:sz w:val="24"/>
          <w:szCs w:val="24"/>
          <w:lang w:val="en-GB"/>
        </w:rPr>
        <w:t>(2004)</w:t>
      </w:r>
      <w:r w:rsidR="00A72E07" w:rsidRPr="008B2139">
        <w:rPr>
          <w:rFonts w:ascii="Times New Roman" w:eastAsia="Times New Roman" w:hAnsi="Times New Roman" w:cs="Times New Roman"/>
          <w:iCs/>
          <w:sz w:val="24"/>
          <w:szCs w:val="24"/>
          <w:lang w:val="en-GB"/>
        </w:rPr>
        <w:t xml:space="preserve">. </w:t>
      </w:r>
      <w:r w:rsidR="00A72E07" w:rsidRPr="008B2139">
        <w:rPr>
          <w:rFonts w:ascii="Times New Roman" w:eastAsia="Times New Roman" w:hAnsi="Times New Roman" w:cs="Times New Roman"/>
          <w:bCs/>
          <w:iCs/>
          <w:sz w:val="24"/>
          <w:szCs w:val="24"/>
          <w:lang w:val="en-GB"/>
        </w:rPr>
        <w:t>Efforts in improving the qualifications of early care and education teachers</w:t>
      </w:r>
      <w:r w:rsidR="00A72E07">
        <w:rPr>
          <w:rFonts w:ascii="Times New Roman" w:eastAsia="Times New Roman" w:hAnsi="Times New Roman" w:cs="Times New Roman"/>
          <w:bCs/>
          <w:iCs/>
          <w:sz w:val="24"/>
          <w:szCs w:val="24"/>
          <w:lang w:val="en-GB"/>
        </w:rPr>
        <w:t>.</w:t>
      </w:r>
      <w:r w:rsidR="00A72E07" w:rsidRPr="008B2139">
        <w:rPr>
          <w:rFonts w:ascii="Times New Roman" w:eastAsia="Times New Roman" w:hAnsi="Times New Roman" w:cs="Times New Roman"/>
          <w:bCs/>
          <w:i/>
          <w:iCs/>
          <w:sz w:val="24"/>
          <w:szCs w:val="24"/>
          <w:lang w:val="en-GB"/>
        </w:rPr>
        <w:t xml:space="preserve"> </w:t>
      </w:r>
      <w:r w:rsidR="00A72E07" w:rsidRPr="008B2139">
        <w:rPr>
          <w:rFonts w:ascii="Times New Roman" w:eastAsia="Times New Roman" w:hAnsi="Times New Roman" w:cs="Times New Roman"/>
          <w:i/>
          <w:iCs/>
          <w:sz w:val="24"/>
          <w:szCs w:val="24"/>
          <w:lang w:val="en-GB"/>
        </w:rPr>
        <w:t>Educational</w:t>
      </w:r>
      <w:r w:rsidR="00A72E07" w:rsidRPr="008B2139">
        <w:rPr>
          <w:rFonts w:ascii="Times New Roman" w:eastAsia="Times New Roman" w:hAnsi="Times New Roman" w:cs="Times New Roman"/>
          <w:iCs/>
          <w:sz w:val="24"/>
          <w:szCs w:val="24"/>
          <w:lang w:val="en-GB"/>
        </w:rPr>
        <w:t xml:space="preserve"> </w:t>
      </w:r>
      <w:r w:rsidR="00A72E07" w:rsidRPr="008B2139">
        <w:rPr>
          <w:rFonts w:ascii="Times New Roman" w:eastAsia="Times New Roman" w:hAnsi="Times New Roman" w:cs="Times New Roman"/>
          <w:i/>
          <w:sz w:val="24"/>
          <w:szCs w:val="24"/>
          <w:lang w:val="en-GB"/>
        </w:rPr>
        <w:t>Policy</w:t>
      </w:r>
      <w:r w:rsidR="00A72E07">
        <w:rPr>
          <w:rFonts w:ascii="Times New Roman" w:eastAsia="Times New Roman" w:hAnsi="Times New Roman" w:cs="Times New Roman"/>
          <w:iCs/>
          <w:sz w:val="24"/>
          <w:szCs w:val="24"/>
          <w:lang w:val="en-GB"/>
        </w:rPr>
        <w:t>, 18(2), 311-</w:t>
      </w:r>
      <w:r w:rsidR="00A72E07" w:rsidRPr="008B2139">
        <w:rPr>
          <w:rFonts w:ascii="Times New Roman" w:eastAsia="Times New Roman" w:hAnsi="Times New Roman" w:cs="Times New Roman"/>
          <w:iCs/>
          <w:sz w:val="24"/>
          <w:szCs w:val="24"/>
          <w:lang w:val="en-GB"/>
        </w:rPr>
        <w:t>337</w:t>
      </w:r>
      <w:r w:rsidR="00A72E07">
        <w:rPr>
          <w:rFonts w:ascii="Times New Roman" w:eastAsia="Times New Roman" w:hAnsi="Times New Roman" w:cs="Times New Roman"/>
          <w:iCs/>
          <w:sz w:val="24"/>
          <w:szCs w:val="24"/>
          <w:lang w:val="en-GB"/>
        </w:rPr>
        <w:t>.</w:t>
      </w:r>
      <w:r w:rsidR="00A72E07" w:rsidRPr="008B2139">
        <w:rPr>
          <w:rFonts w:ascii="Times New Roman" w:eastAsia="Times New Roman" w:hAnsi="Times New Roman" w:cs="Times New Roman"/>
          <w:sz w:val="24"/>
          <w:szCs w:val="24"/>
          <w:lang w:val="en-GB"/>
        </w:rPr>
        <w:t xml:space="preserve"> </w:t>
      </w:r>
    </w:p>
    <w:p w:rsidR="00A72E07" w:rsidRPr="008150F1" w:rsidRDefault="00A72E07" w:rsidP="00A72E07">
      <w:pPr>
        <w:spacing w:after="120" w:line="240" w:lineRule="auto"/>
        <w:ind w:left="720" w:hanging="720"/>
        <w:jc w:val="both"/>
        <w:rPr>
          <w:rFonts w:ascii="Times New Roman" w:hAnsi="Times New Roman" w:cs="Times New Roman"/>
          <w:sz w:val="24"/>
          <w:szCs w:val="24"/>
        </w:rPr>
      </w:pPr>
      <w:r w:rsidRPr="008150F1">
        <w:rPr>
          <w:rFonts w:ascii="Times New Roman" w:hAnsi="Times New Roman" w:cs="Times New Roman"/>
          <w:sz w:val="24"/>
          <w:szCs w:val="24"/>
        </w:rPr>
        <w:t xml:space="preserve">Aram, D. (2005). Continuity in children’s literacy achievements: A longitudinal perspective from kindergarten to school. </w:t>
      </w:r>
      <w:r w:rsidRPr="00CF71BC">
        <w:rPr>
          <w:rFonts w:ascii="Times New Roman" w:hAnsi="Times New Roman" w:cs="Times New Roman"/>
          <w:i/>
          <w:sz w:val="24"/>
          <w:szCs w:val="24"/>
        </w:rPr>
        <w:t>First Language</w:t>
      </w:r>
      <w:r w:rsidRPr="008150F1">
        <w:rPr>
          <w:rFonts w:ascii="Times New Roman" w:hAnsi="Times New Roman" w:cs="Times New Roman"/>
          <w:sz w:val="24"/>
          <w:szCs w:val="24"/>
        </w:rPr>
        <w:t>, 25, 259–289.</w:t>
      </w:r>
    </w:p>
    <w:p w:rsidR="00A72E07" w:rsidRPr="008150F1" w:rsidRDefault="00A72E07" w:rsidP="00A72E07">
      <w:pPr>
        <w:spacing w:after="120" w:line="240" w:lineRule="auto"/>
        <w:ind w:left="720" w:hanging="720"/>
        <w:jc w:val="both"/>
        <w:rPr>
          <w:rFonts w:ascii="Times New Roman" w:hAnsi="Times New Roman" w:cs="Times New Roman"/>
          <w:sz w:val="24"/>
          <w:szCs w:val="24"/>
        </w:rPr>
      </w:pPr>
      <w:proofErr w:type="spellStart"/>
      <w:r w:rsidRPr="008150F1">
        <w:rPr>
          <w:rFonts w:ascii="Times New Roman" w:hAnsi="Times New Roman" w:cs="Times New Roman"/>
          <w:sz w:val="24"/>
          <w:szCs w:val="24"/>
        </w:rPr>
        <w:t>Blau</w:t>
      </w:r>
      <w:proofErr w:type="spellEnd"/>
      <w:r w:rsidRPr="008150F1">
        <w:rPr>
          <w:rFonts w:ascii="Times New Roman" w:hAnsi="Times New Roman" w:cs="Times New Roman"/>
          <w:sz w:val="24"/>
          <w:szCs w:val="24"/>
        </w:rPr>
        <w:t xml:space="preserve">, D. M. (2000). The production of quality in child-care centers: Another look. </w:t>
      </w:r>
      <w:r w:rsidRPr="00CF71BC">
        <w:rPr>
          <w:rFonts w:ascii="Times New Roman" w:hAnsi="Times New Roman" w:cs="Times New Roman"/>
          <w:i/>
          <w:sz w:val="24"/>
          <w:szCs w:val="24"/>
        </w:rPr>
        <w:t xml:space="preserve">Applied Developmental Science, </w:t>
      </w:r>
      <w:r w:rsidRPr="008150F1">
        <w:rPr>
          <w:rFonts w:ascii="Times New Roman" w:hAnsi="Times New Roman" w:cs="Times New Roman"/>
          <w:sz w:val="24"/>
          <w:szCs w:val="24"/>
        </w:rPr>
        <w:t>4, 136–147</w:t>
      </w:r>
    </w:p>
    <w:p w:rsidR="00A72E07" w:rsidRPr="008150F1" w:rsidRDefault="00A72E07" w:rsidP="00A72E07">
      <w:pPr>
        <w:spacing w:after="12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Bronfenbrenner, U. </w:t>
      </w:r>
      <w:r w:rsidRPr="008150F1">
        <w:rPr>
          <w:rFonts w:ascii="Times New Roman" w:hAnsi="Times New Roman" w:cs="Times New Roman"/>
          <w:sz w:val="24"/>
          <w:szCs w:val="24"/>
        </w:rPr>
        <w:t>&amp; Morris, P. A. (2006). The bio</w:t>
      </w:r>
      <w:r>
        <w:rPr>
          <w:rFonts w:ascii="Times New Roman" w:hAnsi="Times New Roman" w:cs="Times New Roman"/>
          <w:sz w:val="24"/>
          <w:szCs w:val="24"/>
        </w:rPr>
        <w:t>-</w:t>
      </w:r>
      <w:r w:rsidRPr="008150F1">
        <w:rPr>
          <w:rFonts w:ascii="Times New Roman" w:hAnsi="Times New Roman" w:cs="Times New Roman"/>
          <w:sz w:val="24"/>
          <w:szCs w:val="24"/>
        </w:rPr>
        <w:t xml:space="preserve">ecological model of human development. In R. M. Lerner &amp; W. Damon (Eds.), </w:t>
      </w:r>
      <w:r w:rsidRPr="00CF71BC">
        <w:rPr>
          <w:rFonts w:ascii="Times New Roman" w:hAnsi="Times New Roman" w:cs="Times New Roman"/>
          <w:i/>
          <w:sz w:val="24"/>
          <w:szCs w:val="24"/>
        </w:rPr>
        <w:t xml:space="preserve">Handbook of child psychology: Theoretical models of human development </w:t>
      </w:r>
      <w:r>
        <w:rPr>
          <w:rFonts w:ascii="Times New Roman" w:hAnsi="Times New Roman" w:cs="Times New Roman"/>
          <w:sz w:val="24"/>
          <w:szCs w:val="24"/>
        </w:rPr>
        <w:t>(6th ed.).</w:t>
      </w:r>
      <w:r w:rsidRPr="008150F1">
        <w:rPr>
          <w:rFonts w:ascii="Times New Roman" w:hAnsi="Times New Roman" w:cs="Times New Roman"/>
          <w:sz w:val="24"/>
          <w:szCs w:val="24"/>
        </w:rPr>
        <w:t xml:space="preserve"> Hoboken, NJ: Wiley &amp; Sons</w:t>
      </w:r>
      <w:r>
        <w:rPr>
          <w:rFonts w:ascii="Times New Roman" w:hAnsi="Times New Roman" w:cs="Times New Roman"/>
          <w:sz w:val="24"/>
          <w:szCs w:val="24"/>
        </w:rPr>
        <w:t>.</w:t>
      </w:r>
    </w:p>
    <w:p w:rsidR="00A72E07" w:rsidRPr="008150F1" w:rsidRDefault="00A72E07" w:rsidP="00A72E07">
      <w:pPr>
        <w:shd w:val="clear" w:color="auto" w:fill="FFFFFF"/>
        <w:spacing w:after="120" w:line="240" w:lineRule="auto"/>
        <w:ind w:left="720" w:hanging="720"/>
        <w:jc w:val="both"/>
        <w:rPr>
          <w:rFonts w:ascii="Times New Roman" w:eastAsia="Times New Roman" w:hAnsi="Times New Roman" w:cs="Times New Roman"/>
          <w:sz w:val="24"/>
          <w:szCs w:val="24"/>
        </w:rPr>
      </w:pPr>
      <w:proofErr w:type="spellStart"/>
      <w:r w:rsidRPr="008150F1">
        <w:rPr>
          <w:rFonts w:ascii="Times New Roman" w:eastAsia="Times New Roman" w:hAnsi="Times New Roman" w:cs="Times New Roman"/>
          <w:sz w:val="24"/>
          <w:szCs w:val="24"/>
        </w:rPr>
        <w:t>Burchinal</w:t>
      </w:r>
      <w:proofErr w:type="spellEnd"/>
      <w:r>
        <w:rPr>
          <w:rFonts w:ascii="Times New Roman" w:eastAsia="Times New Roman" w:hAnsi="Times New Roman" w:cs="Times New Roman"/>
          <w:sz w:val="24"/>
          <w:szCs w:val="24"/>
        </w:rPr>
        <w:t>,</w:t>
      </w:r>
      <w:r w:rsidRPr="008150F1">
        <w:rPr>
          <w:rFonts w:ascii="Times New Roman" w:eastAsia="Times New Roman" w:hAnsi="Times New Roman" w:cs="Times New Roman"/>
          <w:sz w:val="24"/>
          <w:szCs w:val="24"/>
        </w:rPr>
        <w:t xml:space="preserve"> M</w:t>
      </w:r>
      <w:r>
        <w:rPr>
          <w:rFonts w:ascii="Times New Roman" w:eastAsia="Times New Roman" w:hAnsi="Times New Roman" w:cs="Times New Roman"/>
          <w:sz w:val="24"/>
          <w:szCs w:val="24"/>
        </w:rPr>
        <w:t>. R.,</w:t>
      </w:r>
      <w:r w:rsidRPr="008150F1">
        <w:rPr>
          <w:rFonts w:ascii="Times New Roman" w:eastAsia="Times New Roman" w:hAnsi="Times New Roman" w:cs="Times New Roman"/>
          <w:sz w:val="24"/>
          <w:szCs w:val="24"/>
        </w:rPr>
        <w:t xml:space="preserve"> Magnuson</w:t>
      </w:r>
      <w:r>
        <w:rPr>
          <w:rFonts w:ascii="Times New Roman" w:eastAsia="Times New Roman" w:hAnsi="Times New Roman" w:cs="Times New Roman"/>
          <w:sz w:val="24"/>
          <w:szCs w:val="24"/>
        </w:rPr>
        <w:t>,</w:t>
      </w:r>
      <w:r w:rsidRPr="008150F1">
        <w:rPr>
          <w:rFonts w:ascii="Times New Roman" w:eastAsia="Times New Roman" w:hAnsi="Times New Roman" w:cs="Times New Roman"/>
          <w:sz w:val="24"/>
          <w:szCs w:val="24"/>
        </w:rPr>
        <w:t xml:space="preserve"> K</w:t>
      </w:r>
      <w:r>
        <w:rPr>
          <w:rFonts w:ascii="Times New Roman" w:eastAsia="Times New Roman" w:hAnsi="Times New Roman" w:cs="Times New Roman"/>
          <w:sz w:val="24"/>
          <w:szCs w:val="24"/>
        </w:rPr>
        <w:t>. A.,</w:t>
      </w:r>
      <w:r w:rsidRPr="008150F1">
        <w:rPr>
          <w:rFonts w:ascii="Times New Roman" w:eastAsia="Times New Roman" w:hAnsi="Times New Roman" w:cs="Times New Roman"/>
          <w:sz w:val="24"/>
          <w:szCs w:val="24"/>
        </w:rPr>
        <w:t xml:space="preserve"> Powell</w:t>
      </w:r>
      <w:r>
        <w:rPr>
          <w:rFonts w:ascii="Times New Roman" w:eastAsia="Times New Roman" w:hAnsi="Times New Roman" w:cs="Times New Roman"/>
          <w:sz w:val="24"/>
          <w:szCs w:val="24"/>
        </w:rPr>
        <w:t xml:space="preserve">, D., </w:t>
      </w:r>
      <w:proofErr w:type="spellStart"/>
      <w:r>
        <w:rPr>
          <w:rFonts w:ascii="Times New Roman" w:eastAsia="Times New Roman" w:hAnsi="Times New Roman" w:cs="Times New Roman"/>
          <w:sz w:val="24"/>
          <w:szCs w:val="24"/>
        </w:rPr>
        <w:t>Soliday</w:t>
      </w:r>
      <w:proofErr w:type="spellEnd"/>
      <w:r>
        <w:rPr>
          <w:rFonts w:ascii="Times New Roman" w:eastAsia="Times New Roman" w:hAnsi="Times New Roman" w:cs="Times New Roman"/>
          <w:sz w:val="24"/>
          <w:szCs w:val="24"/>
        </w:rPr>
        <w:t>, H.</w:t>
      </w:r>
      <w:r w:rsidRPr="008150F1">
        <w:rPr>
          <w:rFonts w:ascii="Times New Roman" w:eastAsia="Times New Roman" w:hAnsi="Times New Roman" w:cs="Times New Roman"/>
          <w:sz w:val="24"/>
          <w:szCs w:val="24"/>
        </w:rPr>
        <w:t xml:space="preserve"> S</w:t>
      </w:r>
      <w:r>
        <w:rPr>
          <w:rFonts w:ascii="Times New Roman" w:eastAsia="Times New Roman" w:hAnsi="Times New Roman" w:cs="Times New Roman"/>
          <w:sz w:val="24"/>
          <w:szCs w:val="24"/>
        </w:rPr>
        <w:t>.</w:t>
      </w:r>
      <w:r w:rsidRPr="008150F1">
        <w:rPr>
          <w:rFonts w:ascii="Times New Roman" w:eastAsia="Times New Roman" w:hAnsi="Times New Roman" w:cs="Times New Roman"/>
          <w:sz w:val="24"/>
          <w:szCs w:val="24"/>
        </w:rPr>
        <w:t xml:space="preserve"> (2015). Early childcare and education. In: Lerner RM, Bo</w:t>
      </w:r>
      <w:r>
        <w:rPr>
          <w:rFonts w:ascii="Times New Roman" w:eastAsia="Times New Roman" w:hAnsi="Times New Roman" w:cs="Times New Roman"/>
          <w:sz w:val="24"/>
          <w:szCs w:val="24"/>
        </w:rPr>
        <w:t>rnstein MH, Leventhal T, (Eds</w:t>
      </w:r>
      <w:r w:rsidRPr="008150F1">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8150F1">
        <w:rPr>
          <w:rFonts w:ascii="Times New Roman" w:eastAsia="Times New Roman" w:hAnsi="Times New Roman" w:cs="Times New Roman"/>
          <w:sz w:val="24"/>
          <w:szCs w:val="24"/>
        </w:rPr>
        <w:t> </w:t>
      </w:r>
      <w:r w:rsidRPr="009C513F">
        <w:rPr>
          <w:rFonts w:ascii="Times New Roman" w:eastAsia="Times New Roman" w:hAnsi="Times New Roman" w:cs="Times New Roman"/>
          <w:i/>
          <w:sz w:val="24"/>
          <w:szCs w:val="24"/>
        </w:rPr>
        <w:t>Handbook of Child Psychology and Developmental Science. </w:t>
      </w:r>
      <w:r w:rsidRPr="008150F1">
        <w:rPr>
          <w:rFonts w:ascii="Times New Roman" w:eastAsia="Times New Roman" w:hAnsi="Times New Roman" w:cs="Times New Roman"/>
          <w:sz w:val="24"/>
          <w:szCs w:val="24"/>
        </w:rPr>
        <w:t>Hoboken, NJ: Wiley</w:t>
      </w:r>
      <w:r>
        <w:rPr>
          <w:rFonts w:ascii="Times New Roman" w:eastAsia="Times New Roman" w:hAnsi="Times New Roman" w:cs="Times New Roman"/>
          <w:sz w:val="24"/>
          <w:szCs w:val="24"/>
        </w:rPr>
        <w:t xml:space="preserve"> &amp; Sons</w:t>
      </w:r>
      <w:r w:rsidRPr="008150F1">
        <w:rPr>
          <w:rFonts w:ascii="Times New Roman" w:eastAsia="Times New Roman" w:hAnsi="Times New Roman" w:cs="Times New Roman"/>
          <w:sz w:val="24"/>
          <w:szCs w:val="24"/>
        </w:rPr>
        <w:t>.</w:t>
      </w:r>
    </w:p>
    <w:p w:rsidR="00A72E07" w:rsidRPr="008150F1" w:rsidRDefault="00A72E07" w:rsidP="00A72E07">
      <w:pPr>
        <w:spacing w:after="120" w:line="240" w:lineRule="auto"/>
        <w:ind w:left="720" w:hanging="720"/>
        <w:jc w:val="both"/>
        <w:rPr>
          <w:rFonts w:ascii="Times New Roman" w:hAnsi="Times New Roman" w:cs="Times New Roman"/>
          <w:sz w:val="24"/>
          <w:szCs w:val="24"/>
        </w:rPr>
      </w:pPr>
      <w:r w:rsidRPr="008150F1">
        <w:rPr>
          <w:rFonts w:ascii="Times New Roman" w:hAnsi="Times New Roman" w:cs="Times New Roman"/>
          <w:sz w:val="24"/>
          <w:szCs w:val="24"/>
        </w:rPr>
        <w:t xml:space="preserve">Cameron, C. E., Connor, C. M., &amp; Morrison, F. J. (2005). Effects of variation in teacher organization on classroom functioning. </w:t>
      </w:r>
      <w:r w:rsidRPr="002E5C37">
        <w:rPr>
          <w:rFonts w:ascii="Times New Roman" w:hAnsi="Times New Roman" w:cs="Times New Roman"/>
          <w:i/>
          <w:sz w:val="24"/>
          <w:szCs w:val="24"/>
        </w:rPr>
        <w:t>Journal of School Psychology</w:t>
      </w:r>
      <w:r w:rsidRPr="008150F1">
        <w:rPr>
          <w:rFonts w:ascii="Times New Roman" w:hAnsi="Times New Roman" w:cs="Times New Roman"/>
          <w:sz w:val="24"/>
          <w:szCs w:val="24"/>
        </w:rPr>
        <w:t>, 43, 61–85</w:t>
      </w:r>
    </w:p>
    <w:p w:rsidR="00A72E07" w:rsidRPr="008150F1" w:rsidRDefault="00A72E07" w:rsidP="00A72E07">
      <w:pPr>
        <w:tabs>
          <w:tab w:val="left" w:pos="720"/>
        </w:tabs>
        <w:spacing w:after="120" w:line="240" w:lineRule="auto"/>
        <w:ind w:left="720" w:hanging="720"/>
        <w:jc w:val="both"/>
        <w:rPr>
          <w:rFonts w:ascii="Times New Roman" w:eastAsia="Times New Roman" w:hAnsi="Times New Roman" w:cs="Times New Roman"/>
          <w:sz w:val="24"/>
          <w:szCs w:val="24"/>
          <w:lang w:val="en-GB"/>
        </w:rPr>
      </w:pPr>
      <w:r w:rsidRPr="008150F1">
        <w:rPr>
          <w:rFonts w:ascii="Times New Roman" w:eastAsia="Times New Roman" w:hAnsi="Times New Roman" w:cs="Times New Roman"/>
          <w:sz w:val="24"/>
          <w:szCs w:val="24"/>
          <w:lang w:val="en-GB"/>
        </w:rPr>
        <w:t xml:space="preserve">Cameron, C. E., Connor, C. M., Morrison, F. J., &amp; </w:t>
      </w:r>
      <w:proofErr w:type="spellStart"/>
      <w:r w:rsidRPr="008150F1">
        <w:rPr>
          <w:rFonts w:ascii="Times New Roman" w:eastAsia="Times New Roman" w:hAnsi="Times New Roman" w:cs="Times New Roman"/>
          <w:sz w:val="24"/>
          <w:szCs w:val="24"/>
          <w:lang w:val="en-GB"/>
        </w:rPr>
        <w:t>Jewkes</w:t>
      </w:r>
      <w:proofErr w:type="spellEnd"/>
      <w:r w:rsidRPr="008150F1">
        <w:rPr>
          <w:rFonts w:ascii="Times New Roman" w:eastAsia="Times New Roman" w:hAnsi="Times New Roman" w:cs="Times New Roman"/>
          <w:sz w:val="24"/>
          <w:szCs w:val="24"/>
          <w:lang w:val="en-GB"/>
        </w:rPr>
        <w:t xml:space="preserve">, A. M. (2008). Effects of classroom organization on letter-word reading in ﬁrst grade. </w:t>
      </w:r>
      <w:r w:rsidRPr="00170E10">
        <w:rPr>
          <w:rFonts w:ascii="Times New Roman" w:eastAsia="Times New Roman" w:hAnsi="Times New Roman" w:cs="Times New Roman"/>
          <w:i/>
          <w:sz w:val="24"/>
          <w:szCs w:val="24"/>
          <w:lang w:val="en-GB"/>
        </w:rPr>
        <w:t>Journal of School Psychology</w:t>
      </w:r>
      <w:r w:rsidRPr="008150F1">
        <w:rPr>
          <w:rFonts w:ascii="Times New Roman" w:eastAsia="Times New Roman" w:hAnsi="Times New Roman" w:cs="Times New Roman"/>
          <w:sz w:val="24"/>
          <w:szCs w:val="24"/>
          <w:lang w:val="en-GB"/>
        </w:rPr>
        <w:t>, 46, 173–192</w:t>
      </w:r>
      <w:r>
        <w:rPr>
          <w:rFonts w:ascii="Times New Roman" w:eastAsia="Times New Roman" w:hAnsi="Times New Roman" w:cs="Times New Roman"/>
          <w:sz w:val="24"/>
          <w:szCs w:val="24"/>
          <w:lang w:val="en-GB"/>
        </w:rPr>
        <w:t>.</w:t>
      </w:r>
    </w:p>
    <w:p w:rsidR="00A72E07" w:rsidRPr="009C721E" w:rsidRDefault="00A72E07" w:rsidP="00A72E07">
      <w:pPr>
        <w:tabs>
          <w:tab w:val="left" w:pos="720"/>
        </w:tabs>
        <w:spacing w:after="120" w:line="240" w:lineRule="auto"/>
        <w:ind w:left="720" w:hanging="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Cassidy, D. J., </w:t>
      </w:r>
      <w:proofErr w:type="spellStart"/>
      <w:r>
        <w:rPr>
          <w:rFonts w:ascii="Times New Roman" w:eastAsia="Times New Roman" w:hAnsi="Times New Roman" w:cs="Times New Roman"/>
          <w:sz w:val="24"/>
          <w:szCs w:val="24"/>
          <w:lang w:val="en-GB"/>
        </w:rPr>
        <w:t>Hestenes</w:t>
      </w:r>
      <w:proofErr w:type="spellEnd"/>
      <w:r>
        <w:rPr>
          <w:rFonts w:ascii="Times New Roman" w:eastAsia="Times New Roman" w:hAnsi="Times New Roman" w:cs="Times New Roman"/>
          <w:sz w:val="24"/>
          <w:szCs w:val="24"/>
          <w:lang w:val="en-GB"/>
        </w:rPr>
        <w:t>, L. L.,</w:t>
      </w:r>
      <w:r w:rsidRPr="00B85A98">
        <w:rPr>
          <w:rFonts w:ascii="Times New Roman" w:eastAsia="Times New Roman" w:hAnsi="Times New Roman" w:cs="Times New Roman"/>
          <w:sz w:val="24"/>
          <w:szCs w:val="24"/>
          <w:lang w:val="en-GB"/>
        </w:rPr>
        <w:t xml:space="preserve"> Hansen, J</w:t>
      </w:r>
      <w:r>
        <w:rPr>
          <w:rFonts w:ascii="Times New Roman" w:eastAsia="Times New Roman" w:hAnsi="Times New Roman" w:cs="Times New Roman"/>
          <w:sz w:val="24"/>
          <w:szCs w:val="24"/>
          <w:lang w:val="en-GB"/>
        </w:rPr>
        <w:t xml:space="preserve">. K., </w:t>
      </w:r>
      <w:proofErr w:type="spellStart"/>
      <w:r>
        <w:rPr>
          <w:rFonts w:ascii="Times New Roman" w:eastAsia="Times New Roman" w:hAnsi="Times New Roman" w:cs="Times New Roman"/>
          <w:sz w:val="24"/>
          <w:szCs w:val="24"/>
          <w:lang w:val="en-GB"/>
        </w:rPr>
        <w:t>Hegde</w:t>
      </w:r>
      <w:proofErr w:type="spellEnd"/>
      <w:r>
        <w:rPr>
          <w:rFonts w:ascii="Times New Roman" w:eastAsia="Times New Roman" w:hAnsi="Times New Roman" w:cs="Times New Roman"/>
          <w:sz w:val="24"/>
          <w:szCs w:val="24"/>
          <w:lang w:val="en-GB"/>
        </w:rPr>
        <w:t>, A., Shim, J.,</w:t>
      </w:r>
      <w:r w:rsidRPr="00B85A98">
        <w:rPr>
          <w:rFonts w:ascii="Times New Roman" w:eastAsia="Times New Roman" w:hAnsi="Times New Roman" w:cs="Times New Roman"/>
          <w:sz w:val="24"/>
          <w:szCs w:val="24"/>
          <w:lang w:val="en-GB"/>
        </w:rPr>
        <w:t xml:space="preserve"> &amp; </w:t>
      </w:r>
      <w:proofErr w:type="spellStart"/>
      <w:r>
        <w:rPr>
          <w:rFonts w:ascii="Times New Roman" w:eastAsia="Times New Roman" w:hAnsi="Times New Roman" w:cs="Times New Roman"/>
          <w:sz w:val="24"/>
          <w:szCs w:val="24"/>
          <w:lang w:val="en-GB"/>
        </w:rPr>
        <w:t>Hestenes</w:t>
      </w:r>
      <w:proofErr w:type="spellEnd"/>
      <w:r>
        <w:rPr>
          <w:rFonts w:ascii="Times New Roman" w:eastAsia="Times New Roman" w:hAnsi="Times New Roman" w:cs="Times New Roman"/>
          <w:sz w:val="24"/>
          <w:szCs w:val="24"/>
          <w:lang w:val="en-GB"/>
        </w:rPr>
        <w:t>, S. (2005</w:t>
      </w:r>
      <w:r w:rsidRPr="00B85A98">
        <w:rPr>
          <w:rFonts w:ascii="Times New Roman" w:eastAsia="Times New Roman" w:hAnsi="Times New Roman" w:cs="Times New Roman"/>
          <w:sz w:val="24"/>
          <w:szCs w:val="24"/>
          <w:lang w:val="en-GB"/>
        </w:rPr>
        <w:t xml:space="preserve">). Revisiting the two faces of child care quality: Structure and process. </w:t>
      </w:r>
      <w:r w:rsidRPr="00B85A98">
        <w:rPr>
          <w:rFonts w:ascii="Times New Roman" w:eastAsia="Times New Roman" w:hAnsi="Times New Roman" w:cs="Times New Roman"/>
          <w:i/>
          <w:iCs/>
          <w:sz w:val="24"/>
          <w:szCs w:val="24"/>
          <w:lang w:val="en-GB"/>
        </w:rPr>
        <w:t xml:space="preserve">Early Education and Development, </w:t>
      </w:r>
      <w:r w:rsidRPr="00B85A98">
        <w:rPr>
          <w:rFonts w:ascii="Times New Roman" w:eastAsia="Times New Roman" w:hAnsi="Times New Roman" w:cs="Times New Roman"/>
          <w:iCs/>
          <w:sz w:val="24"/>
          <w:szCs w:val="24"/>
          <w:lang w:val="en-GB"/>
        </w:rPr>
        <w:t>16</w:t>
      </w:r>
      <w:r w:rsidRPr="00B85A98">
        <w:rPr>
          <w:rFonts w:ascii="Times New Roman" w:eastAsia="Times New Roman" w:hAnsi="Times New Roman" w:cs="Times New Roman"/>
          <w:sz w:val="24"/>
          <w:szCs w:val="24"/>
          <w:lang w:val="en-GB"/>
        </w:rPr>
        <w:t>(4), 505-520.</w:t>
      </w:r>
    </w:p>
    <w:p w:rsidR="00A72E07" w:rsidRPr="008150F1" w:rsidRDefault="00A72E07" w:rsidP="00A72E07">
      <w:pPr>
        <w:spacing w:after="120" w:line="240" w:lineRule="auto"/>
        <w:ind w:left="720" w:hanging="720"/>
        <w:jc w:val="both"/>
        <w:rPr>
          <w:rFonts w:ascii="Times New Roman" w:hAnsi="Times New Roman" w:cs="Times New Roman"/>
          <w:sz w:val="24"/>
          <w:szCs w:val="24"/>
        </w:rPr>
      </w:pPr>
      <w:proofErr w:type="spellStart"/>
      <w:r w:rsidRPr="008150F1">
        <w:rPr>
          <w:rFonts w:ascii="Times New Roman" w:hAnsi="Times New Roman" w:cs="Times New Roman"/>
          <w:sz w:val="24"/>
          <w:szCs w:val="24"/>
        </w:rPr>
        <w:lastRenderedPageBreak/>
        <w:t>Curby</w:t>
      </w:r>
      <w:proofErr w:type="spellEnd"/>
      <w:r w:rsidRPr="008150F1">
        <w:rPr>
          <w:rFonts w:ascii="Times New Roman" w:hAnsi="Times New Roman" w:cs="Times New Roman"/>
          <w:sz w:val="24"/>
          <w:szCs w:val="24"/>
        </w:rPr>
        <w:t xml:space="preserve">, T. W., Grimm, K. J., &amp; </w:t>
      </w:r>
      <w:proofErr w:type="spellStart"/>
      <w:r w:rsidRPr="008150F1">
        <w:rPr>
          <w:rFonts w:ascii="Times New Roman" w:hAnsi="Times New Roman" w:cs="Times New Roman"/>
          <w:sz w:val="24"/>
          <w:szCs w:val="24"/>
        </w:rPr>
        <w:t>Pianta</w:t>
      </w:r>
      <w:proofErr w:type="spellEnd"/>
      <w:r w:rsidRPr="008150F1">
        <w:rPr>
          <w:rFonts w:ascii="Times New Roman" w:hAnsi="Times New Roman" w:cs="Times New Roman"/>
          <w:sz w:val="24"/>
          <w:szCs w:val="24"/>
        </w:rPr>
        <w:t xml:space="preserve">, R. C. (2010). Stability and change in early childhood classroom interactions during the first two hours of a day. </w:t>
      </w:r>
      <w:r w:rsidRPr="006A1160">
        <w:rPr>
          <w:rFonts w:ascii="Times New Roman" w:hAnsi="Times New Roman" w:cs="Times New Roman"/>
          <w:i/>
          <w:sz w:val="24"/>
          <w:szCs w:val="24"/>
        </w:rPr>
        <w:t>Early Childhood Research Quarterly</w:t>
      </w:r>
      <w:r>
        <w:rPr>
          <w:rFonts w:ascii="Times New Roman" w:hAnsi="Times New Roman" w:cs="Times New Roman"/>
          <w:sz w:val="24"/>
          <w:szCs w:val="24"/>
        </w:rPr>
        <w:t>. 25, 373–384.</w:t>
      </w:r>
    </w:p>
    <w:p w:rsidR="00A72E07" w:rsidRPr="008150F1" w:rsidRDefault="00A72E07" w:rsidP="00A72E07">
      <w:pPr>
        <w:spacing w:after="120" w:line="240" w:lineRule="auto"/>
        <w:ind w:left="720" w:hanging="720"/>
        <w:jc w:val="both"/>
        <w:rPr>
          <w:rFonts w:ascii="Times New Roman" w:hAnsi="Times New Roman" w:cs="Times New Roman"/>
          <w:sz w:val="24"/>
          <w:szCs w:val="24"/>
        </w:rPr>
      </w:pPr>
      <w:r w:rsidRPr="008150F1">
        <w:rPr>
          <w:rFonts w:ascii="Times New Roman" w:hAnsi="Times New Roman" w:cs="Times New Roman"/>
          <w:sz w:val="24"/>
          <w:szCs w:val="24"/>
        </w:rPr>
        <w:t xml:space="preserve">Downer, J. T., </w:t>
      </w:r>
      <w:proofErr w:type="spellStart"/>
      <w:r w:rsidRPr="008150F1">
        <w:rPr>
          <w:rFonts w:ascii="Times New Roman" w:hAnsi="Times New Roman" w:cs="Times New Roman"/>
          <w:sz w:val="24"/>
          <w:szCs w:val="24"/>
        </w:rPr>
        <w:t>Rimm</w:t>
      </w:r>
      <w:proofErr w:type="spellEnd"/>
      <w:r w:rsidRPr="008150F1">
        <w:rPr>
          <w:rFonts w:ascii="Times New Roman" w:hAnsi="Times New Roman" w:cs="Times New Roman"/>
          <w:sz w:val="24"/>
          <w:szCs w:val="24"/>
        </w:rPr>
        <w:t xml:space="preserve">-Kaufman, S. E., &amp; </w:t>
      </w:r>
      <w:proofErr w:type="spellStart"/>
      <w:r w:rsidRPr="008150F1">
        <w:rPr>
          <w:rFonts w:ascii="Times New Roman" w:hAnsi="Times New Roman" w:cs="Times New Roman"/>
          <w:sz w:val="24"/>
          <w:szCs w:val="24"/>
        </w:rPr>
        <w:t>Pianta</w:t>
      </w:r>
      <w:proofErr w:type="spellEnd"/>
      <w:r w:rsidRPr="008150F1">
        <w:rPr>
          <w:rFonts w:ascii="Times New Roman" w:hAnsi="Times New Roman" w:cs="Times New Roman"/>
          <w:sz w:val="24"/>
          <w:szCs w:val="24"/>
        </w:rPr>
        <w:t xml:space="preserve">, R. C. (2007). How do classroom conditions and children’s risk for school problems contribute to children’s behavioral engagement in learning? </w:t>
      </w:r>
      <w:r w:rsidRPr="006A1160">
        <w:rPr>
          <w:rFonts w:ascii="Times New Roman" w:hAnsi="Times New Roman" w:cs="Times New Roman"/>
          <w:i/>
          <w:sz w:val="24"/>
          <w:szCs w:val="24"/>
        </w:rPr>
        <w:t>School Psychology Review</w:t>
      </w:r>
      <w:r w:rsidRPr="008150F1">
        <w:rPr>
          <w:rFonts w:ascii="Times New Roman" w:hAnsi="Times New Roman" w:cs="Times New Roman"/>
          <w:sz w:val="24"/>
          <w:szCs w:val="24"/>
        </w:rPr>
        <w:t>, 36, 413–432</w:t>
      </w:r>
      <w:r>
        <w:rPr>
          <w:rFonts w:ascii="Times New Roman" w:hAnsi="Times New Roman" w:cs="Times New Roman"/>
          <w:sz w:val="24"/>
          <w:szCs w:val="24"/>
        </w:rPr>
        <w:t>.</w:t>
      </w:r>
    </w:p>
    <w:p w:rsidR="00A72E07" w:rsidRPr="00884E41" w:rsidRDefault="00A72E07" w:rsidP="00A72E07">
      <w:pPr>
        <w:tabs>
          <w:tab w:val="left" w:pos="720"/>
        </w:tabs>
        <w:spacing w:after="120" w:line="240" w:lineRule="auto"/>
        <w:ind w:left="720" w:hanging="720"/>
        <w:jc w:val="both"/>
        <w:rPr>
          <w:rFonts w:ascii="Times New Roman" w:eastAsia="Times New Roman" w:hAnsi="Times New Roman" w:cs="Times New Roman"/>
          <w:iCs/>
          <w:sz w:val="24"/>
          <w:szCs w:val="24"/>
          <w:lang w:val="en-GB"/>
        </w:rPr>
      </w:pPr>
      <w:r w:rsidRPr="00884E41">
        <w:rPr>
          <w:rFonts w:ascii="Times New Roman" w:eastAsia="Times New Roman" w:hAnsi="Times New Roman" w:cs="Times New Roman"/>
          <w:sz w:val="24"/>
          <w:szCs w:val="24"/>
          <w:lang w:val="en-GB"/>
        </w:rPr>
        <w:t>Espinosa, L. M. (2002)</w:t>
      </w:r>
      <w:r w:rsidRPr="00884E41">
        <w:rPr>
          <w:rFonts w:ascii="Times New Roman" w:eastAsia="Times New Roman" w:hAnsi="Times New Roman" w:cs="Times New Roman"/>
          <w:i/>
          <w:sz w:val="24"/>
          <w:szCs w:val="24"/>
          <w:lang w:val="en-GB"/>
        </w:rPr>
        <w:t>. High-quality preschool: Why we nee</w:t>
      </w:r>
      <w:r w:rsidRPr="00E65CA8">
        <w:rPr>
          <w:rFonts w:ascii="Times New Roman" w:eastAsia="Times New Roman" w:hAnsi="Times New Roman" w:cs="Times New Roman"/>
          <w:i/>
          <w:sz w:val="24"/>
          <w:szCs w:val="24"/>
          <w:lang w:val="en-GB"/>
        </w:rPr>
        <w:t xml:space="preserve">d it and what it looks like in </w:t>
      </w:r>
      <w:r w:rsidRPr="00884E41">
        <w:rPr>
          <w:rFonts w:ascii="Times New Roman" w:eastAsia="Times New Roman" w:hAnsi="Times New Roman" w:cs="Times New Roman"/>
          <w:i/>
          <w:iCs/>
          <w:sz w:val="24"/>
          <w:szCs w:val="24"/>
          <w:lang w:val="en-GB"/>
        </w:rPr>
        <w:t>Preschool Policy Matters</w:t>
      </w:r>
      <w:r w:rsidRPr="00884E41">
        <w:rPr>
          <w:rFonts w:ascii="Times New Roman" w:eastAsia="Times New Roman" w:hAnsi="Times New Roman" w:cs="Times New Roman"/>
          <w:i/>
          <w:sz w:val="24"/>
          <w:szCs w:val="24"/>
          <w:lang w:val="en-GB"/>
        </w:rPr>
        <w:t>.</w:t>
      </w:r>
      <w:r w:rsidRPr="00884E41">
        <w:rPr>
          <w:rFonts w:ascii="Times New Roman" w:eastAsia="Times New Roman" w:hAnsi="Times New Roman" w:cs="Times New Roman"/>
          <w:sz w:val="24"/>
          <w:szCs w:val="24"/>
          <w:lang w:val="en-GB"/>
        </w:rPr>
        <w:t xml:space="preserve"> New Brunswick, NJ: National Institute for Early Education Research.</w:t>
      </w:r>
    </w:p>
    <w:p w:rsidR="00A72E07" w:rsidRPr="008150F1" w:rsidRDefault="00A72E07" w:rsidP="00A72E07">
      <w:pPr>
        <w:shd w:val="clear" w:color="auto" w:fill="FFFFFF"/>
        <w:spacing w:after="120" w:line="24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Gregory, A., &amp; </w:t>
      </w:r>
      <w:r w:rsidRPr="008150F1">
        <w:rPr>
          <w:rFonts w:ascii="Times New Roman" w:eastAsia="Times New Roman" w:hAnsi="Times New Roman" w:cs="Times New Roman"/>
          <w:sz w:val="24"/>
          <w:szCs w:val="24"/>
        </w:rPr>
        <w:t>Weinstein, R. S. (2004). Connection and regulation at home and in school: predicting growth in achievement for adolescents. </w:t>
      </w:r>
      <w:r>
        <w:rPr>
          <w:rFonts w:ascii="Times New Roman" w:eastAsia="Times New Roman" w:hAnsi="Times New Roman" w:cs="Times New Roman"/>
          <w:i/>
          <w:iCs/>
          <w:sz w:val="24"/>
          <w:szCs w:val="24"/>
        </w:rPr>
        <w:t xml:space="preserve">Journal of </w:t>
      </w:r>
      <w:r w:rsidRPr="008150F1">
        <w:rPr>
          <w:rFonts w:ascii="Times New Roman" w:eastAsia="Times New Roman" w:hAnsi="Times New Roman" w:cs="Times New Roman"/>
          <w:i/>
          <w:iCs/>
          <w:sz w:val="24"/>
          <w:szCs w:val="24"/>
        </w:rPr>
        <w:t>Adolescent Res</w:t>
      </w:r>
      <w:r>
        <w:rPr>
          <w:rFonts w:ascii="Times New Roman" w:eastAsia="Times New Roman" w:hAnsi="Times New Roman" w:cs="Times New Roman"/>
          <w:i/>
          <w:iCs/>
          <w:sz w:val="24"/>
          <w:szCs w:val="24"/>
        </w:rPr>
        <w:t>earch,</w:t>
      </w:r>
      <w:r w:rsidRPr="008150F1">
        <w:rPr>
          <w:rFonts w:ascii="Times New Roman" w:eastAsia="Times New Roman" w:hAnsi="Times New Roman" w:cs="Times New Roman"/>
          <w:sz w:val="24"/>
          <w:szCs w:val="24"/>
        </w:rPr>
        <w:t> 19, 405–427.</w:t>
      </w:r>
    </w:p>
    <w:p w:rsidR="00A72E07" w:rsidRPr="008150F1" w:rsidRDefault="00A72E07" w:rsidP="00A72E07">
      <w:pPr>
        <w:shd w:val="clear" w:color="auto" w:fill="FFFFFF"/>
        <w:spacing w:after="120" w:line="240" w:lineRule="auto"/>
        <w:ind w:left="720" w:hanging="720"/>
        <w:jc w:val="both"/>
        <w:rPr>
          <w:rFonts w:ascii="Times New Roman" w:eastAsia="Times New Roman" w:hAnsi="Times New Roman" w:cs="Times New Roman"/>
          <w:sz w:val="24"/>
          <w:szCs w:val="24"/>
        </w:rPr>
      </w:pPr>
      <w:r w:rsidRPr="008150F1">
        <w:rPr>
          <w:rFonts w:ascii="Times New Roman" w:eastAsia="Times New Roman" w:hAnsi="Times New Roman" w:cs="Times New Roman"/>
          <w:sz w:val="24"/>
          <w:szCs w:val="24"/>
        </w:rPr>
        <w:t xml:space="preserve">Hughes, J., </w:t>
      </w:r>
      <w:r>
        <w:rPr>
          <w:rFonts w:ascii="Times New Roman" w:eastAsia="Times New Roman" w:hAnsi="Times New Roman" w:cs="Times New Roman"/>
          <w:sz w:val="24"/>
          <w:szCs w:val="24"/>
        </w:rPr>
        <w:t>&amp;</w:t>
      </w:r>
      <w:r w:rsidRPr="008150F1">
        <w:rPr>
          <w:rFonts w:ascii="Times New Roman" w:eastAsia="Times New Roman" w:hAnsi="Times New Roman" w:cs="Times New Roman"/>
          <w:sz w:val="24"/>
          <w:szCs w:val="24"/>
        </w:rPr>
        <w:t xml:space="preserve"> Kwok, O. (2007). Influence of student-teacher and parent-teacher relationships on lower achieving readers’ engagement and achievement in the primary grades. </w:t>
      </w:r>
      <w:r>
        <w:rPr>
          <w:rFonts w:ascii="Times New Roman" w:eastAsia="Times New Roman" w:hAnsi="Times New Roman" w:cs="Times New Roman"/>
          <w:i/>
          <w:iCs/>
          <w:sz w:val="24"/>
          <w:szCs w:val="24"/>
        </w:rPr>
        <w:t>Journal</w:t>
      </w:r>
      <w:r w:rsidRPr="008150F1">
        <w:rPr>
          <w:rFonts w:ascii="Times New Roman" w:eastAsia="Times New Roman" w:hAnsi="Times New Roman" w:cs="Times New Roman"/>
          <w:i/>
          <w:iCs/>
          <w:sz w:val="24"/>
          <w:szCs w:val="24"/>
        </w:rPr>
        <w:t xml:space="preserve"> Educ</w:t>
      </w:r>
      <w:r>
        <w:rPr>
          <w:rFonts w:ascii="Times New Roman" w:eastAsia="Times New Roman" w:hAnsi="Times New Roman" w:cs="Times New Roman"/>
          <w:i/>
          <w:iCs/>
          <w:sz w:val="24"/>
          <w:szCs w:val="24"/>
        </w:rPr>
        <w:t>ational</w:t>
      </w:r>
      <w:r w:rsidRPr="008150F1">
        <w:rPr>
          <w:rFonts w:ascii="Times New Roman" w:eastAsia="Times New Roman" w:hAnsi="Times New Roman" w:cs="Times New Roman"/>
          <w:i/>
          <w:iCs/>
          <w:sz w:val="24"/>
          <w:szCs w:val="24"/>
        </w:rPr>
        <w:t xml:space="preserve"> Psychol</w:t>
      </w:r>
      <w:r>
        <w:rPr>
          <w:rFonts w:ascii="Times New Roman" w:eastAsia="Times New Roman" w:hAnsi="Times New Roman" w:cs="Times New Roman"/>
          <w:i/>
          <w:iCs/>
          <w:sz w:val="24"/>
          <w:szCs w:val="24"/>
        </w:rPr>
        <w:t>ogy,</w:t>
      </w:r>
      <w:r w:rsidRPr="008150F1">
        <w:rPr>
          <w:rFonts w:ascii="Times New Roman" w:eastAsia="Times New Roman" w:hAnsi="Times New Roman" w:cs="Times New Roman"/>
          <w:sz w:val="24"/>
          <w:szCs w:val="24"/>
        </w:rPr>
        <w:t> 99, 39–51.</w:t>
      </w:r>
    </w:p>
    <w:p w:rsidR="00A72E07" w:rsidRPr="00463991" w:rsidRDefault="00A72E07" w:rsidP="00A72E07">
      <w:pPr>
        <w:tabs>
          <w:tab w:val="left" w:pos="720"/>
        </w:tabs>
        <w:spacing w:after="120" w:line="240" w:lineRule="auto"/>
        <w:ind w:left="720" w:hanging="720"/>
        <w:jc w:val="both"/>
        <w:rPr>
          <w:rFonts w:ascii="Times New Roman" w:eastAsia="Times New Roman" w:hAnsi="Times New Roman" w:cs="Times New Roman"/>
          <w:sz w:val="24"/>
          <w:szCs w:val="24"/>
          <w:lang w:val="en-GB"/>
        </w:rPr>
      </w:pPr>
      <w:proofErr w:type="spellStart"/>
      <w:r>
        <w:rPr>
          <w:rFonts w:ascii="Times New Roman" w:eastAsia="Times New Roman" w:hAnsi="Times New Roman" w:cs="Times New Roman"/>
          <w:sz w:val="24"/>
          <w:szCs w:val="24"/>
          <w:lang w:val="en-GB"/>
        </w:rPr>
        <w:t>Layzer</w:t>
      </w:r>
      <w:proofErr w:type="spellEnd"/>
      <w:r>
        <w:rPr>
          <w:rFonts w:ascii="Times New Roman" w:eastAsia="Times New Roman" w:hAnsi="Times New Roman" w:cs="Times New Roman"/>
          <w:sz w:val="24"/>
          <w:szCs w:val="24"/>
          <w:lang w:val="en-GB"/>
        </w:rPr>
        <w:t>, J. I., &amp; Goodson, B.</w:t>
      </w:r>
      <w:r w:rsidRPr="00463991">
        <w:rPr>
          <w:rFonts w:ascii="Times New Roman" w:eastAsia="Times New Roman" w:hAnsi="Times New Roman" w:cs="Times New Roman"/>
          <w:sz w:val="24"/>
          <w:szCs w:val="24"/>
          <w:lang w:val="en-GB"/>
        </w:rPr>
        <w:t xml:space="preserve"> D. (2006). The “quality” of early care and education settings: Definitional and measurement issues. </w:t>
      </w:r>
      <w:r w:rsidRPr="008150F1">
        <w:rPr>
          <w:rFonts w:ascii="Times New Roman" w:eastAsia="Times New Roman" w:hAnsi="Times New Roman" w:cs="Times New Roman"/>
          <w:i/>
          <w:iCs/>
          <w:sz w:val="24"/>
          <w:szCs w:val="24"/>
          <w:lang w:val="en-GB"/>
        </w:rPr>
        <w:t>Evaluation Review, 30</w:t>
      </w:r>
      <w:r w:rsidRPr="00463991">
        <w:rPr>
          <w:rFonts w:ascii="Times New Roman" w:eastAsia="Times New Roman" w:hAnsi="Times New Roman" w:cs="Times New Roman"/>
          <w:sz w:val="24"/>
          <w:szCs w:val="24"/>
          <w:lang w:val="en-GB"/>
        </w:rPr>
        <w:t>(5), 556-576.</w:t>
      </w:r>
    </w:p>
    <w:p w:rsidR="00A72E07" w:rsidRPr="008150F1" w:rsidRDefault="00A72E07" w:rsidP="00A72E07">
      <w:pPr>
        <w:spacing w:after="120" w:line="240" w:lineRule="auto"/>
        <w:ind w:left="720" w:hanging="720"/>
        <w:jc w:val="both"/>
        <w:rPr>
          <w:rFonts w:ascii="Times New Roman" w:hAnsi="Times New Roman" w:cs="Times New Roman"/>
          <w:sz w:val="24"/>
          <w:szCs w:val="24"/>
        </w:rPr>
      </w:pPr>
      <w:proofErr w:type="spellStart"/>
      <w:r w:rsidRPr="008150F1">
        <w:rPr>
          <w:rFonts w:ascii="Times New Roman" w:hAnsi="Times New Roman" w:cs="Times New Roman"/>
          <w:sz w:val="24"/>
          <w:szCs w:val="24"/>
        </w:rPr>
        <w:t>Liew</w:t>
      </w:r>
      <w:proofErr w:type="spellEnd"/>
      <w:r w:rsidRPr="008150F1">
        <w:rPr>
          <w:rFonts w:ascii="Times New Roman" w:hAnsi="Times New Roman" w:cs="Times New Roman"/>
          <w:sz w:val="24"/>
          <w:szCs w:val="24"/>
        </w:rPr>
        <w:t>, J., Chen, Q., &amp; Hughes, J. N. (2010). Child effortful control, teacher-student relationships, and achievement in academically at-risk children: Additive and interactive effects. Early Childhood Research Quarterly, 25, 51–64</w:t>
      </w:r>
    </w:p>
    <w:p w:rsidR="00A72E07" w:rsidRPr="008150F1" w:rsidRDefault="00A72E07" w:rsidP="00A72E07">
      <w:pPr>
        <w:tabs>
          <w:tab w:val="left" w:pos="720"/>
        </w:tabs>
        <w:spacing w:after="120" w:line="240" w:lineRule="auto"/>
        <w:ind w:left="720" w:hanging="720"/>
        <w:jc w:val="both"/>
        <w:rPr>
          <w:rFonts w:ascii="Times New Roman" w:hAnsi="Times New Roman" w:cs="Times New Roman"/>
          <w:sz w:val="24"/>
          <w:szCs w:val="24"/>
        </w:rPr>
      </w:pPr>
      <w:r w:rsidRPr="008150F1">
        <w:rPr>
          <w:rFonts w:ascii="Times New Roman" w:hAnsi="Times New Roman" w:cs="Times New Roman"/>
          <w:sz w:val="24"/>
          <w:szCs w:val="24"/>
        </w:rPr>
        <w:t xml:space="preserve">Maxwell, K. L., </w:t>
      </w:r>
      <w:proofErr w:type="spellStart"/>
      <w:r w:rsidRPr="008150F1">
        <w:rPr>
          <w:rFonts w:ascii="Times New Roman" w:hAnsi="Times New Roman" w:cs="Times New Roman"/>
          <w:sz w:val="24"/>
          <w:szCs w:val="24"/>
        </w:rPr>
        <w:t>Feild</w:t>
      </w:r>
      <w:proofErr w:type="spellEnd"/>
      <w:r w:rsidRPr="008150F1">
        <w:rPr>
          <w:rFonts w:ascii="Times New Roman" w:hAnsi="Times New Roman" w:cs="Times New Roman"/>
          <w:sz w:val="24"/>
          <w:szCs w:val="24"/>
        </w:rPr>
        <w:t xml:space="preserve">, C. C., &amp; Clifford, R. M. (2006). Defining and Measuring </w:t>
      </w:r>
      <w:r>
        <w:rPr>
          <w:rFonts w:ascii="Times New Roman" w:hAnsi="Times New Roman" w:cs="Times New Roman"/>
          <w:sz w:val="24"/>
          <w:szCs w:val="24"/>
        </w:rPr>
        <w:t xml:space="preserve">Professional </w:t>
      </w:r>
      <w:r w:rsidRPr="008150F1">
        <w:rPr>
          <w:rFonts w:ascii="Times New Roman" w:hAnsi="Times New Roman" w:cs="Times New Roman"/>
          <w:sz w:val="24"/>
          <w:szCs w:val="24"/>
        </w:rPr>
        <w:t xml:space="preserve">Development in Early Childhood Research. In M. </w:t>
      </w:r>
      <w:proofErr w:type="spellStart"/>
      <w:r w:rsidRPr="008150F1">
        <w:rPr>
          <w:rFonts w:ascii="Times New Roman" w:hAnsi="Times New Roman" w:cs="Times New Roman"/>
          <w:sz w:val="24"/>
          <w:szCs w:val="24"/>
        </w:rPr>
        <w:t>Zaslow</w:t>
      </w:r>
      <w:proofErr w:type="spellEnd"/>
      <w:r w:rsidRPr="008150F1">
        <w:rPr>
          <w:rFonts w:ascii="Times New Roman" w:hAnsi="Times New Roman" w:cs="Times New Roman"/>
          <w:sz w:val="24"/>
          <w:szCs w:val="24"/>
        </w:rPr>
        <w:t xml:space="preserve"> &amp; I. Martinez-Beck (Eds.), </w:t>
      </w:r>
      <w:r w:rsidRPr="008150F1">
        <w:rPr>
          <w:rFonts w:ascii="Times New Roman" w:hAnsi="Times New Roman" w:cs="Times New Roman"/>
          <w:i/>
          <w:sz w:val="24"/>
          <w:szCs w:val="24"/>
        </w:rPr>
        <w:t>Critical Issues in Early Childhood Professional Development</w:t>
      </w:r>
      <w:r>
        <w:rPr>
          <w:rFonts w:ascii="Times New Roman" w:hAnsi="Times New Roman" w:cs="Times New Roman"/>
          <w:sz w:val="24"/>
          <w:szCs w:val="24"/>
        </w:rPr>
        <w:t>.</w:t>
      </w:r>
      <w:r w:rsidRPr="008150F1">
        <w:rPr>
          <w:rFonts w:ascii="Times New Roman" w:hAnsi="Times New Roman" w:cs="Times New Roman"/>
          <w:sz w:val="24"/>
          <w:szCs w:val="24"/>
        </w:rPr>
        <w:t xml:space="preserve"> Baltimore: </w:t>
      </w:r>
      <w:r>
        <w:rPr>
          <w:rFonts w:ascii="Times New Roman" w:hAnsi="Times New Roman" w:cs="Times New Roman"/>
          <w:sz w:val="24"/>
          <w:szCs w:val="24"/>
        </w:rPr>
        <w:t>Paul H. Brookes Publishing Company.</w:t>
      </w:r>
    </w:p>
    <w:p w:rsidR="00A72E07" w:rsidRPr="008150F1" w:rsidRDefault="00A72E07" w:rsidP="00A72E07">
      <w:pPr>
        <w:shd w:val="clear" w:color="auto" w:fill="FFFFFF"/>
        <w:spacing w:after="120" w:line="240" w:lineRule="auto"/>
        <w:ind w:left="720" w:hanging="720"/>
        <w:jc w:val="both"/>
        <w:rPr>
          <w:rFonts w:ascii="Times New Roman" w:eastAsia="Times New Roman" w:hAnsi="Times New Roman" w:cs="Times New Roman"/>
          <w:sz w:val="24"/>
          <w:szCs w:val="24"/>
        </w:rPr>
      </w:pPr>
      <w:r w:rsidRPr="008150F1">
        <w:rPr>
          <w:rFonts w:ascii="Times New Roman" w:eastAsia="Times New Roman" w:hAnsi="Times New Roman" w:cs="Times New Roman"/>
          <w:sz w:val="24"/>
          <w:szCs w:val="24"/>
        </w:rPr>
        <w:t>McClell</w:t>
      </w:r>
      <w:r>
        <w:rPr>
          <w:rFonts w:ascii="Times New Roman" w:eastAsia="Times New Roman" w:hAnsi="Times New Roman" w:cs="Times New Roman"/>
          <w:sz w:val="24"/>
          <w:szCs w:val="24"/>
        </w:rPr>
        <w:t>and, M. M., Morrison, F. J., &amp;</w:t>
      </w:r>
      <w:r w:rsidRPr="008150F1">
        <w:rPr>
          <w:rFonts w:ascii="Times New Roman" w:eastAsia="Times New Roman" w:hAnsi="Times New Roman" w:cs="Times New Roman"/>
          <w:sz w:val="24"/>
          <w:szCs w:val="24"/>
        </w:rPr>
        <w:t xml:space="preserve"> Holmes, D. L. (2000). Children at risk for early academic problems: the role of learning-related social skills. </w:t>
      </w:r>
      <w:r w:rsidRPr="00DE5AAD">
        <w:rPr>
          <w:rFonts w:ascii="Times New Roman" w:eastAsia="Times New Roman" w:hAnsi="Times New Roman" w:cs="Times New Roman"/>
          <w:i/>
          <w:iCs/>
          <w:sz w:val="24"/>
          <w:szCs w:val="24"/>
        </w:rPr>
        <w:t>Early Childhood Research Q</w:t>
      </w:r>
      <w:r w:rsidRPr="00DE5AAD">
        <w:rPr>
          <w:rFonts w:ascii="Times New Roman" w:eastAsia="Times New Roman" w:hAnsi="Times New Roman" w:cs="Times New Roman"/>
          <w:i/>
          <w:sz w:val="24"/>
          <w:szCs w:val="24"/>
        </w:rPr>
        <w:t>uarterly,</w:t>
      </w:r>
      <w:r>
        <w:rPr>
          <w:rFonts w:ascii="Times New Roman" w:eastAsia="Times New Roman" w:hAnsi="Times New Roman" w:cs="Times New Roman"/>
          <w:sz w:val="24"/>
          <w:szCs w:val="24"/>
        </w:rPr>
        <w:t xml:space="preserve"> </w:t>
      </w:r>
      <w:r w:rsidRPr="008150F1">
        <w:rPr>
          <w:rFonts w:ascii="Times New Roman" w:eastAsia="Times New Roman" w:hAnsi="Times New Roman" w:cs="Times New Roman"/>
          <w:sz w:val="24"/>
          <w:szCs w:val="24"/>
        </w:rPr>
        <w:t>15, 307–329.</w:t>
      </w:r>
    </w:p>
    <w:p w:rsidR="00A72E07" w:rsidRPr="008150F1" w:rsidRDefault="00A72E07" w:rsidP="00A72E07">
      <w:pPr>
        <w:tabs>
          <w:tab w:val="left" w:pos="720"/>
        </w:tabs>
        <w:spacing w:after="120" w:line="240" w:lineRule="auto"/>
        <w:ind w:left="720" w:hanging="720"/>
        <w:jc w:val="both"/>
        <w:rPr>
          <w:rFonts w:ascii="Times New Roman" w:hAnsi="Times New Roman" w:cs="Times New Roman"/>
          <w:iCs/>
          <w:sz w:val="24"/>
          <w:szCs w:val="24"/>
        </w:rPr>
      </w:pPr>
      <w:r w:rsidRPr="008150F1">
        <w:rPr>
          <w:rFonts w:ascii="Times New Roman" w:hAnsi="Times New Roman" w:cs="Times New Roman"/>
          <w:iCs/>
          <w:sz w:val="24"/>
          <w:szCs w:val="24"/>
        </w:rPr>
        <w:t xml:space="preserve">Muhammad, T. &amp; Ismail, M. (2001). </w:t>
      </w:r>
      <w:r w:rsidRPr="003D5049">
        <w:rPr>
          <w:rFonts w:ascii="Times New Roman" w:hAnsi="Times New Roman" w:cs="Times New Roman"/>
          <w:i/>
          <w:iCs/>
          <w:sz w:val="24"/>
          <w:szCs w:val="24"/>
        </w:rPr>
        <w:t>Violence against Children within the Family &amp; in Schools.</w:t>
      </w:r>
      <w:r w:rsidRPr="008150F1">
        <w:rPr>
          <w:rFonts w:ascii="Times New Roman" w:hAnsi="Times New Roman" w:cs="Times New Roman"/>
          <w:iCs/>
          <w:sz w:val="24"/>
          <w:szCs w:val="24"/>
        </w:rPr>
        <w:t xml:space="preserve"> Geneva</w:t>
      </w:r>
      <w:r w:rsidRPr="003D5049">
        <w:rPr>
          <w:rFonts w:ascii="Times New Roman" w:hAnsi="Times New Roman" w:cs="Times New Roman"/>
          <w:iCs/>
          <w:sz w:val="24"/>
          <w:szCs w:val="24"/>
        </w:rPr>
        <w:t xml:space="preserve">: NGOs Coalition on Child Rights-Pakistan. </w:t>
      </w:r>
      <w:r>
        <w:rPr>
          <w:rFonts w:ascii="Times New Roman" w:hAnsi="Times New Roman" w:cs="Times New Roman"/>
          <w:iCs/>
          <w:sz w:val="24"/>
          <w:szCs w:val="24"/>
        </w:rPr>
        <w:t>September 28,</w:t>
      </w:r>
      <w:r w:rsidRPr="008150F1">
        <w:rPr>
          <w:rFonts w:ascii="Times New Roman" w:hAnsi="Times New Roman" w:cs="Times New Roman"/>
          <w:iCs/>
          <w:sz w:val="24"/>
          <w:szCs w:val="24"/>
        </w:rPr>
        <w:t xml:space="preserve"> </w:t>
      </w:r>
      <w:r w:rsidRPr="003D5049">
        <w:rPr>
          <w:rFonts w:ascii="Times New Roman" w:hAnsi="Times New Roman" w:cs="Times New Roman"/>
          <w:iCs/>
          <w:sz w:val="24"/>
          <w:szCs w:val="24"/>
        </w:rPr>
        <w:t>No.2</w:t>
      </w:r>
      <w:r>
        <w:rPr>
          <w:rFonts w:ascii="Times New Roman" w:hAnsi="Times New Roman" w:cs="Times New Roman"/>
          <w:iCs/>
          <w:sz w:val="24"/>
          <w:szCs w:val="24"/>
        </w:rPr>
        <w:t>.</w:t>
      </w:r>
    </w:p>
    <w:p w:rsidR="004B3EBD" w:rsidRPr="00373723" w:rsidRDefault="004B3EBD" w:rsidP="004B3EBD">
      <w:pPr>
        <w:tabs>
          <w:tab w:val="left" w:pos="720"/>
        </w:tabs>
        <w:spacing w:after="120" w:line="240" w:lineRule="auto"/>
        <w:ind w:left="720" w:hanging="720"/>
        <w:rPr>
          <w:rFonts w:ascii="Times New Roman" w:hAnsi="Times New Roman" w:cs="Times New Roman"/>
          <w:iCs/>
          <w:sz w:val="24"/>
          <w:szCs w:val="24"/>
        </w:rPr>
      </w:pPr>
      <w:proofErr w:type="spellStart"/>
      <w:r w:rsidRPr="00373723">
        <w:rPr>
          <w:rFonts w:ascii="Times New Roman" w:hAnsi="Times New Roman" w:cs="Times New Roman"/>
          <w:iCs/>
          <w:sz w:val="24"/>
          <w:szCs w:val="24"/>
        </w:rPr>
        <w:t>Nakpodia</w:t>
      </w:r>
      <w:proofErr w:type="spellEnd"/>
      <w:r w:rsidRPr="00373723">
        <w:rPr>
          <w:rFonts w:ascii="Times New Roman" w:hAnsi="Times New Roman" w:cs="Times New Roman"/>
          <w:iCs/>
          <w:sz w:val="24"/>
          <w:szCs w:val="24"/>
        </w:rPr>
        <w:t xml:space="preserve">, E.D. (2004). The Application of Bureaucratic Principles in the Administration of Secondary Schools in Delta State. </w:t>
      </w:r>
      <w:r w:rsidRPr="00373723">
        <w:rPr>
          <w:rFonts w:ascii="Times New Roman" w:hAnsi="Times New Roman" w:cs="Times New Roman"/>
          <w:i/>
          <w:iCs/>
          <w:sz w:val="24"/>
          <w:szCs w:val="24"/>
        </w:rPr>
        <w:t>African Journal of Education and Development Studies (AJEDS)</w:t>
      </w:r>
      <w:r>
        <w:rPr>
          <w:rFonts w:ascii="Times New Roman" w:hAnsi="Times New Roman" w:cs="Times New Roman"/>
          <w:iCs/>
          <w:sz w:val="24"/>
          <w:szCs w:val="24"/>
        </w:rPr>
        <w:t xml:space="preserve"> 1(1), </w:t>
      </w:r>
      <w:r w:rsidRPr="00373723">
        <w:rPr>
          <w:rFonts w:ascii="Times New Roman" w:hAnsi="Times New Roman" w:cs="Times New Roman"/>
          <w:iCs/>
          <w:sz w:val="24"/>
          <w:szCs w:val="24"/>
        </w:rPr>
        <w:t>89-96</w:t>
      </w:r>
    </w:p>
    <w:p w:rsidR="00A72E07" w:rsidRPr="008150F1" w:rsidRDefault="00A72E07" w:rsidP="004B3EBD">
      <w:pPr>
        <w:tabs>
          <w:tab w:val="left" w:pos="720"/>
        </w:tabs>
        <w:spacing w:after="12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Nelson, D. L. &amp; </w:t>
      </w:r>
      <w:r w:rsidRPr="008150F1">
        <w:rPr>
          <w:rFonts w:ascii="Times New Roman" w:hAnsi="Times New Roman" w:cs="Times New Roman"/>
          <w:sz w:val="24"/>
          <w:szCs w:val="24"/>
        </w:rPr>
        <w:t xml:space="preserve">Quick, J. C. (1997), </w:t>
      </w:r>
      <w:proofErr w:type="spellStart"/>
      <w:r w:rsidRPr="008150F1">
        <w:rPr>
          <w:rFonts w:ascii="Times New Roman" w:hAnsi="Times New Roman" w:cs="Times New Roman"/>
          <w:i/>
          <w:sz w:val="24"/>
          <w:szCs w:val="24"/>
        </w:rPr>
        <w:t>Organisational</w:t>
      </w:r>
      <w:proofErr w:type="spellEnd"/>
      <w:r w:rsidRPr="008150F1">
        <w:rPr>
          <w:rFonts w:ascii="Times New Roman" w:hAnsi="Times New Roman" w:cs="Times New Roman"/>
          <w:i/>
          <w:sz w:val="24"/>
          <w:szCs w:val="24"/>
        </w:rPr>
        <w:t xml:space="preserve"> </w:t>
      </w:r>
      <w:proofErr w:type="spellStart"/>
      <w:r w:rsidRPr="008150F1">
        <w:rPr>
          <w:rFonts w:ascii="Times New Roman" w:hAnsi="Times New Roman" w:cs="Times New Roman"/>
          <w:i/>
          <w:sz w:val="24"/>
          <w:szCs w:val="24"/>
        </w:rPr>
        <w:t>Behaviour</w:t>
      </w:r>
      <w:proofErr w:type="spellEnd"/>
      <w:r>
        <w:rPr>
          <w:rFonts w:ascii="Times New Roman" w:hAnsi="Times New Roman" w:cs="Times New Roman"/>
          <w:sz w:val="24"/>
          <w:szCs w:val="24"/>
        </w:rPr>
        <w:t>.</w:t>
      </w:r>
      <w:r w:rsidRPr="008150F1">
        <w:rPr>
          <w:rFonts w:ascii="Times New Roman" w:hAnsi="Times New Roman" w:cs="Times New Roman"/>
          <w:sz w:val="24"/>
          <w:szCs w:val="24"/>
        </w:rPr>
        <w:t xml:space="preserve"> New York: West</w:t>
      </w:r>
      <w:r w:rsidRPr="008150F1">
        <w:rPr>
          <w:rFonts w:ascii="Times New Roman" w:hAnsi="Times New Roman" w:cs="Times New Roman"/>
          <w:sz w:val="24"/>
          <w:szCs w:val="24"/>
        </w:rPr>
        <w:tab/>
        <w:t xml:space="preserve">Publishing </w:t>
      </w:r>
      <w:r>
        <w:rPr>
          <w:rFonts w:ascii="Times New Roman" w:hAnsi="Times New Roman" w:cs="Times New Roman"/>
          <w:sz w:val="24"/>
          <w:szCs w:val="24"/>
        </w:rPr>
        <w:t>Company)</w:t>
      </w:r>
      <w:r w:rsidRPr="008150F1">
        <w:rPr>
          <w:rFonts w:ascii="Times New Roman" w:hAnsi="Times New Roman" w:cs="Times New Roman"/>
          <w:sz w:val="24"/>
          <w:szCs w:val="24"/>
        </w:rPr>
        <w:t>.</w:t>
      </w:r>
    </w:p>
    <w:p w:rsidR="00A72E07" w:rsidRPr="008150F1" w:rsidRDefault="00A72E07" w:rsidP="00A72E07">
      <w:pPr>
        <w:tabs>
          <w:tab w:val="left" w:pos="720"/>
        </w:tabs>
        <w:spacing w:after="120" w:line="240" w:lineRule="auto"/>
        <w:ind w:left="720" w:hanging="720"/>
        <w:jc w:val="both"/>
        <w:rPr>
          <w:rFonts w:ascii="Times New Roman" w:hAnsi="Times New Roman" w:cs="Times New Roman"/>
          <w:bCs/>
          <w:sz w:val="24"/>
          <w:szCs w:val="24"/>
        </w:rPr>
      </w:pPr>
      <w:proofErr w:type="spellStart"/>
      <w:r w:rsidRPr="008150F1">
        <w:rPr>
          <w:rFonts w:ascii="Times New Roman" w:hAnsi="Times New Roman" w:cs="Times New Roman"/>
          <w:bCs/>
          <w:sz w:val="24"/>
          <w:szCs w:val="24"/>
        </w:rPr>
        <w:t>Ogunsola</w:t>
      </w:r>
      <w:proofErr w:type="spellEnd"/>
      <w:r w:rsidRPr="008150F1">
        <w:rPr>
          <w:rFonts w:ascii="Times New Roman" w:hAnsi="Times New Roman" w:cs="Times New Roman"/>
          <w:bCs/>
          <w:sz w:val="24"/>
          <w:szCs w:val="24"/>
        </w:rPr>
        <w:t>, J.</w:t>
      </w:r>
      <w:r>
        <w:rPr>
          <w:rFonts w:ascii="Times New Roman" w:hAnsi="Times New Roman" w:cs="Times New Roman"/>
          <w:bCs/>
          <w:sz w:val="24"/>
          <w:szCs w:val="24"/>
        </w:rPr>
        <w:t xml:space="preserve"> </w:t>
      </w:r>
      <w:r w:rsidRPr="008150F1">
        <w:rPr>
          <w:rFonts w:ascii="Times New Roman" w:hAnsi="Times New Roman" w:cs="Times New Roman"/>
          <w:bCs/>
          <w:sz w:val="24"/>
          <w:szCs w:val="24"/>
        </w:rPr>
        <w:t xml:space="preserve">T. (2003). </w:t>
      </w:r>
      <w:r>
        <w:rPr>
          <w:rFonts w:ascii="Times New Roman" w:hAnsi="Times New Roman" w:cs="Times New Roman"/>
          <w:bCs/>
          <w:i/>
          <w:sz w:val="24"/>
          <w:szCs w:val="24"/>
        </w:rPr>
        <w:t>Assessment of teachers’</w:t>
      </w:r>
      <w:r w:rsidRPr="008D0985">
        <w:rPr>
          <w:rFonts w:ascii="Times New Roman" w:hAnsi="Times New Roman" w:cs="Times New Roman"/>
          <w:bCs/>
          <w:i/>
          <w:sz w:val="24"/>
          <w:szCs w:val="24"/>
        </w:rPr>
        <w:t xml:space="preserve"> </w:t>
      </w:r>
      <w:r w:rsidRPr="008D0985">
        <w:rPr>
          <w:rFonts w:ascii="Times New Roman" w:hAnsi="Times New Roman" w:cs="Times New Roman"/>
          <w:bCs/>
          <w:i/>
          <w:iCs/>
          <w:sz w:val="24"/>
          <w:szCs w:val="24"/>
        </w:rPr>
        <w:t>personality and teaching Outcomes in Nigerian Schools</w:t>
      </w:r>
      <w:r>
        <w:rPr>
          <w:rFonts w:ascii="Times New Roman" w:hAnsi="Times New Roman" w:cs="Times New Roman"/>
          <w:bCs/>
          <w:i/>
          <w:iCs/>
          <w:sz w:val="24"/>
          <w:szCs w:val="24"/>
        </w:rPr>
        <w:t>.</w:t>
      </w:r>
      <w:r w:rsidRPr="008150F1">
        <w:rPr>
          <w:rFonts w:ascii="Times New Roman" w:hAnsi="Times New Roman" w:cs="Times New Roman"/>
          <w:bCs/>
          <w:sz w:val="24"/>
          <w:szCs w:val="24"/>
        </w:rPr>
        <w:t xml:space="preserve"> </w:t>
      </w:r>
      <w:proofErr w:type="spellStart"/>
      <w:r w:rsidRPr="008150F1">
        <w:rPr>
          <w:rFonts w:ascii="Times New Roman" w:hAnsi="Times New Roman" w:cs="Times New Roman"/>
          <w:bCs/>
          <w:sz w:val="24"/>
          <w:szCs w:val="24"/>
        </w:rPr>
        <w:t>M.Ed</w:t>
      </w:r>
      <w:proofErr w:type="spellEnd"/>
      <w:r w:rsidRPr="008150F1">
        <w:rPr>
          <w:rFonts w:ascii="Times New Roman" w:hAnsi="Times New Roman" w:cs="Times New Roman"/>
          <w:bCs/>
          <w:sz w:val="24"/>
          <w:szCs w:val="24"/>
        </w:rPr>
        <w:t xml:space="preserve"> Project, University of Lagos, Department of Educational Administration and Management.</w:t>
      </w:r>
    </w:p>
    <w:p w:rsidR="00A72E07" w:rsidRPr="008150F1" w:rsidRDefault="00A72E07" w:rsidP="00A72E07">
      <w:pPr>
        <w:shd w:val="clear" w:color="auto" w:fill="FFFFFF"/>
        <w:spacing w:after="120" w:line="240" w:lineRule="auto"/>
        <w:ind w:left="720" w:hanging="720"/>
        <w:jc w:val="both"/>
        <w:rPr>
          <w:rFonts w:ascii="Times New Roman" w:eastAsia="Times New Roman" w:hAnsi="Times New Roman" w:cs="Times New Roman"/>
          <w:sz w:val="24"/>
          <w:szCs w:val="24"/>
        </w:rPr>
      </w:pPr>
      <w:proofErr w:type="spellStart"/>
      <w:r w:rsidRPr="008150F1">
        <w:rPr>
          <w:rFonts w:ascii="Times New Roman" w:hAnsi="Times New Roman" w:cs="Times New Roman"/>
          <w:bCs/>
          <w:sz w:val="24"/>
          <w:szCs w:val="24"/>
        </w:rPr>
        <w:t>Olaniyonu</w:t>
      </w:r>
      <w:proofErr w:type="spellEnd"/>
      <w:r w:rsidRPr="008150F1">
        <w:rPr>
          <w:rFonts w:ascii="Times New Roman" w:hAnsi="Times New Roman" w:cs="Times New Roman"/>
          <w:bCs/>
          <w:sz w:val="24"/>
          <w:szCs w:val="24"/>
        </w:rPr>
        <w:t>, S.</w:t>
      </w:r>
      <w:r>
        <w:rPr>
          <w:rFonts w:ascii="Times New Roman" w:hAnsi="Times New Roman" w:cs="Times New Roman"/>
          <w:bCs/>
          <w:sz w:val="24"/>
          <w:szCs w:val="24"/>
        </w:rPr>
        <w:t xml:space="preserve"> </w:t>
      </w:r>
      <w:r w:rsidRPr="008150F1">
        <w:rPr>
          <w:rFonts w:ascii="Times New Roman" w:hAnsi="Times New Roman" w:cs="Times New Roman"/>
          <w:bCs/>
          <w:sz w:val="24"/>
          <w:szCs w:val="24"/>
        </w:rPr>
        <w:t>O.</w:t>
      </w:r>
      <w:r>
        <w:rPr>
          <w:rFonts w:ascii="Times New Roman" w:hAnsi="Times New Roman" w:cs="Times New Roman"/>
          <w:bCs/>
          <w:sz w:val="24"/>
          <w:szCs w:val="24"/>
        </w:rPr>
        <w:t xml:space="preserve"> </w:t>
      </w:r>
      <w:r w:rsidRPr="008150F1">
        <w:rPr>
          <w:rFonts w:ascii="Times New Roman" w:hAnsi="Times New Roman" w:cs="Times New Roman"/>
          <w:bCs/>
          <w:sz w:val="24"/>
          <w:szCs w:val="24"/>
        </w:rPr>
        <w:t xml:space="preserve">A. (2008). </w:t>
      </w:r>
      <w:r w:rsidRPr="008D0985">
        <w:rPr>
          <w:rFonts w:ascii="Times New Roman" w:hAnsi="Times New Roman" w:cs="Times New Roman"/>
          <w:bCs/>
          <w:i/>
          <w:sz w:val="24"/>
          <w:szCs w:val="24"/>
        </w:rPr>
        <w:t>Fundamentals of educational planning.</w:t>
      </w:r>
      <w:r>
        <w:rPr>
          <w:rFonts w:ascii="Times New Roman" w:hAnsi="Times New Roman" w:cs="Times New Roman"/>
          <w:bCs/>
          <w:sz w:val="24"/>
          <w:szCs w:val="24"/>
        </w:rPr>
        <w:t xml:space="preserve"> </w:t>
      </w:r>
      <w:r w:rsidRPr="008150F1">
        <w:rPr>
          <w:rFonts w:ascii="Times New Roman" w:hAnsi="Times New Roman" w:cs="Times New Roman"/>
          <w:bCs/>
          <w:sz w:val="24"/>
          <w:szCs w:val="24"/>
        </w:rPr>
        <w:t xml:space="preserve">Lagos: MICODEX Nigeria Ltd. </w:t>
      </w:r>
      <w:r w:rsidRPr="008150F1">
        <w:rPr>
          <w:rStyle w:val="mixed-citation"/>
          <w:rFonts w:ascii="Times New Roman" w:hAnsi="Times New Roman" w:cs="Times New Roman"/>
          <w:i/>
          <w:sz w:val="24"/>
          <w:szCs w:val="24"/>
        </w:rPr>
        <w:t xml:space="preserve"> </w:t>
      </w:r>
    </w:p>
    <w:p w:rsidR="00A72E07" w:rsidRPr="008150F1" w:rsidRDefault="00A72E07" w:rsidP="00A72E07">
      <w:pPr>
        <w:tabs>
          <w:tab w:val="left" w:pos="720"/>
        </w:tabs>
        <w:spacing w:after="120" w:line="240" w:lineRule="auto"/>
        <w:ind w:left="720" w:hanging="720"/>
        <w:jc w:val="both"/>
        <w:rPr>
          <w:rFonts w:ascii="Times New Roman" w:hAnsi="Times New Roman" w:cs="Times New Roman"/>
          <w:iCs/>
          <w:sz w:val="24"/>
          <w:szCs w:val="24"/>
        </w:rPr>
      </w:pPr>
      <w:r>
        <w:rPr>
          <w:rFonts w:ascii="Times New Roman" w:hAnsi="Times New Roman" w:cs="Times New Roman"/>
          <w:iCs/>
          <w:sz w:val="24"/>
          <w:szCs w:val="24"/>
        </w:rPr>
        <w:t xml:space="preserve">Omar, E. </w:t>
      </w:r>
      <w:r w:rsidRPr="008150F1">
        <w:rPr>
          <w:rFonts w:ascii="Times New Roman" w:hAnsi="Times New Roman" w:cs="Times New Roman"/>
          <w:iCs/>
          <w:sz w:val="24"/>
          <w:szCs w:val="24"/>
        </w:rPr>
        <w:t xml:space="preserve">H. (2000). Improving the quality of learning: global education as a vehicle for school reform. </w:t>
      </w:r>
      <w:r w:rsidRPr="008150F1">
        <w:rPr>
          <w:rFonts w:ascii="Times New Roman" w:hAnsi="Times New Roman" w:cs="Times New Roman"/>
          <w:i/>
          <w:iCs/>
          <w:sz w:val="24"/>
          <w:szCs w:val="24"/>
        </w:rPr>
        <w:t>Theory into Practice</w:t>
      </w:r>
      <w:r>
        <w:rPr>
          <w:rFonts w:ascii="Times New Roman" w:hAnsi="Times New Roman" w:cs="Times New Roman"/>
          <w:i/>
          <w:iCs/>
          <w:sz w:val="24"/>
          <w:szCs w:val="24"/>
        </w:rPr>
        <w:t>,</w:t>
      </w:r>
      <w:r>
        <w:rPr>
          <w:rFonts w:ascii="Times New Roman" w:hAnsi="Times New Roman" w:cs="Times New Roman"/>
          <w:iCs/>
          <w:sz w:val="24"/>
          <w:szCs w:val="24"/>
        </w:rPr>
        <w:t xml:space="preserve"> 39(2),</w:t>
      </w:r>
      <w:r w:rsidRPr="008150F1">
        <w:rPr>
          <w:rFonts w:ascii="Times New Roman" w:hAnsi="Times New Roman" w:cs="Times New Roman"/>
          <w:iCs/>
          <w:sz w:val="24"/>
          <w:szCs w:val="24"/>
        </w:rPr>
        <w:t xml:space="preserve"> 97-103.</w:t>
      </w:r>
    </w:p>
    <w:p w:rsidR="00A72E07" w:rsidRPr="008150F1" w:rsidRDefault="00A72E07" w:rsidP="00A72E07">
      <w:pPr>
        <w:shd w:val="clear" w:color="auto" w:fill="FFFFFF"/>
        <w:spacing w:after="120" w:line="240" w:lineRule="auto"/>
        <w:ind w:left="720" w:hanging="720"/>
        <w:jc w:val="both"/>
        <w:rPr>
          <w:rFonts w:ascii="Times New Roman" w:eastAsia="Times New Roman" w:hAnsi="Times New Roman" w:cs="Times New Roman"/>
          <w:sz w:val="24"/>
          <w:szCs w:val="24"/>
        </w:rPr>
      </w:pPr>
      <w:r w:rsidRPr="008150F1">
        <w:rPr>
          <w:rFonts w:ascii="Times New Roman" w:eastAsia="Times New Roman" w:hAnsi="Times New Roman" w:cs="Times New Roman"/>
          <w:sz w:val="24"/>
          <w:szCs w:val="24"/>
        </w:rPr>
        <w:t>Reynolds</w:t>
      </w:r>
      <w:r>
        <w:rPr>
          <w:rFonts w:ascii="Times New Roman" w:eastAsia="Times New Roman" w:hAnsi="Times New Roman" w:cs="Times New Roman"/>
          <w:sz w:val="24"/>
          <w:szCs w:val="24"/>
        </w:rPr>
        <w:t>,</w:t>
      </w:r>
      <w:r w:rsidRPr="008150F1">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w:t>
      </w:r>
      <w:r w:rsidRPr="008150F1">
        <w:rPr>
          <w:rFonts w:ascii="Times New Roman" w:eastAsia="Times New Roman" w:hAnsi="Times New Roman" w:cs="Times New Roman"/>
          <w:sz w:val="24"/>
          <w:szCs w:val="24"/>
        </w:rPr>
        <w:t>J</w:t>
      </w:r>
      <w:r>
        <w:rPr>
          <w:rFonts w:ascii="Times New Roman" w:eastAsia="Times New Roman" w:hAnsi="Times New Roman" w:cs="Times New Roman"/>
          <w:sz w:val="24"/>
          <w:szCs w:val="24"/>
        </w:rPr>
        <w:t>. &amp;</w:t>
      </w:r>
      <w:r w:rsidRPr="008150F1">
        <w:rPr>
          <w:rFonts w:ascii="Times New Roman" w:eastAsia="Times New Roman" w:hAnsi="Times New Roman" w:cs="Times New Roman"/>
          <w:sz w:val="24"/>
          <w:szCs w:val="24"/>
        </w:rPr>
        <w:t xml:space="preserve"> </w:t>
      </w:r>
      <w:proofErr w:type="spellStart"/>
      <w:r w:rsidRPr="008150F1">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w:t>
      </w:r>
      <w:r w:rsidRPr="008150F1">
        <w:rPr>
          <w:rFonts w:ascii="Times New Roman" w:eastAsia="Times New Roman" w:hAnsi="Times New Roman" w:cs="Times New Roman"/>
          <w:sz w:val="24"/>
          <w:szCs w:val="24"/>
        </w:rPr>
        <w:t xml:space="preserve"> S</w:t>
      </w:r>
      <w:r>
        <w:rPr>
          <w:rFonts w:ascii="Times New Roman" w:eastAsia="Times New Roman" w:hAnsi="Times New Roman" w:cs="Times New Roman"/>
          <w:sz w:val="24"/>
          <w:szCs w:val="24"/>
        </w:rPr>
        <w:t xml:space="preserve">. </w:t>
      </w:r>
      <w:r w:rsidRPr="008150F1">
        <w:rPr>
          <w:rFonts w:ascii="Times New Roman" w:eastAsia="Times New Roman" w:hAnsi="Times New Roman" w:cs="Times New Roman"/>
          <w:sz w:val="24"/>
          <w:szCs w:val="24"/>
        </w:rPr>
        <w:t xml:space="preserve">R. </w:t>
      </w:r>
      <w:r>
        <w:rPr>
          <w:rFonts w:ascii="Times New Roman" w:eastAsia="Times New Roman" w:hAnsi="Times New Roman" w:cs="Times New Roman"/>
          <w:sz w:val="24"/>
          <w:szCs w:val="24"/>
        </w:rPr>
        <w:t>(</w:t>
      </w:r>
      <w:r w:rsidRPr="008150F1">
        <w:rPr>
          <w:rFonts w:ascii="Times New Roman" w:eastAsia="Times New Roman" w:hAnsi="Times New Roman" w:cs="Times New Roman"/>
          <w:sz w:val="24"/>
          <w:szCs w:val="24"/>
        </w:rPr>
        <w:t>2011</w:t>
      </w:r>
      <w:r>
        <w:rPr>
          <w:rFonts w:ascii="Times New Roman" w:eastAsia="Times New Roman" w:hAnsi="Times New Roman" w:cs="Times New Roman"/>
          <w:sz w:val="24"/>
          <w:szCs w:val="24"/>
        </w:rPr>
        <w:t xml:space="preserve">). </w:t>
      </w:r>
      <w:r w:rsidRPr="008150F1">
        <w:rPr>
          <w:rFonts w:ascii="Times New Roman" w:eastAsia="Times New Roman" w:hAnsi="Times New Roman" w:cs="Times New Roman"/>
          <w:sz w:val="24"/>
          <w:szCs w:val="24"/>
        </w:rPr>
        <w:t>Paths of effects from preschool to adult well-being: A confirmatory analysis of the child-parent cen</w:t>
      </w:r>
      <w:r>
        <w:rPr>
          <w:rFonts w:ascii="Times New Roman" w:eastAsia="Times New Roman" w:hAnsi="Times New Roman" w:cs="Times New Roman"/>
          <w:sz w:val="24"/>
          <w:szCs w:val="24"/>
        </w:rPr>
        <w:t>ter program. </w:t>
      </w:r>
      <w:r w:rsidRPr="008D0985">
        <w:rPr>
          <w:rFonts w:ascii="Times New Roman" w:eastAsia="Times New Roman" w:hAnsi="Times New Roman" w:cs="Times New Roman"/>
          <w:i/>
          <w:sz w:val="24"/>
          <w:szCs w:val="24"/>
        </w:rPr>
        <w:t>Child Development,</w:t>
      </w:r>
      <w:r>
        <w:rPr>
          <w:rFonts w:ascii="Times New Roman" w:eastAsia="Times New Roman" w:hAnsi="Times New Roman" w:cs="Times New Roman"/>
          <w:sz w:val="24"/>
          <w:szCs w:val="24"/>
        </w:rPr>
        <w:t xml:space="preserve"> 82(2), </w:t>
      </w:r>
      <w:r w:rsidRPr="008150F1">
        <w:rPr>
          <w:rFonts w:ascii="Times New Roman" w:eastAsia="Times New Roman" w:hAnsi="Times New Roman" w:cs="Times New Roman"/>
          <w:sz w:val="24"/>
          <w:szCs w:val="24"/>
        </w:rPr>
        <w:t>555–582.</w:t>
      </w:r>
    </w:p>
    <w:p w:rsidR="00A72E07" w:rsidRPr="008150F1" w:rsidRDefault="00A72E07" w:rsidP="00A72E07">
      <w:pPr>
        <w:tabs>
          <w:tab w:val="left" w:pos="720"/>
        </w:tabs>
        <w:spacing w:after="120" w:line="240" w:lineRule="auto"/>
        <w:ind w:left="720" w:hanging="720"/>
        <w:jc w:val="both"/>
        <w:rPr>
          <w:rFonts w:ascii="Times New Roman" w:hAnsi="Times New Roman" w:cs="Times New Roman"/>
          <w:iCs/>
          <w:sz w:val="24"/>
          <w:szCs w:val="24"/>
        </w:rPr>
      </w:pPr>
      <w:r w:rsidRPr="008150F1">
        <w:rPr>
          <w:rFonts w:ascii="Times New Roman" w:hAnsi="Times New Roman" w:cs="Times New Roman"/>
          <w:iCs/>
          <w:sz w:val="24"/>
          <w:szCs w:val="24"/>
        </w:rPr>
        <w:lastRenderedPageBreak/>
        <w:t xml:space="preserve">Sheridan, S. M., Edwards, C. P., Marvin, C. A., &amp; </w:t>
      </w:r>
      <w:proofErr w:type="spellStart"/>
      <w:r w:rsidRPr="008150F1">
        <w:rPr>
          <w:rFonts w:ascii="Times New Roman" w:hAnsi="Times New Roman" w:cs="Times New Roman"/>
          <w:iCs/>
          <w:sz w:val="24"/>
          <w:szCs w:val="24"/>
        </w:rPr>
        <w:t>Knoche</w:t>
      </w:r>
      <w:proofErr w:type="spellEnd"/>
      <w:r w:rsidRPr="008150F1">
        <w:rPr>
          <w:rFonts w:ascii="Times New Roman" w:hAnsi="Times New Roman" w:cs="Times New Roman"/>
          <w:iCs/>
          <w:sz w:val="24"/>
          <w:szCs w:val="24"/>
        </w:rPr>
        <w:t>, L. L. (2009). Professional development in early childhood programs: Process</w:t>
      </w:r>
      <w:r>
        <w:rPr>
          <w:rFonts w:ascii="Times New Roman" w:hAnsi="Times New Roman" w:cs="Times New Roman"/>
          <w:iCs/>
          <w:sz w:val="24"/>
          <w:szCs w:val="24"/>
        </w:rPr>
        <w:t>,</w:t>
      </w:r>
      <w:r w:rsidRPr="008150F1">
        <w:rPr>
          <w:rFonts w:ascii="Times New Roman" w:hAnsi="Times New Roman" w:cs="Times New Roman"/>
          <w:iCs/>
          <w:sz w:val="24"/>
          <w:szCs w:val="24"/>
        </w:rPr>
        <w:t xml:space="preserve"> issues and research needs. </w:t>
      </w:r>
      <w:r>
        <w:rPr>
          <w:rFonts w:ascii="Times New Roman" w:hAnsi="Times New Roman" w:cs="Times New Roman"/>
          <w:i/>
          <w:iCs/>
          <w:sz w:val="24"/>
          <w:szCs w:val="24"/>
        </w:rPr>
        <w:t xml:space="preserve">Early </w:t>
      </w:r>
      <w:r w:rsidRPr="008150F1">
        <w:rPr>
          <w:rFonts w:ascii="Times New Roman" w:hAnsi="Times New Roman" w:cs="Times New Roman"/>
          <w:i/>
          <w:iCs/>
          <w:sz w:val="24"/>
          <w:szCs w:val="24"/>
        </w:rPr>
        <w:t xml:space="preserve">Education and Development, </w:t>
      </w:r>
      <w:r w:rsidRPr="008150F1">
        <w:rPr>
          <w:rFonts w:ascii="Times New Roman" w:hAnsi="Times New Roman" w:cs="Times New Roman"/>
          <w:iCs/>
          <w:sz w:val="24"/>
          <w:szCs w:val="24"/>
        </w:rPr>
        <w:t>20(2), 377-401</w:t>
      </w:r>
      <w:r>
        <w:rPr>
          <w:rFonts w:ascii="Times New Roman" w:hAnsi="Times New Roman" w:cs="Times New Roman"/>
          <w:iCs/>
          <w:sz w:val="24"/>
          <w:szCs w:val="24"/>
        </w:rPr>
        <w:t>.</w:t>
      </w:r>
    </w:p>
    <w:p w:rsidR="00A72E07" w:rsidRPr="008150F1" w:rsidRDefault="00A72E07" w:rsidP="00A72E07">
      <w:pPr>
        <w:tabs>
          <w:tab w:val="left" w:pos="720"/>
        </w:tabs>
        <w:spacing w:after="120" w:line="240" w:lineRule="auto"/>
        <w:ind w:left="720" w:hanging="720"/>
        <w:jc w:val="both"/>
        <w:rPr>
          <w:rFonts w:ascii="Times New Roman" w:hAnsi="Times New Roman" w:cs="Times New Roman"/>
          <w:iCs/>
          <w:sz w:val="24"/>
          <w:szCs w:val="24"/>
        </w:rPr>
      </w:pPr>
      <w:r w:rsidRPr="008150F1">
        <w:rPr>
          <w:rFonts w:ascii="Times New Roman" w:hAnsi="Times New Roman" w:cs="Times New Roman"/>
          <w:iCs/>
          <w:sz w:val="24"/>
          <w:szCs w:val="24"/>
        </w:rPr>
        <w:t>Tan</w:t>
      </w:r>
      <w:r>
        <w:rPr>
          <w:rFonts w:ascii="Times New Roman" w:hAnsi="Times New Roman" w:cs="Times New Roman"/>
          <w:iCs/>
          <w:sz w:val="24"/>
          <w:szCs w:val="24"/>
        </w:rPr>
        <w:t>,</w:t>
      </w:r>
      <w:r w:rsidRPr="008150F1">
        <w:rPr>
          <w:rFonts w:ascii="Times New Roman" w:hAnsi="Times New Roman" w:cs="Times New Roman"/>
          <w:iCs/>
          <w:sz w:val="24"/>
          <w:szCs w:val="24"/>
        </w:rPr>
        <w:t xml:space="preserve"> O.</w:t>
      </w:r>
      <w:r>
        <w:rPr>
          <w:rFonts w:ascii="Times New Roman" w:hAnsi="Times New Roman" w:cs="Times New Roman"/>
          <w:iCs/>
          <w:sz w:val="24"/>
          <w:szCs w:val="24"/>
        </w:rPr>
        <w:t xml:space="preserve"> </w:t>
      </w:r>
      <w:r w:rsidRPr="008150F1">
        <w:rPr>
          <w:rFonts w:ascii="Times New Roman" w:hAnsi="Times New Roman" w:cs="Times New Roman"/>
          <w:iCs/>
          <w:sz w:val="24"/>
          <w:szCs w:val="24"/>
        </w:rPr>
        <w:t>S., Parsons, R.</w:t>
      </w:r>
      <w:r>
        <w:rPr>
          <w:rFonts w:ascii="Times New Roman" w:hAnsi="Times New Roman" w:cs="Times New Roman"/>
          <w:iCs/>
          <w:sz w:val="24"/>
          <w:szCs w:val="24"/>
        </w:rPr>
        <w:t xml:space="preserve"> </w:t>
      </w:r>
      <w:r w:rsidRPr="008150F1">
        <w:rPr>
          <w:rFonts w:ascii="Times New Roman" w:hAnsi="Times New Roman" w:cs="Times New Roman"/>
          <w:iCs/>
          <w:sz w:val="24"/>
          <w:szCs w:val="24"/>
        </w:rPr>
        <w:t>D., Hinson, S.</w:t>
      </w:r>
      <w:r>
        <w:rPr>
          <w:rFonts w:ascii="Times New Roman" w:hAnsi="Times New Roman" w:cs="Times New Roman"/>
          <w:iCs/>
          <w:sz w:val="24"/>
          <w:szCs w:val="24"/>
        </w:rPr>
        <w:t xml:space="preserve"> </w:t>
      </w:r>
      <w:r w:rsidRPr="008150F1">
        <w:rPr>
          <w:rFonts w:ascii="Times New Roman" w:hAnsi="Times New Roman" w:cs="Times New Roman"/>
          <w:iCs/>
          <w:sz w:val="24"/>
          <w:szCs w:val="24"/>
        </w:rPr>
        <w:t xml:space="preserve">L., &amp; </w:t>
      </w:r>
      <w:proofErr w:type="spellStart"/>
      <w:r w:rsidRPr="008150F1">
        <w:rPr>
          <w:rFonts w:ascii="Times New Roman" w:hAnsi="Times New Roman" w:cs="Times New Roman"/>
          <w:iCs/>
          <w:sz w:val="24"/>
          <w:szCs w:val="24"/>
        </w:rPr>
        <w:t>Sardo</w:t>
      </w:r>
      <w:proofErr w:type="spellEnd"/>
      <w:r w:rsidRPr="008150F1">
        <w:rPr>
          <w:rFonts w:ascii="Times New Roman" w:hAnsi="Times New Roman" w:cs="Times New Roman"/>
          <w:iCs/>
          <w:sz w:val="24"/>
          <w:szCs w:val="24"/>
        </w:rPr>
        <w:t xml:space="preserve">-Brown, D. (2003). </w:t>
      </w:r>
      <w:r w:rsidRPr="008150F1">
        <w:rPr>
          <w:rFonts w:ascii="Times New Roman" w:hAnsi="Times New Roman" w:cs="Times New Roman"/>
          <w:i/>
          <w:iCs/>
          <w:sz w:val="24"/>
          <w:szCs w:val="24"/>
        </w:rPr>
        <w:t>Educational psychology</w:t>
      </w:r>
      <w:r w:rsidRPr="008150F1">
        <w:rPr>
          <w:rFonts w:ascii="Times New Roman" w:hAnsi="Times New Roman" w:cs="Times New Roman"/>
          <w:iCs/>
          <w:sz w:val="24"/>
          <w:szCs w:val="24"/>
        </w:rPr>
        <w:t>: A practitioner- research</w:t>
      </w:r>
      <w:r>
        <w:rPr>
          <w:rFonts w:ascii="Times New Roman" w:hAnsi="Times New Roman" w:cs="Times New Roman"/>
          <w:iCs/>
          <w:sz w:val="24"/>
          <w:szCs w:val="24"/>
        </w:rPr>
        <w:t>er approach. Australia: Thomson Inc.</w:t>
      </w:r>
    </w:p>
    <w:p w:rsidR="00A72E07" w:rsidRDefault="00A72E07" w:rsidP="00A72E07">
      <w:pPr>
        <w:shd w:val="clear" w:color="auto" w:fill="FFFFFF"/>
        <w:spacing w:after="120" w:line="240" w:lineRule="auto"/>
        <w:ind w:left="720" w:hanging="720"/>
        <w:jc w:val="both"/>
        <w:rPr>
          <w:rFonts w:ascii="Times New Roman" w:eastAsia="Times New Roman" w:hAnsi="Times New Roman" w:cs="Times New Roman"/>
          <w:sz w:val="24"/>
          <w:szCs w:val="24"/>
        </w:rPr>
      </w:pPr>
      <w:proofErr w:type="spellStart"/>
      <w:r w:rsidRPr="008150F1">
        <w:rPr>
          <w:rFonts w:ascii="Times New Roman" w:eastAsia="Times New Roman" w:hAnsi="Times New Roman" w:cs="Times New Roman"/>
          <w:sz w:val="24"/>
          <w:szCs w:val="24"/>
        </w:rPr>
        <w:t>Tivnan</w:t>
      </w:r>
      <w:proofErr w:type="spellEnd"/>
      <w:r w:rsidRPr="008150F1">
        <w:rPr>
          <w:rFonts w:ascii="Times New Roman" w:eastAsia="Times New Roman" w:hAnsi="Times New Roman" w:cs="Times New Roman"/>
          <w:sz w:val="24"/>
          <w:szCs w:val="24"/>
        </w:rPr>
        <w:t xml:space="preserve">, T., &amp; Hemphill, L. (2005). Comparing four literacy reform models in high-poverty schools: Patterns of ﬁrst-grade achievement. </w:t>
      </w:r>
      <w:r w:rsidRPr="00EB0B8D">
        <w:rPr>
          <w:rFonts w:ascii="Times New Roman" w:eastAsia="Times New Roman" w:hAnsi="Times New Roman" w:cs="Times New Roman"/>
          <w:i/>
          <w:sz w:val="24"/>
          <w:szCs w:val="24"/>
        </w:rPr>
        <w:t>The Elementary School Journal,</w:t>
      </w:r>
      <w:r w:rsidRPr="008150F1">
        <w:rPr>
          <w:rFonts w:ascii="Times New Roman" w:eastAsia="Times New Roman" w:hAnsi="Times New Roman" w:cs="Times New Roman"/>
          <w:sz w:val="24"/>
          <w:szCs w:val="24"/>
        </w:rPr>
        <w:t xml:space="preserve"> 105, 419–441</w:t>
      </w:r>
      <w:r>
        <w:rPr>
          <w:rFonts w:ascii="Times New Roman" w:eastAsia="Times New Roman" w:hAnsi="Times New Roman" w:cs="Times New Roman"/>
          <w:sz w:val="24"/>
          <w:szCs w:val="24"/>
        </w:rPr>
        <w:t>.</w:t>
      </w:r>
    </w:p>
    <w:p w:rsidR="00850226" w:rsidRPr="00373723" w:rsidRDefault="00850226" w:rsidP="00850226">
      <w:pPr>
        <w:tabs>
          <w:tab w:val="left" w:pos="720"/>
        </w:tabs>
        <w:spacing w:before="240" w:after="0" w:line="240" w:lineRule="auto"/>
        <w:ind w:left="720" w:hanging="720"/>
        <w:rPr>
          <w:rFonts w:ascii="Times New Roman" w:eastAsia="Times New Roman" w:hAnsi="Times New Roman" w:cs="Times New Roman"/>
          <w:sz w:val="24"/>
          <w:szCs w:val="24"/>
        </w:rPr>
      </w:pPr>
      <w:r w:rsidRPr="00373723">
        <w:rPr>
          <w:rFonts w:ascii="Times New Roman" w:eastAsia="Times New Roman" w:hAnsi="Times New Roman" w:cs="Times New Roman"/>
          <w:sz w:val="24"/>
          <w:szCs w:val="24"/>
        </w:rPr>
        <w:t xml:space="preserve">Wen, X., Elicker, J. G., &amp; McMullen, M. B. (2011). Early childhood teachers' curriculum beliefs: Are they consistent with observed classroom practices? </w:t>
      </w:r>
      <w:r w:rsidRPr="00373723">
        <w:rPr>
          <w:rFonts w:ascii="Times New Roman" w:eastAsia="Times New Roman" w:hAnsi="Times New Roman" w:cs="Times New Roman"/>
          <w:i/>
          <w:sz w:val="24"/>
          <w:szCs w:val="24"/>
        </w:rPr>
        <w:t xml:space="preserve">Early Education &amp; Development, </w:t>
      </w:r>
      <w:r w:rsidRPr="00373723">
        <w:rPr>
          <w:rFonts w:ascii="Times New Roman" w:eastAsia="Times New Roman" w:hAnsi="Times New Roman" w:cs="Times New Roman"/>
          <w:sz w:val="24"/>
          <w:szCs w:val="24"/>
        </w:rPr>
        <w:t>22(6), 945-969.</w:t>
      </w:r>
    </w:p>
    <w:p w:rsidR="000257BD" w:rsidRDefault="000257BD" w:rsidP="000257BD">
      <w:pPr>
        <w:spacing w:after="0" w:line="360" w:lineRule="auto"/>
        <w:ind w:firstLine="720"/>
        <w:jc w:val="both"/>
        <w:rPr>
          <w:rFonts w:ascii="Times New Roman" w:eastAsia="Calibri" w:hAnsi="Times New Roman" w:cs="Times New Roman"/>
          <w:sz w:val="24"/>
          <w:szCs w:val="24"/>
          <w:lang w:val="en-GB"/>
        </w:rPr>
      </w:pPr>
    </w:p>
    <w:p w:rsidR="000257BD" w:rsidRDefault="000257BD" w:rsidP="000257BD">
      <w:pPr>
        <w:spacing w:after="0" w:line="360" w:lineRule="auto"/>
        <w:ind w:firstLine="720"/>
        <w:jc w:val="both"/>
        <w:rPr>
          <w:rFonts w:ascii="Times New Roman" w:eastAsia="Calibri" w:hAnsi="Times New Roman" w:cs="Times New Roman"/>
          <w:sz w:val="24"/>
          <w:szCs w:val="24"/>
          <w:lang w:val="en-GB"/>
        </w:rPr>
      </w:pPr>
    </w:p>
    <w:sectPr w:rsidR="000257BD" w:rsidSect="00E654F5">
      <w:footerReference w:type="default" r:id="rId19"/>
      <w:pgSz w:w="12240" w:h="15840"/>
      <w:pgMar w:top="1170" w:right="1080" w:bottom="1350" w:left="117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0A42" w:rsidRDefault="00700A42" w:rsidP="00DF53E8">
      <w:pPr>
        <w:spacing w:after="0" w:line="240" w:lineRule="auto"/>
      </w:pPr>
      <w:r>
        <w:separator/>
      </w:r>
    </w:p>
  </w:endnote>
  <w:endnote w:type="continuationSeparator" w:id="0">
    <w:p w:rsidR="00700A42" w:rsidRDefault="00700A42" w:rsidP="00DF53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4890695"/>
      <w:docPartObj>
        <w:docPartGallery w:val="Page Numbers (Bottom of Page)"/>
        <w:docPartUnique/>
      </w:docPartObj>
    </w:sdtPr>
    <w:sdtEndPr>
      <w:rPr>
        <w:noProof/>
      </w:rPr>
    </w:sdtEndPr>
    <w:sdtContent>
      <w:p w:rsidR="00DF53E8" w:rsidRDefault="00DF53E8">
        <w:pPr>
          <w:pStyle w:val="Footer"/>
          <w:jc w:val="center"/>
        </w:pPr>
        <w:r>
          <w:fldChar w:fldCharType="begin"/>
        </w:r>
        <w:r>
          <w:instrText xml:space="preserve"> PAGE   \* MERGEFORMAT </w:instrText>
        </w:r>
        <w:r>
          <w:fldChar w:fldCharType="separate"/>
        </w:r>
        <w:r w:rsidR="007D3F89">
          <w:rPr>
            <w:noProof/>
          </w:rPr>
          <w:t>6</w:t>
        </w:r>
        <w:r>
          <w:rPr>
            <w:noProof/>
          </w:rPr>
          <w:fldChar w:fldCharType="end"/>
        </w:r>
      </w:p>
    </w:sdtContent>
  </w:sdt>
  <w:p w:rsidR="00DF53E8" w:rsidRDefault="00DF53E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0A42" w:rsidRDefault="00700A42" w:rsidP="00DF53E8">
      <w:pPr>
        <w:spacing w:after="0" w:line="240" w:lineRule="auto"/>
      </w:pPr>
      <w:r>
        <w:separator/>
      </w:r>
    </w:p>
  </w:footnote>
  <w:footnote w:type="continuationSeparator" w:id="0">
    <w:p w:rsidR="00700A42" w:rsidRDefault="00700A42" w:rsidP="00DF53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hybridMultilevel"/>
    <w:tmpl w:val="52888BC2"/>
    <w:lvl w:ilvl="0" w:tplc="1DF21538">
      <w:start w:val="1"/>
      <w:numFmt w:val="lowerLetter"/>
      <w:lvlText w:val="%1."/>
      <w:lvlJc w:val="left"/>
      <w:pPr>
        <w:ind w:left="720" w:hanging="360"/>
      </w:pPr>
      <w:rPr>
        <w:rFonts w:asciiTheme="minorHAnsi" w:eastAsiaTheme="minorEastAsia" w:hAnsiTheme="minorHAnsi"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000009"/>
    <w:multiLevelType w:val="hybridMultilevel"/>
    <w:tmpl w:val="CE88F784"/>
    <w:lvl w:ilvl="0" w:tplc="0C6CF398">
      <w:start w:val="1"/>
      <w:numFmt w:val="lowerLetter"/>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5F25D7"/>
    <w:multiLevelType w:val="hybridMultilevel"/>
    <w:tmpl w:val="A73892AE"/>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15:restartNumberingAfterBreak="0">
    <w:nsid w:val="4D236D4D"/>
    <w:multiLevelType w:val="hybridMultilevel"/>
    <w:tmpl w:val="5BD8C3E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8F97843"/>
    <w:multiLevelType w:val="hybridMultilevel"/>
    <w:tmpl w:val="FE8029A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756"/>
    <w:rsid w:val="000257BD"/>
    <w:rsid w:val="00047A06"/>
    <w:rsid w:val="000701D4"/>
    <w:rsid w:val="00086F5E"/>
    <w:rsid w:val="00093F0B"/>
    <w:rsid w:val="00096D5A"/>
    <w:rsid w:val="000C5DDB"/>
    <w:rsid w:val="000E2FD9"/>
    <w:rsid w:val="000F5726"/>
    <w:rsid w:val="00115660"/>
    <w:rsid w:val="00124A06"/>
    <w:rsid w:val="001271F3"/>
    <w:rsid w:val="001311FE"/>
    <w:rsid w:val="00137DE7"/>
    <w:rsid w:val="001441DA"/>
    <w:rsid w:val="00162726"/>
    <w:rsid w:val="0016798F"/>
    <w:rsid w:val="001A4108"/>
    <w:rsid w:val="001C341E"/>
    <w:rsid w:val="001F62AB"/>
    <w:rsid w:val="00205756"/>
    <w:rsid w:val="00216F5C"/>
    <w:rsid w:val="00282497"/>
    <w:rsid w:val="002A14B9"/>
    <w:rsid w:val="002C3A6F"/>
    <w:rsid w:val="002C6566"/>
    <w:rsid w:val="002E6C84"/>
    <w:rsid w:val="002F2CB1"/>
    <w:rsid w:val="00303ECC"/>
    <w:rsid w:val="00313F82"/>
    <w:rsid w:val="003176B8"/>
    <w:rsid w:val="00334FFE"/>
    <w:rsid w:val="00364FF7"/>
    <w:rsid w:val="00373A81"/>
    <w:rsid w:val="00376D1A"/>
    <w:rsid w:val="0038267F"/>
    <w:rsid w:val="00391EF6"/>
    <w:rsid w:val="003A315D"/>
    <w:rsid w:val="003C7B1B"/>
    <w:rsid w:val="00401711"/>
    <w:rsid w:val="004038CB"/>
    <w:rsid w:val="00411AD0"/>
    <w:rsid w:val="0041293A"/>
    <w:rsid w:val="00415B85"/>
    <w:rsid w:val="00432ADB"/>
    <w:rsid w:val="004529A4"/>
    <w:rsid w:val="00474990"/>
    <w:rsid w:val="00481015"/>
    <w:rsid w:val="00486007"/>
    <w:rsid w:val="00487A2C"/>
    <w:rsid w:val="004B3EBD"/>
    <w:rsid w:val="004C4176"/>
    <w:rsid w:val="004E59A8"/>
    <w:rsid w:val="005016AF"/>
    <w:rsid w:val="00501E72"/>
    <w:rsid w:val="00503C19"/>
    <w:rsid w:val="005055FC"/>
    <w:rsid w:val="00510A1A"/>
    <w:rsid w:val="00524AF9"/>
    <w:rsid w:val="0053233F"/>
    <w:rsid w:val="00533962"/>
    <w:rsid w:val="00550797"/>
    <w:rsid w:val="00560C37"/>
    <w:rsid w:val="005775CC"/>
    <w:rsid w:val="005940FB"/>
    <w:rsid w:val="00594DFC"/>
    <w:rsid w:val="005971DB"/>
    <w:rsid w:val="005A5959"/>
    <w:rsid w:val="005D22F8"/>
    <w:rsid w:val="005D7172"/>
    <w:rsid w:val="00682BA8"/>
    <w:rsid w:val="0068693C"/>
    <w:rsid w:val="006A6268"/>
    <w:rsid w:val="006B599C"/>
    <w:rsid w:val="006C1BC8"/>
    <w:rsid w:val="006C382F"/>
    <w:rsid w:val="006E30C4"/>
    <w:rsid w:val="006F6C76"/>
    <w:rsid w:val="00700A42"/>
    <w:rsid w:val="007277FE"/>
    <w:rsid w:val="00745212"/>
    <w:rsid w:val="00747903"/>
    <w:rsid w:val="007606C7"/>
    <w:rsid w:val="007941D5"/>
    <w:rsid w:val="007B5733"/>
    <w:rsid w:val="007D3F89"/>
    <w:rsid w:val="007E4FB4"/>
    <w:rsid w:val="007F57D4"/>
    <w:rsid w:val="00801FED"/>
    <w:rsid w:val="00850226"/>
    <w:rsid w:val="00870A50"/>
    <w:rsid w:val="00887ED5"/>
    <w:rsid w:val="00894A84"/>
    <w:rsid w:val="00895908"/>
    <w:rsid w:val="008A2761"/>
    <w:rsid w:val="008B3DFF"/>
    <w:rsid w:val="00905A2A"/>
    <w:rsid w:val="009325D5"/>
    <w:rsid w:val="00981F13"/>
    <w:rsid w:val="009B32D9"/>
    <w:rsid w:val="009B347B"/>
    <w:rsid w:val="009F22E8"/>
    <w:rsid w:val="009F42CC"/>
    <w:rsid w:val="00A07680"/>
    <w:rsid w:val="00A352B8"/>
    <w:rsid w:val="00A41A16"/>
    <w:rsid w:val="00A42686"/>
    <w:rsid w:val="00A435D8"/>
    <w:rsid w:val="00A67E1D"/>
    <w:rsid w:val="00A72E07"/>
    <w:rsid w:val="00AB7A49"/>
    <w:rsid w:val="00AE2926"/>
    <w:rsid w:val="00AE3491"/>
    <w:rsid w:val="00B01AAC"/>
    <w:rsid w:val="00B145EA"/>
    <w:rsid w:val="00B40352"/>
    <w:rsid w:val="00B45F6A"/>
    <w:rsid w:val="00B60411"/>
    <w:rsid w:val="00B610AD"/>
    <w:rsid w:val="00B70E21"/>
    <w:rsid w:val="00B771E0"/>
    <w:rsid w:val="00B93F87"/>
    <w:rsid w:val="00BC3FB9"/>
    <w:rsid w:val="00BC5EF5"/>
    <w:rsid w:val="00BC73CF"/>
    <w:rsid w:val="00BE02B3"/>
    <w:rsid w:val="00BE5FAD"/>
    <w:rsid w:val="00BE756D"/>
    <w:rsid w:val="00C15CCB"/>
    <w:rsid w:val="00C35DE5"/>
    <w:rsid w:val="00C519F4"/>
    <w:rsid w:val="00C91B1C"/>
    <w:rsid w:val="00CB3FBF"/>
    <w:rsid w:val="00CC03DF"/>
    <w:rsid w:val="00CE5AD7"/>
    <w:rsid w:val="00D02B6E"/>
    <w:rsid w:val="00D03ADC"/>
    <w:rsid w:val="00D141FB"/>
    <w:rsid w:val="00D22A77"/>
    <w:rsid w:val="00D27665"/>
    <w:rsid w:val="00D437C6"/>
    <w:rsid w:val="00D82C3F"/>
    <w:rsid w:val="00D84921"/>
    <w:rsid w:val="00D92F0B"/>
    <w:rsid w:val="00DA7485"/>
    <w:rsid w:val="00DB4C68"/>
    <w:rsid w:val="00DB71A1"/>
    <w:rsid w:val="00DE52B0"/>
    <w:rsid w:val="00DF53E8"/>
    <w:rsid w:val="00E116A3"/>
    <w:rsid w:val="00E654F5"/>
    <w:rsid w:val="00E77707"/>
    <w:rsid w:val="00E946EE"/>
    <w:rsid w:val="00E97D6B"/>
    <w:rsid w:val="00EA1355"/>
    <w:rsid w:val="00EC718A"/>
    <w:rsid w:val="00EE1919"/>
    <w:rsid w:val="00EF1863"/>
    <w:rsid w:val="00EF4E49"/>
    <w:rsid w:val="00F00C4E"/>
    <w:rsid w:val="00F02AE9"/>
    <w:rsid w:val="00F05D21"/>
    <w:rsid w:val="00F06F9A"/>
    <w:rsid w:val="00F2060B"/>
    <w:rsid w:val="00F41313"/>
    <w:rsid w:val="00F44B42"/>
    <w:rsid w:val="00F726D1"/>
    <w:rsid w:val="00F8070D"/>
    <w:rsid w:val="00F865F4"/>
    <w:rsid w:val="00F9170C"/>
    <w:rsid w:val="00F94A26"/>
    <w:rsid w:val="00FB1528"/>
    <w:rsid w:val="00FE55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A76F34"/>
  <w15:chartTrackingRefBased/>
  <w15:docId w15:val="{E762BCC5-1457-403B-BE64-AEC9A76ED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E97D6B"/>
    <w:pPr>
      <w:spacing w:after="120"/>
    </w:pPr>
  </w:style>
  <w:style w:type="character" w:customStyle="1" w:styleId="BodyTextChar">
    <w:name w:val="Body Text Char"/>
    <w:basedOn w:val="DefaultParagraphFont"/>
    <w:link w:val="BodyText"/>
    <w:uiPriority w:val="99"/>
    <w:semiHidden/>
    <w:rsid w:val="00E97D6B"/>
  </w:style>
  <w:style w:type="character" w:styleId="Hyperlink">
    <w:name w:val="Hyperlink"/>
    <w:basedOn w:val="DefaultParagraphFont"/>
    <w:uiPriority w:val="99"/>
    <w:rsid w:val="009B347B"/>
    <w:rPr>
      <w:color w:val="0000FF"/>
      <w:u w:val="single"/>
    </w:rPr>
  </w:style>
  <w:style w:type="character" w:customStyle="1" w:styleId="mixed-citation">
    <w:name w:val="mixed-citation"/>
    <w:basedOn w:val="DefaultParagraphFont"/>
    <w:rsid w:val="00A72E07"/>
  </w:style>
  <w:style w:type="paragraph" w:styleId="Header">
    <w:name w:val="header"/>
    <w:basedOn w:val="Normal"/>
    <w:link w:val="HeaderChar"/>
    <w:uiPriority w:val="99"/>
    <w:unhideWhenUsed/>
    <w:rsid w:val="00DF53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53E8"/>
  </w:style>
  <w:style w:type="paragraph" w:styleId="Footer">
    <w:name w:val="footer"/>
    <w:basedOn w:val="Normal"/>
    <w:link w:val="FooterChar"/>
    <w:uiPriority w:val="99"/>
    <w:unhideWhenUsed/>
    <w:rsid w:val="00DF53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53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gunjimimayowa@gmail.com" TargetMode="External"/><Relationship Id="rId13" Type="http://schemas.openxmlformats.org/officeDocument/2006/relationships/hyperlink" Target="https://en.wikipedia.org/wiki/Elementary_school" TargetMode="External"/><Relationship Id="rId18" Type="http://schemas.openxmlformats.org/officeDocument/2006/relationships/hyperlink" Target="https://en.wikipedia.org/wiki/Learning_styles"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n.wikipedia.org/wiki/Primary_school" TargetMode="External"/><Relationship Id="rId17" Type="http://schemas.openxmlformats.org/officeDocument/2006/relationships/hyperlink" Target="https://en.wikipedia.org/wiki/Time_management" TargetMode="External"/><Relationship Id="rId2" Type="http://schemas.openxmlformats.org/officeDocument/2006/relationships/numbering" Target="numbering.xml"/><Relationship Id="rId16" Type="http://schemas.openxmlformats.org/officeDocument/2006/relationships/hyperlink" Target="https://en.wikipedia.org/wiki/Mnemonic"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Secondary_education" TargetMode="External"/><Relationship Id="rId5" Type="http://schemas.openxmlformats.org/officeDocument/2006/relationships/webSettings" Target="webSettings.xml"/><Relationship Id="rId15" Type="http://schemas.openxmlformats.org/officeDocument/2006/relationships/hyperlink" Target="https://en.wikipedia.org/wiki/Exam" TargetMode="External"/><Relationship Id="rId10" Type="http://schemas.openxmlformats.org/officeDocument/2006/relationships/hyperlink" Target="https://en.wikipedia.org/wiki/Formal_education"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lawal_banjo@yahoo.com" TargetMode="External"/><Relationship Id="rId14" Type="http://schemas.openxmlformats.org/officeDocument/2006/relationships/hyperlink" Target="https://www.sciencedirect.com/science/article/pii/S088520061730249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19CA56-30B8-466E-ABD6-7768E7D289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912</TotalTime>
  <Pages>13</Pages>
  <Words>5047</Words>
  <Characters>28774</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Mayowa Ogunjimi</dc:creator>
  <cp:keywords/>
  <dc:description/>
  <cp:lastModifiedBy>Mayowa Ogunjimi</cp:lastModifiedBy>
  <cp:revision>136</cp:revision>
  <dcterms:created xsi:type="dcterms:W3CDTF">2018-12-17T17:40:00Z</dcterms:created>
  <dcterms:modified xsi:type="dcterms:W3CDTF">2018-12-25T12:57:00Z</dcterms:modified>
</cp:coreProperties>
</file>