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F44EF07" w14:textId="539252A1" w:rsidR="00C60D0F" w:rsidRPr="00F27238" w:rsidRDefault="00C60D0F" w:rsidP="007271A5">
      <w:pPr>
        <w:spacing w:line="480" w:lineRule="auto"/>
        <w:jc w:val="center"/>
        <w:rPr>
          <w:rFonts w:ascii="Times New Roman" w:hAnsi="Times New Roman" w:cs="Times New Roman"/>
          <w:b/>
          <w:bCs/>
          <w:sz w:val="24"/>
          <w:szCs w:val="24"/>
        </w:rPr>
      </w:pPr>
      <w:r w:rsidRPr="00F27238">
        <w:rPr>
          <w:rFonts w:ascii="Times New Roman" w:hAnsi="Times New Roman" w:cs="Times New Roman"/>
          <w:b/>
          <w:bCs/>
          <w:sz w:val="24"/>
          <w:szCs w:val="24"/>
        </w:rPr>
        <w:t xml:space="preserve">AWARENESS AND ATTITUDES OF USERS TO THE USE OF CATALOGUES IN TWO SELECTED ACADEMIC </w:t>
      </w:r>
      <w:r w:rsidR="00D833CA">
        <w:rPr>
          <w:rFonts w:ascii="Times New Roman" w:hAnsi="Times New Roman" w:cs="Times New Roman"/>
          <w:b/>
          <w:bCs/>
          <w:sz w:val="24"/>
          <w:szCs w:val="24"/>
        </w:rPr>
        <w:t>LIBRARIES IN OYO STATE</w:t>
      </w:r>
    </w:p>
    <w:p w14:paraId="4292C96B" w14:textId="77777777" w:rsidR="00C60D0F" w:rsidRPr="00F27238" w:rsidRDefault="00C60D0F" w:rsidP="007271A5">
      <w:pPr>
        <w:spacing w:line="480" w:lineRule="auto"/>
        <w:jc w:val="center"/>
        <w:rPr>
          <w:rFonts w:ascii="Times New Roman" w:hAnsi="Times New Roman" w:cs="Times New Roman"/>
          <w:b/>
          <w:bCs/>
          <w:sz w:val="24"/>
          <w:szCs w:val="24"/>
        </w:rPr>
      </w:pPr>
    </w:p>
    <w:p w14:paraId="1445DAAD" w14:textId="77777777" w:rsidR="00C60D0F" w:rsidRPr="00F27238" w:rsidRDefault="00C60D0F" w:rsidP="007271A5">
      <w:pPr>
        <w:spacing w:line="480" w:lineRule="auto"/>
        <w:jc w:val="center"/>
        <w:rPr>
          <w:rFonts w:ascii="Times New Roman" w:hAnsi="Times New Roman" w:cs="Times New Roman"/>
          <w:b/>
          <w:bCs/>
          <w:sz w:val="24"/>
          <w:szCs w:val="24"/>
        </w:rPr>
      </w:pPr>
    </w:p>
    <w:p w14:paraId="1F9B7709" w14:textId="77777777" w:rsidR="00D5012E" w:rsidRPr="002E547A" w:rsidRDefault="00D5012E" w:rsidP="00D5012E">
      <w:pPr>
        <w:spacing w:line="240" w:lineRule="auto"/>
        <w:contextualSpacing/>
        <w:jc w:val="center"/>
        <w:rPr>
          <w:rFonts w:ascii="Times New Roman" w:hAnsi="Times New Roman" w:cs="Times New Roman"/>
          <w:b/>
          <w:i/>
          <w:sz w:val="24"/>
          <w:szCs w:val="24"/>
        </w:rPr>
      </w:pPr>
      <w:r w:rsidRPr="00D5012E">
        <w:rPr>
          <w:rFonts w:ascii="Times New Roman" w:hAnsi="Times New Roman" w:cs="Times New Roman"/>
          <w:b/>
          <w:sz w:val="24"/>
          <w:szCs w:val="24"/>
        </w:rPr>
        <w:t>Dr</w:t>
      </w:r>
      <w:r w:rsidRPr="00F23A4C">
        <w:rPr>
          <w:rFonts w:ascii="Times New Roman" w:hAnsi="Times New Roman" w:cs="Times New Roman"/>
          <w:bCs/>
          <w:sz w:val="24"/>
          <w:szCs w:val="24"/>
        </w:rPr>
        <w:t xml:space="preserve"> </w:t>
      </w:r>
      <w:r w:rsidRPr="002E547A">
        <w:rPr>
          <w:rFonts w:ascii="Times New Roman" w:hAnsi="Times New Roman" w:cs="Times New Roman"/>
          <w:b/>
          <w:sz w:val="24"/>
          <w:szCs w:val="24"/>
        </w:rPr>
        <w:t>OMOPUPA</w:t>
      </w:r>
      <w:r w:rsidRPr="002E547A">
        <w:rPr>
          <w:rFonts w:ascii="Times New Roman" w:hAnsi="Times New Roman" w:cs="Times New Roman"/>
          <w:b/>
          <w:i/>
          <w:sz w:val="24"/>
          <w:szCs w:val="24"/>
        </w:rPr>
        <w:t xml:space="preserve">, </w:t>
      </w:r>
      <w:r w:rsidRPr="002E547A">
        <w:rPr>
          <w:rFonts w:ascii="Times New Roman" w:hAnsi="Times New Roman" w:cs="Times New Roman"/>
          <w:sz w:val="24"/>
          <w:szCs w:val="24"/>
        </w:rPr>
        <w:t>Kamal Tunde</w:t>
      </w:r>
      <w:r w:rsidRPr="002E547A">
        <w:rPr>
          <w:rFonts w:ascii="Times New Roman" w:hAnsi="Times New Roman" w:cs="Times New Roman"/>
          <w:b/>
          <w:i/>
          <w:sz w:val="24"/>
          <w:szCs w:val="24"/>
        </w:rPr>
        <w:t xml:space="preserve"> </w:t>
      </w:r>
    </w:p>
    <w:p w14:paraId="2A3244D3" w14:textId="77777777" w:rsidR="00D5012E" w:rsidRPr="002E547A" w:rsidRDefault="00D5012E" w:rsidP="00D5012E">
      <w:pPr>
        <w:spacing w:line="240" w:lineRule="auto"/>
        <w:contextualSpacing/>
        <w:jc w:val="center"/>
        <w:rPr>
          <w:rFonts w:ascii="Times New Roman" w:hAnsi="Times New Roman" w:cs="Times New Roman"/>
          <w:sz w:val="24"/>
          <w:szCs w:val="24"/>
        </w:rPr>
      </w:pPr>
      <w:r w:rsidRPr="002E547A">
        <w:rPr>
          <w:rFonts w:ascii="Times New Roman" w:hAnsi="Times New Roman" w:cs="Times New Roman"/>
          <w:sz w:val="24"/>
          <w:szCs w:val="24"/>
        </w:rPr>
        <w:t>Department of Library and Information Science, University of Ilorin, Ilorin, Nigeria</w:t>
      </w:r>
    </w:p>
    <w:p w14:paraId="6587211A" w14:textId="77777777" w:rsidR="00D5012E" w:rsidRPr="002E547A" w:rsidRDefault="00D5012E" w:rsidP="00D5012E">
      <w:pPr>
        <w:spacing w:line="240" w:lineRule="auto"/>
        <w:contextualSpacing/>
        <w:jc w:val="center"/>
        <w:rPr>
          <w:rFonts w:ascii="Times New Roman" w:eastAsiaTheme="majorEastAsia" w:hAnsi="Times New Roman" w:cs="Times New Roman"/>
          <w:sz w:val="24"/>
          <w:szCs w:val="24"/>
          <w:u w:val="single"/>
        </w:rPr>
      </w:pPr>
      <w:r w:rsidRPr="002E547A">
        <w:rPr>
          <w:rFonts w:ascii="Times New Roman" w:hAnsi="Times New Roman" w:cs="Times New Roman"/>
          <w:sz w:val="24"/>
          <w:szCs w:val="24"/>
        </w:rPr>
        <w:t xml:space="preserve">Email: </w:t>
      </w:r>
      <w:hyperlink r:id="rId7" w:history="1">
        <w:r w:rsidRPr="002E547A">
          <w:rPr>
            <w:rStyle w:val="Hyperlink"/>
            <w:rFonts w:ascii="Times New Roman" w:eastAsiaTheme="majorEastAsia" w:hAnsi="Times New Roman" w:cs="Times New Roman"/>
            <w:sz w:val="24"/>
            <w:szCs w:val="24"/>
          </w:rPr>
          <w:t>omopupa_kt@yahoo.com</w:t>
        </w:r>
      </w:hyperlink>
      <w:r w:rsidRPr="002E547A">
        <w:rPr>
          <w:rFonts w:ascii="Times New Roman" w:eastAsia="Times New Roman" w:hAnsi="Times New Roman" w:cs="Times New Roman"/>
          <w:sz w:val="24"/>
          <w:szCs w:val="24"/>
        </w:rPr>
        <w:t xml:space="preserve">   </w:t>
      </w:r>
    </w:p>
    <w:p w14:paraId="0C0DC31B" w14:textId="77777777" w:rsidR="00D5012E" w:rsidRPr="002E547A" w:rsidRDefault="00D5012E" w:rsidP="00D5012E">
      <w:pPr>
        <w:spacing w:after="0" w:line="240" w:lineRule="auto"/>
        <w:ind w:left="2880"/>
        <w:rPr>
          <w:rFonts w:ascii="Times New Roman" w:eastAsia="Times New Roman" w:hAnsi="Times New Roman" w:cs="Times New Roman"/>
          <w:sz w:val="24"/>
          <w:szCs w:val="24"/>
        </w:rPr>
      </w:pPr>
      <w:r w:rsidRPr="002E547A">
        <w:rPr>
          <w:rFonts w:ascii="Times New Roman" w:eastAsia="Times New Roman" w:hAnsi="Times New Roman" w:cs="Times New Roman"/>
          <w:sz w:val="24"/>
          <w:szCs w:val="24"/>
        </w:rPr>
        <w:t>https://orcid.org/0000-0003-4252-4681</w:t>
      </w:r>
    </w:p>
    <w:p w14:paraId="480410C1" w14:textId="77777777" w:rsidR="00D5012E" w:rsidRDefault="00D5012E" w:rsidP="0051517C">
      <w:pPr>
        <w:spacing w:line="240" w:lineRule="auto"/>
        <w:jc w:val="center"/>
        <w:rPr>
          <w:rFonts w:ascii="Times New Roman" w:hAnsi="Times New Roman" w:cs="Times New Roman"/>
          <w:bCs/>
          <w:sz w:val="24"/>
          <w:szCs w:val="24"/>
        </w:rPr>
      </w:pPr>
    </w:p>
    <w:p w14:paraId="66BDF0A3" w14:textId="5418EB23" w:rsidR="0051517C" w:rsidRDefault="00D5012E" w:rsidP="00115568">
      <w:pPr>
        <w:spacing w:line="240" w:lineRule="auto"/>
        <w:contextualSpacing/>
        <w:jc w:val="center"/>
        <w:rPr>
          <w:rFonts w:ascii="Times New Roman" w:hAnsi="Times New Roman" w:cs="Times New Roman"/>
          <w:bCs/>
          <w:sz w:val="24"/>
          <w:szCs w:val="24"/>
        </w:rPr>
      </w:pPr>
      <w:r w:rsidRPr="00D5012E">
        <w:rPr>
          <w:rFonts w:ascii="Times New Roman" w:hAnsi="Times New Roman" w:cs="Times New Roman"/>
          <w:b/>
          <w:sz w:val="24"/>
          <w:szCs w:val="24"/>
        </w:rPr>
        <w:t>AKANMU</w:t>
      </w:r>
      <w:r>
        <w:rPr>
          <w:rFonts w:ascii="Times New Roman" w:hAnsi="Times New Roman" w:cs="Times New Roman"/>
          <w:b/>
          <w:sz w:val="24"/>
          <w:szCs w:val="24"/>
        </w:rPr>
        <w:t>,</w:t>
      </w:r>
      <w:r w:rsidR="0051517C" w:rsidRPr="0051517C">
        <w:rPr>
          <w:rFonts w:ascii="Times New Roman" w:hAnsi="Times New Roman" w:cs="Times New Roman"/>
          <w:bCs/>
          <w:sz w:val="24"/>
          <w:szCs w:val="24"/>
        </w:rPr>
        <w:t xml:space="preserve"> Maccidat Olamide</w:t>
      </w:r>
    </w:p>
    <w:p w14:paraId="01A4D134" w14:textId="77777777" w:rsidR="00D5012E" w:rsidRPr="002E547A" w:rsidRDefault="00D5012E" w:rsidP="00115568">
      <w:pPr>
        <w:spacing w:line="240" w:lineRule="auto"/>
        <w:contextualSpacing/>
        <w:jc w:val="center"/>
        <w:rPr>
          <w:rFonts w:ascii="Times New Roman" w:hAnsi="Times New Roman" w:cs="Times New Roman"/>
          <w:sz w:val="24"/>
          <w:szCs w:val="24"/>
        </w:rPr>
      </w:pPr>
      <w:r w:rsidRPr="002E547A">
        <w:rPr>
          <w:rFonts w:ascii="Times New Roman" w:hAnsi="Times New Roman" w:cs="Times New Roman"/>
          <w:sz w:val="24"/>
          <w:szCs w:val="24"/>
        </w:rPr>
        <w:t>Department of Library and Information Science, University of Ilorin, Ilorin, Nigeria</w:t>
      </w:r>
    </w:p>
    <w:p w14:paraId="6D8E2816" w14:textId="77777777" w:rsidR="00D5012E" w:rsidRPr="0051517C" w:rsidRDefault="00D5012E" w:rsidP="0051517C">
      <w:pPr>
        <w:spacing w:line="240" w:lineRule="auto"/>
        <w:jc w:val="center"/>
        <w:rPr>
          <w:rFonts w:ascii="Times New Roman" w:hAnsi="Times New Roman" w:cs="Times New Roman"/>
          <w:bCs/>
          <w:sz w:val="24"/>
          <w:szCs w:val="24"/>
        </w:rPr>
      </w:pPr>
    </w:p>
    <w:p w14:paraId="09EFCD30" w14:textId="5B4152E8" w:rsidR="0051517C" w:rsidRPr="0051517C" w:rsidRDefault="0051517C" w:rsidP="0051517C">
      <w:pPr>
        <w:spacing w:line="240" w:lineRule="auto"/>
        <w:contextualSpacing/>
        <w:jc w:val="center"/>
        <w:rPr>
          <w:rFonts w:ascii="Times New Roman" w:hAnsi="Times New Roman" w:cs="Times New Roman"/>
          <w:bCs/>
          <w:sz w:val="24"/>
          <w:szCs w:val="24"/>
        </w:rPr>
      </w:pPr>
      <w:r w:rsidRPr="00D5012E">
        <w:rPr>
          <w:rFonts w:ascii="Times New Roman" w:hAnsi="Times New Roman" w:cs="Times New Roman"/>
          <w:b/>
          <w:sz w:val="24"/>
          <w:szCs w:val="24"/>
        </w:rPr>
        <w:t xml:space="preserve">Dr </w:t>
      </w:r>
      <w:r w:rsidR="00D5012E" w:rsidRPr="00D5012E">
        <w:rPr>
          <w:rFonts w:ascii="Times New Roman" w:hAnsi="Times New Roman" w:cs="Times New Roman"/>
          <w:b/>
          <w:sz w:val="24"/>
          <w:szCs w:val="24"/>
        </w:rPr>
        <w:t>ABDUSSALAM-BAYERO</w:t>
      </w:r>
      <w:r w:rsidR="00D5012E">
        <w:rPr>
          <w:rFonts w:ascii="Times New Roman" w:hAnsi="Times New Roman" w:cs="Times New Roman"/>
          <w:b/>
          <w:sz w:val="24"/>
          <w:szCs w:val="24"/>
        </w:rPr>
        <w:t>,</w:t>
      </w:r>
      <w:r w:rsidR="00D5012E" w:rsidRPr="0051517C">
        <w:rPr>
          <w:rFonts w:ascii="Times New Roman" w:hAnsi="Times New Roman" w:cs="Times New Roman"/>
          <w:bCs/>
          <w:sz w:val="24"/>
          <w:szCs w:val="24"/>
        </w:rPr>
        <w:t xml:space="preserve"> </w:t>
      </w:r>
      <w:r w:rsidRPr="0051517C">
        <w:rPr>
          <w:rFonts w:ascii="Times New Roman" w:hAnsi="Times New Roman" w:cs="Times New Roman"/>
          <w:bCs/>
          <w:sz w:val="24"/>
          <w:szCs w:val="24"/>
        </w:rPr>
        <w:t>Titilola Aminat</w:t>
      </w:r>
    </w:p>
    <w:p w14:paraId="5CB765EE" w14:textId="77777777" w:rsidR="00D5012E" w:rsidRDefault="00D5012E" w:rsidP="0051517C">
      <w:pPr>
        <w:spacing w:line="240" w:lineRule="auto"/>
        <w:contextualSpacing/>
        <w:jc w:val="center"/>
        <w:rPr>
          <w:rFonts w:ascii="Times New Roman" w:hAnsi="Times New Roman" w:cs="Times New Roman"/>
          <w:bCs/>
          <w:sz w:val="24"/>
          <w:szCs w:val="24"/>
        </w:rPr>
      </w:pPr>
      <w:r>
        <w:rPr>
          <w:rFonts w:ascii="Times New Roman" w:hAnsi="Times New Roman" w:cs="Times New Roman"/>
          <w:bCs/>
          <w:sz w:val="24"/>
          <w:szCs w:val="24"/>
        </w:rPr>
        <w:t>University of Ilorin Library, PMB. 1515, Ilorin Kwara State Nigeria</w:t>
      </w:r>
    </w:p>
    <w:p w14:paraId="5AC5DC78" w14:textId="77777777" w:rsidR="00115568" w:rsidRDefault="00115568" w:rsidP="0051517C">
      <w:pPr>
        <w:spacing w:line="240" w:lineRule="auto"/>
        <w:contextualSpacing/>
        <w:jc w:val="center"/>
        <w:rPr>
          <w:rFonts w:ascii="Times New Roman" w:hAnsi="Times New Roman" w:cs="Times New Roman"/>
          <w:bCs/>
          <w:sz w:val="24"/>
          <w:szCs w:val="24"/>
        </w:rPr>
      </w:pPr>
    </w:p>
    <w:p w14:paraId="7D2AA48F" w14:textId="55EDF84B" w:rsidR="00D5012E" w:rsidRDefault="00D5012E" w:rsidP="0051517C">
      <w:pPr>
        <w:spacing w:line="240" w:lineRule="auto"/>
        <w:contextualSpacing/>
        <w:jc w:val="center"/>
        <w:rPr>
          <w:rFonts w:ascii="Times New Roman" w:hAnsi="Times New Roman" w:cs="Times New Roman"/>
          <w:bCs/>
          <w:sz w:val="24"/>
          <w:szCs w:val="24"/>
        </w:rPr>
      </w:pPr>
      <w:r w:rsidRPr="00D5012E">
        <w:rPr>
          <w:rFonts w:ascii="Times New Roman" w:hAnsi="Times New Roman" w:cs="Times New Roman"/>
          <w:b/>
          <w:sz w:val="24"/>
          <w:szCs w:val="24"/>
        </w:rPr>
        <w:t>ABDU</w:t>
      </w:r>
      <w:r w:rsidR="00227E86">
        <w:rPr>
          <w:rFonts w:ascii="Times New Roman" w:hAnsi="Times New Roman" w:cs="Times New Roman"/>
          <w:b/>
          <w:sz w:val="24"/>
          <w:szCs w:val="24"/>
        </w:rPr>
        <w:t>L</w:t>
      </w:r>
      <w:r w:rsidRPr="00D5012E">
        <w:rPr>
          <w:rFonts w:ascii="Times New Roman" w:hAnsi="Times New Roman" w:cs="Times New Roman"/>
          <w:b/>
          <w:sz w:val="24"/>
          <w:szCs w:val="24"/>
        </w:rPr>
        <w:t>LAHI</w:t>
      </w:r>
      <w:r>
        <w:rPr>
          <w:rFonts w:ascii="Times New Roman" w:hAnsi="Times New Roman" w:cs="Times New Roman"/>
          <w:b/>
          <w:sz w:val="24"/>
          <w:szCs w:val="24"/>
        </w:rPr>
        <w:t>,</w:t>
      </w:r>
      <w:r>
        <w:rPr>
          <w:rFonts w:ascii="Times New Roman" w:hAnsi="Times New Roman" w:cs="Times New Roman"/>
          <w:bCs/>
          <w:sz w:val="24"/>
          <w:szCs w:val="24"/>
        </w:rPr>
        <w:t xml:space="preserve"> Maito Abdulrasaq</w:t>
      </w:r>
    </w:p>
    <w:p w14:paraId="2DA30482" w14:textId="77777777" w:rsidR="00D5012E" w:rsidRDefault="0051517C" w:rsidP="00D5012E">
      <w:pPr>
        <w:spacing w:line="240" w:lineRule="auto"/>
        <w:contextualSpacing/>
        <w:jc w:val="center"/>
        <w:rPr>
          <w:rFonts w:ascii="Times New Roman" w:hAnsi="Times New Roman" w:cs="Times New Roman"/>
          <w:bCs/>
          <w:sz w:val="24"/>
          <w:szCs w:val="24"/>
        </w:rPr>
      </w:pPr>
      <w:r>
        <w:rPr>
          <w:rFonts w:ascii="Times New Roman" w:hAnsi="Times New Roman" w:cs="Times New Roman"/>
          <w:b/>
          <w:bCs/>
          <w:sz w:val="24"/>
          <w:szCs w:val="24"/>
        </w:rPr>
        <w:t xml:space="preserve"> </w:t>
      </w:r>
      <w:r w:rsidR="00D5012E">
        <w:rPr>
          <w:rFonts w:ascii="Times New Roman" w:hAnsi="Times New Roman" w:cs="Times New Roman"/>
          <w:bCs/>
          <w:sz w:val="24"/>
          <w:szCs w:val="24"/>
        </w:rPr>
        <w:t>University of Ilorin Library, PMB. 1515, Ilorin Kwara State Nigeria</w:t>
      </w:r>
    </w:p>
    <w:p w14:paraId="7A4C0E04" w14:textId="61F0ABEB" w:rsidR="0051517C" w:rsidRPr="00F27238" w:rsidRDefault="0051517C" w:rsidP="0051517C">
      <w:pPr>
        <w:spacing w:line="240" w:lineRule="auto"/>
        <w:jc w:val="center"/>
        <w:rPr>
          <w:rFonts w:ascii="Times New Roman" w:hAnsi="Times New Roman" w:cs="Times New Roman"/>
          <w:b/>
          <w:bCs/>
          <w:sz w:val="24"/>
          <w:szCs w:val="24"/>
        </w:rPr>
      </w:pPr>
    </w:p>
    <w:p w14:paraId="64FBBB2A" w14:textId="77777777" w:rsidR="0051517C" w:rsidRDefault="0051517C" w:rsidP="00A748F1">
      <w:pPr>
        <w:spacing w:line="480" w:lineRule="auto"/>
        <w:jc w:val="center"/>
        <w:rPr>
          <w:rFonts w:ascii="Times New Roman" w:hAnsi="Times New Roman" w:cs="Times New Roman"/>
          <w:b/>
          <w:bCs/>
          <w:sz w:val="24"/>
          <w:szCs w:val="24"/>
        </w:rPr>
      </w:pPr>
    </w:p>
    <w:p w14:paraId="284819A5" w14:textId="77777777" w:rsidR="0051517C" w:rsidRDefault="0051517C" w:rsidP="00A748F1">
      <w:pPr>
        <w:spacing w:line="480" w:lineRule="auto"/>
        <w:jc w:val="center"/>
        <w:rPr>
          <w:rFonts w:ascii="Times New Roman" w:hAnsi="Times New Roman" w:cs="Times New Roman"/>
          <w:b/>
          <w:bCs/>
          <w:sz w:val="24"/>
          <w:szCs w:val="24"/>
        </w:rPr>
      </w:pPr>
    </w:p>
    <w:p w14:paraId="710C8B2E" w14:textId="77777777" w:rsidR="0051517C" w:rsidRDefault="0051517C" w:rsidP="00A748F1">
      <w:pPr>
        <w:spacing w:line="480" w:lineRule="auto"/>
        <w:jc w:val="center"/>
        <w:rPr>
          <w:rFonts w:ascii="Times New Roman" w:hAnsi="Times New Roman" w:cs="Times New Roman"/>
          <w:b/>
          <w:bCs/>
          <w:sz w:val="24"/>
          <w:szCs w:val="24"/>
        </w:rPr>
      </w:pPr>
    </w:p>
    <w:p w14:paraId="0944656A" w14:textId="77777777" w:rsidR="0051517C" w:rsidRDefault="0051517C" w:rsidP="00A748F1">
      <w:pPr>
        <w:spacing w:line="480" w:lineRule="auto"/>
        <w:jc w:val="center"/>
        <w:rPr>
          <w:rFonts w:ascii="Times New Roman" w:hAnsi="Times New Roman" w:cs="Times New Roman"/>
          <w:b/>
          <w:bCs/>
          <w:sz w:val="24"/>
          <w:szCs w:val="24"/>
        </w:rPr>
      </w:pPr>
    </w:p>
    <w:p w14:paraId="1FF3572C" w14:textId="77777777" w:rsidR="0051517C" w:rsidRDefault="0051517C" w:rsidP="00A748F1">
      <w:pPr>
        <w:spacing w:line="480" w:lineRule="auto"/>
        <w:jc w:val="center"/>
        <w:rPr>
          <w:rFonts w:ascii="Times New Roman" w:hAnsi="Times New Roman" w:cs="Times New Roman"/>
          <w:b/>
          <w:bCs/>
          <w:sz w:val="24"/>
          <w:szCs w:val="24"/>
        </w:rPr>
      </w:pPr>
    </w:p>
    <w:p w14:paraId="5563E749" w14:textId="77777777" w:rsidR="0051517C" w:rsidRDefault="0051517C" w:rsidP="00A748F1">
      <w:pPr>
        <w:spacing w:line="480" w:lineRule="auto"/>
        <w:jc w:val="center"/>
        <w:rPr>
          <w:rFonts w:ascii="Times New Roman" w:hAnsi="Times New Roman" w:cs="Times New Roman"/>
          <w:b/>
          <w:bCs/>
          <w:sz w:val="24"/>
          <w:szCs w:val="24"/>
        </w:rPr>
      </w:pPr>
    </w:p>
    <w:p w14:paraId="74ACAD1D" w14:textId="77777777" w:rsidR="0051517C" w:rsidRDefault="0051517C" w:rsidP="00A748F1">
      <w:pPr>
        <w:spacing w:line="480" w:lineRule="auto"/>
        <w:jc w:val="center"/>
        <w:rPr>
          <w:rFonts w:ascii="Times New Roman" w:hAnsi="Times New Roman" w:cs="Times New Roman"/>
          <w:b/>
          <w:bCs/>
          <w:sz w:val="24"/>
          <w:szCs w:val="24"/>
        </w:rPr>
      </w:pPr>
    </w:p>
    <w:p w14:paraId="1F7A2A52" w14:textId="77777777" w:rsidR="0051517C" w:rsidRDefault="0051517C" w:rsidP="00A748F1">
      <w:pPr>
        <w:spacing w:line="480" w:lineRule="auto"/>
        <w:jc w:val="center"/>
        <w:rPr>
          <w:rFonts w:ascii="Times New Roman" w:hAnsi="Times New Roman" w:cs="Times New Roman"/>
          <w:b/>
          <w:bCs/>
          <w:sz w:val="24"/>
          <w:szCs w:val="24"/>
        </w:rPr>
      </w:pPr>
    </w:p>
    <w:p w14:paraId="7CA69EAA" w14:textId="027FAC67" w:rsidR="004C39B6" w:rsidRPr="00F27238" w:rsidRDefault="00A748F1" w:rsidP="00A748F1">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A</w:t>
      </w:r>
      <w:r w:rsidR="004C39B6" w:rsidRPr="00F27238">
        <w:rPr>
          <w:rFonts w:ascii="Times New Roman" w:hAnsi="Times New Roman" w:cs="Times New Roman"/>
          <w:b/>
          <w:bCs/>
          <w:sz w:val="24"/>
          <w:szCs w:val="24"/>
        </w:rPr>
        <w:t>BSTRACT</w:t>
      </w:r>
    </w:p>
    <w:p w14:paraId="2FA8269E" w14:textId="053EF7D3" w:rsidR="005410B2" w:rsidRPr="00F27238" w:rsidRDefault="004C39B6" w:rsidP="004862A7">
      <w:pPr>
        <w:spacing w:line="240" w:lineRule="auto"/>
        <w:jc w:val="both"/>
        <w:rPr>
          <w:rFonts w:ascii="Times New Roman" w:hAnsi="Times New Roman" w:cs="Times New Roman"/>
          <w:sz w:val="24"/>
          <w:szCs w:val="24"/>
        </w:rPr>
        <w:sectPr w:rsidR="005410B2" w:rsidRPr="00F27238" w:rsidSect="00D468EB">
          <w:footerReference w:type="default" r:id="rId8"/>
          <w:pgSz w:w="12240" w:h="15840" w:code="1"/>
          <w:pgMar w:top="1440" w:right="1440" w:bottom="1440" w:left="1440" w:header="709" w:footer="709" w:gutter="0"/>
          <w:pgNumType w:fmt="lowerRoman" w:start="1"/>
          <w:cols w:space="708"/>
          <w:docGrid w:linePitch="360"/>
        </w:sectPr>
      </w:pPr>
      <w:r w:rsidRPr="00F27238">
        <w:rPr>
          <w:rFonts w:ascii="Times New Roman" w:hAnsi="Times New Roman" w:cs="Times New Roman"/>
          <w:i/>
          <w:iCs/>
          <w:sz w:val="24"/>
          <w:szCs w:val="24"/>
        </w:rPr>
        <w:t xml:space="preserve">The purpose of the study was to examine the awareness and attitudes of users to the use of catalogues in Kenneth Dike Library and Olusegun Oke Library. The study adopted the survey research design. The study population is made up of 34,478 undergraduate students drawn from the two academic libraries studied. The sampling size of the population using Taro Yamane’s formula is approximated to 395. Closed-ended questionnaires and 5-point Likert rating scale was used as the instruments for data collection. 395 questionnaires were distributed to the undergraduate users, 169 Kenneth Dike Library and 226 Olusegun Oke Library, out of which 379 copies of the questionnaire was returned and used for analysis. The data collected were analysed using descriptive statistics of frequency count, simple </w:t>
      </w:r>
      <w:r w:rsidR="00115568" w:rsidRPr="00F27238">
        <w:rPr>
          <w:rFonts w:ascii="Times New Roman" w:hAnsi="Times New Roman" w:cs="Times New Roman"/>
          <w:i/>
          <w:iCs/>
          <w:sz w:val="24"/>
          <w:szCs w:val="24"/>
        </w:rPr>
        <w:t>percentage,</w:t>
      </w:r>
      <w:r w:rsidRPr="00F27238">
        <w:rPr>
          <w:rFonts w:ascii="Times New Roman" w:hAnsi="Times New Roman" w:cs="Times New Roman"/>
          <w:i/>
          <w:iCs/>
          <w:sz w:val="24"/>
          <w:szCs w:val="24"/>
        </w:rPr>
        <w:t xml:space="preserve"> and tabulation method with the use of Statistical Package for Social Sciences (SPSS) version 25. The study revealed that the users of the selected academic libraries are aware of the existence, </w:t>
      </w:r>
      <w:r w:rsidR="00115568" w:rsidRPr="00F27238">
        <w:rPr>
          <w:rFonts w:ascii="Times New Roman" w:hAnsi="Times New Roman" w:cs="Times New Roman"/>
          <w:i/>
          <w:iCs/>
          <w:sz w:val="24"/>
          <w:szCs w:val="24"/>
        </w:rPr>
        <w:t>availability,</w:t>
      </w:r>
      <w:r w:rsidRPr="00F27238">
        <w:rPr>
          <w:rFonts w:ascii="Times New Roman" w:hAnsi="Times New Roman" w:cs="Times New Roman"/>
          <w:i/>
          <w:iCs/>
          <w:sz w:val="24"/>
          <w:szCs w:val="24"/>
        </w:rPr>
        <w:t xml:space="preserve"> and relevance of library catalogues. The study found that majority of the respondents got to know about library catalogues through library orientation and user education programmes. Furthermore, the study revealed that the users of the academic libraries examined utilize the library catalogues occasionally and in rare cases for the purpose of doing assignments, accessing research materials, saving time when searching for materials in the library, retrieving current materials, and to check the materials the library has on a particular author or subject. The study further found out that the users of the two academic libraries prefer using catalogues to browsing through the shelves, sees the use of catalogues relevant for research purposes and appreciate making use of the catalogues to search for materials. Consequently, the study also revealed the challenges encountered by the users of the two academic libraries studied include: insufficient computer system, poor electricity supply, difficulty in locating the materials that are indicated to be available in the catalogues, as well as the time consumed when accessing the card catalogue. Therefore, the study concluded that majority of the respondents have no preference between card catalogue and OPAC. The following recommendations were </w:t>
      </w:r>
      <w:r w:rsidR="00D5012E" w:rsidRPr="00F27238">
        <w:rPr>
          <w:rFonts w:ascii="Times New Roman" w:hAnsi="Times New Roman" w:cs="Times New Roman"/>
          <w:i/>
          <w:iCs/>
          <w:sz w:val="24"/>
          <w:szCs w:val="24"/>
        </w:rPr>
        <w:t>given</w:t>
      </w:r>
      <w:r w:rsidRPr="00F27238">
        <w:rPr>
          <w:rFonts w:ascii="Times New Roman" w:hAnsi="Times New Roman" w:cs="Times New Roman"/>
          <w:i/>
          <w:iCs/>
          <w:sz w:val="24"/>
          <w:szCs w:val="24"/>
        </w:rPr>
        <w:t xml:space="preserve"> provisions for acquiring more computers should be made, programmes that focus on increasing the patronage of library catalogues should be enacted, provisions for alternative power supply should be made, friendly and well-trained staff should be made available to render assistance to the users. Suggestions for further studies are offered as well</w:t>
      </w:r>
      <w:r w:rsidR="005410B2" w:rsidRPr="00F27238">
        <w:rPr>
          <w:rFonts w:ascii="Times New Roman" w:hAnsi="Times New Roman" w:cs="Times New Roman"/>
          <w:i/>
          <w:iCs/>
          <w:sz w:val="24"/>
          <w:szCs w:val="24"/>
        </w:rPr>
        <w:t>.</w:t>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r>
      <w:r w:rsidR="005410B2" w:rsidRPr="00F27238">
        <w:rPr>
          <w:rFonts w:ascii="Times New Roman" w:hAnsi="Times New Roman" w:cs="Times New Roman"/>
          <w:i/>
          <w:iCs/>
          <w:sz w:val="24"/>
          <w:szCs w:val="24"/>
        </w:rPr>
        <w:tab/>
        <w:t xml:space="preserve">     </w:t>
      </w:r>
      <w:r w:rsidR="005410B2" w:rsidRPr="00F27238">
        <w:rPr>
          <w:rFonts w:ascii="Times New Roman" w:hAnsi="Times New Roman" w:cs="Times New Roman"/>
          <w:b/>
          <w:bCs/>
          <w:sz w:val="24"/>
          <w:szCs w:val="24"/>
        </w:rPr>
        <w:t>Keywords</w:t>
      </w:r>
      <w:r w:rsidR="0055117C" w:rsidRPr="00F27238">
        <w:rPr>
          <w:rFonts w:ascii="Times New Roman" w:hAnsi="Times New Roman" w:cs="Times New Roman"/>
          <w:sz w:val="24"/>
          <w:szCs w:val="24"/>
        </w:rPr>
        <w:t>: awareness, attitudes, card catalogue, OPAC, library users, information resources, academic libraries, use</w:t>
      </w:r>
      <w:r w:rsidR="00A748F1">
        <w:rPr>
          <w:rFonts w:ascii="Times New Roman" w:hAnsi="Times New Roman" w:cs="Times New Roman"/>
          <w:sz w:val="24"/>
          <w:szCs w:val="24"/>
        </w:rPr>
        <w:t>.</w:t>
      </w:r>
    </w:p>
    <w:p w14:paraId="1F21CFA1" w14:textId="72D9FC12" w:rsidR="005410B2" w:rsidRPr="00F27238" w:rsidRDefault="005410B2" w:rsidP="004862A7">
      <w:pPr>
        <w:spacing w:line="240" w:lineRule="auto"/>
        <w:jc w:val="both"/>
        <w:rPr>
          <w:rFonts w:ascii="Times New Roman" w:hAnsi="Times New Roman" w:cs="Times New Roman"/>
          <w:sz w:val="24"/>
          <w:szCs w:val="24"/>
        </w:rPr>
        <w:sectPr w:rsidR="005410B2" w:rsidRPr="00F27238" w:rsidSect="005410B2">
          <w:type w:val="continuous"/>
          <w:pgSz w:w="12240" w:h="15840" w:code="1"/>
          <w:pgMar w:top="1440" w:right="1440" w:bottom="1440" w:left="1440" w:header="709" w:footer="709" w:gutter="0"/>
          <w:pgNumType w:fmt="lowerRoman" w:start="1"/>
          <w:cols w:space="708"/>
          <w:docGrid w:linePitch="360"/>
        </w:sectPr>
      </w:pPr>
    </w:p>
    <w:p w14:paraId="63564265" w14:textId="77777777" w:rsidR="005410B2" w:rsidRPr="00F27238" w:rsidRDefault="005410B2" w:rsidP="004862A7">
      <w:pPr>
        <w:spacing w:line="480" w:lineRule="auto"/>
        <w:jc w:val="both"/>
        <w:rPr>
          <w:rFonts w:ascii="Times New Roman" w:hAnsi="Times New Roman" w:cs="Times New Roman"/>
          <w:b/>
          <w:bCs/>
          <w:sz w:val="24"/>
          <w:szCs w:val="24"/>
        </w:rPr>
        <w:sectPr w:rsidR="005410B2" w:rsidRPr="00F27238">
          <w:pgSz w:w="11906" w:h="16838"/>
          <w:pgMar w:top="1440" w:right="1440" w:bottom="1440" w:left="1440" w:header="708" w:footer="708" w:gutter="0"/>
          <w:cols w:space="708"/>
          <w:docGrid w:linePitch="360"/>
        </w:sectPr>
      </w:pPr>
    </w:p>
    <w:p w14:paraId="15136437" w14:textId="1FD34E2F" w:rsidR="0055117C" w:rsidRDefault="007271A5" w:rsidP="004862A7">
      <w:pPr>
        <w:spacing w:line="480" w:lineRule="auto"/>
        <w:jc w:val="both"/>
        <w:rPr>
          <w:rFonts w:ascii="Times New Roman" w:hAnsi="Times New Roman" w:cs="Times New Roman"/>
          <w:b/>
          <w:bCs/>
          <w:sz w:val="24"/>
          <w:szCs w:val="24"/>
        </w:rPr>
      </w:pPr>
      <w:r w:rsidRPr="00F27238">
        <w:rPr>
          <w:rFonts w:ascii="Times New Roman" w:hAnsi="Times New Roman" w:cs="Times New Roman"/>
          <w:b/>
          <w:bCs/>
          <w:sz w:val="24"/>
          <w:szCs w:val="24"/>
        </w:rPr>
        <w:t>INTRODUCTION</w:t>
      </w:r>
    </w:p>
    <w:p w14:paraId="17F7D292" w14:textId="68D0970D" w:rsidR="007271A5" w:rsidRDefault="007271A5" w:rsidP="007271A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principle of organizing information resources is germane to convenience, ease of life and comfort of making use of the resources.  </w:t>
      </w:r>
      <w:r w:rsidRPr="005840C0">
        <w:rPr>
          <w:rFonts w:ascii="Times New Roman" w:hAnsi="Times New Roman" w:cs="Times New Roman"/>
          <w:sz w:val="24"/>
          <w:szCs w:val="24"/>
        </w:rPr>
        <w:t>A catalogue is the arrangement of bibliographical data in systematic order from rules or codes (AACR2 and ALA code) put in forms of card</w:t>
      </w:r>
      <w:r w:rsidR="00115568">
        <w:rPr>
          <w:rFonts w:ascii="Times New Roman" w:hAnsi="Times New Roman" w:cs="Times New Roman"/>
          <w:sz w:val="24"/>
          <w:szCs w:val="24"/>
        </w:rPr>
        <w:t>s</w:t>
      </w:r>
      <w:r w:rsidRPr="005840C0">
        <w:rPr>
          <w:rFonts w:ascii="Times New Roman" w:hAnsi="Times New Roman" w:cs="Times New Roman"/>
          <w:sz w:val="24"/>
          <w:szCs w:val="24"/>
        </w:rPr>
        <w:t>, book</w:t>
      </w:r>
      <w:r w:rsidR="00115568">
        <w:rPr>
          <w:rFonts w:ascii="Times New Roman" w:hAnsi="Times New Roman" w:cs="Times New Roman"/>
          <w:sz w:val="24"/>
          <w:szCs w:val="24"/>
        </w:rPr>
        <w:t>s</w:t>
      </w:r>
      <w:r w:rsidRPr="005840C0">
        <w:rPr>
          <w:rFonts w:ascii="Times New Roman" w:hAnsi="Times New Roman" w:cs="Times New Roman"/>
          <w:sz w:val="24"/>
          <w:szCs w:val="24"/>
        </w:rPr>
        <w:t>, sheaf, microfilm, computerized etc with access point for retrieval or searching through author, title, subject, series etc (Muhammad, Baffa and Garba, 2018).</w:t>
      </w:r>
      <w:r w:rsidRPr="007271A5">
        <w:rPr>
          <w:rFonts w:ascii="Times New Roman" w:hAnsi="Times New Roman" w:cs="Times New Roman"/>
          <w:sz w:val="24"/>
          <w:szCs w:val="24"/>
        </w:rPr>
        <w:t xml:space="preserve"> </w:t>
      </w:r>
      <w:r w:rsidRPr="005840C0">
        <w:rPr>
          <w:rFonts w:ascii="Times New Roman" w:hAnsi="Times New Roman" w:cs="Times New Roman"/>
          <w:sz w:val="24"/>
          <w:szCs w:val="24"/>
        </w:rPr>
        <w:t>Kumar and Kumar (2010) posited that a library without a catalogue is like a town which has been developed without a plan. It will be impossible to locate key areas and navigate to exact location without a well- thought out plan as did a catalogue in the library.</w:t>
      </w:r>
    </w:p>
    <w:p w14:paraId="277484DD" w14:textId="4A2EEA0D" w:rsidR="007271A5" w:rsidRPr="007271A5" w:rsidRDefault="007271A5" w:rsidP="007271A5">
      <w:pPr>
        <w:spacing w:line="480" w:lineRule="auto"/>
        <w:ind w:firstLine="720"/>
        <w:jc w:val="both"/>
        <w:rPr>
          <w:rFonts w:ascii="Times New Roman" w:hAnsi="Times New Roman" w:cs="Times New Roman"/>
          <w:sz w:val="24"/>
          <w:szCs w:val="24"/>
        </w:rPr>
      </w:pPr>
      <w:r w:rsidRPr="007271A5">
        <w:rPr>
          <w:rFonts w:ascii="Times New Roman" w:hAnsi="Times New Roman" w:cs="Times New Roman"/>
          <w:sz w:val="24"/>
          <w:szCs w:val="24"/>
        </w:rPr>
        <w:t xml:space="preserve">Catalogues provide various entry points through which a user can find out what is available in the library holdings which include author entry point, title entry point and subject entry point. These access points serve as a pointer or an indicator to the library’s collections. Although many academic libraries in Nigeria adopt the concept of library catalogue, the rate of utilizing it has not become evident as many still prefer searching through the library shelves to retrieve the materials they need rather than making use of the library catalogues. The lack of awareness and low patronage of the library catalogue is considered unhealthy for academic library as it makes the library users to view the library as just a reading place </w:t>
      </w:r>
      <w:r>
        <w:rPr>
          <w:rFonts w:ascii="Times New Roman" w:hAnsi="Times New Roman" w:cs="Times New Roman"/>
          <w:sz w:val="24"/>
          <w:szCs w:val="24"/>
        </w:rPr>
        <w:t>(</w:t>
      </w:r>
      <w:r w:rsidRPr="007271A5">
        <w:rPr>
          <w:rFonts w:ascii="Times New Roman" w:hAnsi="Times New Roman" w:cs="Times New Roman"/>
          <w:sz w:val="24"/>
          <w:szCs w:val="24"/>
        </w:rPr>
        <w:t>Ebiwolate</w:t>
      </w:r>
      <w:r>
        <w:rPr>
          <w:rFonts w:ascii="Times New Roman" w:hAnsi="Times New Roman" w:cs="Times New Roman"/>
          <w:sz w:val="24"/>
          <w:szCs w:val="24"/>
        </w:rPr>
        <w:t xml:space="preserve">, </w:t>
      </w:r>
      <w:r w:rsidRPr="007271A5">
        <w:rPr>
          <w:rFonts w:ascii="Times New Roman" w:hAnsi="Times New Roman" w:cs="Times New Roman"/>
          <w:sz w:val="24"/>
          <w:szCs w:val="24"/>
        </w:rPr>
        <w:t>2010).</w:t>
      </w:r>
    </w:p>
    <w:p w14:paraId="043B8CB3" w14:textId="780BD420" w:rsidR="00D5435B" w:rsidRPr="00F27238" w:rsidRDefault="007271A5" w:rsidP="004862A7">
      <w:pPr>
        <w:spacing w:line="480" w:lineRule="auto"/>
        <w:jc w:val="both"/>
        <w:rPr>
          <w:rFonts w:ascii="Times New Roman" w:hAnsi="Times New Roman" w:cs="Times New Roman"/>
          <w:b/>
          <w:bCs/>
          <w:sz w:val="24"/>
          <w:szCs w:val="24"/>
        </w:rPr>
      </w:pPr>
      <w:r w:rsidRPr="00F27238">
        <w:rPr>
          <w:rFonts w:ascii="Times New Roman" w:hAnsi="Times New Roman" w:cs="Times New Roman"/>
          <w:b/>
          <w:bCs/>
          <w:sz w:val="24"/>
          <w:szCs w:val="24"/>
        </w:rPr>
        <w:t>OBJECTIVES OF THE STUDY</w:t>
      </w:r>
    </w:p>
    <w:p w14:paraId="7B9160DA" w14:textId="77777777" w:rsidR="00D5435B" w:rsidRPr="00F27238" w:rsidRDefault="00D5435B" w:rsidP="007271A5">
      <w:pPr>
        <w:spacing w:line="480" w:lineRule="auto"/>
        <w:ind w:firstLine="360"/>
        <w:jc w:val="both"/>
        <w:rPr>
          <w:rFonts w:ascii="Times New Roman" w:hAnsi="Times New Roman" w:cs="Times New Roman"/>
          <w:b/>
          <w:bCs/>
          <w:sz w:val="24"/>
          <w:szCs w:val="24"/>
        </w:rPr>
      </w:pPr>
      <w:r w:rsidRPr="00F27238">
        <w:rPr>
          <w:rFonts w:ascii="Times New Roman" w:hAnsi="Times New Roman" w:cs="Times New Roman"/>
          <w:sz w:val="24"/>
          <w:szCs w:val="24"/>
        </w:rPr>
        <w:t>The broad objective of the study was to analyse the awareness and attitudes of users to the usage of catalogues in two academic libraries in Oyo state, Nigeria. The specific objectives of the study were to:</w:t>
      </w:r>
    </w:p>
    <w:p w14:paraId="133D8362" w14:textId="77777777" w:rsidR="00D5435B" w:rsidRPr="00F27238" w:rsidRDefault="00D5435B" w:rsidP="004862A7">
      <w:pPr>
        <w:pStyle w:val="ListParagraph"/>
        <w:numPr>
          <w:ilvl w:val="0"/>
          <w:numId w:val="2"/>
        </w:numPr>
        <w:spacing w:line="480" w:lineRule="auto"/>
        <w:jc w:val="both"/>
        <w:rPr>
          <w:rFonts w:ascii="Times New Roman" w:hAnsi="Times New Roman" w:cs="Times New Roman"/>
          <w:sz w:val="24"/>
          <w:szCs w:val="24"/>
        </w:rPr>
      </w:pPr>
      <w:r w:rsidRPr="00F27238">
        <w:rPr>
          <w:rFonts w:ascii="Times New Roman" w:hAnsi="Times New Roman" w:cs="Times New Roman"/>
          <w:sz w:val="24"/>
          <w:szCs w:val="24"/>
        </w:rPr>
        <w:t>Investigate the level of awareness on the availability of catalogues among the users of the selected academic libraries.</w:t>
      </w:r>
    </w:p>
    <w:p w14:paraId="39E60791" w14:textId="77777777" w:rsidR="00D5435B" w:rsidRPr="00F27238" w:rsidRDefault="00D5435B" w:rsidP="004862A7">
      <w:pPr>
        <w:pStyle w:val="ListParagraph"/>
        <w:numPr>
          <w:ilvl w:val="0"/>
          <w:numId w:val="2"/>
        </w:numPr>
        <w:spacing w:line="480" w:lineRule="auto"/>
        <w:jc w:val="both"/>
        <w:rPr>
          <w:rFonts w:ascii="Times New Roman" w:hAnsi="Times New Roman" w:cs="Times New Roman"/>
          <w:sz w:val="24"/>
          <w:szCs w:val="24"/>
        </w:rPr>
      </w:pPr>
      <w:r w:rsidRPr="00F27238">
        <w:rPr>
          <w:rFonts w:ascii="Times New Roman" w:hAnsi="Times New Roman" w:cs="Times New Roman"/>
          <w:sz w:val="24"/>
          <w:szCs w:val="24"/>
        </w:rPr>
        <w:lastRenderedPageBreak/>
        <w:t>Determine the sources of awareness for the catalogues that are available in the selected academic libraries.</w:t>
      </w:r>
    </w:p>
    <w:p w14:paraId="48BD0BA9" w14:textId="77777777" w:rsidR="00D5435B" w:rsidRPr="00F27238" w:rsidRDefault="00D5435B" w:rsidP="004862A7">
      <w:pPr>
        <w:pStyle w:val="ListParagraph"/>
        <w:numPr>
          <w:ilvl w:val="0"/>
          <w:numId w:val="2"/>
        </w:numPr>
        <w:spacing w:line="480" w:lineRule="auto"/>
        <w:jc w:val="both"/>
        <w:rPr>
          <w:rFonts w:ascii="Times New Roman" w:hAnsi="Times New Roman" w:cs="Times New Roman"/>
          <w:sz w:val="24"/>
          <w:szCs w:val="24"/>
        </w:rPr>
      </w:pPr>
      <w:r w:rsidRPr="00F27238">
        <w:rPr>
          <w:rFonts w:ascii="Times New Roman" w:hAnsi="Times New Roman" w:cs="Times New Roman"/>
          <w:sz w:val="24"/>
          <w:szCs w:val="24"/>
        </w:rPr>
        <w:t>Ascertain the current status of the catalogues that are available in the selected academic libraries.</w:t>
      </w:r>
    </w:p>
    <w:p w14:paraId="17751EE6" w14:textId="77777777" w:rsidR="00D5435B" w:rsidRPr="00F27238" w:rsidRDefault="00D5435B" w:rsidP="004862A7">
      <w:pPr>
        <w:pStyle w:val="ListParagraph"/>
        <w:numPr>
          <w:ilvl w:val="0"/>
          <w:numId w:val="2"/>
        </w:numPr>
        <w:spacing w:line="480" w:lineRule="auto"/>
        <w:jc w:val="both"/>
        <w:rPr>
          <w:rFonts w:ascii="Times New Roman" w:hAnsi="Times New Roman" w:cs="Times New Roman"/>
          <w:sz w:val="24"/>
          <w:szCs w:val="24"/>
        </w:rPr>
      </w:pPr>
      <w:r w:rsidRPr="00F27238">
        <w:rPr>
          <w:rFonts w:ascii="Times New Roman" w:hAnsi="Times New Roman" w:cs="Times New Roman"/>
          <w:sz w:val="24"/>
          <w:szCs w:val="24"/>
        </w:rPr>
        <w:t>Determine the frequency of use of the catalogues among the users in the selected academic libraries.</w:t>
      </w:r>
    </w:p>
    <w:p w14:paraId="032F227E" w14:textId="77777777" w:rsidR="00D5435B" w:rsidRPr="00F27238" w:rsidRDefault="00D5435B" w:rsidP="004862A7">
      <w:pPr>
        <w:pStyle w:val="ListParagraph"/>
        <w:numPr>
          <w:ilvl w:val="0"/>
          <w:numId w:val="2"/>
        </w:numPr>
        <w:spacing w:line="480" w:lineRule="auto"/>
        <w:jc w:val="both"/>
        <w:rPr>
          <w:rFonts w:ascii="Times New Roman" w:hAnsi="Times New Roman" w:cs="Times New Roman"/>
          <w:sz w:val="24"/>
          <w:szCs w:val="24"/>
        </w:rPr>
      </w:pPr>
      <w:r w:rsidRPr="00F27238">
        <w:rPr>
          <w:rFonts w:ascii="Times New Roman" w:hAnsi="Times New Roman" w:cs="Times New Roman"/>
          <w:sz w:val="24"/>
          <w:szCs w:val="24"/>
        </w:rPr>
        <w:t>Ascertain the purpose for the utilization of catalogues by the users of the selected academic libraries.</w:t>
      </w:r>
    </w:p>
    <w:p w14:paraId="424AF372" w14:textId="77777777" w:rsidR="00D5435B" w:rsidRPr="00F27238" w:rsidRDefault="00D5435B" w:rsidP="004862A7">
      <w:pPr>
        <w:pStyle w:val="ListParagraph"/>
        <w:numPr>
          <w:ilvl w:val="0"/>
          <w:numId w:val="2"/>
        </w:numPr>
        <w:spacing w:line="480" w:lineRule="auto"/>
        <w:jc w:val="both"/>
        <w:rPr>
          <w:rFonts w:ascii="Times New Roman" w:hAnsi="Times New Roman" w:cs="Times New Roman"/>
          <w:sz w:val="24"/>
          <w:szCs w:val="24"/>
        </w:rPr>
      </w:pPr>
      <w:r w:rsidRPr="00F27238">
        <w:rPr>
          <w:rFonts w:ascii="Times New Roman" w:hAnsi="Times New Roman" w:cs="Times New Roman"/>
          <w:sz w:val="24"/>
          <w:szCs w:val="24"/>
        </w:rPr>
        <w:t>Investigate the attitude of users towards the use of catalogues available in the selected academic libraries.</w:t>
      </w:r>
    </w:p>
    <w:p w14:paraId="506A34AE" w14:textId="77777777" w:rsidR="00D5435B" w:rsidRPr="00F27238" w:rsidRDefault="00D5435B" w:rsidP="004862A7">
      <w:pPr>
        <w:pStyle w:val="ListParagraph"/>
        <w:numPr>
          <w:ilvl w:val="0"/>
          <w:numId w:val="2"/>
        </w:numPr>
        <w:spacing w:line="480" w:lineRule="auto"/>
        <w:jc w:val="both"/>
        <w:rPr>
          <w:rFonts w:ascii="Times New Roman" w:hAnsi="Times New Roman" w:cs="Times New Roman"/>
          <w:sz w:val="24"/>
          <w:szCs w:val="24"/>
        </w:rPr>
      </w:pPr>
      <w:r w:rsidRPr="00F27238">
        <w:rPr>
          <w:rFonts w:ascii="Times New Roman" w:hAnsi="Times New Roman" w:cs="Times New Roman"/>
          <w:sz w:val="24"/>
          <w:szCs w:val="24"/>
        </w:rPr>
        <w:t>Determine the challenges encountered in the usage of catalogues by the users of the selected academic libraries.</w:t>
      </w:r>
    </w:p>
    <w:p w14:paraId="479E373D" w14:textId="399C177D" w:rsidR="009E4C66" w:rsidRPr="00F27238" w:rsidRDefault="007271A5" w:rsidP="009E4C66">
      <w:pPr>
        <w:spacing w:line="480" w:lineRule="auto"/>
        <w:jc w:val="both"/>
        <w:rPr>
          <w:rFonts w:ascii="Times New Roman" w:hAnsi="Times New Roman" w:cs="Times New Roman"/>
          <w:b/>
          <w:bCs/>
          <w:sz w:val="24"/>
          <w:szCs w:val="24"/>
        </w:rPr>
      </w:pPr>
      <w:r w:rsidRPr="00F27238">
        <w:rPr>
          <w:rFonts w:ascii="Times New Roman" w:hAnsi="Times New Roman" w:cs="Times New Roman"/>
          <w:b/>
          <w:bCs/>
          <w:sz w:val="24"/>
          <w:szCs w:val="24"/>
        </w:rPr>
        <w:t>RESEARCH QUESTIONS</w:t>
      </w:r>
    </w:p>
    <w:p w14:paraId="1F647B0C" w14:textId="493D16BD" w:rsidR="00D5435B" w:rsidRPr="00F27238" w:rsidRDefault="00D5435B" w:rsidP="009E4C66">
      <w:pPr>
        <w:spacing w:line="480" w:lineRule="auto"/>
        <w:ind w:firstLine="360"/>
        <w:jc w:val="both"/>
        <w:rPr>
          <w:rFonts w:ascii="Times New Roman" w:hAnsi="Times New Roman" w:cs="Times New Roman"/>
          <w:b/>
          <w:bCs/>
          <w:sz w:val="24"/>
          <w:szCs w:val="24"/>
        </w:rPr>
      </w:pPr>
      <w:r w:rsidRPr="00F27238">
        <w:rPr>
          <w:rFonts w:ascii="Times New Roman" w:hAnsi="Times New Roman" w:cs="Times New Roman"/>
          <w:sz w:val="24"/>
          <w:szCs w:val="24"/>
        </w:rPr>
        <w:t>This study seeks to answer the following research questions:</w:t>
      </w:r>
    </w:p>
    <w:p w14:paraId="6CD14443" w14:textId="77777777" w:rsidR="00D5435B" w:rsidRPr="00F27238" w:rsidRDefault="00D5435B" w:rsidP="004862A7">
      <w:pPr>
        <w:pStyle w:val="ListParagraph"/>
        <w:numPr>
          <w:ilvl w:val="0"/>
          <w:numId w:val="3"/>
        </w:numPr>
        <w:spacing w:line="480" w:lineRule="auto"/>
        <w:jc w:val="both"/>
        <w:rPr>
          <w:rFonts w:ascii="Times New Roman" w:hAnsi="Times New Roman" w:cs="Times New Roman"/>
          <w:sz w:val="24"/>
          <w:szCs w:val="24"/>
        </w:rPr>
      </w:pPr>
      <w:r w:rsidRPr="00F27238">
        <w:rPr>
          <w:rFonts w:ascii="Times New Roman" w:hAnsi="Times New Roman" w:cs="Times New Roman"/>
          <w:sz w:val="24"/>
          <w:szCs w:val="24"/>
        </w:rPr>
        <w:t>What is the level of awareness for the use of catalogues among the users of the selected academic libraries?</w:t>
      </w:r>
    </w:p>
    <w:p w14:paraId="3334B46E" w14:textId="77777777" w:rsidR="00D5435B" w:rsidRPr="00F27238" w:rsidRDefault="00D5435B" w:rsidP="004862A7">
      <w:pPr>
        <w:pStyle w:val="ListParagraph"/>
        <w:numPr>
          <w:ilvl w:val="0"/>
          <w:numId w:val="3"/>
        </w:numPr>
        <w:spacing w:line="480" w:lineRule="auto"/>
        <w:jc w:val="both"/>
        <w:rPr>
          <w:rFonts w:ascii="Times New Roman" w:hAnsi="Times New Roman" w:cs="Times New Roman"/>
          <w:sz w:val="24"/>
          <w:szCs w:val="24"/>
        </w:rPr>
      </w:pPr>
      <w:r w:rsidRPr="00F27238">
        <w:rPr>
          <w:rFonts w:ascii="Times New Roman" w:hAnsi="Times New Roman" w:cs="Times New Roman"/>
          <w:sz w:val="24"/>
          <w:szCs w:val="24"/>
        </w:rPr>
        <w:t xml:space="preserve">What are the sources of awareness for the catalogues that are available in the selected academic libraries? </w:t>
      </w:r>
    </w:p>
    <w:p w14:paraId="07FA9DA1" w14:textId="77777777" w:rsidR="00D5435B" w:rsidRPr="00F27238" w:rsidRDefault="00D5435B" w:rsidP="004862A7">
      <w:pPr>
        <w:pStyle w:val="ListParagraph"/>
        <w:numPr>
          <w:ilvl w:val="0"/>
          <w:numId w:val="3"/>
        </w:numPr>
        <w:spacing w:line="480" w:lineRule="auto"/>
        <w:jc w:val="both"/>
        <w:rPr>
          <w:rFonts w:ascii="Times New Roman" w:hAnsi="Times New Roman" w:cs="Times New Roman"/>
          <w:sz w:val="24"/>
          <w:szCs w:val="24"/>
        </w:rPr>
      </w:pPr>
      <w:r w:rsidRPr="00F27238">
        <w:rPr>
          <w:rFonts w:ascii="Times New Roman" w:hAnsi="Times New Roman" w:cs="Times New Roman"/>
          <w:sz w:val="24"/>
          <w:szCs w:val="24"/>
        </w:rPr>
        <w:t>What is the current status of catalogues available in the selected academic libraries?</w:t>
      </w:r>
    </w:p>
    <w:p w14:paraId="347DEFC6" w14:textId="77777777" w:rsidR="00D5435B" w:rsidRPr="00F27238" w:rsidRDefault="00D5435B" w:rsidP="004862A7">
      <w:pPr>
        <w:pStyle w:val="ListParagraph"/>
        <w:numPr>
          <w:ilvl w:val="0"/>
          <w:numId w:val="3"/>
        </w:numPr>
        <w:spacing w:line="480" w:lineRule="auto"/>
        <w:jc w:val="both"/>
        <w:rPr>
          <w:rFonts w:ascii="Times New Roman" w:hAnsi="Times New Roman" w:cs="Times New Roman"/>
          <w:b/>
          <w:bCs/>
          <w:sz w:val="24"/>
          <w:szCs w:val="24"/>
        </w:rPr>
      </w:pPr>
      <w:r w:rsidRPr="00F27238">
        <w:rPr>
          <w:rFonts w:ascii="Times New Roman" w:hAnsi="Times New Roman" w:cs="Times New Roman"/>
          <w:sz w:val="24"/>
          <w:szCs w:val="24"/>
        </w:rPr>
        <w:t xml:space="preserve">What is the frequency of use of the catalogues among the users of the selected academic libraries? </w:t>
      </w:r>
    </w:p>
    <w:p w14:paraId="5E6440F1" w14:textId="77777777" w:rsidR="00D5435B" w:rsidRPr="00F27238" w:rsidRDefault="00D5435B" w:rsidP="004862A7">
      <w:pPr>
        <w:pStyle w:val="ListParagraph"/>
        <w:numPr>
          <w:ilvl w:val="0"/>
          <w:numId w:val="3"/>
        </w:numPr>
        <w:spacing w:line="480" w:lineRule="auto"/>
        <w:jc w:val="both"/>
        <w:rPr>
          <w:rFonts w:ascii="Times New Roman" w:hAnsi="Times New Roman" w:cs="Times New Roman"/>
          <w:sz w:val="24"/>
          <w:szCs w:val="24"/>
        </w:rPr>
      </w:pPr>
      <w:r w:rsidRPr="00F27238">
        <w:rPr>
          <w:rFonts w:ascii="Times New Roman" w:hAnsi="Times New Roman" w:cs="Times New Roman"/>
          <w:sz w:val="24"/>
          <w:szCs w:val="24"/>
        </w:rPr>
        <w:t>What is the purpose for the utilization of catalogues by the users of the selected academic libraries?</w:t>
      </w:r>
    </w:p>
    <w:p w14:paraId="471C385D" w14:textId="77777777" w:rsidR="00D5435B" w:rsidRPr="00F27238" w:rsidRDefault="00D5435B" w:rsidP="004862A7">
      <w:pPr>
        <w:pStyle w:val="ListParagraph"/>
        <w:numPr>
          <w:ilvl w:val="0"/>
          <w:numId w:val="3"/>
        </w:numPr>
        <w:spacing w:line="480" w:lineRule="auto"/>
        <w:jc w:val="both"/>
        <w:rPr>
          <w:rFonts w:ascii="Times New Roman" w:hAnsi="Times New Roman" w:cs="Times New Roman"/>
          <w:sz w:val="24"/>
          <w:szCs w:val="24"/>
        </w:rPr>
      </w:pPr>
      <w:r w:rsidRPr="00F27238">
        <w:rPr>
          <w:rFonts w:ascii="Times New Roman" w:hAnsi="Times New Roman" w:cs="Times New Roman"/>
          <w:sz w:val="24"/>
          <w:szCs w:val="24"/>
        </w:rPr>
        <w:lastRenderedPageBreak/>
        <w:t>What are the attitudes of users towards the use of catalogues in the selected academic libraries?</w:t>
      </w:r>
    </w:p>
    <w:p w14:paraId="20AB2752" w14:textId="77777777" w:rsidR="00D5435B" w:rsidRPr="00F27238" w:rsidRDefault="00D5435B" w:rsidP="004862A7">
      <w:pPr>
        <w:pStyle w:val="ListParagraph"/>
        <w:numPr>
          <w:ilvl w:val="0"/>
          <w:numId w:val="3"/>
        </w:numPr>
        <w:spacing w:line="480" w:lineRule="auto"/>
        <w:jc w:val="both"/>
        <w:rPr>
          <w:rFonts w:ascii="Times New Roman" w:hAnsi="Times New Roman" w:cs="Times New Roman"/>
          <w:sz w:val="24"/>
          <w:szCs w:val="24"/>
        </w:rPr>
      </w:pPr>
      <w:r w:rsidRPr="00F27238">
        <w:rPr>
          <w:rFonts w:ascii="Times New Roman" w:hAnsi="Times New Roman" w:cs="Times New Roman"/>
          <w:sz w:val="24"/>
          <w:szCs w:val="24"/>
        </w:rPr>
        <w:t>What are the challenges encountered by the users of the selected academic libraries in the usage of the library catalogues?</w:t>
      </w:r>
    </w:p>
    <w:p w14:paraId="5B679CDD" w14:textId="5A8EF728" w:rsidR="0055117C" w:rsidRPr="00F27238" w:rsidRDefault="00161190" w:rsidP="004862A7">
      <w:pPr>
        <w:jc w:val="both"/>
        <w:rPr>
          <w:rFonts w:ascii="Times New Roman" w:hAnsi="Times New Roman" w:cs="Times New Roman"/>
          <w:b/>
          <w:bCs/>
          <w:sz w:val="24"/>
          <w:szCs w:val="24"/>
        </w:rPr>
      </w:pPr>
      <w:r w:rsidRPr="00F27238">
        <w:rPr>
          <w:rFonts w:ascii="Times New Roman" w:hAnsi="Times New Roman" w:cs="Times New Roman"/>
          <w:b/>
          <w:bCs/>
          <w:sz w:val="24"/>
          <w:szCs w:val="24"/>
        </w:rPr>
        <w:t>LITERATURE REVIEW</w:t>
      </w:r>
    </w:p>
    <w:p w14:paraId="7DDBF25F" w14:textId="0E1CFCEE" w:rsidR="009E4C66" w:rsidRPr="00F27238" w:rsidRDefault="004C2E93" w:rsidP="009E4C66">
      <w:pPr>
        <w:spacing w:before="240" w:line="480" w:lineRule="auto"/>
        <w:ind w:firstLine="272"/>
        <w:jc w:val="both"/>
        <w:rPr>
          <w:rFonts w:ascii="Times New Roman" w:hAnsi="Times New Roman" w:cs="Times New Roman"/>
          <w:sz w:val="24"/>
          <w:szCs w:val="24"/>
        </w:rPr>
      </w:pPr>
      <w:r w:rsidRPr="00F27238">
        <w:rPr>
          <w:rFonts w:ascii="Times New Roman" w:hAnsi="Times New Roman" w:cs="Times New Roman"/>
          <w:sz w:val="24"/>
          <w:szCs w:val="24"/>
        </w:rPr>
        <w:t>No library can function without an up-to-date, properly constructed and accurate catalogue. A catal</w:t>
      </w:r>
      <w:r w:rsidR="004862A7" w:rsidRPr="00F27238">
        <w:rPr>
          <w:rFonts w:ascii="Times New Roman" w:hAnsi="Times New Roman" w:cs="Times New Roman"/>
          <w:sz w:val="24"/>
          <w:szCs w:val="24"/>
        </w:rPr>
        <w:t>o</w:t>
      </w:r>
      <w:r w:rsidRPr="00F27238">
        <w:rPr>
          <w:rFonts w:ascii="Times New Roman" w:hAnsi="Times New Roman" w:cs="Times New Roman"/>
          <w:sz w:val="24"/>
          <w:szCs w:val="24"/>
        </w:rPr>
        <w:t>gue is the key to the library holdings</w:t>
      </w:r>
      <w:r w:rsidR="004862A7" w:rsidRPr="00F27238">
        <w:rPr>
          <w:rFonts w:ascii="Times New Roman" w:hAnsi="Times New Roman" w:cs="Times New Roman"/>
          <w:sz w:val="24"/>
          <w:szCs w:val="24"/>
        </w:rPr>
        <w:t xml:space="preserve">. </w:t>
      </w:r>
      <w:r w:rsidRPr="00F27238">
        <w:rPr>
          <w:rFonts w:ascii="Times New Roman" w:hAnsi="Times New Roman" w:cs="Times New Roman"/>
          <w:sz w:val="24"/>
          <w:szCs w:val="24"/>
        </w:rPr>
        <w:t>A catalogue is an organized collection of bibliographic metadata that represents the holdings of a specific institution that are accessible in a certain location (Joundrey, Taylor &amp; Miller, 2015).</w:t>
      </w:r>
      <w:r w:rsidR="00B41024" w:rsidRPr="00F27238">
        <w:rPr>
          <w:rFonts w:ascii="Times New Roman" w:hAnsi="Times New Roman" w:cs="Times New Roman"/>
          <w:sz w:val="24"/>
          <w:szCs w:val="24"/>
        </w:rPr>
        <w:t xml:space="preserve"> Library catalogue could be seen as a communication device delivered in certain definite order to permit the library users to recognize exactly what is available in the library holdings (Olanlokun and Salisu, 2006 as cited by Ishola and Ojeniyi, 2015). Jimoh and Igwe (2011) stated that library catalogue arose from the cataloguing and classification of information materials. Ebiwolate (2010) posited that the reason why undergraduate students choose to make use of library catalogue is because it provides access to information from various choices, and additionally to motivate them to learn.</w:t>
      </w:r>
      <w:r w:rsidR="009E4C66" w:rsidRPr="00F27238">
        <w:rPr>
          <w:rFonts w:ascii="Times New Roman" w:hAnsi="Times New Roman" w:cs="Times New Roman"/>
          <w:sz w:val="24"/>
          <w:szCs w:val="24"/>
        </w:rPr>
        <w:t xml:space="preserve"> </w:t>
      </w:r>
      <w:r w:rsidR="00B41024" w:rsidRPr="00F27238">
        <w:rPr>
          <w:rFonts w:ascii="Times New Roman" w:hAnsi="Times New Roman" w:cs="Times New Roman"/>
          <w:sz w:val="24"/>
          <w:szCs w:val="24"/>
        </w:rPr>
        <w:t>Historically</w:t>
      </w:r>
      <w:r w:rsidR="009E4C66" w:rsidRPr="00F27238">
        <w:rPr>
          <w:rFonts w:ascii="Times New Roman" w:hAnsi="Times New Roman" w:cs="Times New Roman"/>
          <w:sz w:val="24"/>
          <w:szCs w:val="24"/>
        </w:rPr>
        <w:t xml:space="preserve">, </w:t>
      </w:r>
      <w:r w:rsidR="00B41024" w:rsidRPr="00F27238">
        <w:rPr>
          <w:rFonts w:ascii="Times New Roman" w:hAnsi="Times New Roman" w:cs="Times New Roman"/>
          <w:sz w:val="24"/>
          <w:szCs w:val="24"/>
        </w:rPr>
        <w:t>libraries have different form of catalogue ranging from book catalogue, sheaf catalogue, card catalogue to the Online Public Access Catalogue</w:t>
      </w:r>
      <w:r w:rsidR="004862A7" w:rsidRPr="00F27238">
        <w:rPr>
          <w:rFonts w:ascii="Times New Roman" w:hAnsi="Times New Roman" w:cs="Times New Roman"/>
          <w:sz w:val="24"/>
          <w:szCs w:val="24"/>
        </w:rPr>
        <w:t xml:space="preserve">. </w:t>
      </w:r>
    </w:p>
    <w:p w14:paraId="4BA36ACE" w14:textId="277B5814" w:rsidR="00B41024" w:rsidRPr="00F27238" w:rsidRDefault="004862A7" w:rsidP="00972C28">
      <w:pPr>
        <w:spacing w:before="240" w:line="480" w:lineRule="auto"/>
        <w:ind w:firstLine="272"/>
        <w:jc w:val="both"/>
        <w:rPr>
          <w:rFonts w:ascii="Times New Roman" w:hAnsi="Times New Roman" w:cs="Times New Roman"/>
          <w:sz w:val="24"/>
          <w:szCs w:val="24"/>
        </w:rPr>
      </w:pPr>
      <w:r w:rsidRPr="00F27238">
        <w:rPr>
          <w:rFonts w:ascii="Times New Roman" w:hAnsi="Times New Roman" w:cs="Times New Roman"/>
          <w:sz w:val="24"/>
          <w:szCs w:val="24"/>
        </w:rPr>
        <w:t xml:space="preserve">Card catalogue is a blueprint for navigating the wilderness of books (Library of Congress, 2017). </w:t>
      </w:r>
      <w:r w:rsidR="00B41024" w:rsidRPr="00F27238">
        <w:rPr>
          <w:rFonts w:ascii="Times New Roman" w:hAnsi="Times New Roman" w:cs="Times New Roman"/>
          <w:sz w:val="24"/>
          <w:szCs w:val="24"/>
        </w:rPr>
        <w:t>Weinberg (2016) posited that “a card catalogue is, simply, a set of index cards that record bibliographic information about the books in a collection-author, title, publisher or publication date, subject, and call number”. Maloney (2017) stated that card catalogue was destined from the start to collapse under its own weight. This is because card catalogue occupies a lot of space.</w:t>
      </w:r>
      <w:r w:rsidR="009E4C66" w:rsidRPr="00F27238">
        <w:rPr>
          <w:rFonts w:ascii="Times New Roman" w:hAnsi="Times New Roman" w:cs="Times New Roman"/>
          <w:sz w:val="24"/>
          <w:szCs w:val="24"/>
        </w:rPr>
        <w:t xml:space="preserve"> </w:t>
      </w:r>
      <w:r w:rsidR="008D44D3" w:rsidRPr="00F27238">
        <w:rPr>
          <w:rFonts w:ascii="Times New Roman" w:hAnsi="Times New Roman" w:cs="Times New Roman"/>
          <w:sz w:val="24"/>
          <w:szCs w:val="24"/>
        </w:rPr>
        <w:t xml:space="preserve">Nkechi (2015) stated that since the introduction of OPAC to the libraries, production of card catalogue has been neglected in academic libraries in Nigeria. Umeaku and Aghauche (2016) stated that OPAC is an index of a library’s collection that is </w:t>
      </w:r>
      <w:r w:rsidR="008D44D3" w:rsidRPr="00F27238">
        <w:rPr>
          <w:rFonts w:ascii="Times New Roman" w:hAnsi="Times New Roman" w:cs="Times New Roman"/>
          <w:sz w:val="24"/>
          <w:szCs w:val="24"/>
        </w:rPr>
        <w:lastRenderedPageBreak/>
        <w:t>available and accessible to people in general through the web. OPAC is just the electronic version of the traditional card catalogue. Rouse (2018) opined that OPAC is an online reference index of a library collection that is accessible to the general population. Thanuskodi (2012) asserted that an OPAC database records are typically gotten from machine readable catalogue format (MARC).</w:t>
      </w:r>
    </w:p>
    <w:p w14:paraId="61FFCADF" w14:textId="77777777" w:rsidR="009E4C66" w:rsidRPr="00F27238" w:rsidRDefault="008D44D3" w:rsidP="009E4C66">
      <w:pPr>
        <w:spacing w:before="240" w:line="480" w:lineRule="auto"/>
        <w:ind w:firstLine="720"/>
        <w:jc w:val="both"/>
        <w:rPr>
          <w:rFonts w:ascii="Times New Roman" w:hAnsi="Times New Roman" w:cs="Times New Roman"/>
          <w:sz w:val="24"/>
          <w:szCs w:val="24"/>
        </w:rPr>
      </w:pPr>
      <w:r w:rsidRPr="00F27238">
        <w:rPr>
          <w:rFonts w:ascii="Times New Roman" w:hAnsi="Times New Roman" w:cs="Times New Roman"/>
          <w:sz w:val="24"/>
          <w:szCs w:val="24"/>
        </w:rPr>
        <w:t>Babayi, Abba and Aliyu (2019) stated that attitudes are continuous patterns of conviction, accepted to be anticipative of behaviour, mirroring peoples’ predispositions, tendencies that impact their reaction to circumstances, activities, individuals, or objects. In general, attitude is the people’s reactions in special manners based on their convictions (Alkhanak &amp; Azmi, 2011). Attitude is a psychological inclination that is communicated by assessing a specific entity with some level of approval or disapproval. Kumar and Phil (2009) posited that users are the finale or the receiver of the information in the communication process that takes place in a library or an information centre. Users are also referred to as patrons or clientele (Prabha, 2013).</w:t>
      </w:r>
      <w:r w:rsidR="00D93041" w:rsidRPr="00F27238">
        <w:rPr>
          <w:rFonts w:ascii="Times New Roman" w:hAnsi="Times New Roman" w:cs="Times New Roman"/>
          <w:sz w:val="24"/>
          <w:szCs w:val="24"/>
        </w:rPr>
        <w:t xml:space="preserve"> Adedoyin (2015) stated that library users are the people that make use of the resources obtained into the library. Anyira (2011) stated that a library is considered to be effective and efficient, only if the library users are satisfied within the library resources and services.</w:t>
      </w:r>
    </w:p>
    <w:p w14:paraId="3EC07B25" w14:textId="5BF4495F" w:rsidR="00C16E2B" w:rsidRPr="00F27238" w:rsidRDefault="00C16E2B" w:rsidP="009E4C66">
      <w:pPr>
        <w:spacing w:before="240" w:line="480" w:lineRule="auto"/>
        <w:ind w:firstLine="720"/>
        <w:jc w:val="both"/>
        <w:rPr>
          <w:rFonts w:ascii="Times New Roman" w:hAnsi="Times New Roman" w:cs="Times New Roman"/>
          <w:sz w:val="24"/>
          <w:szCs w:val="24"/>
        </w:rPr>
      </w:pPr>
      <w:r w:rsidRPr="00F27238">
        <w:rPr>
          <w:rFonts w:ascii="Times New Roman" w:hAnsi="Times New Roman" w:cs="Times New Roman"/>
          <w:sz w:val="24"/>
          <w:szCs w:val="24"/>
        </w:rPr>
        <w:t>Oyegunle (2013) opined that academic libraries are information centres set up to support the mission of the parent institutions to create information, furnish the individuals with information so as to serve the general public and advance the prosperity of humankind. Academic libraries serve two integral needs: to help the school’s educational plan, and to help the exploration of the college workforce and students. Saharan (2013) asserted that academic libraries is a library designated to institutions above secondary level, that serves the teaching and research needs of the student and staff of the institutions</w:t>
      </w:r>
      <w:r w:rsidR="009E4C66" w:rsidRPr="00F27238">
        <w:rPr>
          <w:rFonts w:ascii="Times New Roman" w:hAnsi="Times New Roman" w:cs="Times New Roman"/>
          <w:sz w:val="24"/>
          <w:szCs w:val="24"/>
        </w:rPr>
        <w:t>.</w:t>
      </w:r>
    </w:p>
    <w:p w14:paraId="7F0966A2" w14:textId="7901BDE1" w:rsidR="006B1053" w:rsidRPr="00F27238" w:rsidRDefault="00F23CBB" w:rsidP="006B1053">
      <w:pPr>
        <w:spacing w:before="240" w:line="480" w:lineRule="auto"/>
        <w:ind w:firstLine="272"/>
        <w:jc w:val="both"/>
        <w:rPr>
          <w:rFonts w:ascii="Times New Roman" w:hAnsi="Times New Roman" w:cs="Times New Roman"/>
          <w:sz w:val="24"/>
          <w:szCs w:val="24"/>
        </w:rPr>
      </w:pPr>
      <w:r w:rsidRPr="00F27238">
        <w:rPr>
          <w:rFonts w:ascii="Times New Roman" w:hAnsi="Times New Roman" w:cs="Times New Roman"/>
          <w:sz w:val="24"/>
          <w:szCs w:val="24"/>
        </w:rPr>
        <w:lastRenderedPageBreak/>
        <w:t>Many studies have been conducted on the level of awareness of library catalogue among users. Dukku and Temboge (2019) ascertained that majority of the respondents were aware of the existence of the library catalogue. More than half of the population are aware of card catalogue as a retrieval tool, while 10% are aware of OPAC as a retrieval tool in the library.</w:t>
      </w:r>
      <w:r w:rsidR="006B1053" w:rsidRPr="00F27238">
        <w:rPr>
          <w:rFonts w:ascii="Times New Roman" w:hAnsi="Times New Roman" w:cs="Times New Roman"/>
          <w:sz w:val="24"/>
          <w:szCs w:val="24"/>
        </w:rPr>
        <w:t xml:space="preserve"> There are several researches on the source of awareness for the library catalogues. Atanda &amp; Ugwulebo (2017) posited that respondents gained awareness through user education and orientation programme. Dukku &amp; Temboge (2019) revealed that majority of the respondents gained awareness through the library staff and user education programmes. Others got their awareness through university website and library orientation.</w:t>
      </w:r>
    </w:p>
    <w:p w14:paraId="1A6EEB47" w14:textId="1511BCBC" w:rsidR="00B34319" w:rsidRPr="00F27238" w:rsidRDefault="006B1053" w:rsidP="00B34319">
      <w:pPr>
        <w:spacing w:before="240" w:line="480" w:lineRule="auto"/>
        <w:ind w:firstLine="272"/>
        <w:jc w:val="both"/>
        <w:rPr>
          <w:rFonts w:ascii="Times New Roman" w:hAnsi="Times New Roman" w:cs="Times New Roman"/>
          <w:sz w:val="24"/>
          <w:szCs w:val="24"/>
        </w:rPr>
      </w:pPr>
      <w:r w:rsidRPr="00F27238">
        <w:rPr>
          <w:rFonts w:ascii="Times New Roman" w:hAnsi="Times New Roman" w:cs="Times New Roman"/>
          <w:sz w:val="24"/>
          <w:szCs w:val="24"/>
        </w:rPr>
        <w:t xml:space="preserve">Research on the status of the catalogue available in the library revealed that no university in the South-East Nigeria has OPAC and yet their catalogue cards are in a terrible state (Nkechi, 2015). </w:t>
      </w:r>
      <w:r w:rsidR="00B34319" w:rsidRPr="00F27238">
        <w:rPr>
          <w:rFonts w:ascii="Times New Roman" w:hAnsi="Times New Roman" w:cs="Times New Roman"/>
          <w:sz w:val="24"/>
          <w:szCs w:val="24"/>
        </w:rPr>
        <w:t xml:space="preserve">Weinberg (2016) stated in her article that both card catalogue and OPAC are still very much available and functional in the Folger Shakespeare Library. Researches on the purpose of utilizing library catalogue ascertained that users make use of library catalogue for several reasons ranging from to locate books, to confirm whether or not required material is available, to retrieve information materials, to compile bibliography of books on a particular subject and to check the number of copies the library has on a particular book (Mulla &amp; Chandrashekara, 2009; Ishola &amp; Ojeniyi, 2015). </w:t>
      </w:r>
    </w:p>
    <w:p w14:paraId="25F04F4F" w14:textId="23FBCE10" w:rsidR="008E6FE5" w:rsidRPr="00F27238" w:rsidRDefault="0096397C" w:rsidP="0096397C">
      <w:pPr>
        <w:spacing w:before="240" w:line="480" w:lineRule="auto"/>
        <w:ind w:firstLine="272"/>
        <w:jc w:val="both"/>
        <w:rPr>
          <w:rFonts w:ascii="Times New Roman" w:hAnsi="Times New Roman" w:cs="Times New Roman"/>
          <w:sz w:val="24"/>
          <w:szCs w:val="24"/>
        </w:rPr>
      </w:pPr>
      <w:r w:rsidRPr="00F27238">
        <w:rPr>
          <w:rFonts w:ascii="Times New Roman" w:hAnsi="Times New Roman" w:cs="Times New Roman"/>
          <w:sz w:val="24"/>
          <w:szCs w:val="24"/>
        </w:rPr>
        <w:t xml:space="preserve">There are several researches on the attitudes of users towards the use of catalogues. </w:t>
      </w:r>
      <w:r w:rsidR="008E6FE5" w:rsidRPr="00F27238">
        <w:rPr>
          <w:rFonts w:ascii="Times New Roman" w:hAnsi="Times New Roman" w:cs="Times New Roman"/>
          <w:sz w:val="24"/>
          <w:szCs w:val="24"/>
        </w:rPr>
        <w:t>Weinberg (2016)</w:t>
      </w:r>
      <w:r w:rsidRPr="00F27238">
        <w:rPr>
          <w:rFonts w:ascii="Times New Roman" w:hAnsi="Times New Roman" w:cs="Times New Roman"/>
          <w:sz w:val="24"/>
          <w:szCs w:val="24"/>
        </w:rPr>
        <w:t xml:space="preserve"> ascertained </w:t>
      </w:r>
      <w:r w:rsidR="008E6FE5" w:rsidRPr="00F27238">
        <w:rPr>
          <w:rFonts w:ascii="Times New Roman" w:hAnsi="Times New Roman" w:cs="Times New Roman"/>
          <w:sz w:val="24"/>
          <w:szCs w:val="24"/>
        </w:rPr>
        <w:t>in her article that the new readers confirmed that they feel more comfortable making use of card catalogue compare to other form of library catalogue</w:t>
      </w:r>
      <w:r w:rsidRPr="00F27238">
        <w:rPr>
          <w:rFonts w:ascii="Times New Roman" w:hAnsi="Times New Roman" w:cs="Times New Roman"/>
          <w:sz w:val="24"/>
          <w:szCs w:val="24"/>
        </w:rPr>
        <w:t xml:space="preserve">. </w:t>
      </w:r>
      <w:r w:rsidR="008E6FE5" w:rsidRPr="00F27238">
        <w:rPr>
          <w:rFonts w:ascii="Times New Roman" w:hAnsi="Times New Roman" w:cs="Times New Roman"/>
          <w:sz w:val="24"/>
          <w:szCs w:val="24"/>
        </w:rPr>
        <w:t xml:space="preserve">Arshad &amp; Shafique (2014) revealed that the users perceive card catalogue to be more efficient than OPAC. The users also said that card catalogue saves time of searching for materials on the shelf. Nkechi (2015), in her research revealed that there are other users who are willing to make </w:t>
      </w:r>
      <w:r w:rsidR="008E6FE5" w:rsidRPr="00F27238">
        <w:rPr>
          <w:rFonts w:ascii="Times New Roman" w:hAnsi="Times New Roman" w:cs="Times New Roman"/>
          <w:sz w:val="24"/>
          <w:szCs w:val="24"/>
        </w:rPr>
        <w:lastRenderedPageBreak/>
        <w:t>use of the card catalogue but the card catalogues are not functional because new cards are not being typed and filed.</w:t>
      </w:r>
      <w:r w:rsidRPr="00F27238">
        <w:rPr>
          <w:rFonts w:ascii="Times New Roman" w:hAnsi="Times New Roman" w:cs="Times New Roman"/>
          <w:sz w:val="24"/>
          <w:szCs w:val="24"/>
        </w:rPr>
        <w:t xml:space="preserve"> Challenges faced by users when making use of library catalogue include there is always queue when accessing card catalogue which is frustrating, making use of card catalogue is a waste of time, poor retrieval skills, inability to locate materials that are indicated to be available in the catalogue, poor computer skills, inadequate time to search for information, irregular power supply, network failure and inadequate computer systems designated for OPAC (Dukku &amp; Temboge, 2019; </w:t>
      </w:r>
      <w:r w:rsidR="00972C28" w:rsidRPr="00F27238">
        <w:rPr>
          <w:rFonts w:ascii="Times New Roman" w:hAnsi="Times New Roman" w:cs="Times New Roman"/>
          <w:sz w:val="24"/>
          <w:szCs w:val="24"/>
        </w:rPr>
        <w:t>Fabunmi &amp; Asubiojo, 2013</w:t>
      </w:r>
      <w:r w:rsidRPr="00F27238">
        <w:rPr>
          <w:rFonts w:ascii="Times New Roman" w:hAnsi="Times New Roman" w:cs="Times New Roman"/>
          <w:sz w:val="24"/>
          <w:szCs w:val="24"/>
        </w:rPr>
        <w:t>)</w:t>
      </w:r>
      <w:r w:rsidR="00972C28" w:rsidRPr="00F27238">
        <w:rPr>
          <w:rFonts w:ascii="Times New Roman" w:hAnsi="Times New Roman" w:cs="Times New Roman"/>
          <w:sz w:val="24"/>
          <w:szCs w:val="24"/>
        </w:rPr>
        <w:t>.</w:t>
      </w:r>
    </w:p>
    <w:p w14:paraId="30E9112B" w14:textId="77777777" w:rsidR="00972C28" w:rsidRPr="00F27238" w:rsidRDefault="00254890" w:rsidP="00972C28">
      <w:pPr>
        <w:spacing w:before="240" w:line="480" w:lineRule="auto"/>
        <w:ind w:firstLine="272"/>
        <w:jc w:val="both"/>
        <w:rPr>
          <w:rFonts w:ascii="Times New Roman" w:hAnsi="Times New Roman" w:cs="Times New Roman"/>
          <w:sz w:val="24"/>
          <w:szCs w:val="24"/>
        </w:rPr>
      </w:pPr>
      <w:r w:rsidRPr="00F27238">
        <w:rPr>
          <w:rFonts w:ascii="Times New Roman" w:hAnsi="Times New Roman" w:cs="Times New Roman"/>
          <w:sz w:val="24"/>
          <w:szCs w:val="24"/>
        </w:rPr>
        <w:t xml:space="preserve">Theory of Reasoned Action (TRA) and Technology Acceptance Model (TAM) are the theoretical framework adopted for this study. TRA was developed by Fishbein and Ajzen (1975) to determine the relationship and difference between attitude and behaviour. There are three variables in Theory of Reasoned Action (TRA), which includes behavioural intention (BI), attitude (A) and subjective norm (SN). </w:t>
      </w:r>
      <w:r w:rsidR="00663CCA" w:rsidRPr="00F27238">
        <w:rPr>
          <w:rFonts w:ascii="Times New Roman" w:hAnsi="Times New Roman" w:cs="Times New Roman"/>
          <w:sz w:val="24"/>
          <w:szCs w:val="24"/>
        </w:rPr>
        <w:t>The basic purpose of Theory of Reasoned Action (TRA) is to predict the attitude and behaviour of people towards psychological objects.</w:t>
      </w:r>
    </w:p>
    <w:p w14:paraId="644A9A47" w14:textId="77777777" w:rsidR="00972C28" w:rsidRPr="00F27238" w:rsidRDefault="00254890" w:rsidP="00972C28">
      <w:pPr>
        <w:spacing w:before="240" w:line="480" w:lineRule="auto"/>
        <w:ind w:firstLine="272"/>
        <w:jc w:val="both"/>
        <w:rPr>
          <w:rFonts w:ascii="Times New Roman" w:hAnsi="Times New Roman" w:cs="Times New Roman"/>
          <w:sz w:val="24"/>
          <w:szCs w:val="24"/>
        </w:rPr>
      </w:pPr>
      <w:r w:rsidRPr="00F27238">
        <w:rPr>
          <w:rFonts w:ascii="Times New Roman" w:hAnsi="Times New Roman" w:cs="Times New Roman"/>
          <w:sz w:val="24"/>
          <w:szCs w:val="24"/>
        </w:rPr>
        <w:t>Behavioural intention (BI) refers to “a person’s subjective probability that he will perform some behaviour” (Fishbein &amp; Ajzen, 1975). This variable explains that an individual’s attitude towards card catalogue is based on their intention to make use of it or not, irrespective of how other people will view the patron when he making use of it.</w:t>
      </w:r>
      <w:r w:rsidR="00972C28" w:rsidRPr="00F27238">
        <w:rPr>
          <w:rFonts w:ascii="Times New Roman" w:hAnsi="Times New Roman" w:cs="Times New Roman"/>
          <w:sz w:val="24"/>
          <w:szCs w:val="24"/>
        </w:rPr>
        <w:t xml:space="preserve"> </w:t>
      </w:r>
      <w:r w:rsidR="00663CCA" w:rsidRPr="00F27238">
        <w:rPr>
          <w:rFonts w:ascii="Times New Roman" w:hAnsi="Times New Roman" w:cs="Times New Roman"/>
          <w:sz w:val="24"/>
          <w:szCs w:val="24"/>
        </w:rPr>
        <w:t>Attitude (A) is “the degree of favourableness and unfavourableness of people’s feelings regarding a psychological object” (Ajzen and Fishbein, 2000). This variable explains that people tends to evaluate their behaviour towards the usage of card catalogue.</w:t>
      </w:r>
      <w:r w:rsidR="00972C28" w:rsidRPr="00F27238">
        <w:rPr>
          <w:rFonts w:ascii="Times New Roman" w:hAnsi="Times New Roman" w:cs="Times New Roman"/>
          <w:sz w:val="24"/>
          <w:szCs w:val="24"/>
        </w:rPr>
        <w:t xml:space="preserve"> </w:t>
      </w:r>
      <w:r w:rsidR="00663CCA" w:rsidRPr="00F27238">
        <w:rPr>
          <w:rFonts w:ascii="Times New Roman" w:hAnsi="Times New Roman" w:cs="Times New Roman"/>
          <w:sz w:val="24"/>
          <w:szCs w:val="24"/>
        </w:rPr>
        <w:t>Subjective norm (SN) refers to an individual’s assessment of critical actions that others think the individual ought to do (Trafimow, 2009). This variable explains that an individual’s attitude towards card catalogue can be influence by their family, close friends or their relatives.</w:t>
      </w:r>
      <w:r w:rsidR="00972C28" w:rsidRPr="00F27238">
        <w:rPr>
          <w:rFonts w:ascii="Times New Roman" w:hAnsi="Times New Roman" w:cs="Times New Roman"/>
          <w:sz w:val="24"/>
          <w:szCs w:val="24"/>
        </w:rPr>
        <w:t xml:space="preserve"> </w:t>
      </w:r>
      <w:r w:rsidR="00663CCA" w:rsidRPr="00F27238">
        <w:rPr>
          <w:rFonts w:ascii="Times New Roman" w:hAnsi="Times New Roman" w:cs="Times New Roman"/>
          <w:sz w:val="24"/>
          <w:szCs w:val="24"/>
        </w:rPr>
        <w:t xml:space="preserve">In short, user’s attitude towards card catalogue combined with the subjective norms about card catalogue, each with their own weight, will lead the users to </w:t>
      </w:r>
      <w:r w:rsidR="00663CCA" w:rsidRPr="00F27238">
        <w:rPr>
          <w:rFonts w:ascii="Times New Roman" w:hAnsi="Times New Roman" w:cs="Times New Roman"/>
          <w:sz w:val="24"/>
          <w:szCs w:val="24"/>
        </w:rPr>
        <w:lastRenderedPageBreak/>
        <w:t>the intention to make use or to avoid making use of card catalogue, which will lead to actual behaviour.</w:t>
      </w:r>
    </w:p>
    <w:p w14:paraId="112A778A" w14:textId="77777777" w:rsidR="00161190" w:rsidRDefault="00663CCA" w:rsidP="00161190">
      <w:pPr>
        <w:spacing w:before="240" w:line="480" w:lineRule="auto"/>
        <w:ind w:firstLine="272"/>
        <w:jc w:val="both"/>
        <w:rPr>
          <w:rFonts w:ascii="Times New Roman" w:hAnsi="Times New Roman" w:cs="Times New Roman"/>
          <w:sz w:val="24"/>
          <w:szCs w:val="24"/>
        </w:rPr>
      </w:pPr>
      <w:r w:rsidRPr="00F27238">
        <w:rPr>
          <w:rFonts w:ascii="Times New Roman" w:hAnsi="Times New Roman" w:cs="Times New Roman"/>
          <w:sz w:val="24"/>
          <w:szCs w:val="24"/>
        </w:rPr>
        <w:t xml:space="preserve">Technology Acceptance Model (TAM) was developed by Davis et al. (1989). TAM embraces the framework of TRA and postulates that an individual’s acknowledgement of a technology is dictated by his or her deliberate intention to utilize that technology. </w:t>
      </w:r>
      <w:r w:rsidR="00972C28" w:rsidRPr="00F27238">
        <w:rPr>
          <w:rFonts w:ascii="Times New Roman" w:hAnsi="Times New Roman" w:cs="Times New Roman"/>
          <w:sz w:val="24"/>
          <w:szCs w:val="24"/>
        </w:rPr>
        <w:t xml:space="preserve">TAM is one of the most widely used model of technology, its main purpose is to predict the utilization and acceptance of technology and other information systems. </w:t>
      </w:r>
      <w:r w:rsidRPr="00F27238">
        <w:rPr>
          <w:rFonts w:ascii="Times New Roman" w:hAnsi="Times New Roman" w:cs="Times New Roman"/>
          <w:sz w:val="24"/>
          <w:szCs w:val="24"/>
        </w:rPr>
        <w:t>There are two factors in TAM, which are Perceived Usefulness (PU) and Perceived ease of use (PEOU).</w:t>
      </w:r>
      <w:r w:rsidR="00972C28" w:rsidRPr="00F27238">
        <w:rPr>
          <w:rFonts w:ascii="Times New Roman" w:hAnsi="Times New Roman" w:cs="Times New Roman"/>
          <w:sz w:val="24"/>
          <w:szCs w:val="24"/>
        </w:rPr>
        <w:t xml:space="preserve"> </w:t>
      </w:r>
      <w:r w:rsidRPr="00F27238">
        <w:rPr>
          <w:rFonts w:ascii="Times New Roman" w:hAnsi="Times New Roman" w:cs="Times New Roman"/>
          <w:sz w:val="24"/>
          <w:szCs w:val="24"/>
        </w:rPr>
        <w:t>Perceived usefulness (PU) is the extent to which people tends to use the applications that they believe will improve their job performance (Davis et al., 1989). Perceived ease of use (PEOU) is the extent to which people believe that the applications will be easy to use without requiring any effort (Davis et al., 1989).</w:t>
      </w:r>
      <w:r w:rsidR="00972C28" w:rsidRPr="00F27238">
        <w:rPr>
          <w:rFonts w:ascii="Times New Roman" w:hAnsi="Times New Roman" w:cs="Times New Roman"/>
          <w:sz w:val="24"/>
          <w:szCs w:val="24"/>
        </w:rPr>
        <w:t xml:space="preserve"> </w:t>
      </w:r>
      <w:r w:rsidRPr="00F27238">
        <w:rPr>
          <w:rFonts w:ascii="Times New Roman" w:hAnsi="Times New Roman" w:cs="Times New Roman"/>
          <w:sz w:val="24"/>
          <w:szCs w:val="24"/>
        </w:rPr>
        <w:t>In short, perceived usefulness of OPAC and perceived ease of use of OPAC will significantly affect an individual’s attitude towards the utilization of OPAC which might be sentiments of favourableness and unfavourableness towards OPAC (Atanda, 2017).</w:t>
      </w:r>
    </w:p>
    <w:p w14:paraId="59B0910A" w14:textId="36C3D0B5" w:rsidR="00D5435B" w:rsidRPr="00F27238" w:rsidRDefault="00D5435B" w:rsidP="00161190">
      <w:pPr>
        <w:spacing w:before="240" w:line="480" w:lineRule="auto"/>
        <w:jc w:val="both"/>
        <w:rPr>
          <w:rFonts w:ascii="Times New Roman" w:hAnsi="Times New Roman" w:cs="Times New Roman"/>
          <w:sz w:val="24"/>
          <w:szCs w:val="24"/>
        </w:rPr>
      </w:pPr>
      <w:r w:rsidRPr="00F27238">
        <w:rPr>
          <w:rFonts w:ascii="Times New Roman" w:hAnsi="Times New Roman" w:cs="Times New Roman"/>
          <w:b/>
          <w:bCs/>
          <w:sz w:val="24"/>
          <w:szCs w:val="24"/>
        </w:rPr>
        <w:t>METHODOLOGY</w:t>
      </w:r>
    </w:p>
    <w:p w14:paraId="4AE87200" w14:textId="1373AE3B" w:rsidR="00A576F4" w:rsidRPr="00F27238" w:rsidRDefault="001D7C7A" w:rsidP="004862A7">
      <w:pPr>
        <w:spacing w:line="480" w:lineRule="auto"/>
        <w:ind w:firstLine="720"/>
        <w:jc w:val="both"/>
        <w:rPr>
          <w:rFonts w:ascii="Times New Roman" w:hAnsi="Times New Roman" w:cs="Times New Roman"/>
          <w:sz w:val="24"/>
          <w:szCs w:val="24"/>
        </w:rPr>
      </w:pPr>
      <w:r w:rsidRPr="00F27238">
        <w:rPr>
          <w:rFonts w:ascii="Times New Roman" w:hAnsi="Times New Roman" w:cs="Times New Roman"/>
          <w:sz w:val="24"/>
          <w:szCs w:val="24"/>
        </w:rPr>
        <w:t>The research design considered suitable for the accomplishment of the objectives of this study is the survey research design. The target population for the study include the undergraduate (100 level-500 level) students of University of Ibadan and Ladoke Akintola University of technology which summed up to 34,478. The simple random sampling technique was adopted for the study and a sample size of 395 was drawn using Taro Yamane method. This study adopted a 5-point Likert rating scale format</w:t>
      </w:r>
      <w:r w:rsidR="00A576F4" w:rsidRPr="00F27238">
        <w:rPr>
          <w:rFonts w:ascii="Times New Roman" w:hAnsi="Times New Roman" w:cs="Times New Roman"/>
          <w:sz w:val="24"/>
          <w:szCs w:val="24"/>
        </w:rPr>
        <w:t>. The questionnaire was validated by three senior lecturers from the department of Library and Information Science, University of Ilorin, and the Cronbach’s alpha method was used to test the internal consistency of the questionnaire. The data was analysed using frequency count</w:t>
      </w:r>
      <w:r w:rsidR="0090697F" w:rsidRPr="00F27238">
        <w:rPr>
          <w:rFonts w:ascii="Times New Roman" w:hAnsi="Times New Roman" w:cs="Times New Roman"/>
          <w:sz w:val="24"/>
          <w:szCs w:val="24"/>
        </w:rPr>
        <w:t xml:space="preserve"> and </w:t>
      </w:r>
      <w:r w:rsidR="00A576F4" w:rsidRPr="00F27238">
        <w:rPr>
          <w:rFonts w:ascii="Times New Roman" w:hAnsi="Times New Roman" w:cs="Times New Roman"/>
          <w:sz w:val="24"/>
          <w:szCs w:val="24"/>
        </w:rPr>
        <w:t>simple percentage</w:t>
      </w:r>
      <w:r w:rsidR="0090697F" w:rsidRPr="00F27238">
        <w:rPr>
          <w:rFonts w:ascii="Times New Roman" w:hAnsi="Times New Roman" w:cs="Times New Roman"/>
          <w:sz w:val="24"/>
          <w:szCs w:val="24"/>
        </w:rPr>
        <w:t xml:space="preserve">, while the </w:t>
      </w:r>
      <w:r w:rsidR="0090697F" w:rsidRPr="00F27238">
        <w:rPr>
          <w:rFonts w:ascii="Times New Roman" w:hAnsi="Times New Roman" w:cs="Times New Roman"/>
          <w:sz w:val="24"/>
          <w:szCs w:val="24"/>
        </w:rPr>
        <w:lastRenderedPageBreak/>
        <w:t>results were presented using the</w:t>
      </w:r>
      <w:r w:rsidR="00A576F4" w:rsidRPr="00F27238">
        <w:rPr>
          <w:rFonts w:ascii="Times New Roman" w:hAnsi="Times New Roman" w:cs="Times New Roman"/>
          <w:sz w:val="24"/>
          <w:szCs w:val="24"/>
        </w:rPr>
        <w:t xml:space="preserve"> tabulation method for easy understanding and interpretation of the collected data. The SPSS version 25 package was used for the analysis of data collected.</w:t>
      </w:r>
    </w:p>
    <w:p w14:paraId="16431C3A" w14:textId="3ACDFDA9" w:rsidR="0055117C" w:rsidRPr="00F27238" w:rsidRDefault="0055117C" w:rsidP="004862A7">
      <w:pPr>
        <w:spacing w:before="240" w:after="200" w:line="480" w:lineRule="auto"/>
        <w:jc w:val="both"/>
        <w:rPr>
          <w:rFonts w:ascii="Times New Roman" w:hAnsi="Times New Roman" w:cs="Times New Roman"/>
          <w:b/>
          <w:bCs/>
          <w:sz w:val="24"/>
          <w:szCs w:val="24"/>
        </w:rPr>
      </w:pPr>
      <w:r w:rsidRPr="00F27238">
        <w:rPr>
          <w:rFonts w:ascii="Times New Roman" w:hAnsi="Times New Roman" w:cs="Times New Roman"/>
          <w:b/>
          <w:bCs/>
          <w:sz w:val="24"/>
          <w:szCs w:val="24"/>
        </w:rPr>
        <w:t>DISCUSSION OF FINDINGS</w:t>
      </w:r>
    </w:p>
    <w:p w14:paraId="0B8912A4" w14:textId="5E45E6BC" w:rsidR="00C60D0F" w:rsidRPr="00F27238" w:rsidRDefault="00C60D0F" w:rsidP="004862A7">
      <w:pPr>
        <w:spacing w:before="240" w:after="200" w:line="480" w:lineRule="auto"/>
        <w:ind w:firstLine="720"/>
        <w:jc w:val="both"/>
        <w:rPr>
          <w:rFonts w:ascii="Times New Roman" w:hAnsi="Times New Roman" w:cs="Times New Roman"/>
          <w:sz w:val="24"/>
          <w:szCs w:val="24"/>
        </w:rPr>
      </w:pPr>
      <w:r w:rsidRPr="00F27238">
        <w:rPr>
          <w:rFonts w:ascii="Times New Roman" w:hAnsi="Times New Roman" w:cs="Times New Roman"/>
          <w:b/>
          <w:bCs/>
          <w:sz w:val="24"/>
          <w:szCs w:val="24"/>
        </w:rPr>
        <w:t xml:space="preserve">Table 1 </w:t>
      </w:r>
      <w:r w:rsidRPr="00F27238">
        <w:rPr>
          <w:rFonts w:ascii="Times New Roman" w:hAnsi="Times New Roman" w:cs="Times New Roman"/>
          <w:sz w:val="24"/>
          <w:szCs w:val="24"/>
        </w:rPr>
        <w:t>reveal results on the demographic information of the respondents. The results show the institution of the respondents. A total of 164 respondents representing 43.27%</w:t>
      </w:r>
      <w:r w:rsidR="000E2BDD" w:rsidRPr="00F27238">
        <w:rPr>
          <w:rFonts w:ascii="Times New Roman" w:hAnsi="Times New Roman" w:cs="Times New Roman"/>
          <w:sz w:val="24"/>
          <w:szCs w:val="24"/>
        </w:rPr>
        <w:t xml:space="preserve"> are from Kenneth Dike Library and 215 (56.73%) are from Olusegun Oke Library. The educational level of the respondents shows that 44 (11.6%) are in 100 level, 140 (36.9%) are in 200 level, 97 (25.6%) are in 300 level, 60 (15.8%) are in 400 level and 38 (10%) are in 500 level. </w:t>
      </w:r>
    </w:p>
    <w:p w14:paraId="3AB19230" w14:textId="16165994" w:rsidR="00993D2B" w:rsidRPr="00F27238" w:rsidRDefault="00993D2B" w:rsidP="004862A7">
      <w:pPr>
        <w:spacing w:before="240" w:after="200" w:line="480" w:lineRule="auto"/>
        <w:jc w:val="both"/>
        <w:rPr>
          <w:rFonts w:ascii="Times New Roman" w:hAnsi="Times New Roman" w:cs="Times New Roman"/>
          <w:sz w:val="24"/>
          <w:szCs w:val="24"/>
        </w:rPr>
      </w:pPr>
      <w:r w:rsidRPr="00F27238">
        <w:rPr>
          <w:rFonts w:ascii="Times New Roman" w:hAnsi="Times New Roman" w:cs="Times New Roman"/>
          <w:sz w:val="24"/>
          <w:szCs w:val="24"/>
        </w:rPr>
        <w:tab/>
        <w:t xml:space="preserve">The age distribution </w:t>
      </w:r>
      <w:r w:rsidR="00244CBF" w:rsidRPr="00F27238">
        <w:rPr>
          <w:rFonts w:ascii="Times New Roman" w:hAnsi="Times New Roman" w:cs="Times New Roman"/>
          <w:sz w:val="24"/>
          <w:szCs w:val="24"/>
        </w:rPr>
        <w:t>reveals that 34 (9%) of the respondents are below 18; 328 (86.5%) of the respondents are within the age range of 18-25; and 17 (4.5%) of the respondents are 25 and above. The gender distribution shows that 145 (38.3%) of the respondents are male and 234 (61.7%) of the respondents are female.</w:t>
      </w:r>
    </w:p>
    <w:tbl>
      <w:tblPr>
        <w:tblStyle w:val="PlainTable4"/>
        <w:tblW w:w="0" w:type="auto"/>
        <w:tblLook w:val="04A0" w:firstRow="1" w:lastRow="0" w:firstColumn="1" w:lastColumn="0" w:noHBand="0" w:noVBand="1"/>
      </w:tblPr>
      <w:tblGrid>
        <w:gridCol w:w="2333"/>
        <w:gridCol w:w="2347"/>
        <w:gridCol w:w="2362"/>
        <w:gridCol w:w="1974"/>
      </w:tblGrid>
      <w:tr w:rsidR="00B42E08" w:rsidRPr="00F27238" w14:paraId="3F1BD2D0" w14:textId="456DB761" w:rsidTr="00161190">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333" w:type="dxa"/>
          </w:tcPr>
          <w:p w14:paraId="743AD730" w14:textId="74C57C1E" w:rsidR="00B42E08" w:rsidRPr="00F27238" w:rsidRDefault="00C11504" w:rsidP="00F27238">
            <w:pPr>
              <w:spacing w:before="240" w:after="200"/>
              <w:jc w:val="both"/>
              <w:rPr>
                <w:rFonts w:ascii="Times New Roman" w:hAnsi="Times New Roman" w:cs="Times New Roman"/>
                <w:sz w:val="24"/>
                <w:szCs w:val="24"/>
              </w:rPr>
            </w:pPr>
            <w:r w:rsidRPr="00F27238">
              <w:rPr>
                <w:rFonts w:ascii="Times New Roman" w:hAnsi="Times New Roman" w:cs="Times New Roman"/>
                <w:sz w:val="24"/>
                <w:szCs w:val="24"/>
              </w:rPr>
              <w:t>ACADEMIC LIBRARIES</w:t>
            </w:r>
          </w:p>
        </w:tc>
        <w:tc>
          <w:tcPr>
            <w:tcW w:w="2347" w:type="dxa"/>
          </w:tcPr>
          <w:p w14:paraId="105E3890" w14:textId="28C449F0" w:rsidR="00B42E08" w:rsidRPr="00F27238" w:rsidRDefault="00C11504" w:rsidP="00F27238">
            <w:pPr>
              <w:spacing w:before="240" w:after="20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KENNETH DIKE LIBRARY</w:t>
            </w:r>
          </w:p>
        </w:tc>
        <w:tc>
          <w:tcPr>
            <w:tcW w:w="2362" w:type="dxa"/>
          </w:tcPr>
          <w:p w14:paraId="09ACA3FD" w14:textId="5755F5EE" w:rsidR="00B42E08" w:rsidRPr="00F27238" w:rsidRDefault="00C11504" w:rsidP="00F27238">
            <w:pPr>
              <w:spacing w:before="240" w:after="20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OLUSEGUN OKE LIBRARY</w:t>
            </w:r>
          </w:p>
        </w:tc>
        <w:tc>
          <w:tcPr>
            <w:tcW w:w="1974" w:type="dxa"/>
          </w:tcPr>
          <w:p w14:paraId="1D20D2EA" w14:textId="05DC280D" w:rsidR="00B42E08" w:rsidRPr="00F27238" w:rsidRDefault="00C11504" w:rsidP="00F27238">
            <w:pPr>
              <w:spacing w:before="240" w:after="20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TOTAL</w:t>
            </w:r>
          </w:p>
        </w:tc>
      </w:tr>
      <w:tr w:rsidR="00B42E08" w:rsidRPr="00F27238" w14:paraId="532EDDC6" w14:textId="0F482A36"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3" w:type="dxa"/>
          </w:tcPr>
          <w:p w14:paraId="29734E5B" w14:textId="0252EFC8" w:rsidR="00B42E08" w:rsidRPr="00F27238" w:rsidRDefault="00B42E08" w:rsidP="00F27238">
            <w:pPr>
              <w:spacing w:before="240" w:after="200"/>
              <w:jc w:val="both"/>
              <w:rPr>
                <w:rFonts w:ascii="Times New Roman" w:hAnsi="Times New Roman" w:cs="Times New Roman"/>
                <w:b w:val="0"/>
                <w:bCs w:val="0"/>
                <w:sz w:val="24"/>
                <w:szCs w:val="24"/>
              </w:rPr>
            </w:pPr>
          </w:p>
        </w:tc>
        <w:tc>
          <w:tcPr>
            <w:tcW w:w="2347" w:type="dxa"/>
          </w:tcPr>
          <w:p w14:paraId="4791B5E6" w14:textId="62ACBB27" w:rsidR="00B42E08" w:rsidRPr="00F27238" w:rsidRDefault="00C11504" w:rsidP="00F27238">
            <w:pPr>
              <w:spacing w:after="2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164 (43.27%)</w:t>
            </w:r>
          </w:p>
        </w:tc>
        <w:tc>
          <w:tcPr>
            <w:tcW w:w="2362" w:type="dxa"/>
          </w:tcPr>
          <w:p w14:paraId="3BFC2547" w14:textId="1C137545" w:rsidR="00B42E08" w:rsidRPr="00F27238" w:rsidRDefault="00C11504" w:rsidP="00F27238">
            <w:pPr>
              <w:spacing w:before="240" w:after="2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215 (56.73%)</w:t>
            </w:r>
          </w:p>
        </w:tc>
        <w:tc>
          <w:tcPr>
            <w:tcW w:w="1974" w:type="dxa"/>
          </w:tcPr>
          <w:p w14:paraId="5E880CDE" w14:textId="4BA266EF" w:rsidR="00B42E08" w:rsidRPr="00F27238" w:rsidRDefault="00995445" w:rsidP="00F27238">
            <w:pPr>
              <w:spacing w:before="240" w:after="2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379 (100%)</w:t>
            </w:r>
          </w:p>
        </w:tc>
      </w:tr>
      <w:tr w:rsidR="00EE21F7" w:rsidRPr="00F27238" w14:paraId="0789ED1F" w14:textId="700DCB5F" w:rsidTr="00F27238">
        <w:tc>
          <w:tcPr>
            <w:cnfStyle w:val="001000000000" w:firstRow="0" w:lastRow="0" w:firstColumn="1" w:lastColumn="0" w:oddVBand="0" w:evenVBand="0" w:oddHBand="0" w:evenHBand="0" w:firstRowFirstColumn="0" w:firstRowLastColumn="0" w:lastRowFirstColumn="0" w:lastRowLastColumn="0"/>
            <w:tcW w:w="2333" w:type="dxa"/>
          </w:tcPr>
          <w:p w14:paraId="66848122" w14:textId="7E0A6847" w:rsidR="00EE21F7" w:rsidRPr="00F27238" w:rsidRDefault="00EE21F7" w:rsidP="00F27238">
            <w:pPr>
              <w:spacing w:before="240" w:after="200"/>
              <w:jc w:val="both"/>
              <w:rPr>
                <w:rFonts w:ascii="Times New Roman" w:hAnsi="Times New Roman" w:cs="Times New Roman"/>
                <w:sz w:val="24"/>
                <w:szCs w:val="24"/>
              </w:rPr>
            </w:pPr>
            <w:r w:rsidRPr="00F27238">
              <w:rPr>
                <w:rFonts w:ascii="Times New Roman" w:hAnsi="Times New Roman" w:cs="Times New Roman"/>
                <w:sz w:val="24"/>
                <w:szCs w:val="24"/>
              </w:rPr>
              <w:t>Level</w:t>
            </w:r>
          </w:p>
        </w:tc>
        <w:tc>
          <w:tcPr>
            <w:tcW w:w="2347" w:type="dxa"/>
          </w:tcPr>
          <w:p w14:paraId="045ADD0E" w14:textId="77777777" w:rsidR="00EE21F7" w:rsidRPr="00F27238" w:rsidRDefault="00EE21F7" w:rsidP="00F27238">
            <w:pPr>
              <w:spacing w:before="240"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362" w:type="dxa"/>
          </w:tcPr>
          <w:p w14:paraId="2CDF248D" w14:textId="77777777" w:rsidR="00EE21F7" w:rsidRPr="00F27238" w:rsidRDefault="00EE21F7" w:rsidP="00F27238">
            <w:pPr>
              <w:spacing w:before="240"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74" w:type="dxa"/>
          </w:tcPr>
          <w:p w14:paraId="5C3FF904" w14:textId="77777777" w:rsidR="00EE21F7" w:rsidRPr="00F27238" w:rsidRDefault="00EE21F7" w:rsidP="00F27238">
            <w:pPr>
              <w:spacing w:before="240"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EE21F7" w:rsidRPr="00F27238" w14:paraId="037CF09C" w14:textId="1D40F1E3"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3" w:type="dxa"/>
          </w:tcPr>
          <w:p w14:paraId="515A8511" w14:textId="506E6555" w:rsidR="00EE21F7" w:rsidRPr="00F27238" w:rsidRDefault="00EE21F7" w:rsidP="00F27238">
            <w:pPr>
              <w:spacing w:before="240" w:after="200"/>
              <w:jc w:val="both"/>
              <w:rPr>
                <w:rFonts w:ascii="Times New Roman" w:hAnsi="Times New Roman" w:cs="Times New Roman"/>
                <w:b w:val="0"/>
                <w:bCs w:val="0"/>
                <w:sz w:val="24"/>
                <w:szCs w:val="24"/>
              </w:rPr>
            </w:pPr>
            <w:r w:rsidRPr="00F27238">
              <w:rPr>
                <w:rFonts w:ascii="Times New Roman" w:hAnsi="Times New Roman" w:cs="Times New Roman"/>
                <w:b w:val="0"/>
                <w:bCs w:val="0"/>
                <w:sz w:val="24"/>
                <w:szCs w:val="24"/>
              </w:rPr>
              <w:t>100</w:t>
            </w:r>
          </w:p>
        </w:tc>
        <w:tc>
          <w:tcPr>
            <w:tcW w:w="2347" w:type="dxa"/>
          </w:tcPr>
          <w:p w14:paraId="18AFCFF8" w14:textId="6B197852" w:rsidR="00EE21F7" w:rsidRPr="00F27238" w:rsidRDefault="00EE21F7" w:rsidP="00F27238">
            <w:pPr>
              <w:spacing w:before="240" w:after="2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11 (6.7%)</w:t>
            </w:r>
          </w:p>
        </w:tc>
        <w:tc>
          <w:tcPr>
            <w:tcW w:w="2362" w:type="dxa"/>
          </w:tcPr>
          <w:p w14:paraId="2BCA1B10" w14:textId="4B29D63A" w:rsidR="00EE21F7" w:rsidRPr="00F27238" w:rsidRDefault="00EE21F7" w:rsidP="00F27238">
            <w:pPr>
              <w:spacing w:before="240" w:after="2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33 (15.3%)</w:t>
            </w:r>
          </w:p>
        </w:tc>
        <w:tc>
          <w:tcPr>
            <w:tcW w:w="1974" w:type="dxa"/>
          </w:tcPr>
          <w:p w14:paraId="5F8C465D" w14:textId="1F0C5367" w:rsidR="00EE21F7" w:rsidRPr="00F27238" w:rsidRDefault="00EE21F7" w:rsidP="00F27238">
            <w:pPr>
              <w:spacing w:before="240" w:after="2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color w:val="010205"/>
                <w:sz w:val="24"/>
                <w:szCs w:val="24"/>
              </w:rPr>
              <w:t>44 (11.6%)</w:t>
            </w:r>
          </w:p>
        </w:tc>
      </w:tr>
      <w:tr w:rsidR="00EE21F7" w:rsidRPr="00F27238" w14:paraId="38C11B12" w14:textId="237440C4" w:rsidTr="00F27238">
        <w:tc>
          <w:tcPr>
            <w:cnfStyle w:val="001000000000" w:firstRow="0" w:lastRow="0" w:firstColumn="1" w:lastColumn="0" w:oddVBand="0" w:evenVBand="0" w:oddHBand="0" w:evenHBand="0" w:firstRowFirstColumn="0" w:firstRowLastColumn="0" w:lastRowFirstColumn="0" w:lastRowLastColumn="0"/>
            <w:tcW w:w="2333" w:type="dxa"/>
          </w:tcPr>
          <w:p w14:paraId="6B274232" w14:textId="0092FB47" w:rsidR="00EE21F7" w:rsidRPr="00F27238" w:rsidRDefault="00EE21F7" w:rsidP="00F27238">
            <w:pPr>
              <w:spacing w:before="240" w:after="200"/>
              <w:jc w:val="both"/>
              <w:rPr>
                <w:rFonts w:ascii="Times New Roman" w:hAnsi="Times New Roman" w:cs="Times New Roman"/>
                <w:b w:val="0"/>
                <w:bCs w:val="0"/>
                <w:sz w:val="24"/>
                <w:szCs w:val="24"/>
              </w:rPr>
            </w:pPr>
            <w:r w:rsidRPr="00F27238">
              <w:rPr>
                <w:rFonts w:ascii="Times New Roman" w:hAnsi="Times New Roman" w:cs="Times New Roman"/>
                <w:b w:val="0"/>
                <w:bCs w:val="0"/>
                <w:sz w:val="24"/>
                <w:szCs w:val="24"/>
              </w:rPr>
              <w:t>200</w:t>
            </w:r>
          </w:p>
        </w:tc>
        <w:tc>
          <w:tcPr>
            <w:tcW w:w="2347" w:type="dxa"/>
          </w:tcPr>
          <w:p w14:paraId="5C237AD6" w14:textId="36E85236" w:rsidR="00EE21F7" w:rsidRPr="00F27238" w:rsidRDefault="00EE21F7" w:rsidP="00F27238">
            <w:pPr>
              <w:spacing w:before="240"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46(28%)</w:t>
            </w:r>
          </w:p>
        </w:tc>
        <w:tc>
          <w:tcPr>
            <w:tcW w:w="2362" w:type="dxa"/>
          </w:tcPr>
          <w:p w14:paraId="582C5B8D" w14:textId="09A6B983" w:rsidR="00EE21F7" w:rsidRPr="00F27238" w:rsidRDefault="00EE21F7" w:rsidP="00F27238">
            <w:pPr>
              <w:spacing w:before="240"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94 (43.7%)</w:t>
            </w:r>
          </w:p>
        </w:tc>
        <w:tc>
          <w:tcPr>
            <w:tcW w:w="1974" w:type="dxa"/>
          </w:tcPr>
          <w:p w14:paraId="3DE57705" w14:textId="5C278C89" w:rsidR="00EE21F7" w:rsidRPr="00F27238" w:rsidRDefault="00EE21F7" w:rsidP="00F27238">
            <w:pPr>
              <w:spacing w:before="240"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color w:val="010205"/>
                <w:sz w:val="24"/>
                <w:szCs w:val="24"/>
              </w:rPr>
              <w:t>140 (36.9%)</w:t>
            </w:r>
          </w:p>
        </w:tc>
      </w:tr>
      <w:tr w:rsidR="00EE21F7" w:rsidRPr="00F27238" w14:paraId="4B98EE86" w14:textId="2713D029"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3" w:type="dxa"/>
          </w:tcPr>
          <w:p w14:paraId="63385C20" w14:textId="19ECAB1D" w:rsidR="00EE21F7" w:rsidRPr="00F27238" w:rsidRDefault="00EE21F7" w:rsidP="00F27238">
            <w:pPr>
              <w:spacing w:before="240" w:after="200"/>
              <w:jc w:val="both"/>
              <w:rPr>
                <w:rFonts w:ascii="Times New Roman" w:hAnsi="Times New Roman" w:cs="Times New Roman"/>
                <w:b w:val="0"/>
                <w:bCs w:val="0"/>
                <w:sz w:val="24"/>
                <w:szCs w:val="24"/>
              </w:rPr>
            </w:pPr>
            <w:r w:rsidRPr="00F27238">
              <w:rPr>
                <w:rFonts w:ascii="Times New Roman" w:hAnsi="Times New Roman" w:cs="Times New Roman"/>
                <w:b w:val="0"/>
                <w:bCs w:val="0"/>
                <w:sz w:val="24"/>
                <w:szCs w:val="24"/>
              </w:rPr>
              <w:t>300</w:t>
            </w:r>
          </w:p>
        </w:tc>
        <w:tc>
          <w:tcPr>
            <w:tcW w:w="2347" w:type="dxa"/>
          </w:tcPr>
          <w:p w14:paraId="0433289F" w14:textId="74475B94" w:rsidR="00EE21F7" w:rsidRPr="00F27238" w:rsidRDefault="00EE21F7" w:rsidP="00F27238">
            <w:pPr>
              <w:spacing w:before="240" w:after="2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36 (22%)</w:t>
            </w:r>
          </w:p>
        </w:tc>
        <w:tc>
          <w:tcPr>
            <w:tcW w:w="2362" w:type="dxa"/>
          </w:tcPr>
          <w:p w14:paraId="39AA0BF1" w14:textId="7091279C" w:rsidR="00EE21F7" w:rsidRPr="00F27238" w:rsidRDefault="00EE21F7" w:rsidP="00F27238">
            <w:pPr>
              <w:spacing w:before="240" w:after="2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61 (28.4%)</w:t>
            </w:r>
          </w:p>
        </w:tc>
        <w:tc>
          <w:tcPr>
            <w:tcW w:w="1974" w:type="dxa"/>
          </w:tcPr>
          <w:p w14:paraId="3E258A77" w14:textId="0BA98CC7" w:rsidR="00EE21F7" w:rsidRPr="00F27238" w:rsidRDefault="00EE21F7" w:rsidP="00F27238">
            <w:pPr>
              <w:spacing w:before="240" w:after="2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color w:val="010205"/>
                <w:sz w:val="24"/>
                <w:szCs w:val="24"/>
              </w:rPr>
              <w:t>97 (25.6%)</w:t>
            </w:r>
          </w:p>
        </w:tc>
      </w:tr>
      <w:tr w:rsidR="00EE21F7" w:rsidRPr="00F27238" w14:paraId="266E9FF3" w14:textId="413DBB57" w:rsidTr="00F27238">
        <w:tc>
          <w:tcPr>
            <w:cnfStyle w:val="001000000000" w:firstRow="0" w:lastRow="0" w:firstColumn="1" w:lastColumn="0" w:oddVBand="0" w:evenVBand="0" w:oddHBand="0" w:evenHBand="0" w:firstRowFirstColumn="0" w:firstRowLastColumn="0" w:lastRowFirstColumn="0" w:lastRowLastColumn="0"/>
            <w:tcW w:w="2333" w:type="dxa"/>
          </w:tcPr>
          <w:p w14:paraId="5DC344F8" w14:textId="2CC28174" w:rsidR="00EE21F7" w:rsidRPr="00F27238" w:rsidRDefault="00EE21F7" w:rsidP="00F27238">
            <w:pPr>
              <w:spacing w:before="240" w:after="200"/>
              <w:jc w:val="both"/>
              <w:rPr>
                <w:rFonts w:ascii="Times New Roman" w:hAnsi="Times New Roman" w:cs="Times New Roman"/>
                <w:b w:val="0"/>
                <w:bCs w:val="0"/>
                <w:sz w:val="24"/>
                <w:szCs w:val="24"/>
              </w:rPr>
            </w:pPr>
            <w:r w:rsidRPr="00F27238">
              <w:rPr>
                <w:rFonts w:ascii="Times New Roman" w:hAnsi="Times New Roman" w:cs="Times New Roman"/>
                <w:b w:val="0"/>
                <w:bCs w:val="0"/>
                <w:sz w:val="24"/>
                <w:szCs w:val="24"/>
              </w:rPr>
              <w:t>400</w:t>
            </w:r>
          </w:p>
        </w:tc>
        <w:tc>
          <w:tcPr>
            <w:tcW w:w="2347" w:type="dxa"/>
          </w:tcPr>
          <w:p w14:paraId="2739D7DB" w14:textId="028A6093" w:rsidR="00EE21F7" w:rsidRPr="00F27238" w:rsidRDefault="00EE21F7" w:rsidP="00F27238">
            <w:pPr>
              <w:spacing w:before="240"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51 (31.1%)</w:t>
            </w:r>
          </w:p>
        </w:tc>
        <w:tc>
          <w:tcPr>
            <w:tcW w:w="2362" w:type="dxa"/>
          </w:tcPr>
          <w:p w14:paraId="711AA667" w14:textId="11A79650" w:rsidR="00EE21F7" w:rsidRPr="00F27238" w:rsidRDefault="00EE21F7" w:rsidP="00F27238">
            <w:pPr>
              <w:spacing w:before="240"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9 (4.2%)</w:t>
            </w:r>
          </w:p>
        </w:tc>
        <w:tc>
          <w:tcPr>
            <w:tcW w:w="1974" w:type="dxa"/>
          </w:tcPr>
          <w:p w14:paraId="7848D6B6" w14:textId="653E234D" w:rsidR="00EE21F7" w:rsidRPr="00F27238" w:rsidRDefault="00EE21F7" w:rsidP="00F27238">
            <w:pPr>
              <w:spacing w:before="240"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color w:val="010205"/>
                <w:sz w:val="24"/>
                <w:szCs w:val="24"/>
              </w:rPr>
              <w:t>60 (15.8%)</w:t>
            </w:r>
          </w:p>
        </w:tc>
      </w:tr>
      <w:tr w:rsidR="00EE21F7" w:rsidRPr="00F27238" w14:paraId="0A7A13F3" w14:textId="1D6209B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3" w:type="dxa"/>
          </w:tcPr>
          <w:p w14:paraId="5147C6D3" w14:textId="26DD1241" w:rsidR="00EE21F7" w:rsidRPr="00F27238" w:rsidRDefault="00EE21F7" w:rsidP="00F27238">
            <w:pPr>
              <w:spacing w:before="240" w:after="200"/>
              <w:jc w:val="both"/>
              <w:rPr>
                <w:rFonts w:ascii="Times New Roman" w:hAnsi="Times New Roman" w:cs="Times New Roman"/>
                <w:b w:val="0"/>
                <w:bCs w:val="0"/>
                <w:sz w:val="24"/>
                <w:szCs w:val="24"/>
              </w:rPr>
            </w:pPr>
            <w:r w:rsidRPr="00F27238">
              <w:rPr>
                <w:rFonts w:ascii="Times New Roman" w:hAnsi="Times New Roman" w:cs="Times New Roman"/>
                <w:b w:val="0"/>
                <w:bCs w:val="0"/>
                <w:sz w:val="24"/>
                <w:szCs w:val="24"/>
              </w:rPr>
              <w:t>500</w:t>
            </w:r>
          </w:p>
        </w:tc>
        <w:tc>
          <w:tcPr>
            <w:tcW w:w="2347" w:type="dxa"/>
          </w:tcPr>
          <w:p w14:paraId="49A367C4" w14:textId="1BDD2036" w:rsidR="00EE21F7" w:rsidRPr="00F27238" w:rsidRDefault="00EE21F7" w:rsidP="00F27238">
            <w:pPr>
              <w:spacing w:before="240" w:after="2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20 (12.2%)</w:t>
            </w:r>
          </w:p>
        </w:tc>
        <w:tc>
          <w:tcPr>
            <w:tcW w:w="2362" w:type="dxa"/>
          </w:tcPr>
          <w:p w14:paraId="1CD09F40" w14:textId="0D2965ED" w:rsidR="00EE21F7" w:rsidRPr="00F27238" w:rsidRDefault="00EE21F7" w:rsidP="00F27238">
            <w:pPr>
              <w:spacing w:before="240" w:after="2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18 (8.4%)</w:t>
            </w:r>
          </w:p>
        </w:tc>
        <w:tc>
          <w:tcPr>
            <w:tcW w:w="1974" w:type="dxa"/>
          </w:tcPr>
          <w:p w14:paraId="551B8639" w14:textId="0837F251" w:rsidR="00EE21F7" w:rsidRPr="00F27238" w:rsidRDefault="00EE21F7" w:rsidP="00F27238">
            <w:pPr>
              <w:spacing w:before="240" w:after="2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color w:val="010205"/>
                <w:sz w:val="24"/>
                <w:szCs w:val="24"/>
              </w:rPr>
              <w:t>38 (10%)</w:t>
            </w:r>
          </w:p>
        </w:tc>
      </w:tr>
      <w:tr w:rsidR="00EE21F7" w:rsidRPr="00F27238" w14:paraId="39D477EF" w14:textId="1BF92342" w:rsidTr="00F27238">
        <w:tc>
          <w:tcPr>
            <w:cnfStyle w:val="001000000000" w:firstRow="0" w:lastRow="0" w:firstColumn="1" w:lastColumn="0" w:oddVBand="0" w:evenVBand="0" w:oddHBand="0" w:evenHBand="0" w:firstRowFirstColumn="0" w:firstRowLastColumn="0" w:lastRowFirstColumn="0" w:lastRowLastColumn="0"/>
            <w:tcW w:w="2333" w:type="dxa"/>
          </w:tcPr>
          <w:p w14:paraId="73E52D2C" w14:textId="510B3AD8" w:rsidR="00EE21F7" w:rsidRPr="00F27238" w:rsidRDefault="00EE21F7" w:rsidP="00F27238">
            <w:pPr>
              <w:spacing w:before="240" w:after="200"/>
              <w:jc w:val="both"/>
              <w:rPr>
                <w:rFonts w:ascii="Times New Roman" w:hAnsi="Times New Roman" w:cs="Times New Roman"/>
                <w:sz w:val="24"/>
                <w:szCs w:val="24"/>
              </w:rPr>
            </w:pPr>
            <w:r w:rsidRPr="00F27238">
              <w:rPr>
                <w:rFonts w:ascii="Times New Roman" w:hAnsi="Times New Roman" w:cs="Times New Roman"/>
                <w:sz w:val="24"/>
                <w:szCs w:val="24"/>
              </w:rPr>
              <w:lastRenderedPageBreak/>
              <w:t>Age</w:t>
            </w:r>
          </w:p>
        </w:tc>
        <w:tc>
          <w:tcPr>
            <w:tcW w:w="2347" w:type="dxa"/>
          </w:tcPr>
          <w:p w14:paraId="3A02F396" w14:textId="77777777" w:rsidR="00EE21F7" w:rsidRPr="00F27238" w:rsidRDefault="00EE21F7" w:rsidP="00F27238">
            <w:pPr>
              <w:spacing w:before="240"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362" w:type="dxa"/>
          </w:tcPr>
          <w:p w14:paraId="1E478C0C" w14:textId="77777777" w:rsidR="00EE21F7" w:rsidRPr="00F27238" w:rsidRDefault="00EE21F7" w:rsidP="00F27238">
            <w:pPr>
              <w:spacing w:before="240"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74" w:type="dxa"/>
          </w:tcPr>
          <w:p w14:paraId="3FCA59B1" w14:textId="77777777" w:rsidR="00EE21F7" w:rsidRPr="00F27238" w:rsidRDefault="00EE21F7" w:rsidP="00F27238">
            <w:pPr>
              <w:spacing w:before="240"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EE21F7" w:rsidRPr="00F27238" w14:paraId="2238C1C7" w14:textId="50DFB66A"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3" w:type="dxa"/>
          </w:tcPr>
          <w:p w14:paraId="7301DDC8" w14:textId="0F4A48CB" w:rsidR="00EE21F7" w:rsidRPr="00F27238" w:rsidRDefault="00EE21F7" w:rsidP="00F27238">
            <w:pPr>
              <w:spacing w:before="240" w:after="200"/>
              <w:jc w:val="both"/>
              <w:rPr>
                <w:rFonts w:ascii="Times New Roman" w:hAnsi="Times New Roman" w:cs="Times New Roman"/>
                <w:b w:val="0"/>
                <w:bCs w:val="0"/>
                <w:sz w:val="24"/>
                <w:szCs w:val="24"/>
              </w:rPr>
            </w:pPr>
            <w:r w:rsidRPr="00F27238">
              <w:rPr>
                <w:rFonts w:ascii="Times New Roman" w:hAnsi="Times New Roman" w:cs="Times New Roman"/>
                <w:b w:val="0"/>
                <w:bCs w:val="0"/>
                <w:sz w:val="24"/>
                <w:szCs w:val="24"/>
              </w:rPr>
              <w:t>Below 18</w:t>
            </w:r>
          </w:p>
        </w:tc>
        <w:tc>
          <w:tcPr>
            <w:tcW w:w="2347" w:type="dxa"/>
          </w:tcPr>
          <w:p w14:paraId="29A62430" w14:textId="53667B51" w:rsidR="00EE21F7" w:rsidRPr="00F27238" w:rsidRDefault="00EE21F7" w:rsidP="00F27238">
            <w:pPr>
              <w:spacing w:before="240" w:after="2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9 (5.5%)</w:t>
            </w:r>
          </w:p>
        </w:tc>
        <w:tc>
          <w:tcPr>
            <w:tcW w:w="2362" w:type="dxa"/>
          </w:tcPr>
          <w:p w14:paraId="65C719E1" w14:textId="1D95AF44" w:rsidR="00EE21F7" w:rsidRPr="00F27238" w:rsidRDefault="00EE21F7" w:rsidP="00F27238">
            <w:pPr>
              <w:spacing w:before="240" w:after="2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25 (11.6%)</w:t>
            </w:r>
          </w:p>
        </w:tc>
        <w:tc>
          <w:tcPr>
            <w:tcW w:w="1974" w:type="dxa"/>
          </w:tcPr>
          <w:p w14:paraId="3165D58D" w14:textId="12717934" w:rsidR="00EE21F7" w:rsidRPr="00F27238" w:rsidRDefault="00EE21F7" w:rsidP="00F27238">
            <w:pPr>
              <w:spacing w:before="240" w:after="2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34 (9%)</w:t>
            </w:r>
          </w:p>
        </w:tc>
      </w:tr>
      <w:tr w:rsidR="00EE21F7" w:rsidRPr="00F27238" w14:paraId="1137B6A3" w14:textId="2ABE6248" w:rsidTr="00F27238">
        <w:tc>
          <w:tcPr>
            <w:cnfStyle w:val="001000000000" w:firstRow="0" w:lastRow="0" w:firstColumn="1" w:lastColumn="0" w:oddVBand="0" w:evenVBand="0" w:oddHBand="0" w:evenHBand="0" w:firstRowFirstColumn="0" w:firstRowLastColumn="0" w:lastRowFirstColumn="0" w:lastRowLastColumn="0"/>
            <w:tcW w:w="2333" w:type="dxa"/>
          </w:tcPr>
          <w:p w14:paraId="3E2B3C79" w14:textId="758D8128" w:rsidR="00EE21F7" w:rsidRPr="00F27238" w:rsidRDefault="00EE21F7" w:rsidP="00F27238">
            <w:pPr>
              <w:spacing w:before="240" w:after="200"/>
              <w:jc w:val="both"/>
              <w:rPr>
                <w:rFonts w:ascii="Times New Roman" w:hAnsi="Times New Roman" w:cs="Times New Roman"/>
                <w:b w:val="0"/>
                <w:bCs w:val="0"/>
                <w:sz w:val="24"/>
                <w:szCs w:val="24"/>
              </w:rPr>
            </w:pPr>
            <w:r w:rsidRPr="00F27238">
              <w:rPr>
                <w:rFonts w:ascii="Times New Roman" w:hAnsi="Times New Roman" w:cs="Times New Roman"/>
                <w:b w:val="0"/>
                <w:bCs w:val="0"/>
                <w:sz w:val="24"/>
                <w:szCs w:val="24"/>
              </w:rPr>
              <w:t>18-25</w:t>
            </w:r>
          </w:p>
        </w:tc>
        <w:tc>
          <w:tcPr>
            <w:tcW w:w="2347" w:type="dxa"/>
          </w:tcPr>
          <w:p w14:paraId="1BBBBB10" w14:textId="26438DE5" w:rsidR="00EE21F7" w:rsidRPr="00F27238" w:rsidRDefault="00EE21F7" w:rsidP="00F27238">
            <w:pPr>
              <w:spacing w:before="240"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150 (91.5%)</w:t>
            </w:r>
          </w:p>
        </w:tc>
        <w:tc>
          <w:tcPr>
            <w:tcW w:w="2362" w:type="dxa"/>
          </w:tcPr>
          <w:p w14:paraId="0C0404C5" w14:textId="08A7410B" w:rsidR="00EE21F7" w:rsidRPr="00F27238" w:rsidRDefault="00EE21F7" w:rsidP="00F27238">
            <w:pPr>
              <w:spacing w:before="240"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178 (82.8%)</w:t>
            </w:r>
          </w:p>
        </w:tc>
        <w:tc>
          <w:tcPr>
            <w:tcW w:w="1974" w:type="dxa"/>
          </w:tcPr>
          <w:p w14:paraId="64CD38C0" w14:textId="1376F4FA" w:rsidR="00EE21F7" w:rsidRPr="00F27238" w:rsidRDefault="00EE21F7" w:rsidP="00F27238">
            <w:pPr>
              <w:spacing w:before="240"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328 (86.5)</w:t>
            </w:r>
          </w:p>
        </w:tc>
      </w:tr>
      <w:tr w:rsidR="00EE21F7" w:rsidRPr="00F27238" w14:paraId="3084A45B" w14:textId="3006FA5D"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3" w:type="dxa"/>
          </w:tcPr>
          <w:p w14:paraId="14B3B0EA" w14:textId="1E3A495E" w:rsidR="00EE21F7" w:rsidRPr="00F27238" w:rsidRDefault="00EE21F7" w:rsidP="00F27238">
            <w:pPr>
              <w:spacing w:before="240" w:after="200"/>
              <w:jc w:val="both"/>
              <w:rPr>
                <w:rFonts w:ascii="Times New Roman" w:hAnsi="Times New Roman" w:cs="Times New Roman"/>
                <w:b w:val="0"/>
                <w:bCs w:val="0"/>
                <w:sz w:val="24"/>
                <w:szCs w:val="24"/>
              </w:rPr>
            </w:pPr>
            <w:r w:rsidRPr="00F27238">
              <w:rPr>
                <w:rFonts w:ascii="Times New Roman" w:hAnsi="Times New Roman" w:cs="Times New Roman"/>
                <w:b w:val="0"/>
                <w:bCs w:val="0"/>
                <w:sz w:val="24"/>
                <w:szCs w:val="24"/>
              </w:rPr>
              <w:t>25-above</w:t>
            </w:r>
          </w:p>
        </w:tc>
        <w:tc>
          <w:tcPr>
            <w:tcW w:w="2347" w:type="dxa"/>
          </w:tcPr>
          <w:p w14:paraId="4C96B04A" w14:textId="55A0D437" w:rsidR="00EE21F7" w:rsidRPr="00F27238" w:rsidRDefault="00EE21F7" w:rsidP="00F27238">
            <w:pPr>
              <w:spacing w:before="240" w:after="2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 (3%)</w:t>
            </w:r>
          </w:p>
        </w:tc>
        <w:tc>
          <w:tcPr>
            <w:tcW w:w="2362" w:type="dxa"/>
          </w:tcPr>
          <w:p w14:paraId="4BF5D1F6" w14:textId="15FA2111" w:rsidR="00EE21F7" w:rsidRPr="00F27238" w:rsidRDefault="00EE21F7" w:rsidP="00F27238">
            <w:pPr>
              <w:spacing w:before="240" w:after="2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12 (5.6%)</w:t>
            </w:r>
          </w:p>
        </w:tc>
        <w:tc>
          <w:tcPr>
            <w:tcW w:w="1974" w:type="dxa"/>
          </w:tcPr>
          <w:p w14:paraId="16BF88BF" w14:textId="37D34FE9" w:rsidR="00EE21F7" w:rsidRPr="00F27238" w:rsidRDefault="00EE21F7" w:rsidP="00F27238">
            <w:pPr>
              <w:spacing w:before="240" w:after="2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17 (4.5%)</w:t>
            </w:r>
          </w:p>
        </w:tc>
      </w:tr>
      <w:tr w:rsidR="00EE21F7" w:rsidRPr="00F27238" w14:paraId="77BE31F7" w14:textId="4CEDBB63" w:rsidTr="00F27238">
        <w:tc>
          <w:tcPr>
            <w:cnfStyle w:val="001000000000" w:firstRow="0" w:lastRow="0" w:firstColumn="1" w:lastColumn="0" w:oddVBand="0" w:evenVBand="0" w:oddHBand="0" w:evenHBand="0" w:firstRowFirstColumn="0" w:firstRowLastColumn="0" w:lastRowFirstColumn="0" w:lastRowLastColumn="0"/>
            <w:tcW w:w="2333" w:type="dxa"/>
          </w:tcPr>
          <w:p w14:paraId="41143F94" w14:textId="6E8D6202" w:rsidR="00EE21F7" w:rsidRPr="00F27238" w:rsidRDefault="00EE21F7" w:rsidP="00F27238">
            <w:pPr>
              <w:spacing w:before="240" w:after="200"/>
              <w:jc w:val="both"/>
              <w:rPr>
                <w:rFonts w:ascii="Times New Roman" w:hAnsi="Times New Roman" w:cs="Times New Roman"/>
                <w:sz w:val="24"/>
                <w:szCs w:val="24"/>
              </w:rPr>
            </w:pPr>
            <w:r w:rsidRPr="00F27238">
              <w:rPr>
                <w:rFonts w:ascii="Times New Roman" w:hAnsi="Times New Roman" w:cs="Times New Roman"/>
                <w:sz w:val="24"/>
                <w:szCs w:val="24"/>
              </w:rPr>
              <w:t xml:space="preserve">Gender </w:t>
            </w:r>
          </w:p>
        </w:tc>
        <w:tc>
          <w:tcPr>
            <w:tcW w:w="2347" w:type="dxa"/>
          </w:tcPr>
          <w:p w14:paraId="40D7D5C6" w14:textId="45355772" w:rsidR="00EE21F7" w:rsidRPr="00F27238" w:rsidRDefault="00EE21F7" w:rsidP="00F27238">
            <w:pPr>
              <w:spacing w:before="240"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362" w:type="dxa"/>
          </w:tcPr>
          <w:p w14:paraId="3330F1EF" w14:textId="2A6877D3" w:rsidR="00EE21F7" w:rsidRPr="00F27238" w:rsidRDefault="00EE21F7" w:rsidP="00F27238">
            <w:pPr>
              <w:spacing w:before="240"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74" w:type="dxa"/>
          </w:tcPr>
          <w:p w14:paraId="573AA10D" w14:textId="04C9911A" w:rsidR="00EE21F7" w:rsidRPr="00F27238" w:rsidRDefault="00EE21F7" w:rsidP="00F27238">
            <w:pPr>
              <w:spacing w:before="240"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EE21F7" w:rsidRPr="00F27238" w14:paraId="37E77C28" w14:textId="7F4152A0"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3" w:type="dxa"/>
          </w:tcPr>
          <w:p w14:paraId="1D92E910" w14:textId="59CC560D" w:rsidR="00EE21F7" w:rsidRPr="00F27238" w:rsidRDefault="00EE21F7" w:rsidP="00F27238">
            <w:pPr>
              <w:spacing w:before="240" w:after="200"/>
              <w:jc w:val="both"/>
              <w:rPr>
                <w:rFonts w:ascii="Times New Roman" w:hAnsi="Times New Roman" w:cs="Times New Roman"/>
                <w:b w:val="0"/>
                <w:bCs w:val="0"/>
                <w:sz w:val="24"/>
                <w:szCs w:val="24"/>
              </w:rPr>
            </w:pPr>
            <w:r w:rsidRPr="00F27238">
              <w:rPr>
                <w:rFonts w:ascii="Times New Roman" w:hAnsi="Times New Roman" w:cs="Times New Roman"/>
                <w:b w:val="0"/>
                <w:bCs w:val="0"/>
                <w:sz w:val="24"/>
                <w:szCs w:val="24"/>
              </w:rPr>
              <w:t>Male</w:t>
            </w:r>
          </w:p>
        </w:tc>
        <w:tc>
          <w:tcPr>
            <w:tcW w:w="2347" w:type="dxa"/>
          </w:tcPr>
          <w:p w14:paraId="2803CF4C" w14:textId="640B8791" w:rsidR="00EE21F7" w:rsidRPr="00F27238" w:rsidRDefault="00EE21F7" w:rsidP="00F27238">
            <w:pPr>
              <w:spacing w:before="240" w:after="2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48 (29.3%)</w:t>
            </w:r>
          </w:p>
        </w:tc>
        <w:tc>
          <w:tcPr>
            <w:tcW w:w="2362" w:type="dxa"/>
          </w:tcPr>
          <w:p w14:paraId="35347133" w14:textId="295C9F71" w:rsidR="00EE21F7" w:rsidRPr="00F27238" w:rsidRDefault="00EE21F7" w:rsidP="00F27238">
            <w:pPr>
              <w:spacing w:before="240" w:after="2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color w:val="010205"/>
                <w:sz w:val="24"/>
                <w:szCs w:val="24"/>
              </w:rPr>
              <w:t>97 (45.1%)</w:t>
            </w:r>
          </w:p>
        </w:tc>
        <w:tc>
          <w:tcPr>
            <w:tcW w:w="1974" w:type="dxa"/>
          </w:tcPr>
          <w:p w14:paraId="080BBB57" w14:textId="615D7CC1" w:rsidR="00EE21F7" w:rsidRPr="00F27238" w:rsidRDefault="00EE21F7" w:rsidP="00F27238">
            <w:pPr>
              <w:spacing w:before="240" w:after="20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color w:val="010205"/>
                <w:sz w:val="24"/>
                <w:szCs w:val="24"/>
              </w:rPr>
              <w:t>145(38.3%)</w:t>
            </w:r>
          </w:p>
        </w:tc>
      </w:tr>
      <w:tr w:rsidR="00EE21F7" w:rsidRPr="00F27238" w14:paraId="1B827EBB" w14:textId="451EABC8" w:rsidTr="00F27238">
        <w:tc>
          <w:tcPr>
            <w:cnfStyle w:val="001000000000" w:firstRow="0" w:lastRow="0" w:firstColumn="1" w:lastColumn="0" w:oddVBand="0" w:evenVBand="0" w:oddHBand="0" w:evenHBand="0" w:firstRowFirstColumn="0" w:firstRowLastColumn="0" w:lastRowFirstColumn="0" w:lastRowLastColumn="0"/>
            <w:tcW w:w="2333" w:type="dxa"/>
          </w:tcPr>
          <w:p w14:paraId="16A52089" w14:textId="2B50995D" w:rsidR="00EE21F7" w:rsidRPr="00F27238" w:rsidRDefault="00EE21F7" w:rsidP="00F27238">
            <w:pPr>
              <w:spacing w:before="240" w:after="200"/>
              <w:jc w:val="both"/>
              <w:rPr>
                <w:rFonts w:ascii="Times New Roman" w:hAnsi="Times New Roman" w:cs="Times New Roman"/>
                <w:b w:val="0"/>
                <w:bCs w:val="0"/>
                <w:sz w:val="24"/>
                <w:szCs w:val="24"/>
              </w:rPr>
            </w:pPr>
            <w:r w:rsidRPr="00F27238">
              <w:rPr>
                <w:rFonts w:ascii="Times New Roman" w:hAnsi="Times New Roman" w:cs="Times New Roman"/>
                <w:b w:val="0"/>
                <w:bCs w:val="0"/>
                <w:sz w:val="24"/>
                <w:szCs w:val="24"/>
              </w:rPr>
              <w:t>Female</w:t>
            </w:r>
          </w:p>
        </w:tc>
        <w:tc>
          <w:tcPr>
            <w:tcW w:w="2347" w:type="dxa"/>
          </w:tcPr>
          <w:p w14:paraId="57DDF505" w14:textId="5A87D59F" w:rsidR="00EE21F7" w:rsidRPr="00F27238" w:rsidRDefault="00EE21F7" w:rsidP="00F27238">
            <w:pPr>
              <w:spacing w:before="240"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116 (70.7%)</w:t>
            </w:r>
          </w:p>
        </w:tc>
        <w:tc>
          <w:tcPr>
            <w:tcW w:w="2362" w:type="dxa"/>
          </w:tcPr>
          <w:p w14:paraId="790DA511" w14:textId="281B28FA" w:rsidR="00EE21F7" w:rsidRPr="00F27238" w:rsidRDefault="00EE21F7" w:rsidP="00F27238">
            <w:pPr>
              <w:spacing w:before="240"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color w:val="010205"/>
                <w:sz w:val="24"/>
                <w:szCs w:val="24"/>
              </w:rPr>
              <w:t>118 (54.9%)</w:t>
            </w:r>
          </w:p>
        </w:tc>
        <w:tc>
          <w:tcPr>
            <w:tcW w:w="1974" w:type="dxa"/>
          </w:tcPr>
          <w:p w14:paraId="44B0F3D1" w14:textId="73D3FA45" w:rsidR="00161190" w:rsidRPr="00161190" w:rsidRDefault="00EE21F7" w:rsidP="00F27238">
            <w:pPr>
              <w:spacing w:before="240"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10205"/>
                <w:sz w:val="24"/>
                <w:szCs w:val="24"/>
              </w:rPr>
            </w:pPr>
            <w:r w:rsidRPr="00F27238">
              <w:rPr>
                <w:rFonts w:ascii="Times New Roman" w:hAnsi="Times New Roman" w:cs="Times New Roman"/>
                <w:color w:val="010205"/>
                <w:sz w:val="24"/>
                <w:szCs w:val="24"/>
              </w:rPr>
              <w:t>234(61.7%)</w:t>
            </w:r>
          </w:p>
        </w:tc>
      </w:tr>
    </w:tbl>
    <w:p w14:paraId="4986D8AE" w14:textId="3AEEDE4A" w:rsidR="00161190" w:rsidRPr="00161190" w:rsidRDefault="00161190" w:rsidP="00161190">
      <w:pPr>
        <w:spacing w:before="240" w:after="200" w:line="480" w:lineRule="auto"/>
        <w:jc w:val="center"/>
        <w:rPr>
          <w:rFonts w:ascii="Times New Roman" w:hAnsi="Times New Roman" w:cs="Times New Roman"/>
          <w:b/>
          <w:bCs/>
          <w:i/>
          <w:iCs/>
          <w:sz w:val="24"/>
          <w:szCs w:val="24"/>
        </w:rPr>
      </w:pPr>
      <w:r w:rsidRPr="00161190">
        <w:rPr>
          <w:rFonts w:ascii="Times New Roman" w:hAnsi="Times New Roman" w:cs="Times New Roman"/>
          <w:b/>
          <w:bCs/>
          <w:i/>
          <w:iCs/>
          <w:sz w:val="24"/>
          <w:szCs w:val="24"/>
        </w:rPr>
        <w:t>Table 1: demographic information of the respondents</w:t>
      </w:r>
    </w:p>
    <w:p w14:paraId="06DBB218" w14:textId="7B88C8A8" w:rsidR="00244CBF" w:rsidRPr="00F27238" w:rsidRDefault="00244CBF" w:rsidP="00972C28">
      <w:pPr>
        <w:spacing w:before="240" w:after="200" w:line="480" w:lineRule="auto"/>
        <w:ind w:firstLine="720"/>
        <w:jc w:val="both"/>
        <w:rPr>
          <w:rFonts w:ascii="Times New Roman" w:hAnsi="Times New Roman" w:cs="Times New Roman"/>
          <w:sz w:val="24"/>
          <w:szCs w:val="24"/>
          <w:lang w:val="en-US"/>
        </w:rPr>
      </w:pPr>
      <w:r w:rsidRPr="00F27238">
        <w:rPr>
          <w:rFonts w:ascii="Times New Roman" w:hAnsi="Times New Roman" w:cs="Times New Roman"/>
          <w:b/>
          <w:bCs/>
          <w:sz w:val="24"/>
          <w:szCs w:val="24"/>
        </w:rPr>
        <w:t>Table 2</w:t>
      </w:r>
      <w:r w:rsidRPr="00F27238">
        <w:rPr>
          <w:rFonts w:ascii="Times New Roman" w:hAnsi="Times New Roman" w:cs="Times New Roman"/>
          <w:sz w:val="24"/>
          <w:szCs w:val="24"/>
        </w:rPr>
        <w:t xml:space="preserve"> </w:t>
      </w:r>
      <w:r w:rsidR="00D61370" w:rsidRPr="00F27238">
        <w:rPr>
          <w:rFonts w:ascii="Times New Roman" w:hAnsi="Times New Roman" w:cs="Times New Roman"/>
          <w:sz w:val="24"/>
          <w:szCs w:val="24"/>
        </w:rPr>
        <w:t xml:space="preserve">reveals the </w:t>
      </w:r>
      <w:bookmarkStart w:id="0" w:name="_Hlk80387087"/>
      <w:r w:rsidR="00D61370" w:rsidRPr="00F27238">
        <w:rPr>
          <w:rFonts w:ascii="Times New Roman" w:hAnsi="Times New Roman" w:cs="Times New Roman"/>
          <w:sz w:val="24"/>
          <w:szCs w:val="24"/>
        </w:rPr>
        <w:t>level of awareness of library catalogues among the respondents</w:t>
      </w:r>
      <w:bookmarkEnd w:id="0"/>
      <w:r w:rsidR="00D61370" w:rsidRPr="00F27238">
        <w:rPr>
          <w:rFonts w:ascii="Times New Roman" w:hAnsi="Times New Roman" w:cs="Times New Roman"/>
          <w:sz w:val="24"/>
          <w:szCs w:val="24"/>
        </w:rPr>
        <w:t xml:space="preserve">. </w:t>
      </w:r>
      <w:r w:rsidR="00D61370" w:rsidRPr="00F27238">
        <w:rPr>
          <w:rFonts w:ascii="Times New Roman" w:hAnsi="Times New Roman" w:cs="Times New Roman"/>
          <w:sz w:val="24"/>
          <w:szCs w:val="24"/>
          <w:lang w:val="en-US"/>
        </w:rPr>
        <w:t>Findings from this study shows that majority of the respondents are aware of the catalogues in the library. The respondents stated that they are aware of the existence of library catalogues as an access tool to the library collection, that they are aware that both card catalogues and OPAC are available in the library. Furthermore, the respondents also agreed that they are aware of the relevance of the catalogues in the library.</w:t>
      </w:r>
    </w:p>
    <w:tbl>
      <w:tblPr>
        <w:tblStyle w:val="PlainTable4"/>
        <w:tblW w:w="9067" w:type="dxa"/>
        <w:tblLayout w:type="fixed"/>
        <w:tblLook w:val="04A0" w:firstRow="1" w:lastRow="0" w:firstColumn="1" w:lastColumn="0" w:noHBand="0" w:noVBand="1"/>
      </w:tblPr>
      <w:tblGrid>
        <w:gridCol w:w="704"/>
        <w:gridCol w:w="3119"/>
        <w:gridCol w:w="1275"/>
        <w:gridCol w:w="993"/>
        <w:gridCol w:w="992"/>
        <w:gridCol w:w="992"/>
        <w:gridCol w:w="992"/>
      </w:tblGrid>
      <w:tr w:rsidR="00844B2F" w:rsidRPr="00F27238" w14:paraId="5F96CDDB" w14:textId="77777777" w:rsidTr="00161190">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704" w:type="dxa"/>
          </w:tcPr>
          <w:p w14:paraId="6D725F1D" w14:textId="4201B6DF" w:rsidR="00844B2F" w:rsidRPr="00F27238" w:rsidRDefault="00161190"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S/N</w:t>
            </w:r>
          </w:p>
        </w:tc>
        <w:tc>
          <w:tcPr>
            <w:tcW w:w="3119" w:type="dxa"/>
          </w:tcPr>
          <w:p w14:paraId="57B7DBD0" w14:textId="3C0EBCBE" w:rsidR="00844B2F" w:rsidRPr="00F27238" w:rsidRDefault="00161190"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ITEMS</w:t>
            </w:r>
          </w:p>
        </w:tc>
        <w:tc>
          <w:tcPr>
            <w:tcW w:w="1275" w:type="dxa"/>
          </w:tcPr>
          <w:p w14:paraId="43789334" w14:textId="6963C2D1" w:rsidR="00844B2F" w:rsidRPr="00F27238" w:rsidRDefault="00161190"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EA</w:t>
            </w:r>
          </w:p>
        </w:tc>
        <w:tc>
          <w:tcPr>
            <w:tcW w:w="993" w:type="dxa"/>
          </w:tcPr>
          <w:p w14:paraId="03B4072A" w14:textId="2CA95BED" w:rsidR="00844B2F" w:rsidRPr="00F27238" w:rsidRDefault="00161190"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MA</w:t>
            </w:r>
          </w:p>
        </w:tc>
        <w:tc>
          <w:tcPr>
            <w:tcW w:w="992" w:type="dxa"/>
          </w:tcPr>
          <w:p w14:paraId="2C837E7F" w14:textId="27FD01C2" w:rsidR="00844B2F" w:rsidRPr="00F27238" w:rsidRDefault="00161190"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SWA</w:t>
            </w:r>
          </w:p>
        </w:tc>
        <w:tc>
          <w:tcPr>
            <w:tcW w:w="992" w:type="dxa"/>
          </w:tcPr>
          <w:p w14:paraId="4B98965E" w14:textId="1D6020E6" w:rsidR="00844B2F" w:rsidRPr="00F27238" w:rsidRDefault="00161190"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SLA</w:t>
            </w:r>
          </w:p>
        </w:tc>
        <w:tc>
          <w:tcPr>
            <w:tcW w:w="992" w:type="dxa"/>
          </w:tcPr>
          <w:p w14:paraId="37CD71E2" w14:textId="64E7F55A" w:rsidR="00844B2F" w:rsidRPr="00F27238" w:rsidRDefault="00161190"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NA</w:t>
            </w:r>
          </w:p>
        </w:tc>
      </w:tr>
      <w:tr w:rsidR="00844B2F" w:rsidRPr="00F27238" w14:paraId="78ACFF4A" w14:textId="77777777" w:rsidTr="001611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376433D5" w14:textId="77777777" w:rsidR="00844B2F" w:rsidRPr="00F27238" w:rsidRDefault="00844B2F"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1</w:t>
            </w:r>
          </w:p>
        </w:tc>
        <w:tc>
          <w:tcPr>
            <w:tcW w:w="3119" w:type="dxa"/>
          </w:tcPr>
          <w:p w14:paraId="1A255417"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am aware of the existence of library catalogues as an access tool to the library collection</w:t>
            </w:r>
          </w:p>
        </w:tc>
        <w:tc>
          <w:tcPr>
            <w:tcW w:w="1275" w:type="dxa"/>
          </w:tcPr>
          <w:p w14:paraId="2517A470" w14:textId="77777777" w:rsidR="00844B2F" w:rsidRPr="00F27238" w:rsidRDefault="00844B2F"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 xml:space="preserve">   181</w:t>
            </w:r>
          </w:p>
          <w:p w14:paraId="170C2B5D" w14:textId="77777777" w:rsidR="00844B2F" w:rsidRPr="00F27238" w:rsidRDefault="00844B2F"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(47.8%)</w:t>
            </w:r>
          </w:p>
        </w:tc>
        <w:tc>
          <w:tcPr>
            <w:tcW w:w="993" w:type="dxa"/>
          </w:tcPr>
          <w:p w14:paraId="48E85DFC"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100</w:t>
            </w:r>
          </w:p>
          <w:p w14:paraId="156A662A"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(26.8%)</w:t>
            </w:r>
          </w:p>
        </w:tc>
        <w:tc>
          <w:tcPr>
            <w:tcW w:w="992" w:type="dxa"/>
          </w:tcPr>
          <w:p w14:paraId="2DDE1607"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55</w:t>
            </w:r>
          </w:p>
          <w:p w14:paraId="3BFFC9EF"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(14.5%)</w:t>
            </w:r>
          </w:p>
        </w:tc>
        <w:tc>
          <w:tcPr>
            <w:tcW w:w="992" w:type="dxa"/>
          </w:tcPr>
          <w:p w14:paraId="5EF2A2ED" w14:textId="77777777" w:rsidR="00844B2F" w:rsidRPr="00F27238" w:rsidRDefault="00844B2F"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18</w:t>
            </w:r>
          </w:p>
          <w:p w14:paraId="1D61346B"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(4.7%)</w:t>
            </w:r>
          </w:p>
        </w:tc>
        <w:tc>
          <w:tcPr>
            <w:tcW w:w="992" w:type="dxa"/>
          </w:tcPr>
          <w:p w14:paraId="3524A9F0" w14:textId="77777777" w:rsidR="00844B2F" w:rsidRPr="00F27238" w:rsidRDefault="00844B2F"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5A983773" w14:textId="77777777" w:rsidR="00844B2F" w:rsidRPr="00F27238" w:rsidRDefault="00844B2F"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25</w:t>
            </w:r>
          </w:p>
          <w:p w14:paraId="1C9419C3" w14:textId="77777777" w:rsidR="00844B2F" w:rsidRPr="00F27238" w:rsidRDefault="00844B2F"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(6.6%)</w:t>
            </w:r>
          </w:p>
        </w:tc>
      </w:tr>
      <w:tr w:rsidR="00844B2F" w:rsidRPr="00F27238" w14:paraId="18BCD0AC" w14:textId="77777777" w:rsidTr="00161190">
        <w:tc>
          <w:tcPr>
            <w:cnfStyle w:val="001000000000" w:firstRow="0" w:lastRow="0" w:firstColumn="1" w:lastColumn="0" w:oddVBand="0" w:evenVBand="0" w:oddHBand="0" w:evenHBand="0" w:firstRowFirstColumn="0" w:firstRowLastColumn="0" w:lastRowFirstColumn="0" w:lastRowLastColumn="0"/>
            <w:tcW w:w="704" w:type="dxa"/>
          </w:tcPr>
          <w:p w14:paraId="1FCAB597" w14:textId="77777777" w:rsidR="00844B2F" w:rsidRPr="00F27238" w:rsidRDefault="00844B2F"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2</w:t>
            </w:r>
          </w:p>
        </w:tc>
        <w:tc>
          <w:tcPr>
            <w:tcW w:w="3119" w:type="dxa"/>
          </w:tcPr>
          <w:p w14:paraId="3EA53780"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am aware that card catalogue is available in the library</w:t>
            </w:r>
          </w:p>
        </w:tc>
        <w:tc>
          <w:tcPr>
            <w:tcW w:w="1275" w:type="dxa"/>
          </w:tcPr>
          <w:p w14:paraId="634EF494"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153</w:t>
            </w:r>
          </w:p>
          <w:p w14:paraId="6709ABC1"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(40.4%)</w:t>
            </w:r>
          </w:p>
        </w:tc>
        <w:tc>
          <w:tcPr>
            <w:tcW w:w="993" w:type="dxa"/>
          </w:tcPr>
          <w:p w14:paraId="790EEAB8"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104</w:t>
            </w:r>
          </w:p>
          <w:p w14:paraId="4C4F8C5B"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(27.4%)</w:t>
            </w:r>
          </w:p>
        </w:tc>
        <w:tc>
          <w:tcPr>
            <w:tcW w:w="992" w:type="dxa"/>
          </w:tcPr>
          <w:p w14:paraId="22C84E1C"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64</w:t>
            </w:r>
          </w:p>
          <w:p w14:paraId="796953D9"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(16.9%)</w:t>
            </w:r>
          </w:p>
        </w:tc>
        <w:tc>
          <w:tcPr>
            <w:tcW w:w="992" w:type="dxa"/>
          </w:tcPr>
          <w:p w14:paraId="58C29734"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23</w:t>
            </w:r>
          </w:p>
          <w:p w14:paraId="3C2F8AF8"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(6.1%)</w:t>
            </w:r>
          </w:p>
        </w:tc>
        <w:tc>
          <w:tcPr>
            <w:tcW w:w="992" w:type="dxa"/>
          </w:tcPr>
          <w:p w14:paraId="06F32736" w14:textId="77777777" w:rsidR="00844B2F" w:rsidRPr="00F27238" w:rsidRDefault="00844B2F"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35</w:t>
            </w:r>
          </w:p>
          <w:p w14:paraId="3933F14C"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(9.2%)</w:t>
            </w:r>
          </w:p>
        </w:tc>
      </w:tr>
      <w:tr w:rsidR="00844B2F" w:rsidRPr="00F27238" w14:paraId="6FBE0837" w14:textId="77777777" w:rsidTr="001611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1E9E04B8" w14:textId="77777777" w:rsidR="00844B2F" w:rsidRPr="00F27238" w:rsidRDefault="00844B2F"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3</w:t>
            </w:r>
          </w:p>
        </w:tc>
        <w:tc>
          <w:tcPr>
            <w:tcW w:w="3119" w:type="dxa"/>
          </w:tcPr>
          <w:p w14:paraId="2F27BD18"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am aware that OPAC is available in the library</w:t>
            </w:r>
          </w:p>
        </w:tc>
        <w:tc>
          <w:tcPr>
            <w:tcW w:w="1275" w:type="dxa"/>
          </w:tcPr>
          <w:p w14:paraId="228E08AE"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106</w:t>
            </w:r>
          </w:p>
          <w:p w14:paraId="3DEFAF36"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(28%)</w:t>
            </w:r>
          </w:p>
        </w:tc>
        <w:tc>
          <w:tcPr>
            <w:tcW w:w="993" w:type="dxa"/>
          </w:tcPr>
          <w:p w14:paraId="2F2186B5"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89</w:t>
            </w:r>
          </w:p>
          <w:p w14:paraId="34398A4C"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(23.5%)</w:t>
            </w:r>
          </w:p>
        </w:tc>
        <w:tc>
          <w:tcPr>
            <w:tcW w:w="992" w:type="dxa"/>
          </w:tcPr>
          <w:p w14:paraId="1E7B5676"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81</w:t>
            </w:r>
          </w:p>
          <w:p w14:paraId="7CB09FF7"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(21.4%)</w:t>
            </w:r>
          </w:p>
        </w:tc>
        <w:tc>
          <w:tcPr>
            <w:tcW w:w="992" w:type="dxa"/>
          </w:tcPr>
          <w:p w14:paraId="1EF5C24A"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26</w:t>
            </w:r>
          </w:p>
          <w:p w14:paraId="552B5897"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(6.9%)</w:t>
            </w:r>
          </w:p>
        </w:tc>
        <w:tc>
          <w:tcPr>
            <w:tcW w:w="992" w:type="dxa"/>
          </w:tcPr>
          <w:p w14:paraId="7AF26C2C" w14:textId="77777777" w:rsidR="00844B2F" w:rsidRPr="00F27238" w:rsidRDefault="00844B2F"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 xml:space="preserve">   77</w:t>
            </w:r>
          </w:p>
          <w:p w14:paraId="412CD396"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(20.3%)</w:t>
            </w:r>
          </w:p>
        </w:tc>
      </w:tr>
      <w:tr w:rsidR="00844B2F" w:rsidRPr="00F27238" w14:paraId="146375F6" w14:textId="77777777" w:rsidTr="00161190">
        <w:tc>
          <w:tcPr>
            <w:cnfStyle w:val="001000000000" w:firstRow="0" w:lastRow="0" w:firstColumn="1" w:lastColumn="0" w:oddVBand="0" w:evenVBand="0" w:oddHBand="0" w:evenHBand="0" w:firstRowFirstColumn="0" w:firstRowLastColumn="0" w:lastRowFirstColumn="0" w:lastRowLastColumn="0"/>
            <w:tcW w:w="704" w:type="dxa"/>
          </w:tcPr>
          <w:p w14:paraId="684E274E" w14:textId="77777777" w:rsidR="00844B2F" w:rsidRPr="00F27238" w:rsidRDefault="00844B2F" w:rsidP="00F27238">
            <w:pPr>
              <w:jc w:val="both"/>
              <w:rPr>
                <w:rFonts w:ascii="Times New Roman" w:hAnsi="Times New Roman" w:cs="Times New Roman"/>
                <w:sz w:val="24"/>
                <w:szCs w:val="24"/>
              </w:rPr>
            </w:pPr>
            <w:r w:rsidRPr="00F27238">
              <w:rPr>
                <w:rFonts w:ascii="Times New Roman" w:hAnsi="Times New Roman" w:cs="Times New Roman"/>
                <w:sz w:val="24"/>
                <w:szCs w:val="24"/>
              </w:rPr>
              <w:lastRenderedPageBreak/>
              <w:t>4</w:t>
            </w:r>
          </w:p>
        </w:tc>
        <w:tc>
          <w:tcPr>
            <w:tcW w:w="3119" w:type="dxa"/>
          </w:tcPr>
          <w:p w14:paraId="1946C8F5"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I am aware of the relevance of the catalogues in the library</w:t>
            </w:r>
          </w:p>
        </w:tc>
        <w:tc>
          <w:tcPr>
            <w:tcW w:w="1275" w:type="dxa"/>
          </w:tcPr>
          <w:p w14:paraId="4B982EE1"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132</w:t>
            </w:r>
          </w:p>
          <w:p w14:paraId="284B3958"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(34.8%)</w:t>
            </w:r>
          </w:p>
        </w:tc>
        <w:tc>
          <w:tcPr>
            <w:tcW w:w="993" w:type="dxa"/>
          </w:tcPr>
          <w:p w14:paraId="68E3A302"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97</w:t>
            </w:r>
          </w:p>
          <w:p w14:paraId="7FF16CD9"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(25.6%)</w:t>
            </w:r>
          </w:p>
        </w:tc>
        <w:tc>
          <w:tcPr>
            <w:tcW w:w="992" w:type="dxa"/>
          </w:tcPr>
          <w:p w14:paraId="6BE9BAF6"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65</w:t>
            </w:r>
          </w:p>
          <w:p w14:paraId="00B67292"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(17.2%)</w:t>
            </w:r>
          </w:p>
        </w:tc>
        <w:tc>
          <w:tcPr>
            <w:tcW w:w="992" w:type="dxa"/>
          </w:tcPr>
          <w:p w14:paraId="7256009C"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53</w:t>
            </w:r>
          </w:p>
          <w:p w14:paraId="68625C01"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(14%)</w:t>
            </w:r>
          </w:p>
        </w:tc>
        <w:tc>
          <w:tcPr>
            <w:tcW w:w="992" w:type="dxa"/>
          </w:tcPr>
          <w:p w14:paraId="207076FF" w14:textId="77777777" w:rsidR="00844B2F" w:rsidRPr="00F27238" w:rsidRDefault="00844B2F"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32</w:t>
            </w:r>
          </w:p>
          <w:p w14:paraId="1591C5F1"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(8.4%)</w:t>
            </w:r>
          </w:p>
        </w:tc>
      </w:tr>
    </w:tbl>
    <w:p w14:paraId="1F7D62F6" w14:textId="5C832781" w:rsidR="00161190" w:rsidRPr="00161190" w:rsidRDefault="00161190" w:rsidP="00161190">
      <w:pPr>
        <w:spacing w:before="240" w:after="200" w:line="480" w:lineRule="auto"/>
        <w:jc w:val="center"/>
        <w:rPr>
          <w:rFonts w:ascii="Times New Roman" w:hAnsi="Times New Roman" w:cs="Times New Roman"/>
          <w:b/>
          <w:bCs/>
          <w:i/>
          <w:iCs/>
          <w:sz w:val="24"/>
          <w:szCs w:val="24"/>
          <w:lang w:val="en-US"/>
        </w:rPr>
      </w:pPr>
      <w:r>
        <w:rPr>
          <w:rFonts w:ascii="Times New Roman" w:hAnsi="Times New Roman" w:cs="Times New Roman"/>
          <w:b/>
          <w:bCs/>
          <w:i/>
          <w:iCs/>
          <w:sz w:val="24"/>
          <w:szCs w:val="24"/>
          <w:lang w:val="en-US"/>
        </w:rPr>
        <w:t>T</w:t>
      </w:r>
      <w:r w:rsidRPr="00161190">
        <w:rPr>
          <w:rFonts w:ascii="Times New Roman" w:hAnsi="Times New Roman" w:cs="Times New Roman"/>
          <w:b/>
          <w:bCs/>
          <w:i/>
          <w:iCs/>
          <w:sz w:val="24"/>
          <w:szCs w:val="24"/>
          <w:lang w:val="en-US"/>
        </w:rPr>
        <w:t xml:space="preserve">able 2: </w:t>
      </w:r>
      <w:r w:rsidRPr="00161190">
        <w:rPr>
          <w:rFonts w:ascii="Times New Roman" w:hAnsi="Times New Roman" w:cs="Times New Roman"/>
          <w:b/>
          <w:bCs/>
          <w:i/>
          <w:iCs/>
          <w:sz w:val="24"/>
          <w:szCs w:val="24"/>
        </w:rPr>
        <w:t>level of awareness of library catalogues among the respondents</w:t>
      </w:r>
    </w:p>
    <w:p w14:paraId="39E5C089" w14:textId="0F8C96AF" w:rsidR="00D61370" w:rsidRPr="00F27238" w:rsidRDefault="00D61370" w:rsidP="00972C28">
      <w:pPr>
        <w:spacing w:before="240" w:after="200" w:line="480" w:lineRule="auto"/>
        <w:ind w:firstLine="720"/>
        <w:jc w:val="both"/>
        <w:rPr>
          <w:rFonts w:ascii="Times New Roman" w:hAnsi="Times New Roman" w:cs="Times New Roman"/>
          <w:sz w:val="24"/>
          <w:szCs w:val="24"/>
          <w:lang w:val="en-US"/>
        </w:rPr>
      </w:pPr>
      <w:r w:rsidRPr="00F27238">
        <w:rPr>
          <w:rFonts w:ascii="Times New Roman" w:hAnsi="Times New Roman" w:cs="Times New Roman"/>
          <w:b/>
          <w:bCs/>
          <w:sz w:val="24"/>
          <w:szCs w:val="24"/>
          <w:lang w:val="en-US"/>
        </w:rPr>
        <w:t>Table 3</w:t>
      </w:r>
      <w:r w:rsidRPr="00F27238">
        <w:rPr>
          <w:rFonts w:ascii="Times New Roman" w:hAnsi="Times New Roman" w:cs="Times New Roman"/>
          <w:sz w:val="24"/>
          <w:szCs w:val="24"/>
          <w:lang w:val="en-US"/>
        </w:rPr>
        <w:t xml:space="preserve"> show results on the </w:t>
      </w:r>
      <w:bookmarkStart w:id="1" w:name="_Hlk80387202"/>
      <w:r w:rsidRPr="00F27238">
        <w:rPr>
          <w:rFonts w:ascii="Times New Roman" w:hAnsi="Times New Roman" w:cs="Times New Roman"/>
          <w:sz w:val="24"/>
          <w:szCs w:val="24"/>
          <w:lang w:val="en-US"/>
        </w:rPr>
        <w:t xml:space="preserve">sources of awareness for the </w:t>
      </w:r>
      <w:r w:rsidR="00AE3A0C" w:rsidRPr="00F27238">
        <w:rPr>
          <w:rFonts w:ascii="Times New Roman" w:hAnsi="Times New Roman" w:cs="Times New Roman"/>
          <w:sz w:val="24"/>
          <w:szCs w:val="24"/>
          <w:lang w:val="en-US"/>
        </w:rPr>
        <w:t xml:space="preserve">library </w:t>
      </w:r>
      <w:r w:rsidRPr="00F27238">
        <w:rPr>
          <w:rFonts w:ascii="Times New Roman" w:hAnsi="Times New Roman" w:cs="Times New Roman"/>
          <w:sz w:val="24"/>
          <w:szCs w:val="24"/>
          <w:lang w:val="en-US"/>
        </w:rPr>
        <w:t>catalogue</w:t>
      </w:r>
      <w:bookmarkEnd w:id="1"/>
      <w:r w:rsidR="00AE3A0C" w:rsidRPr="00F27238">
        <w:rPr>
          <w:rFonts w:ascii="Times New Roman" w:hAnsi="Times New Roman" w:cs="Times New Roman"/>
          <w:sz w:val="24"/>
          <w:szCs w:val="24"/>
          <w:lang w:val="en-US"/>
        </w:rPr>
        <w:t xml:space="preserve">. Findings of this study reveals that </w:t>
      </w:r>
      <w:r w:rsidR="00CF6956" w:rsidRPr="00F27238">
        <w:rPr>
          <w:rFonts w:ascii="Times New Roman" w:hAnsi="Times New Roman" w:cs="Times New Roman"/>
          <w:sz w:val="24"/>
          <w:szCs w:val="24"/>
          <w:lang w:val="en-US"/>
        </w:rPr>
        <w:t>respondent</w:t>
      </w:r>
      <w:r w:rsidR="00AE3A0C" w:rsidRPr="00F27238">
        <w:rPr>
          <w:rFonts w:ascii="Times New Roman" w:hAnsi="Times New Roman" w:cs="Times New Roman"/>
          <w:sz w:val="24"/>
          <w:szCs w:val="24"/>
          <w:lang w:val="en-US"/>
        </w:rPr>
        <w:t>s</w:t>
      </w:r>
      <w:r w:rsidR="00CF6956" w:rsidRPr="00F27238">
        <w:rPr>
          <w:rFonts w:ascii="Times New Roman" w:hAnsi="Times New Roman" w:cs="Times New Roman"/>
          <w:sz w:val="24"/>
          <w:szCs w:val="24"/>
          <w:lang w:val="en-US"/>
        </w:rPr>
        <w:t xml:space="preserve"> a</w:t>
      </w:r>
      <w:r w:rsidR="00AE3A0C" w:rsidRPr="00F27238">
        <w:rPr>
          <w:rFonts w:ascii="Times New Roman" w:hAnsi="Times New Roman" w:cs="Times New Roman"/>
          <w:sz w:val="24"/>
          <w:szCs w:val="24"/>
          <w:lang w:val="en-US"/>
        </w:rPr>
        <w:t xml:space="preserve">re aware of library catalogues through library orientation program and user education program. Progressively, the respondents got to know about library catalogues through friends and colleagues, self-discovery and through library staff. This implies that the library takes it upon themselves to educate users about the facilities available in the library. </w:t>
      </w:r>
    </w:p>
    <w:tbl>
      <w:tblPr>
        <w:tblStyle w:val="PlainTable4"/>
        <w:tblW w:w="9067" w:type="dxa"/>
        <w:tblLook w:val="04A0" w:firstRow="1" w:lastRow="0" w:firstColumn="1" w:lastColumn="0" w:noHBand="0" w:noVBand="1"/>
      </w:tblPr>
      <w:tblGrid>
        <w:gridCol w:w="590"/>
        <w:gridCol w:w="3374"/>
        <w:gridCol w:w="1117"/>
        <w:gridCol w:w="998"/>
        <w:gridCol w:w="996"/>
        <w:gridCol w:w="996"/>
        <w:gridCol w:w="996"/>
      </w:tblGrid>
      <w:tr w:rsidR="00844B2F" w:rsidRPr="00F27238" w14:paraId="61A049F4" w14:textId="77777777" w:rsidTr="00F2723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14:paraId="689028E0" w14:textId="77777777" w:rsidR="00844B2F" w:rsidRPr="00F27238" w:rsidRDefault="00844B2F"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S/N</w:t>
            </w:r>
          </w:p>
        </w:tc>
        <w:tc>
          <w:tcPr>
            <w:tcW w:w="3374" w:type="dxa"/>
          </w:tcPr>
          <w:p w14:paraId="7D7D03FF" w14:textId="77777777" w:rsidR="00844B2F" w:rsidRPr="00F27238" w:rsidRDefault="00844B2F"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Items</w:t>
            </w:r>
          </w:p>
        </w:tc>
        <w:tc>
          <w:tcPr>
            <w:tcW w:w="1117" w:type="dxa"/>
          </w:tcPr>
          <w:p w14:paraId="400F39AF" w14:textId="77777777" w:rsidR="00844B2F" w:rsidRPr="00F27238" w:rsidRDefault="00844B2F"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SA</w:t>
            </w:r>
          </w:p>
        </w:tc>
        <w:tc>
          <w:tcPr>
            <w:tcW w:w="998" w:type="dxa"/>
          </w:tcPr>
          <w:p w14:paraId="2324C5B8" w14:textId="77777777" w:rsidR="00844B2F" w:rsidRPr="00F27238" w:rsidRDefault="00844B2F"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A</w:t>
            </w:r>
          </w:p>
        </w:tc>
        <w:tc>
          <w:tcPr>
            <w:tcW w:w="996" w:type="dxa"/>
          </w:tcPr>
          <w:p w14:paraId="54C1E0D6" w14:textId="77777777" w:rsidR="00844B2F" w:rsidRPr="00F27238" w:rsidRDefault="00844B2F"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U</w:t>
            </w:r>
          </w:p>
        </w:tc>
        <w:tc>
          <w:tcPr>
            <w:tcW w:w="996" w:type="dxa"/>
          </w:tcPr>
          <w:p w14:paraId="2CDB460A" w14:textId="77777777" w:rsidR="00844B2F" w:rsidRPr="00F27238" w:rsidRDefault="00844B2F"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D</w:t>
            </w:r>
          </w:p>
        </w:tc>
        <w:tc>
          <w:tcPr>
            <w:tcW w:w="996" w:type="dxa"/>
          </w:tcPr>
          <w:p w14:paraId="731AAE5E" w14:textId="77777777" w:rsidR="00844B2F" w:rsidRPr="00F27238" w:rsidRDefault="00844B2F"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SD</w:t>
            </w:r>
          </w:p>
        </w:tc>
      </w:tr>
      <w:tr w:rsidR="00844B2F" w:rsidRPr="00F27238" w14:paraId="304C355F"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14:paraId="5D41EE94" w14:textId="77777777" w:rsidR="00844B2F" w:rsidRPr="00F27238" w:rsidRDefault="00844B2F"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1</w:t>
            </w:r>
          </w:p>
        </w:tc>
        <w:tc>
          <w:tcPr>
            <w:tcW w:w="3374" w:type="dxa"/>
          </w:tcPr>
          <w:p w14:paraId="456A94E8"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Through the library orientation program</w:t>
            </w:r>
          </w:p>
        </w:tc>
        <w:tc>
          <w:tcPr>
            <w:tcW w:w="1117" w:type="dxa"/>
          </w:tcPr>
          <w:p w14:paraId="24DF6CC3"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142</w:t>
            </w:r>
          </w:p>
          <w:p w14:paraId="2A5C3E92"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(37.5%)</w:t>
            </w:r>
          </w:p>
        </w:tc>
        <w:tc>
          <w:tcPr>
            <w:tcW w:w="998" w:type="dxa"/>
          </w:tcPr>
          <w:p w14:paraId="2FD936B0"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107</w:t>
            </w:r>
          </w:p>
          <w:p w14:paraId="3B13DB00"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(28.2%)</w:t>
            </w:r>
          </w:p>
        </w:tc>
        <w:tc>
          <w:tcPr>
            <w:tcW w:w="996" w:type="dxa"/>
          </w:tcPr>
          <w:p w14:paraId="03C55968"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29</w:t>
            </w:r>
          </w:p>
          <w:p w14:paraId="4503AC6B"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(7.7%)</w:t>
            </w:r>
          </w:p>
        </w:tc>
        <w:tc>
          <w:tcPr>
            <w:tcW w:w="996" w:type="dxa"/>
          </w:tcPr>
          <w:p w14:paraId="38FA6335"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59</w:t>
            </w:r>
          </w:p>
          <w:p w14:paraId="78BCB607"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(15.6%)</w:t>
            </w:r>
          </w:p>
        </w:tc>
        <w:tc>
          <w:tcPr>
            <w:tcW w:w="996" w:type="dxa"/>
          </w:tcPr>
          <w:p w14:paraId="7AA01935"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42</w:t>
            </w:r>
          </w:p>
          <w:p w14:paraId="6AF41165"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(11.1%)</w:t>
            </w:r>
          </w:p>
        </w:tc>
      </w:tr>
      <w:tr w:rsidR="00844B2F" w:rsidRPr="00F27238" w14:paraId="623F71B8" w14:textId="77777777" w:rsidTr="00F27238">
        <w:tc>
          <w:tcPr>
            <w:cnfStyle w:val="001000000000" w:firstRow="0" w:lastRow="0" w:firstColumn="1" w:lastColumn="0" w:oddVBand="0" w:evenVBand="0" w:oddHBand="0" w:evenHBand="0" w:firstRowFirstColumn="0" w:firstRowLastColumn="0" w:lastRowFirstColumn="0" w:lastRowLastColumn="0"/>
            <w:tcW w:w="590" w:type="dxa"/>
          </w:tcPr>
          <w:p w14:paraId="76A843B7" w14:textId="77777777" w:rsidR="00844B2F" w:rsidRPr="00F27238" w:rsidRDefault="00844B2F"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2</w:t>
            </w:r>
          </w:p>
        </w:tc>
        <w:tc>
          <w:tcPr>
            <w:tcW w:w="3374" w:type="dxa"/>
          </w:tcPr>
          <w:p w14:paraId="303ACB40" w14:textId="77777777" w:rsidR="00844B2F" w:rsidRPr="00F27238" w:rsidRDefault="00844B2F"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Through the university library</w:t>
            </w:r>
          </w:p>
          <w:p w14:paraId="5A94352F"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Website</w:t>
            </w:r>
          </w:p>
        </w:tc>
        <w:tc>
          <w:tcPr>
            <w:tcW w:w="1117" w:type="dxa"/>
          </w:tcPr>
          <w:p w14:paraId="02C92B3D"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52</w:t>
            </w:r>
          </w:p>
          <w:p w14:paraId="7A8C6A7F"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(13.7%)</w:t>
            </w:r>
          </w:p>
        </w:tc>
        <w:tc>
          <w:tcPr>
            <w:tcW w:w="998" w:type="dxa"/>
          </w:tcPr>
          <w:p w14:paraId="77DE71D6"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107</w:t>
            </w:r>
          </w:p>
          <w:p w14:paraId="2BC21EA5"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(28.2%)</w:t>
            </w:r>
          </w:p>
        </w:tc>
        <w:tc>
          <w:tcPr>
            <w:tcW w:w="996" w:type="dxa"/>
          </w:tcPr>
          <w:p w14:paraId="511E7C2D"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39</w:t>
            </w:r>
          </w:p>
          <w:p w14:paraId="198EBB31"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(10.3)</w:t>
            </w:r>
          </w:p>
        </w:tc>
        <w:tc>
          <w:tcPr>
            <w:tcW w:w="996" w:type="dxa"/>
          </w:tcPr>
          <w:p w14:paraId="13B00F69"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109</w:t>
            </w:r>
          </w:p>
          <w:p w14:paraId="644BE2FE"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(28.8%)</w:t>
            </w:r>
          </w:p>
        </w:tc>
        <w:tc>
          <w:tcPr>
            <w:tcW w:w="996" w:type="dxa"/>
          </w:tcPr>
          <w:p w14:paraId="4E501EC9"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72</w:t>
            </w:r>
          </w:p>
          <w:p w14:paraId="72B9F02A"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(19%)</w:t>
            </w:r>
          </w:p>
        </w:tc>
      </w:tr>
      <w:tr w:rsidR="00844B2F" w:rsidRPr="00F27238" w14:paraId="3CAD582B"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14:paraId="36FA806D" w14:textId="77777777" w:rsidR="00844B2F" w:rsidRPr="00F27238" w:rsidRDefault="00844B2F"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3</w:t>
            </w:r>
          </w:p>
        </w:tc>
        <w:tc>
          <w:tcPr>
            <w:tcW w:w="3374" w:type="dxa"/>
          </w:tcPr>
          <w:p w14:paraId="431DB49B"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Through the library staff</w:t>
            </w:r>
          </w:p>
        </w:tc>
        <w:tc>
          <w:tcPr>
            <w:tcW w:w="1117" w:type="dxa"/>
          </w:tcPr>
          <w:p w14:paraId="65A6846F"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73</w:t>
            </w:r>
          </w:p>
          <w:p w14:paraId="40338644"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(19.3%)</w:t>
            </w:r>
          </w:p>
        </w:tc>
        <w:tc>
          <w:tcPr>
            <w:tcW w:w="998" w:type="dxa"/>
          </w:tcPr>
          <w:p w14:paraId="13B2C6C8"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106</w:t>
            </w:r>
          </w:p>
          <w:p w14:paraId="4C80A598"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(28%)</w:t>
            </w:r>
          </w:p>
        </w:tc>
        <w:tc>
          <w:tcPr>
            <w:tcW w:w="996" w:type="dxa"/>
          </w:tcPr>
          <w:p w14:paraId="7E5DA83C"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45</w:t>
            </w:r>
          </w:p>
          <w:p w14:paraId="6A0BF4D7"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(11.9%)</w:t>
            </w:r>
          </w:p>
        </w:tc>
        <w:tc>
          <w:tcPr>
            <w:tcW w:w="996" w:type="dxa"/>
          </w:tcPr>
          <w:p w14:paraId="67BCBD6F"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94</w:t>
            </w:r>
          </w:p>
          <w:p w14:paraId="4EBC49A7"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(24.8%)</w:t>
            </w:r>
          </w:p>
        </w:tc>
        <w:tc>
          <w:tcPr>
            <w:tcW w:w="996" w:type="dxa"/>
          </w:tcPr>
          <w:p w14:paraId="28626EF3"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61</w:t>
            </w:r>
          </w:p>
          <w:p w14:paraId="63472D9A"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(16.1%)</w:t>
            </w:r>
          </w:p>
        </w:tc>
      </w:tr>
      <w:tr w:rsidR="00844B2F" w:rsidRPr="00F27238" w14:paraId="01B668C0" w14:textId="77777777" w:rsidTr="00F27238">
        <w:tc>
          <w:tcPr>
            <w:cnfStyle w:val="001000000000" w:firstRow="0" w:lastRow="0" w:firstColumn="1" w:lastColumn="0" w:oddVBand="0" w:evenVBand="0" w:oddHBand="0" w:evenHBand="0" w:firstRowFirstColumn="0" w:firstRowLastColumn="0" w:lastRowFirstColumn="0" w:lastRowLastColumn="0"/>
            <w:tcW w:w="590" w:type="dxa"/>
          </w:tcPr>
          <w:p w14:paraId="611C40B0" w14:textId="77777777" w:rsidR="00844B2F" w:rsidRPr="00F27238" w:rsidRDefault="00844B2F"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4</w:t>
            </w:r>
          </w:p>
        </w:tc>
        <w:tc>
          <w:tcPr>
            <w:tcW w:w="3374" w:type="dxa"/>
          </w:tcPr>
          <w:p w14:paraId="13EA7C54"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Through friends and colleagues</w:t>
            </w:r>
          </w:p>
        </w:tc>
        <w:tc>
          <w:tcPr>
            <w:tcW w:w="1117" w:type="dxa"/>
          </w:tcPr>
          <w:p w14:paraId="25B05492"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70</w:t>
            </w:r>
          </w:p>
          <w:p w14:paraId="78A92566"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(18.5%)</w:t>
            </w:r>
          </w:p>
        </w:tc>
        <w:tc>
          <w:tcPr>
            <w:tcW w:w="998" w:type="dxa"/>
          </w:tcPr>
          <w:p w14:paraId="0C0CBB62"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120</w:t>
            </w:r>
          </w:p>
          <w:p w14:paraId="5F7D65DB"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(31.7%)</w:t>
            </w:r>
          </w:p>
        </w:tc>
        <w:tc>
          <w:tcPr>
            <w:tcW w:w="996" w:type="dxa"/>
          </w:tcPr>
          <w:p w14:paraId="68B978CB"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39</w:t>
            </w:r>
          </w:p>
          <w:p w14:paraId="2E5BF5B7"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(10.3%)</w:t>
            </w:r>
          </w:p>
        </w:tc>
        <w:tc>
          <w:tcPr>
            <w:tcW w:w="996" w:type="dxa"/>
          </w:tcPr>
          <w:p w14:paraId="18EE2B86"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89</w:t>
            </w:r>
          </w:p>
          <w:p w14:paraId="04087672"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(23.5%)</w:t>
            </w:r>
          </w:p>
        </w:tc>
        <w:tc>
          <w:tcPr>
            <w:tcW w:w="996" w:type="dxa"/>
          </w:tcPr>
          <w:p w14:paraId="53B4A0D2" w14:textId="77777777" w:rsidR="00844B2F" w:rsidRPr="00F27238" w:rsidRDefault="00844B2F"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61</w:t>
            </w:r>
          </w:p>
          <w:p w14:paraId="538A74F9"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(16.1%)</w:t>
            </w:r>
          </w:p>
        </w:tc>
      </w:tr>
      <w:tr w:rsidR="00844B2F" w:rsidRPr="00F27238" w14:paraId="2B129A54"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14:paraId="4DDD3DA1" w14:textId="77777777" w:rsidR="00844B2F" w:rsidRPr="00F27238" w:rsidRDefault="00844B2F"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5</w:t>
            </w:r>
          </w:p>
        </w:tc>
        <w:tc>
          <w:tcPr>
            <w:tcW w:w="3374" w:type="dxa"/>
          </w:tcPr>
          <w:p w14:paraId="3B9225F4"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Through user education program</w:t>
            </w:r>
          </w:p>
        </w:tc>
        <w:tc>
          <w:tcPr>
            <w:tcW w:w="1117" w:type="dxa"/>
          </w:tcPr>
          <w:p w14:paraId="70C6D1A9"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98</w:t>
            </w:r>
          </w:p>
          <w:p w14:paraId="1666404D"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(25.9%)</w:t>
            </w:r>
          </w:p>
        </w:tc>
        <w:tc>
          <w:tcPr>
            <w:tcW w:w="998" w:type="dxa"/>
          </w:tcPr>
          <w:p w14:paraId="6BBD7FD8"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100</w:t>
            </w:r>
          </w:p>
          <w:p w14:paraId="5FDE724F"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(26.4)</w:t>
            </w:r>
          </w:p>
        </w:tc>
        <w:tc>
          <w:tcPr>
            <w:tcW w:w="996" w:type="dxa"/>
          </w:tcPr>
          <w:p w14:paraId="73D42FD1"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48</w:t>
            </w:r>
          </w:p>
          <w:p w14:paraId="2E3B4D14"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(12.7%)</w:t>
            </w:r>
          </w:p>
        </w:tc>
        <w:tc>
          <w:tcPr>
            <w:tcW w:w="996" w:type="dxa"/>
          </w:tcPr>
          <w:p w14:paraId="3408BE53"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63</w:t>
            </w:r>
          </w:p>
          <w:p w14:paraId="4E7A499F"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(16.6%)</w:t>
            </w:r>
          </w:p>
        </w:tc>
        <w:tc>
          <w:tcPr>
            <w:tcW w:w="996" w:type="dxa"/>
          </w:tcPr>
          <w:p w14:paraId="44673FF0" w14:textId="77777777" w:rsidR="00844B2F" w:rsidRPr="00F27238" w:rsidRDefault="00844B2F"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70</w:t>
            </w:r>
          </w:p>
          <w:p w14:paraId="480CB899"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(18.5%)</w:t>
            </w:r>
          </w:p>
        </w:tc>
      </w:tr>
      <w:tr w:rsidR="00844B2F" w:rsidRPr="00F27238" w14:paraId="46AE51B8" w14:textId="77777777" w:rsidTr="00F27238">
        <w:tc>
          <w:tcPr>
            <w:cnfStyle w:val="001000000000" w:firstRow="0" w:lastRow="0" w:firstColumn="1" w:lastColumn="0" w:oddVBand="0" w:evenVBand="0" w:oddHBand="0" w:evenHBand="0" w:firstRowFirstColumn="0" w:firstRowLastColumn="0" w:lastRowFirstColumn="0" w:lastRowLastColumn="0"/>
            <w:tcW w:w="590" w:type="dxa"/>
          </w:tcPr>
          <w:p w14:paraId="03B74CB4" w14:textId="77777777" w:rsidR="00844B2F" w:rsidRPr="00F27238" w:rsidRDefault="00844B2F"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6</w:t>
            </w:r>
          </w:p>
        </w:tc>
        <w:tc>
          <w:tcPr>
            <w:tcW w:w="3374" w:type="dxa"/>
          </w:tcPr>
          <w:p w14:paraId="2A06541B"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Self-discovery</w:t>
            </w:r>
          </w:p>
        </w:tc>
        <w:tc>
          <w:tcPr>
            <w:tcW w:w="1117" w:type="dxa"/>
          </w:tcPr>
          <w:p w14:paraId="4FD56AEC"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81</w:t>
            </w:r>
            <w:r w:rsidRPr="00F27238">
              <w:rPr>
                <w:rFonts w:ascii="Times New Roman" w:hAnsi="Times New Roman" w:cs="Times New Roman"/>
                <w:sz w:val="24"/>
                <w:szCs w:val="24"/>
              </w:rPr>
              <w:br/>
              <w:t>(21.4%)</w:t>
            </w:r>
          </w:p>
        </w:tc>
        <w:tc>
          <w:tcPr>
            <w:tcW w:w="998" w:type="dxa"/>
          </w:tcPr>
          <w:p w14:paraId="4973B4C7"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113</w:t>
            </w:r>
          </w:p>
          <w:p w14:paraId="76EB1659"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(29.8%)</w:t>
            </w:r>
          </w:p>
        </w:tc>
        <w:tc>
          <w:tcPr>
            <w:tcW w:w="996" w:type="dxa"/>
          </w:tcPr>
          <w:p w14:paraId="33C54F4A"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39</w:t>
            </w:r>
          </w:p>
          <w:p w14:paraId="337FA692"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(10.3%)</w:t>
            </w:r>
          </w:p>
        </w:tc>
        <w:tc>
          <w:tcPr>
            <w:tcW w:w="996" w:type="dxa"/>
          </w:tcPr>
          <w:p w14:paraId="4325FCF7"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63</w:t>
            </w:r>
          </w:p>
          <w:p w14:paraId="236665FA"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(16.6%)</w:t>
            </w:r>
          </w:p>
        </w:tc>
        <w:tc>
          <w:tcPr>
            <w:tcW w:w="996" w:type="dxa"/>
          </w:tcPr>
          <w:p w14:paraId="2A62DDEC" w14:textId="77777777" w:rsidR="00844B2F" w:rsidRPr="00F27238" w:rsidRDefault="00844B2F"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83</w:t>
            </w:r>
          </w:p>
          <w:p w14:paraId="2DE85FC2"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(21.9%)</w:t>
            </w:r>
          </w:p>
        </w:tc>
      </w:tr>
    </w:tbl>
    <w:p w14:paraId="503414BD" w14:textId="6E574D18" w:rsidR="00161190" w:rsidRPr="00161190" w:rsidRDefault="00161190" w:rsidP="00161190">
      <w:pPr>
        <w:spacing w:before="240" w:after="200" w:line="480" w:lineRule="auto"/>
        <w:jc w:val="center"/>
        <w:rPr>
          <w:rFonts w:ascii="Times New Roman" w:hAnsi="Times New Roman" w:cs="Times New Roman"/>
          <w:b/>
          <w:bCs/>
          <w:i/>
          <w:iCs/>
          <w:sz w:val="24"/>
          <w:szCs w:val="24"/>
          <w:lang w:val="en-US"/>
        </w:rPr>
      </w:pPr>
      <w:r w:rsidRPr="00161190">
        <w:rPr>
          <w:rFonts w:ascii="Times New Roman" w:hAnsi="Times New Roman" w:cs="Times New Roman"/>
          <w:b/>
          <w:bCs/>
          <w:i/>
          <w:iCs/>
          <w:sz w:val="24"/>
          <w:szCs w:val="24"/>
          <w:lang w:val="en-US"/>
        </w:rPr>
        <w:t>Table 3: sources of awareness for the library catalogue</w:t>
      </w:r>
    </w:p>
    <w:p w14:paraId="229ABF81" w14:textId="2E8F72CE" w:rsidR="00AE3A0C" w:rsidRPr="00F27238" w:rsidRDefault="00AE3A0C" w:rsidP="00972C28">
      <w:pPr>
        <w:spacing w:before="240" w:after="200" w:line="480" w:lineRule="auto"/>
        <w:ind w:firstLine="720"/>
        <w:jc w:val="both"/>
        <w:rPr>
          <w:rFonts w:ascii="Times New Roman" w:hAnsi="Times New Roman" w:cs="Times New Roman"/>
          <w:sz w:val="24"/>
          <w:szCs w:val="24"/>
          <w:lang w:val="en-US"/>
        </w:rPr>
      </w:pPr>
      <w:r w:rsidRPr="00F27238">
        <w:rPr>
          <w:rFonts w:ascii="Times New Roman" w:hAnsi="Times New Roman" w:cs="Times New Roman"/>
          <w:b/>
          <w:bCs/>
          <w:sz w:val="24"/>
          <w:szCs w:val="24"/>
          <w:lang w:val="en-US"/>
        </w:rPr>
        <w:t>Table 4</w:t>
      </w:r>
      <w:r w:rsidRPr="00F27238">
        <w:rPr>
          <w:rFonts w:ascii="Times New Roman" w:hAnsi="Times New Roman" w:cs="Times New Roman"/>
          <w:sz w:val="24"/>
          <w:szCs w:val="24"/>
          <w:lang w:val="en-US"/>
        </w:rPr>
        <w:t xml:space="preserve"> reveal </w:t>
      </w:r>
      <w:bookmarkStart w:id="2" w:name="_Hlk80387257"/>
      <w:r w:rsidRPr="00F27238">
        <w:rPr>
          <w:rFonts w:ascii="Times New Roman" w:hAnsi="Times New Roman" w:cs="Times New Roman"/>
          <w:sz w:val="24"/>
          <w:szCs w:val="24"/>
          <w:lang w:val="en-US"/>
        </w:rPr>
        <w:t>the status quo of the catalogue that are available in the libraries</w:t>
      </w:r>
      <w:bookmarkEnd w:id="2"/>
      <w:r w:rsidRPr="00F27238">
        <w:rPr>
          <w:rFonts w:ascii="Times New Roman" w:hAnsi="Times New Roman" w:cs="Times New Roman"/>
          <w:sz w:val="24"/>
          <w:szCs w:val="24"/>
          <w:lang w:val="en-US"/>
        </w:rPr>
        <w:t xml:space="preserve">.  </w:t>
      </w:r>
      <w:r w:rsidR="00CF6956" w:rsidRPr="00F27238">
        <w:rPr>
          <w:rFonts w:ascii="Times New Roman" w:hAnsi="Times New Roman" w:cs="Times New Roman"/>
          <w:sz w:val="24"/>
          <w:szCs w:val="24"/>
          <w:lang w:val="en-US"/>
        </w:rPr>
        <w:t>Result from the survey shows that the location of catalogues in the library are visible to the users, the card catalogue cabinet are labelled either by author, title or subject and the computer used for accessing the OPAC in the library is always on. Furthermore, the survey revealed that the catalogue cards in the cabinets are arranged in alphabetical order and there is always a library staff around to assist users.</w:t>
      </w:r>
    </w:p>
    <w:tbl>
      <w:tblPr>
        <w:tblStyle w:val="PlainTable4"/>
        <w:tblW w:w="9067" w:type="dxa"/>
        <w:tblLook w:val="04A0" w:firstRow="1" w:lastRow="0" w:firstColumn="1" w:lastColumn="0" w:noHBand="0" w:noVBand="1"/>
      </w:tblPr>
      <w:tblGrid>
        <w:gridCol w:w="590"/>
        <w:gridCol w:w="3366"/>
        <w:gridCol w:w="1005"/>
        <w:gridCol w:w="996"/>
        <w:gridCol w:w="1118"/>
        <w:gridCol w:w="996"/>
        <w:gridCol w:w="996"/>
      </w:tblGrid>
      <w:tr w:rsidR="00844B2F" w:rsidRPr="00F27238" w14:paraId="322DFA70" w14:textId="77777777" w:rsidTr="00F2723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14:paraId="57215D8D" w14:textId="77777777" w:rsidR="00844B2F" w:rsidRPr="00F27238" w:rsidRDefault="00844B2F"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lastRenderedPageBreak/>
              <w:t>S/N</w:t>
            </w:r>
          </w:p>
        </w:tc>
        <w:tc>
          <w:tcPr>
            <w:tcW w:w="3366" w:type="dxa"/>
          </w:tcPr>
          <w:p w14:paraId="360ECD0E" w14:textId="77777777" w:rsidR="00844B2F" w:rsidRPr="00F27238" w:rsidRDefault="00844B2F"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ITEMS</w:t>
            </w:r>
          </w:p>
        </w:tc>
        <w:tc>
          <w:tcPr>
            <w:tcW w:w="1005" w:type="dxa"/>
          </w:tcPr>
          <w:p w14:paraId="70DD5BF6" w14:textId="77777777" w:rsidR="00844B2F" w:rsidRPr="00F27238" w:rsidRDefault="00844B2F"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SA</w:t>
            </w:r>
          </w:p>
        </w:tc>
        <w:tc>
          <w:tcPr>
            <w:tcW w:w="996" w:type="dxa"/>
          </w:tcPr>
          <w:p w14:paraId="771DF050" w14:textId="77777777" w:rsidR="00844B2F" w:rsidRPr="00F27238" w:rsidRDefault="00844B2F"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A</w:t>
            </w:r>
          </w:p>
        </w:tc>
        <w:tc>
          <w:tcPr>
            <w:tcW w:w="1118" w:type="dxa"/>
          </w:tcPr>
          <w:p w14:paraId="52992852" w14:textId="77777777" w:rsidR="00844B2F" w:rsidRPr="00F27238" w:rsidRDefault="00844B2F"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U</w:t>
            </w:r>
          </w:p>
        </w:tc>
        <w:tc>
          <w:tcPr>
            <w:tcW w:w="996" w:type="dxa"/>
          </w:tcPr>
          <w:p w14:paraId="58ACA3FC" w14:textId="77777777" w:rsidR="00844B2F" w:rsidRPr="00F27238" w:rsidRDefault="00844B2F"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D</w:t>
            </w:r>
          </w:p>
        </w:tc>
        <w:tc>
          <w:tcPr>
            <w:tcW w:w="996" w:type="dxa"/>
          </w:tcPr>
          <w:p w14:paraId="721BDE59" w14:textId="77777777" w:rsidR="00844B2F" w:rsidRPr="00F27238" w:rsidRDefault="00844B2F"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SD</w:t>
            </w:r>
          </w:p>
        </w:tc>
      </w:tr>
      <w:tr w:rsidR="00844B2F" w:rsidRPr="00F27238" w14:paraId="081E0AC0"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14:paraId="28ED6924" w14:textId="77777777" w:rsidR="00844B2F" w:rsidRPr="00F27238" w:rsidRDefault="00844B2F"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1</w:t>
            </w:r>
          </w:p>
        </w:tc>
        <w:tc>
          <w:tcPr>
            <w:tcW w:w="3366" w:type="dxa"/>
          </w:tcPr>
          <w:p w14:paraId="36E74460"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The location of the catalogues is visible to the library users</w:t>
            </w:r>
          </w:p>
        </w:tc>
        <w:tc>
          <w:tcPr>
            <w:tcW w:w="1005" w:type="dxa"/>
          </w:tcPr>
          <w:p w14:paraId="6136D67D"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98</w:t>
            </w:r>
          </w:p>
          <w:p w14:paraId="0FCF5B6B"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(25.9%)</w:t>
            </w:r>
          </w:p>
        </w:tc>
        <w:tc>
          <w:tcPr>
            <w:tcW w:w="996" w:type="dxa"/>
          </w:tcPr>
          <w:p w14:paraId="20F2E1D4"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156</w:t>
            </w:r>
          </w:p>
          <w:p w14:paraId="20CE4035"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(41.2%)</w:t>
            </w:r>
          </w:p>
        </w:tc>
        <w:tc>
          <w:tcPr>
            <w:tcW w:w="1118" w:type="dxa"/>
          </w:tcPr>
          <w:p w14:paraId="238201F4"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91</w:t>
            </w:r>
          </w:p>
          <w:p w14:paraId="4D91B92B"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(24%)</w:t>
            </w:r>
          </w:p>
        </w:tc>
        <w:tc>
          <w:tcPr>
            <w:tcW w:w="996" w:type="dxa"/>
          </w:tcPr>
          <w:p w14:paraId="6A79840E"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19</w:t>
            </w:r>
          </w:p>
          <w:p w14:paraId="52CBFA55"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(5%)</w:t>
            </w:r>
          </w:p>
        </w:tc>
        <w:tc>
          <w:tcPr>
            <w:tcW w:w="996" w:type="dxa"/>
          </w:tcPr>
          <w:p w14:paraId="764F6245"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15</w:t>
            </w:r>
          </w:p>
          <w:p w14:paraId="5E79F7A3"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w:t>
            </w:r>
          </w:p>
        </w:tc>
      </w:tr>
      <w:tr w:rsidR="00844B2F" w:rsidRPr="00F27238" w14:paraId="23059805" w14:textId="77777777" w:rsidTr="00F27238">
        <w:tc>
          <w:tcPr>
            <w:cnfStyle w:val="001000000000" w:firstRow="0" w:lastRow="0" w:firstColumn="1" w:lastColumn="0" w:oddVBand="0" w:evenVBand="0" w:oddHBand="0" w:evenHBand="0" w:firstRowFirstColumn="0" w:firstRowLastColumn="0" w:lastRowFirstColumn="0" w:lastRowLastColumn="0"/>
            <w:tcW w:w="590" w:type="dxa"/>
          </w:tcPr>
          <w:p w14:paraId="038F15C3" w14:textId="77777777" w:rsidR="00844B2F" w:rsidRPr="00F27238" w:rsidRDefault="00844B2F"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2</w:t>
            </w:r>
          </w:p>
        </w:tc>
        <w:tc>
          <w:tcPr>
            <w:tcW w:w="3366" w:type="dxa"/>
          </w:tcPr>
          <w:p w14:paraId="23427B2F" w14:textId="5A469E89"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 xml:space="preserve">There is always a library staff around to assist you when making use of the catalogues </w:t>
            </w:r>
          </w:p>
        </w:tc>
        <w:tc>
          <w:tcPr>
            <w:tcW w:w="1005" w:type="dxa"/>
          </w:tcPr>
          <w:p w14:paraId="487C8D65"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85</w:t>
            </w:r>
          </w:p>
          <w:p w14:paraId="6D4934EE"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(22.4%)</w:t>
            </w:r>
          </w:p>
        </w:tc>
        <w:tc>
          <w:tcPr>
            <w:tcW w:w="996" w:type="dxa"/>
          </w:tcPr>
          <w:p w14:paraId="2C80751D"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138</w:t>
            </w:r>
          </w:p>
          <w:p w14:paraId="5719ADAE"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(36.4%)</w:t>
            </w:r>
          </w:p>
        </w:tc>
        <w:tc>
          <w:tcPr>
            <w:tcW w:w="1118" w:type="dxa"/>
          </w:tcPr>
          <w:p w14:paraId="0F28C561"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82</w:t>
            </w:r>
          </w:p>
          <w:p w14:paraId="2A28D38F"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(21.6%)</w:t>
            </w:r>
          </w:p>
        </w:tc>
        <w:tc>
          <w:tcPr>
            <w:tcW w:w="996" w:type="dxa"/>
          </w:tcPr>
          <w:p w14:paraId="7B48ED10"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50</w:t>
            </w:r>
          </w:p>
          <w:p w14:paraId="37BB7008"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(13.2%)</w:t>
            </w:r>
          </w:p>
        </w:tc>
        <w:tc>
          <w:tcPr>
            <w:tcW w:w="996" w:type="dxa"/>
          </w:tcPr>
          <w:p w14:paraId="2CC5A811" w14:textId="77777777" w:rsidR="00844B2F" w:rsidRPr="00F27238" w:rsidRDefault="00844B2F"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24</w:t>
            </w:r>
          </w:p>
          <w:p w14:paraId="35CD60C1"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(6.3%)</w:t>
            </w:r>
          </w:p>
        </w:tc>
      </w:tr>
      <w:tr w:rsidR="00844B2F" w:rsidRPr="00F27238" w14:paraId="52D2A70A"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14:paraId="28A5AB5E" w14:textId="77777777" w:rsidR="00844B2F" w:rsidRPr="00F27238" w:rsidRDefault="00844B2F"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3</w:t>
            </w:r>
          </w:p>
        </w:tc>
        <w:tc>
          <w:tcPr>
            <w:tcW w:w="3366" w:type="dxa"/>
          </w:tcPr>
          <w:p w14:paraId="76AC0DC9"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The catalogue cards in the cabinets are arranged in alphabetical order</w:t>
            </w:r>
          </w:p>
        </w:tc>
        <w:tc>
          <w:tcPr>
            <w:tcW w:w="1005" w:type="dxa"/>
          </w:tcPr>
          <w:p w14:paraId="4199D3A7"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83</w:t>
            </w:r>
          </w:p>
          <w:p w14:paraId="45597C6B"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(21.9%)</w:t>
            </w:r>
          </w:p>
        </w:tc>
        <w:tc>
          <w:tcPr>
            <w:tcW w:w="996" w:type="dxa"/>
          </w:tcPr>
          <w:p w14:paraId="1506EB0B"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159</w:t>
            </w:r>
          </w:p>
          <w:p w14:paraId="4573B420"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(42%)</w:t>
            </w:r>
          </w:p>
        </w:tc>
        <w:tc>
          <w:tcPr>
            <w:tcW w:w="1118" w:type="dxa"/>
          </w:tcPr>
          <w:p w14:paraId="02D21322"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94</w:t>
            </w:r>
          </w:p>
          <w:p w14:paraId="5034BB38"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(24.8%)</w:t>
            </w:r>
          </w:p>
        </w:tc>
        <w:tc>
          <w:tcPr>
            <w:tcW w:w="996" w:type="dxa"/>
          </w:tcPr>
          <w:p w14:paraId="11FF3235"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31</w:t>
            </w:r>
          </w:p>
          <w:p w14:paraId="0635E417"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(8.2%)</w:t>
            </w:r>
          </w:p>
        </w:tc>
        <w:tc>
          <w:tcPr>
            <w:tcW w:w="996" w:type="dxa"/>
          </w:tcPr>
          <w:p w14:paraId="5C7BE8BF"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 xml:space="preserve"> 12</w:t>
            </w:r>
          </w:p>
          <w:p w14:paraId="189CCF8A"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(3.2%)</w:t>
            </w:r>
          </w:p>
        </w:tc>
      </w:tr>
      <w:tr w:rsidR="00844B2F" w:rsidRPr="00F27238" w14:paraId="0C0CE3F0" w14:textId="77777777" w:rsidTr="00F27238">
        <w:tc>
          <w:tcPr>
            <w:cnfStyle w:val="001000000000" w:firstRow="0" w:lastRow="0" w:firstColumn="1" w:lastColumn="0" w:oddVBand="0" w:evenVBand="0" w:oddHBand="0" w:evenHBand="0" w:firstRowFirstColumn="0" w:firstRowLastColumn="0" w:lastRowFirstColumn="0" w:lastRowLastColumn="0"/>
            <w:tcW w:w="590" w:type="dxa"/>
          </w:tcPr>
          <w:p w14:paraId="765F1687" w14:textId="77777777" w:rsidR="00844B2F" w:rsidRPr="00F27238" w:rsidRDefault="00844B2F"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4</w:t>
            </w:r>
          </w:p>
        </w:tc>
        <w:tc>
          <w:tcPr>
            <w:tcW w:w="3366" w:type="dxa"/>
          </w:tcPr>
          <w:p w14:paraId="38F02876"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The card catalogue cabinet are labelled either by author, title or subject</w:t>
            </w:r>
          </w:p>
        </w:tc>
        <w:tc>
          <w:tcPr>
            <w:tcW w:w="1005" w:type="dxa"/>
          </w:tcPr>
          <w:p w14:paraId="704D149A"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97</w:t>
            </w:r>
          </w:p>
          <w:p w14:paraId="581C3AB3"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(25.6%)</w:t>
            </w:r>
          </w:p>
        </w:tc>
        <w:tc>
          <w:tcPr>
            <w:tcW w:w="996" w:type="dxa"/>
          </w:tcPr>
          <w:p w14:paraId="4E04CE73"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146</w:t>
            </w:r>
          </w:p>
          <w:p w14:paraId="2971016C"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(38.5%)</w:t>
            </w:r>
          </w:p>
        </w:tc>
        <w:tc>
          <w:tcPr>
            <w:tcW w:w="1118" w:type="dxa"/>
          </w:tcPr>
          <w:p w14:paraId="6F50586F"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100</w:t>
            </w:r>
          </w:p>
          <w:p w14:paraId="785D901C"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(26.4%)</w:t>
            </w:r>
          </w:p>
        </w:tc>
        <w:tc>
          <w:tcPr>
            <w:tcW w:w="996" w:type="dxa"/>
          </w:tcPr>
          <w:p w14:paraId="386E70B1"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27</w:t>
            </w:r>
          </w:p>
          <w:p w14:paraId="7FE60D24" w14:textId="77777777" w:rsidR="00844B2F" w:rsidRPr="00F27238" w:rsidRDefault="00844B2F"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(7.1%)</w:t>
            </w:r>
          </w:p>
        </w:tc>
        <w:tc>
          <w:tcPr>
            <w:tcW w:w="996" w:type="dxa"/>
          </w:tcPr>
          <w:p w14:paraId="37930BED" w14:textId="77777777" w:rsidR="00844B2F" w:rsidRPr="00F27238" w:rsidRDefault="00844B2F"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9</w:t>
            </w:r>
          </w:p>
          <w:p w14:paraId="1F3D41AA"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(2.4%)</w:t>
            </w:r>
          </w:p>
        </w:tc>
      </w:tr>
      <w:tr w:rsidR="00844B2F" w:rsidRPr="00F27238" w14:paraId="0D155034"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14:paraId="6591251C" w14:textId="77777777" w:rsidR="00844B2F" w:rsidRPr="00F27238" w:rsidRDefault="00844B2F"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5</w:t>
            </w:r>
          </w:p>
        </w:tc>
        <w:tc>
          <w:tcPr>
            <w:tcW w:w="3366" w:type="dxa"/>
          </w:tcPr>
          <w:p w14:paraId="0C49827C"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The computer used for accessing the OPAC in the library is always on</w:t>
            </w:r>
          </w:p>
        </w:tc>
        <w:tc>
          <w:tcPr>
            <w:tcW w:w="1005" w:type="dxa"/>
          </w:tcPr>
          <w:p w14:paraId="7B1F8451"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47</w:t>
            </w:r>
          </w:p>
          <w:p w14:paraId="03241D40"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(12.4%)</w:t>
            </w:r>
          </w:p>
        </w:tc>
        <w:tc>
          <w:tcPr>
            <w:tcW w:w="996" w:type="dxa"/>
          </w:tcPr>
          <w:p w14:paraId="1B82E39D"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127</w:t>
            </w:r>
          </w:p>
          <w:p w14:paraId="0762BCD5"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(33.5%)</w:t>
            </w:r>
          </w:p>
        </w:tc>
        <w:tc>
          <w:tcPr>
            <w:tcW w:w="1118" w:type="dxa"/>
          </w:tcPr>
          <w:p w14:paraId="71F2E3BC"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136</w:t>
            </w:r>
          </w:p>
          <w:p w14:paraId="0E179185"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(35.9%)</w:t>
            </w:r>
          </w:p>
        </w:tc>
        <w:tc>
          <w:tcPr>
            <w:tcW w:w="996" w:type="dxa"/>
          </w:tcPr>
          <w:p w14:paraId="39365649"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55</w:t>
            </w:r>
          </w:p>
          <w:p w14:paraId="7499067C" w14:textId="77777777" w:rsidR="00844B2F" w:rsidRPr="00F27238" w:rsidRDefault="00844B2F"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(14.5%)</w:t>
            </w:r>
          </w:p>
        </w:tc>
        <w:tc>
          <w:tcPr>
            <w:tcW w:w="996" w:type="dxa"/>
          </w:tcPr>
          <w:p w14:paraId="2D9AA654" w14:textId="77777777" w:rsidR="00844B2F" w:rsidRPr="00F27238" w:rsidRDefault="00844B2F"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14</w:t>
            </w:r>
          </w:p>
          <w:p w14:paraId="20EBB1EB"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(3.7%)</w:t>
            </w:r>
          </w:p>
        </w:tc>
      </w:tr>
    </w:tbl>
    <w:p w14:paraId="6BFE8C97" w14:textId="05AA7884" w:rsidR="00161190" w:rsidRPr="00161190" w:rsidRDefault="00161190" w:rsidP="00161190">
      <w:pPr>
        <w:spacing w:line="480" w:lineRule="auto"/>
        <w:jc w:val="center"/>
        <w:rPr>
          <w:rFonts w:ascii="Times New Roman" w:hAnsi="Times New Roman" w:cs="Times New Roman"/>
          <w:b/>
          <w:bCs/>
          <w:i/>
          <w:iCs/>
          <w:sz w:val="24"/>
          <w:szCs w:val="24"/>
          <w:lang w:val="en-US"/>
        </w:rPr>
      </w:pPr>
      <w:r w:rsidRPr="00161190">
        <w:rPr>
          <w:rFonts w:ascii="Times New Roman" w:hAnsi="Times New Roman" w:cs="Times New Roman"/>
          <w:b/>
          <w:bCs/>
          <w:i/>
          <w:iCs/>
          <w:sz w:val="24"/>
          <w:szCs w:val="24"/>
          <w:lang w:val="en-US"/>
        </w:rPr>
        <w:t>Table 4: status quo of the catalogue that are available in the libraries</w:t>
      </w:r>
    </w:p>
    <w:p w14:paraId="6D271F55" w14:textId="2635760D" w:rsidR="00CF6956" w:rsidRPr="00F27238" w:rsidRDefault="00CF6956" w:rsidP="00F27238">
      <w:pPr>
        <w:spacing w:line="480" w:lineRule="auto"/>
        <w:ind w:firstLine="720"/>
        <w:jc w:val="both"/>
        <w:rPr>
          <w:rFonts w:ascii="Times New Roman" w:hAnsi="Times New Roman" w:cs="Times New Roman"/>
          <w:sz w:val="24"/>
          <w:szCs w:val="24"/>
          <w:lang w:val="en-US"/>
        </w:rPr>
      </w:pPr>
      <w:r w:rsidRPr="00F27238">
        <w:rPr>
          <w:rFonts w:ascii="Times New Roman" w:hAnsi="Times New Roman" w:cs="Times New Roman"/>
          <w:b/>
          <w:bCs/>
          <w:sz w:val="24"/>
          <w:szCs w:val="24"/>
          <w:lang w:val="en-US"/>
        </w:rPr>
        <w:t>Table 5</w:t>
      </w:r>
      <w:r w:rsidRPr="00F27238">
        <w:rPr>
          <w:rFonts w:ascii="Times New Roman" w:hAnsi="Times New Roman" w:cs="Times New Roman"/>
          <w:sz w:val="24"/>
          <w:szCs w:val="24"/>
          <w:lang w:val="en-US"/>
        </w:rPr>
        <w:t xml:space="preserve"> shows the </w:t>
      </w:r>
      <w:bookmarkStart w:id="3" w:name="_Hlk80387329"/>
      <w:r w:rsidRPr="00F27238">
        <w:rPr>
          <w:rFonts w:ascii="Times New Roman" w:hAnsi="Times New Roman" w:cs="Times New Roman"/>
          <w:sz w:val="24"/>
          <w:szCs w:val="24"/>
          <w:lang w:val="en-US"/>
        </w:rPr>
        <w:t>frequency of use of the library catalogues</w:t>
      </w:r>
      <w:bookmarkEnd w:id="3"/>
      <w:r w:rsidRPr="00F27238">
        <w:rPr>
          <w:rFonts w:ascii="Times New Roman" w:hAnsi="Times New Roman" w:cs="Times New Roman"/>
          <w:sz w:val="24"/>
          <w:szCs w:val="24"/>
          <w:lang w:val="en-US"/>
        </w:rPr>
        <w:t xml:space="preserve">. Results showed that the respondents only made rare and sporadic use of library catalogues in both Kenneth Dike library and Olusegun Oke library. The result of this study conforms to the observations of Vijayakumar and Manasa (2018) and Kumar and Vohra (2013) that states that despite the high level of awareness of library users to library catalogue, they hardly make use of it. </w:t>
      </w:r>
    </w:p>
    <w:tbl>
      <w:tblPr>
        <w:tblStyle w:val="PlainTable4"/>
        <w:tblW w:w="9067" w:type="dxa"/>
        <w:tblLayout w:type="fixed"/>
        <w:tblLook w:val="04A0" w:firstRow="1" w:lastRow="0" w:firstColumn="1" w:lastColumn="0" w:noHBand="0" w:noVBand="1"/>
      </w:tblPr>
      <w:tblGrid>
        <w:gridCol w:w="590"/>
        <w:gridCol w:w="2807"/>
        <w:gridCol w:w="1134"/>
        <w:gridCol w:w="1134"/>
        <w:gridCol w:w="1134"/>
        <w:gridCol w:w="1134"/>
        <w:gridCol w:w="1134"/>
      </w:tblGrid>
      <w:tr w:rsidR="00844B2F" w:rsidRPr="00F27238" w14:paraId="78F30BD5" w14:textId="77777777" w:rsidTr="00F2723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14:paraId="4FB1FEA3" w14:textId="1D4318A5" w:rsidR="00844B2F" w:rsidRPr="00F27238" w:rsidRDefault="00161190" w:rsidP="00F27238">
            <w:pPr>
              <w:autoSpaceDE w:val="0"/>
              <w:autoSpaceDN w:val="0"/>
              <w:adjustRightInd w:val="0"/>
              <w:jc w:val="both"/>
              <w:rPr>
                <w:rFonts w:ascii="Times New Roman" w:hAnsi="Times New Roman" w:cs="Times New Roman"/>
                <w:bCs w:val="0"/>
                <w:sz w:val="24"/>
                <w:szCs w:val="24"/>
              </w:rPr>
            </w:pPr>
            <w:r w:rsidRPr="00F27238">
              <w:rPr>
                <w:rFonts w:ascii="Times New Roman" w:hAnsi="Times New Roman" w:cs="Times New Roman"/>
                <w:bCs w:val="0"/>
                <w:sz w:val="24"/>
                <w:szCs w:val="24"/>
              </w:rPr>
              <w:t>S/N</w:t>
            </w:r>
          </w:p>
        </w:tc>
        <w:tc>
          <w:tcPr>
            <w:tcW w:w="2807" w:type="dxa"/>
          </w:tcPr>
          <w:p w14:paraId="7A828808" w14:textId="7220B655" w:rsidR="00844B2F" w:rsidRPr="00F27238" w:rsidRDefault="00161190" w:rsidP="00F27238">
            <w:pPr>
              <w:autoSpaceDE w:val="0"/>
              <w:autoSpaceDN w:val="0"/>
              <w:adjustRightInd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ITEMS</w:t>
            </w:r>
          </w:p>
        </w:tc>
        <w:tc>
          <w:tcPr>
            <w:tcW w:w="1134" w:type="dxa"/>
          </w:tcPr>
          <w:p w14:paraId="7CA98C6B" w14:textId="4DE6F005" w:rsidR="00844B2F" w:rsidRPr="00F27238" w:rsidRDefault="00161190" w:rsidP="00F27238">
            <w:pPr>
              <w:autoSpaceDE w:val="0"/>
              <w:autoSpaceDN w:val="0"/>
              <w:adjustRightInd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SA</w:t>
            </w:r>
          </w:p>
        </w:tc>
        <w:tc>
          <w:tcPr>
            <w:tcW w:w="1134" w:type="dxa"/>
          </w:tcPr>
          <w:p w14:paraId="0F7CEC45" w14:textId="2BF0537B" w:rsidR="00844B2F" w:rsidRPr="00F27238" w:rsidRDefault="00161190" w:rsidP="00F27238">
            <w:pPr>
              <w:autoSpaceDE w:val="0"/>
              <w:autoSpaceDN w:val="0"/>
              <w:adjustRightInd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A</w:t>
            </w:r>
          </w:p>
        </w:tc>
        <w:tc>
          <w:tcPr>
            <w:tcW w:w="1134" w:type="dxa"/>
          </w:tcPr>
          <w:p w14:paraId="4680CF3C" w14:textId="74B03324" w:rsidR="00844B2F" w:rsidRPr="00F27238" w:rsidRDefault="00161190" w:rsidP="00F27238">
            <w:pPr>
              <w:autoSpaceDE w:val="0"/>
              <w:autoSpaceDN w:val="0"/>
              <w:adjustRightInd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U</w:t>
            </w:r>
          </w:p>
        </w:tc>
        <w:tc>
          <w:tcPr>
            <w:tcW w:w="1134" w:type="dxa"/>
          </w:tcPr>
          <w:p w14:paraId="569B052A" w14:textId="6BCC2306" w:rsidR="00844B2F" w:rsidRPr="00F27238" w:rsidRDefault="00161190" w:rsidP="00F27238">
            <w:pPr>
              <w:autoSpaceDE w:val="0"/>
              <w:autoSpaceDN w:val="0"/>
              <w:adjustRightInd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D</w:t>
            </w:r>
          </w:p>
        </w:tc>
        <w:tc>
          <w:tcPr>
            <w:tcW w:w="1134" w:type="dxa"/>
          </w:tcPr>
          <w:p w14:paraId="14220A55" w14:textId="72039175" w:rsidR="00844B2F" w:rsidRPr="00F27238" w:rsidRDefault="00161190" w:rsidP="00F27238">
            <w:pPr>
              <w:autoSpaceDE w:val="0"/>
              <w:autoSpaceDN w:val="0"/>
              <w:adjustRightInd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SD</w:t>
            </w:r>
          </w:p>
        </w:tc>
      </w:tr>
      <w:tr w:rsidR="00844B2F" w:rsidRPr="00F27238" w14:paraId="105FDEA1"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14:paraId="1F19E9FC" w14:textId="77777777" w:rsidR="00844B2F" w:rsidRPr="00F27238" w:rsidRDefault="00844B2F" w:rsidP="00F27238">
            <w:pPr>
              <w:autoSpaceDE w:val="0"/>
              <w:autoSpaceDN w:val="0"/>
              <w:adjustRightInd w:val="0"/>
              <w:jc w:val="both"/>
              <w:rPr>
                <w:rFonts w:ascii="Times New Roman" w:hAnsi="Times New Roman" w:cs="Times New Roman"/>
                <w:bCs w:val="0"/>
                <w:sz w:val="24"/>
                <w:szCs w:val="24"/>
              </w:rPr>
            </w:pPr>
            <w:r w:rsidRPr="00F27238">
              <w:rPr>
                <w:rFonts w:ascii="Times New Roman" w:hAnsi="Times New Roman" w:cs="Times New Roman"/>
                <w:bCs w:val="0"/>
                <w:sz w:val="24"/>
                <w:szCs w:val="24"/>
              </w:rPr>
              <w:t>1</w:t>
            </w:r>
          </w:p>
        </w:tc>
        <w:tc>
          <w:tcPr>
            <w:tcW w:w="2807" w:type="dxa"/>
          </w:tcPr>
          <w:p w14:paraId="403228E9"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use the catalogues in the library daily</w:t>
            </w:r>
          </w:p>
        </w:tc>
        <w:tc>
          <w:tcPr>
            <w:tcW w:w="1134" w:type="dxa"/>
          </w:tcPr>
          <w:p w14:paraId="5F584D9B"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69</w:t>
            </w:r>
          </w:p>
          <w:p w14:paraId="59A620C7"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(18.2%)</w:t>
            </w:r>
          </w:p>
        </w:tc>
        <w:tc>
          <w:tcPr>
            <w:tcW w:w="1134" w:type="dxa"/>
          </w:tcPr>
          <w:p w14:paraId="55445A98"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51</w:t>
            </w:r>
          </w:p>
          <w:p w14:paraId="3A544D10"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(13.5%)</w:t>
            </w:r>
          </w:p>
        </w:tc>
        <w:tc>
          <w:tcPr>
            <w:tcW w:w="1134" w:type="dxa"/>
          </w:tcPr>
          <w:p w14:paraId="4F1D4277"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50</w:t>
            </w:r>
          </w:p>
          <w:p w14:paraId="308BBF66"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(13.2%)</w:t>
            </w:r>
          </w:p>
        </w:tc>
        <w:tc>
          <w:tcPr>
            <w:tcW w:w="1134" w:type="dxa"/>
          </w:tcPr>
          <w:p w14:paraId="7C3A82AB"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135</w:t>
            </w:r>
          </w:p>
          <w:p w14:paraId="6BB3D96C"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(35.6%)</w:t>
            </w:r>
          </w:p>
        </w:tc>
        <w:tc>
          <w:tcPr>
            <w:tcW w:w="1134" w:type="dxa"/>
          </w:tcPr>
          <w:p w14:paraId="6DA8F573"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74</w:t>
            </w:r>
          </w:p>
          <w:p w14:paraId="05DD284E"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(19.5%)</w:t>
            </w:r>
          </w:p>
        </w:tc>
      </w:tr>
      <w:tr w:rsidR="00844B2F" w:rsidRPr="00F27238" w14:paraId="0E0433A7" w14:textId="77777777" w:rsidTr="00F27238">
        <w:tc>
          <w:tcPr>
            <w:cnfStyle w:val="001000000000" w:firstRow="0" w:lastRow="0" w:firstColumn="1" w:lastColumn="0" w:oddVBand="0" w:evenVBand="0" w:oddHBand="0" w:evenHBand="0" w:firstRowFirstColumn="0" w:firstRowLastColumn="0" w:lastRowFirstColumn="0" w:lastRowLastColumn="0"/>
            <w:tcW w:w="590" w:type="dxa"/>
          </w:tcPr>
          <w:p w14:paraId="48EC72FF" w14:textId="77777777" w:rsidR="00844B2F" w:rsidRPr="00F27238" w:rsidRDefault="00844B2F" w:rsidP="00F27238">
            <w:pPr>
              <w:autoSpaceDE w:val="0"/>
              <w:autoSpaceDN w:val="0"/>
              <w:adjustRightInd w:val="0"/>
              <w:jc w:val="both"/>
              <w:rPr>
                <w:rFonts w:ascii="Times New Roman" w:hAnsi="Times New Roman" w:cs="Times New Roman"/>
                <w:bCs w:val="0"/>
                <w:sz w:val="24"/>
                <w:szCs w:val="24"/>
              </w:rPr>
            </w:pPr>
            <w:r w:rsidRPr="00F27238">
              <w:rPr>
                <w:rFonts w:ascii="Times New Roman" w:hAnsi="Times New Roman" w:cs="Times New Roman"/>
                <w:bCs w:val="0"/>
                <w:sz w:val="24"/>
                <w:szCs w:val="24"/>
              </w:rPr>
              <w:t>2</w:t>
            </w:r>
          </w:p>
        </w:tc>
        <w:tc>
          <w:tcPr>
            <w:tcW w:w="2807" w:type="dxa"/>
          </w:tcPr>
          <w:p w14:paraId="3204766E"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use the catalogues in the library weekly</w:t>
            </w:r>
          </w:p>
        </w:tc>
        <w:tc>
          <w:tcPr>
            <w:tcW w:w="1134" w:type="dxa"/>
          </w:tcPr>
          <w:p w14:paraId="704032F9"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29</w:t>
            </w:r>
          </w:p>
          <w:p w14:paraId="69F07291"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(7.7%)</w:t>
            </w:r>
          </w:p>
        </w:tc>
        <w:tc>
          <w:tcPr>
            <w:tcW w:w="1134" w:type="dxa"/>
          </w:tcPr>
          <w:p w14:paraId="4868051C"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68</w:t>
            </w:r>
          </w:p>
          <w:p w14:paraId="5998D43E"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(17.9%)</w:t>
            </w:r>
          </w:p>
        </w:tc>
        <w:tc>
          <w:tcPr>
            <w:tcW w:w="1134" w:type="dxa"/>
          </w:tcPr>
          <w:p w14:paraId="57133CE4"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56</w:t>
            </w:r>
          </w:p>
          <w:p w14:paraId="1813E606"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(14.8%)</w:t>
            </w:r>
          </w:p>
        </w:tc>
        <w:tc>
          <w:tcPr>
            <w:tcW w:w="1134" w:type="dxa"/>
          </w:tcPr>
          <w:p w14:paraId="4E6C3CEF"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157</w:t>
            </w:r>
          </w:p>
          <w:p w14:paraId="296A84FA"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(41.4%)</w:t>
            </w:r>
          </w:p>
        </w:tc>
        <w:tc>
          <w:tcPr>
            <w:tcW w:w="1134" w:type="dxa"/>
          </w:tcPr>
          <w:p w14:paraId="767C30BA"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69</w:t>
            </w:r>
          </w:p>
          <w:p w14:paraId="15663B78"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(18.2%)</w:t>
            </w:r>
          </w:p>
        </w:tc>
      </w:tr>
      <w:tr w:rsidR="00844B2F" w:rsidRPr="00F27238" w14:paraId="69D155B3"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14:paraId="523E44F7" w14:textId="77777777" w:rsidR="00844B2F" w:rsidRPr="00F27238" w:rsidRDefault="00844B2F" w:rsidP="00F27238">
            <w:pPr>
              <w:autoSpaceDE w:val="0"/>
              <w:autoSpaceDN w:val="0"/>
              <w:adjustRightInd w:val="0"/>
              <w:jc w:val="both"/>
              <w:rPr>
                <w:rFonts w:ascii="Times New Roman" w:hAnsi="Times New Roman" w:cs="Times New Roman"/>
                <w:bCs w:val="0"/>
                <w:sz w:val="24"/>
                <w:szCs w:val="24"/>
              </w:rPr>
            </w:pPr>
            <w:r w:rsidRPr="00F27238">
              <w:rPr>
                <w:rFonts w:ascii="Times New Roman" w:hAnsi="Times New Roman" w:cs="Times New Roman"/>
                <w:bCs w:val="0"/>
                <w:sz w:val="24"/>
                <w:szCs w:val="24"/>
              </w:rPr>
              <w:t>3</w:t>
            </w:r>
          </w:p>
        </w:tc>
        <w:tc>
          <w:tcPr>
            <w:tcW w:w="2807" w:type="dxa"/>
          </w:tcPr>
          <w:p w14:paraId="39E89385"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use the catalogues in the library occasionally</w:t>
            </w:r>
          </w:p>
        </w:tc>
        <w:tc>
          <w:tcPr>
            <w:tcW w:w="1134" w:type="dxa"/>
          </w:tcPr>
          <w:p w14:paraId="2A701C5A"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53</w:t>
            </w:r>
          </w:p>
          <w:p w14:paraId="29FC63AA"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(14%)</w:t>
            </w:r>
          </w:p>
        </w:tc>
        <w:tc>
          <w:tcPr>
            <w:tcW w:w="1134" w:type="dxa"/>
          </w:tcPr>
          <w:p w14:paraId="528848B9"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100</w:t>
            </w:r>
          </w:p>
          <w:p w14:paraId="515AC47C"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(26.4%)</w:t>
            </w:r>
          </w:p>
        </w:tc>
        <w:tc>
          <w:tcPr>
            <w:tcW w:w="1134" w:type="dxa"/>
          </w:tcPr>
          <w:p w14:paraId="2230BCBD"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57</w:t>
            </w:r>
          </w:p>
          <w:p w14:paraId="42C56385"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(15%)</w:t>
            </w:r>
          </w:p>
        </w:tc>
        <w:tc>
          <w:tcPr>
            <w:tcW w:w="1134" w:type="dxa"/>
          </w:tcPr>
          <w:p w14:paraId="2987BC63"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114</w:t>
            </w:r>
          </w:p>
          <w:p w14:paraId="5752D7FD"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(30.1%)</w:t>
            </w:r>
          </w:p>
        </w:tc>
        <w:tc>
          <w:tcPr>
            <w:tcW w:w="1134" w:type="dxa"/>
          </w:tcPr>
          <w:p w14:paraId="2034DD54"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55</w:t>
            </w:r>
          </w:p>
          <w:p w14:paraId="271B9FE2"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(14.5%)</w:t>
            </w:r>
          </w:p>
        </w:tc>
      </w:tr>
      <w:tr w:rsidR="00844B2F" w:rsidRPr="00F27238" w14:paraId="51E0D631" w14:textId="77777777" w:rsidTr="00F27238">
        <w:tc>
          <w:tcPr>
            <w:cnfStyle w:val="001000000000" w:firstRow="0" w:lastRow="0" w:firstColumn="1" w:lastColumn="0" w:oddVBand="0" w:evenVBand="0" w:oddHBand="0" w:evenHBand="0" w:firstRowFirstColumn="0" w:firstRowLastColumn="0" w:lastRowFirstColumn="0" w:lastRowLastColumn="0"/>
            <w:tcW w:w="590" w:type="dxa"/>
          </w:tcPr>
          <w:p w14:paraId="1ED1A180" w14:textId="77777777" w:rsidR="00844B2F" w:rsidRPr="00F27238" w:rsidRDefault="00844B2F" w:rsidP="00F27238">
            <w:pPr>
              <w:autoSpaceDE w:val="0"/>
              <w:autoSpaceDN w:val="0"/>
              <w:adjustRightInd w:val="0"/>
              <w:jc w:val="both"/>
              <w:rPr>
                <w:rFonts w:ascii="Times New Roman" w:hAnsi="Times New Roman" w:cs="Times New Roman"/>
                <w:bCs w:val="0"/>
                <w:sz w:val="24"/>
                <w:szCs w:val="24"/>
              </w:rPr>
            </w:pPr>
            <w:r w:rsidRPr="00F27238">
              <w:rPr>
                <w:rFonts w:ascii="Times New Roman" w:hAnsi="Times New Roman" w:cs="Times New Roman"/>
                <w:bCs w:val="0"/>
                <w:sz w:val="24"/>
                <w:szCs w:val="24"/>
              </w:rPr>
              <w:t>4</w:t>
            </w:r>
          </w:p>
        </w:tc>
        <w:tc>
          <w:tcPr>
            <w:tcW w:w="2807" w:type="dxa"/>
          </w:tcPr>
          <w:p w14:paraId="6B2D6D6F"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rarely use the catalogues in the library</w:t>
            </w:r>
          </w:p>
        </w:tc>
        <w:tc>
          <w:tcPr>
            <w:tcW w:w="1134" w:type="dxa"/>
          </w:tcPr>
          <w:p w14:paraId="48CC3588"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35</w:t>
            </w:r>
          </w:p>
          <w:p w14:paraId="5D2E8622"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(9.2%)</w:t>
            </w:r>
          </w:p>
        </w:tc>
        <w:tc>
          <w:tcPr>
            <w:tcW w:w="1134" w:type="dxa"/>
          </w:tcPr>
          <w:p w14:paraId="5CDCBD7C"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84</w:t>
            </w:r>
          </w:p>
          <w:p w14:paraId="1B5E36E9"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(22.4%)</w:t>
            </w:r>
          </w:p>
        </w:tc>
        <w:tc>
          <w:tcPr>
            <w:tcW w:w="1134" w:type="dxa"/>
          </w:tcPr>
          <w:p w14:paraId="086D3B99"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51</w:t>
            </w:r>
          </w:p>
          <w:p w14:paraId="619423D6"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(13.5%)</w:t>
            </w:r>
          </w:p>
        </w:tc>
        <w:tc>
          <w:tcPr>
            <w:tcW w:w="1134" w:type="dxa"/>
          </w:tcPr>
          <w:p w14:paraId="0B2FBEFC"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153</w:t>
            </w:r>
          </w:p>
          <w:p w14:paraId="41BE6EC9"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(40.4%)</w:t>
            </w:r>
          </w:p>
        </w:tc>
        <w:tc>
          <w:tcPr>
            <w:tcW w:w="1134" w:type="dxa"/>
          </w:tcPr>
          <w:p w14:paraId="41ACF96C" w14:textId="77777777" w:rsidR="00844B2F" w:rsidRPr="00F27238" w:rsidRDefault="00844B2F"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 xml:space="preserve">    56</w:t>
            </w:r>
          </w:p>
          <w:p w14:paraId="23E98D5C"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(14.8%)</w:t>
            </w:r>
          </w:p>
        </w:tc>
      </w:tr>
      <w:tr w:rsidR="00844B2F" w:rsidRPr="00F27238" w14:paraId="2DF1B64E"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14:paraId="3985F27D" w14:textId="77777777" w:rsidR="00844B2F" w:rsidRPr="00F27238" w:rsidRDefault="00844B2F" w:rsidP="00F27238">
            <w:pPr>
              <w:autoSpaceDE w:val="0"/>
              <w:autoSpaceDN w:val="0"/>
              <w:adjustRightInd w:val="0"/>
              <w:jc w:val="both"/>
              <w:rPr>
                <w:rFonts w:ascii="Times New Roman" w:hAnsi="Times New Roman" w:cs="Times New Roman"/>
                <w:bCs w:val="0"/>
                <w:sz w:val="24"/>
                <w:szCs w:val="24"/>
              </w:rPr>
            </w:pPr>
            <w:r w:rsidRPr="00F27238">
              <w:rPr>
                <w:rFonts w:ascii="Times New Roman" w:hAnsi="Times New Roman" w:cs="Times New Roman"/>
                <w:bCs w:val="0"/>
                <w:sz w:val="24"/>
                <w:szCs w:val="24"/>
              </w:rPr>
              <w:t>5</w:t>
            </w:r>
          </w:p>
        </w:tc>
        <w:tc>
          <w:tcPr>
            <w:tcW w:w="2807" w:type="dxa"/>
          </w:tcPr>
          <w:p w14:paraId="62B47355"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never use the catalogues in the library</w:t>
            </w:r>
          </w:p>
        </w:tc>
        <w:tc>
          <w:tcPr>
            <w:tcW w:w="1134" w:type="dxa"/>
          </w:tcPr>
          <w:p w14:paraId="3FB9807C"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61</w:t>
            </w:r>
          </w:p>
          <w:p w14:paraId="4A82F182"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(16.1%)</w:t>
            </w:r>
          </w:p>
        </w:tc>
        <w:tc>
          <w:tcPr>
            <w:tcW w:w="1134" w:type="dxa"/>
          </w:tcPr>
          <w:p w14:paraId="1C77E79D"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32</w:t>
            </w:r>
          </w:p>
          <w:p w14:paraId="3EFD2E47"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(8.4%)</w:t>
            </w:r>
          </w:p>
        </w:tc>
        <w:tc>
          <w:tcPr>
            <w:tcW w:w="1134" w:type="dxa"/>
          </w:tcPr>
          <w:p w14:paraId="11E53522"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48</w:t>
            </w:r>
          </w:p>
          <w:p w14:paraId="21341CF0"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(12.7%)</w:t>
            </w:r>
          </w:p>
        </w:tc>
        <w:tc>
          <w:tcPr>
            <w:tcW w:w="1134" w:type="dxa"/>
          </w:tcPr>
          <w:p w14:paraId="6746F6E1"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154</w:t>
            </w:r>
          </w:p>
          <w:p w14:paraId="287A11D2"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(40.6%)</w:t>
            </w:r>
          </w:p>
        </w:tc>
        <w:tc>
          <w:tcPr>
            <w:tcW w:w="1134" w:type="dxa"/>
          </w:tcPr>
          <w:p w14:paraId="6E0A7755"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84</w:t>
            </w:r>
          </w:p>
          <w:p w14:paraId="2290F41D"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(22.2%)</w:t>
            </w:r>
          </w:p>
        </w:tc>
      </w:tr>
    </w:tbl>
    <w:p w14:paraId="509FF13A" w14:textId="65912B58" w:rsidR="00161190" w:rsidRPr="00161190" w:rsidRDefault="00161190" w:rsidP="00161190">
      <w:pPr>
        <w:spacing w:before="240" w:after="200" w:line="480" w:lineRule="auto"/>
        <w:jc w:val="center"/>
        <w:rPr>
          <w:rFonts w:ascii="Times New Roman" w:hAnsi="Times New Roman" w:cs="Times New Roman"/>
          <w:b/>
          <w:bCs/>
          <w:i/>
          <w:iCs/>
          <w:sz w:val="24"/>
          <w:szCs w:val="24"/>
          <w:lang w:val="en-US"/>
        </w:rPr>
      </w:pPr>
      <w:r w:rsidRPr="00161190">
        <w:rPr>
          <w:rFonts w:ascii="Times New Roman" w:hAnsi="Times New Roman" w:cs="Times New Roman"/>
          <w:b/>
          <w:bCs/>
          <w:i/>
          <w:iCs/>
          <w:sz w:val="24"/>
          <w:szCs w:val="24"/>
          <w:lang w:val="en-US"/>
        </w:rPr>
        <w:t>Table 5: frequency of use of the library catalogues</w:t>
      </w:r>
    </w:p>
    <w:p w14:paraId="4EACC8A2" w14:textId="3328FCEC" w:rsidR="00CF6956" w:rsidRPr="00F27238" w:rsidRDefault="00CF6956" w:rsidP="00F27238">
      <w:pPr>
        <w:spacing w:before="240" w:after="200" w:line="480" w:lineRule="auto"/>
        <w:ind w:firstLine="720"/>
        <w:jc w:val="both"/>
        <w:rPr>
          <w:rFonts w:ascii="Times New Roman" w:hAnsi="Times New Roman" w:cs="Times New Roman"/>
          <w:sz w:val="24"/>
          <w:szCs w:val="24"/>
          <w:lang w:val="en-US"/>
        </w:rPr>
      </w:pPr>
      <w:r w:rsidRPr="00F27238">
        <w:rPr>
          <w:rFonts w:ascii="Times New Roman" w:hAnsi="Times New Roman" w:cs="Times New Roman"/>
          <w:b/>
          <w:bCs/>
          <w:sz w:val="24"/>
          <w:szCs w:val="24"/>
          <w:lang w:val="en-US"/>
        </w:rPr>
        <w:t>Table 6</w:t>
      </w:r>
      <w:r w:rsidRPr="00F27238">
        <w:rPr>
          <w:rFonts w:ascii="Times New Roman" w:hAnsi="Times New Roman" w:cs="Times New Roman"/>
          <w:sz w:val="24"/>
          <w:szCs w:val="24"/>
          <w:lang w:val="en-US"/>
        </w:rPr>
        <w:t xml:space="preserve"> reveal</w:t>
      </w:r>
      <w:r w:rsidR="0016677F" w:rsidRPr="00F27238">
        <w:rPr>
          <w:rFonts w:ascii="Times New Roman" w:hAnsi="Times New Roman" w:cs="Times New Roman"/>
          <w:sz w:val="24"/>
          <w:szCs w:val="24"/>
          <w:lang w:val="en-US"/>
        </w:rPr>
        <w:t>s</w:t>
      </w:r>
      <w:r w:rsidRPr="00F27238">
        <w:rPr>
          <w:rFonts w:ascii="Times New Roman" w:hAnsi="Times New Roman" w:cs="Times New Roman"/>
          <w:sz w:val="24"/>
          <w:szCs w:val="24"/>
          <w:lang w:val="en-US"/>
        </w:rPr>
        <w:t xml:space="preserve"> the </w:t>
      </w:r>
      <w:bookmarkStart w:id="4" w:name="_Hlk80387390"/>
      <w:r w:rsidRPr="00F27238">
        <w:rPr>
          <w:rFonts w:ascii="Times New Roman" w:hAnsi="Times New Roman" w:cs="Times New Roman"/>
          <w:sz w:val="24"/>
          <w:szCs w:val="24"/>
          <w:lang w:val="en-US"/>
        </w:rPr>
        <w:t xml:space="preserve">purpose for </w:t>
      </w:r>
      <w:r w:rsidR="0016677F" w:rsidRPr="00F27238">
        <w:rPr>
          <w:rFonts w:ascii="Times New Roman" w:hAnsi="Times New Roman" w:cs="Times New Roman"/>
          <w:sz w:val="24"/>
          <w:szCs w:val="24"/>
          <w:lang w:val="en-US"/>
        </w:rPr>
        <w:t>utilizing</w:t>
      </w:r>
      <w:r w:rsidRPr="00F27238">
        <w:rPr>
          <w:rFonts w:ascii="Times New Roman" w:hAnsi="Times New Roman" w:cs="Times New Roman"/>
          <w:sz w:val="24"/>
          <w:szCs w:val="24"/>
          <w:lang w:val="en-US"/>
        </w:rPr>
        <w:t xml:space="preserve"> library catalogue</w:t>
      </w:r>
      <w:bookmarkEnd w:id="4"/>
      <w:r w:rsidRPr="00F27238">
        <w:rPr>
          <w:rFonts w:ascii="Times New Roman" w:hAnsi="Times New Roman" w:cs="Times New Roman"/>
          <w:sz w:val="24"/>
          <w:szCs w:val="24"/>
          <w:lang w:val="en-US"/>
        </w:rPr>
        <w:t>.</w:t>
      </w:r>
      <w:r w:rsidR="0016677F" w:rsidRPr="00F27238">
        <w:rPr>
          <w:rFonts w:ascii="Times New Roman" w:hAnsi="Times New Roman" w:cs="Times New Roman"/>
          <w:sz w:val="24"/>
          <w:szCs w:val="24"/>
          <w:lang w:val="en-US"/>
        </w:rPr>
        <w:t xml:space="preserve"> The findings of this study showed that academic library users utilized library catalogues for different reasons. These reasons range from to access research materials, to access materials for class assignments, to save time when searching for materials in the library, to retrieve current literature for making </w:t>
      </w:r>
      <w:r w:rsidR="0016677F" w:rsidRPr="00F27238">
        <w:rPr>
          <w:rFonts w:ascii="Times New Roman" w:hAnsi="Times New Roman" w:cs="Times New Roman"/>
          <w:sz w:val="24"/>
          <w:szCs w:val="24"/>
          <w:lang w:val="en-US"/>
        </w:rPr>
        <w:lastRenderedPageBreak/>
        <w:t>notes, to facilitate easy access to library collection, and to check the copies of a book available in the library collection. The data agreed with Dukku &amp;Temboge (2019) and (Vijayakumar &amp; Manasa, 2018) who observed that library users utilize library catalogues for a number of reasons.</w:t>
      </w:r>
    </w:p>
    <w:tbl>
      <w:tblPr>
        <w:tblStyle w:val="PlainTable4"/>
        <w:tblW w:w="9067" w:type="dxa"/>
        <w:tblLook w:val="04A0" w:firstRow="1" w:lastRow="0" w:firstColumn="1" w:lastColumn="0" w:noHBand="0" w:noVBand="1"/>
      </w:tblPr>
      <w:tblGrid>
        <w:gridCol w:w="591"/>
        <w:gridCol w:w="3374"/>
        <w:gridCol w:w="996"/>
        <w:gridCol w:w="1058"/>
        <w:gridCol w:w="996"/>
        <w:gridCol w:w="996"/>
        <w:gridCol w:w="1056"/>
      </w:tblGrid>
      <w:tr w:rsidR="00844B2F" w:rsidRPr="00F27238" w14:paraId="0C95A43A" w14:textId="77777777" w:rsidTr="00F2723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1" w:type="dxa"/>
          </w:tcPr>
          <w:p w14:paraId="1D6E57CD" w14:textId="77777777" w:rsidR="00844B2F" w:rsidRPr="00F27238" w:rsidRDefault="00844B2F" w:rsidP="00F27238">
            <w:pPr>
              <w:autoSpaceDE w:val="0"/>
              <w:autoSpaceDN w:val="0"/>
              <w:adjustRightInd w:val="0"/>
              <w:jc w:val="both"/>
              <w:rPr>
                <w:rFonts w:ascii="Times New Roman" w:hAnsi="Times New Roman" w:cs="Times New Roman"/>
                <w:bCs w:val="0"/>
                <w:sz w:val="24"/>
                <w:szCs w:val="24"/>
              </w:rPr>
            </w:pPr>
            <w:r w:rsidRPr="00F27238">
              <w:rPr>
                <w:rFonts w:ascii="Times New Roman" w:hAnsi="Times New Roman" w:cs="Times New Roman"/>
                <w:bCs w:val="0"/>
                <w:sz w:val="24"/>
                <w:szCs w:val="24"/>
              </w:rPr>
              <w:t>S/N</w:t>
            </w:r>
          </w:p>
        </w:tc>
        <w:tc>
          <w:tcPr>
            <w:tcW w:w="3515" w:type="dxa"/>
          </w:tcPr>
          <w:p w14:paraId="2D2B2525" w14:textId="77777777" w:rsidR="00844B2F" w:rsidRPr="00F27238" w:rsidRDefault="00844B2F" w:rsidP="00F27238">
            <w:pPr>
              <w:autoSpaceDE w:val="0"/>
              <w:autoSpaceDN w:val="0"/>
              <w:adjustRightInd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Items</w:t>
            </w:r>
          </w:p>
        </w:tc>
        <w:tc>
          <w:tcPr>
            <w:tcW w:w="851" w:type="dxa"/>
          </w:tcPr>
          <w:p w14:paraId="6B3CD5D4" w14:textId="77777777" w:rsidR="00844B2F" w:rsidRPr="00F27238" w:rsidRDefault="00844B2F" w:rsidP="00F27238">
            <w:pPr>
              <w:autoSpaceDE w:val="0"/>
              <w:autoSpaceDN w:val="0"/>
              <w:adjustRightInd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SA</w:t>
            </w:r>
          </w:p>
        </w:tc>
        <w:tc>
          <w:tcPr>
            <w:tcW w:w="1062" w:type="dxa"/>
          </w:tcPr>
          <w:p w14:paraId="17E41A9B" w14:textId="77777777" w:rsidR="00844B2F" w:rsidRPr="00F27238" w:rsidRDefault="00844B2F" w:rsidP="00F27238">
            <w:pPr>
              <w:autoSpaceDE w:val="0"/>
              <w:autoSpaceDN w:val="0"/>
              <w:adjustRightInd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A</w:t>
            </w:r>
          </w:p>
        </w:tc>
        <w:tc>
          <w:tcPr>
            <w:tcW w:w="996" w:type="dxa"/>
          </w:tcPr>
          <w:p w14:paraId="24DD7810" w14:textId="77777777" w:rsidR="00844B2F" w:rsidRPr="00F27238" w:rsidRDefault="00844B2F" w:rsidP="00F27238">
            <w:pPr>
              <w:autoSpaceDE w:val="0"/>
              <w:autoSpaceDN w:val="0"/>
              <w:adjustRightInd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U</w:t>
            </w:r>
          </w:p>
        </w:tc>
        <w:tc>
          <w:tcPr>
            <w:tcW w:w="996" w:type="dxa"/>
          </w:tcPr>
          <w:p w14:paraId="5F53C9CA" w14:textId="77777777" w:rsidR="00844B2F" w:rsidRPr="00F27238" w:rsidRDefault="00844B2F" w:rsidP="00F27238">
            <w:pPr>
              <w:autoSpaceDE w:val="0"/>
              <w:autoSpaceDN w:val="0"/>
              <w:adjustRightInd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D</w:t>
            </w:r>
          </w:p>
        </w:tc>
        <w:tc>
          <w:tcPr>
            <w:tcW w:w="1056" w:type="dxa"/>
          </w:tcPr>
          <w:p w14:paraId="2C712B44" w14:textId="77777777" w:rsidR="00844B2F" w:rsidRPr="00F27238" w:rsidRDefault="00844B2F" w:rsidP="00F27238">
            <w:pPr>
              <w:autoSpaceDE w:val="0"/>
              <w:autoSpaceDN w:val="0"/>
              <w:adjustRightInd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SD</w:t>
            </w:r>
          </w:p>
        </w:tc>
      </w:tr>
      <w:tr w:rsidR="00844B2F" w:rsidRPr="00F27238" w14:paraId="449AD0A6"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1" w:type="dxa"/>
          </w:tcPr>
          <w:p w14:paraId="63C9F459" w14:textId="77777777" w:rsidR="00844B2F" w:rsidRPr="00F27238" w:rsidRDefault="00844B2F" w:rsidP="00F27238">
            <w:pPr>
              <w:autoSpaceDE w:val="0"/>
              <w:autoSpaceDN w:val="0"/>
              <w:adjustRightInd w:val="0"/>
              <w:jc w:val="both"/>
              <w:rPr>
                <w:rFonts w:ascii="Times New Roman" w:hAnsi="Times New Roman" w:cs="Times New Roman"/>
                <w:bCs w:val="0"/>
                <w:sz w:val="24"/>
                <w:szCs w:val="24"/>
              </w:rPr>
            </w:pPr>
            <w:r w:rsidRPr="00F27238">
              <w:rPr>
                <w:rFonts w:ascii="Times New Roman" w:hAnsi="Times New Roman" w:cs="Times New Roman"/>
                <w:bCs w:val="0"/>
                <w:sz w:val="24"/>
                <w:szCs w:val="24"/>
              </w:rPr>
              <w:t>1</w:t>
            </w:r>
          </w:p>
        </w:tc>
        <w:tc>
          <w:tcPr>
            <w:tcW w:w="3515" w:type="dxa"/>
          </w:tcPr>
          <w:p w14:paraId="55AFEBC6"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use the catalogues to access research materials</w:t>
            </w:r>
          </w:p>
        </w:tc>
        <w:tc>
          <w:tcPr>
            <w:tcW w:w="851" w:type="dxa"/>
          </w:tcPr>
          <w:p w14:paraId="58F4E4EB"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142</w:t>
            </w:r>
          </w:p>
          <w:p w14:paraId="45FEEAFB"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(37.5%)</w:t>
            </w:r>
          </w:p>
        </w:tc>
        <w:tc>
          <w:tcPr>
            <w:tcW w:w="1062" w:type="dxa"/>
          </w:tcPr>
          <w:p w14:paraId="5F897054"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129</w:t>
            </w:r>
          </w:p>
          <w:p w14:paraId="36A73BDB"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(34%)</w:t>
            </w:r>
          </w:p>
        </w:tc>
        <w:tc>
          <w:tcPr>
            <w:tcW w:w="996" w:type="dxa"/>
          </w:tcPr>
          <w:p w14:paraId="48B00545"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53</w:t>
            </w:r>
          </w:p>
          <w:p w14:paraId="23C6F133"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(14%)</w:t>
            </w:r>
          </w:p>
        </w:tc>
        <w:tc>
          <w:tcPr>
            <w:tcW w:w="996" w:type="dxa"/>
          </w:tcPr>
          <w:p w14:paraId="221FEFCB"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38</w:t>
            </w:r>
          </w:p>
          <w:p w14:paraId="3E3F166A"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(10%)</w:t>
            </w:r>
          </w:p>
        </w:tc>
        <w:tc>
          <w:tcPr>
            <w:tcW w:w="1056" w:type="dxa"/>
          </w:tcPr>
          <w:p w14:paraId="154BA7EB" w14:textId="77777777" w:rsidR="00844B2F" w:rsidRPr="00F27238" w:rsidRDefault="00844B2F"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17</w:t>
            </w:r>
          </w:p>
          <w:p w14:paraId="127599D2" w14:textId="77777777" w:rsidR="00844B2F" w:rsidRPr="00F27238" w:rsidRDefault="00844B2F"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(4.5%)</w:t>
            </w:r>
          </w:p>
        </w:tc>
      </w:tr>
      <w:tr w:rsidR="00844B2F" w:rsidRPr="00F27238" w14:paraId="285F15E6" w14:textId="77777777" w:rsidTr="00F27238">
        <w:tc>
          <w:tcPr>
            <w:cnfStyle w:val="001000000000" w:firstRow="0" w:lastRow="0" w:firstColumn="1" w:lastColumn="0" w:oddVBand="0" w:evenVBand="0" w:oddHBand="0" w:evenHBand="0" w:firstRowFirstColumn="0" w:firstRowLastColumn="0" w:lastRowFirstColumn="0" w:lastRowLastColumn="0"/>
            <w:tcW w:w="591" w:type="dxa"/>
          </w:tcPr>
          <w:p w14:paraId="02435576" w14:textId="77777777" w:rsidR="00844B2F" w:rsidRPr="00F27238" w:rsidRDefault="00844B2F" w:rsidP="00F27238">
            <w:pPr>
              <w:autoSpaceDE w:val="0"/>
              <w:autoSpaceDN w:val="0"/>
              <w:adjustRightInd w:val="0"/>
              <w:jc w:val="both"/>
              <w:rPr>
                <w:rFonts w:ascii="Times New Roman" w:hAnsi="Times New Roman" w:cs="Times New Roman"/>
                <w:bCs w:val="0"/>
                <w:sz w:val="24"/>
                <w:szCs w:val="24"/>
              </w:rPr>
            </w:pPr>
            <w:r w:rsidRPr="00F27238">
              <w:rPr>
                <w:rFonts w:ascii="Times New Roman" w:hAnsi="Times New Roman" w:cs="Times New Roman"/>
                <w:bCs w:val="0"/>
                <w:sz w:val="24"/>
                <w:szCs w:val="24"/>
              </w:rPr>
              <w:t>2</w:t>
            </w:r>
          </w:p>
        </w:tc>
        <w:tc>
          <w:tcPr>
            <w:tcW w:w="3515" w:type="dxa"/>
          </w:tcPr>
          <w:p w14:paraId="6C324B95"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use the catalogues to access materials for class assignments</w:t>
            </w:r>
          </w:p>
        </w:tc>
        <w:tc>
          <w:tcPr>
            <w:tcW w:w="851" w:type="dxa"/>
          </w:tcPr>
          <w:p w14:paraId="608A8A6A"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115</w:t>
            </w:r>
          </w:p>
          <w:p w14:paraId="3DECFC05"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(30.3%)</w:t>
            </w:r>
          </w:p>
        </w:tc>
        <w:tc>
          <w:tcPr>
            <w:tcW w:w="1062" w:type="dxa"/>
          </w:tcPr>
          <w:p w14:paraId="478D1ACA"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140</w:t>
            </w:r>
          </w:p>
          <w:p w14:paraId="0B49A275"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(36.9%)</w:t>
            </w:r>
          </w:p>
        </w:tc>
        <w:tc>
          <w:tcPr>
            <w:tcW w:w="996" w:type="dxa"/>
          </w:tcPr>
          <w:p w14:paraId="22EA2BA3"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68</w:t>
            </w:r>
          </w:p>
          <w:p w14:paraId="0C98CA7C"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(17.9%)</w:t>
            </w:r>
          </w:p>
        </w:tc>
        <w:tc>
          <w:tcPr>
            <w:tcW w:w="996" w:type="dxa"/>
          </w:tcPr>
          <w:p w14:paraId="5C9CA859"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38</w:t>
            </w:r>
          </w:p>
          <w:p w14:paraId="00F34C1B"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(10%)</w:t>
            </w:r>
          </w:p>
        </w:tc>
        <w:tc>
          <w:tcPr>
            <w:tcW w:w="1056" w:type="dxa"/>
          </w:tcPr>
          <w:p w14:paraId="10BB5F42"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18</w:t>
            </w:r>
          </w:p>
          <w:p w14:paraId="7F422A56" w14:textId="77777777" w:rsidR="00844B2F" w:rsidRPr="00F27238" w:rsidRDefault="00844B2F"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(4.7%)</w:t>
            </w:r>
          </w:p>
        </w:tc>
      </w:tr>
      <w:tr w:rsidR="00844B2F" w:rsidRPr="00F27238" w14:paraId="4417C7EE"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1" w:type="dxa"/>
          </w:tcPr>
          <w:p w14:paraId="62D7E2F5" w14:textId="77777777" w:rsidR="00844B2F" w:rsidRPr="00F27238" w:rsidRDefault="00844B2F" w:rsidP="00F27238">
            <w:pPr>
              <w:autoSpaceDE w:val="0"/>
              <w:autoSpaceDN w:val="0"/>
              <w:adjustRightInd w:val="0"/>
              <w:jc w:val="both"/>
              <w:rPr>
                <w:rFonts w:ascii="Times New Roman" w:hAnsi="Times New Roman" w:cs="Times New Roman"/>
                <w:bCs w:val="0"/>
                <w:sz w:val="24"/>
                <w:szCs w:val="24"/>
              </w:rPr>
            </w:pPr>
            <w:r w:rsidRPr="00F27238">
              <w:rPr>
                <w:rFonts w:ascii="Times New Roman" w:hAnsi="Times New Roman" w:cs="Times New Roman"/>
                <w:bCs w:val="0"/>
                <w:sz w:val="24"/>
                <w:szCs w:val="24"/>
              </w:rPr>
              <w:t>3</w:t>
            </w:r>
          </w:p>
        </w:tc>
        <w:tc>
          <w:tcPr>
            <w:tcW w:w="3515" w:type="dxa"/>
          </w:tcPr>
          <w:p w14:paraId="0F2AB902"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use catalogues to save time when searching for materials in the library</w:t>
            </w:r>
          </w:p>
        </w:tc>
        <w:tc>
          <w:tcPr>
            <w:tcW w:w="851" w:type="dxa"/>
          </w:tcPr>
          <w:p w14:paraId="750839B2"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105</w:t>
            </w:r>
          </w:p>
          <w:p w14:paraId="579A55CD"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(27.7%)</w:t>
            </w:r>
          </w:p>
        </w:tc>
        <w:tc>
          <w:tcPr>
            <w:tcW w:w="1062" w:type="dxa"/>
          </w:tcPr>
          <w:p w14:paraId="56DA884A"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118</w:t>
            </w:r>
          </w:p>
          <w:p w14:paraId="18AB7187"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(31.1%)</w:t>
            </w:r>
          </w:p>
        </w:tc>
        <w:tc>
          <w:tcPr>
            <w:tcW w:w="996" w:type="dxa"/>
          </w:tcPr>
          <w:p w14:paraId="042EF813"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75</w:t>
            </w:r>
          </w:p>
          <w:p w14:paraId="18EFB4F1"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(19.8%)</w:t>
            </w:r>
          </w:p>
        </w:tc>
        <w:tc>
          <w:tcPr>
            <w:tcW w:w="996" w:type="dxa"/>
          </w:tcPr>
          <w:p w14:paraId="3EFD3254"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63</w:t>
            </w:r>
          </w:p>
          <w:p w14:paraId="1280A3E0"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(16.6%)</w:t>
            </w:r>
          </w:p>
        </w:tc>
        <w:tc>
          <w:tcPr>
            <w:tcW w:w="1056" w:type="dxa"/>
          </w:tcPr>
          <w:p w14:paraId="7496756F" w14:textId="77777777" w:rsidR="00844B2F" w:rsidRPr="00F27238" w:rsidRDefault="00844B2F"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18</w:t>
            </w:r>
          </w:p>
          <w:p w14:paraId="4B242121" w14:textId="77777777" w:rsidR="00844B2F" w:rsidRPr="00F27238" w:rsidRDefault="00844B2F"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(4.7%)</w:t>
            </w:r>
          </w:p>
        </w:tc>
      </w:tr>
      <w:tr w:rsidR="00844B2F" w:rsidRPr="00F27238" w14:paraId="366AE467" w14:textId="77777777" w:rsidTr="00F27238">
        <w:tc>
          <w:tcPr>
            <w:cnfStyle w:val="001000000000" w:firstRow="0" w:lastRow="0" w:firstColumn="1" w:lastColumn="0" w:oddVBand="0" w:evenVBand="0" w:oddHBand="0" w:evenHBand="0" w:firstRowFirstColumn="0" w:firstRowLastColumn="0" w:lastRowFirstColumn="0" w:lastRowLastColumn="0"/>
            <w:tcW w:w="591" w:type="dxa"/>
          </w:tcPr>
          <w:p w14:paraId="5F5DC03D" w14:textId="77777777" w:rsidR="00844B2F" w:rsidRPr="00F27238" w:rsidRDefault="00844B2F" w:rsidP="00F27238">
            <w:pPr>
              <w:autoSpaceDE w:val="0"/>
              <w:autoSpaceDN w:val="0"/>
              <w:adjustRightInd w:val="0"/>
              <w:jc w:val="both"/>
              <w:rPr>
                <w:rFonts w:ascii="Times New Roman" w:hAnsi="Times New Roman" w:cs="Times New Roman"/>
                <w:bCs w:val="0"/>
                <w:sz w:val="24"/>
                <w:szCs w:val="24"/>
              </w:rPr>
            </w:pPr>
            <w:r w:rsidRPr="00F27238">
              <w:rPr>
                <w:rFonts w:ascii="Times New Roman" w:hAnsi="Times New Roman" w:cs="Times New Roman"/>
                <w:bCs w:val="0"/>
                <w:sz w:val="24"/>
                <w:szCs w:val="24"/>
              </w:rPr>
              <w:t>4</w:t>
            </w:r>
          </w:p>
        </w:tc>
        <w:tc>
          <w:tcPr>
            <w:tcW w:w="3515" w:type="dxa"/>
          </w:tcPr>
          <w:p w14:paraId="2AA4C8A4"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use catalogues in the library because it facilitates easy access to the collection of the library</w:t>
            </w:r>
          </w:p>
        </w:tc>
        <w:tc>
          <w:tcPr>
            <w:tcW w:w="851" w:type="dxa"/>
          </w:tcPr>
          <w:p w14:paraId="0EB20550"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79</w:t>
            </w:r>
          </w:p>
          <w:p w14:paraId="5E827759"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(20.8%)</w:t>
            </w:r>
          </w:p>
        </w:tc>
        <w:tc>
          <w:tcPr>
            <w:tcW w:w="1062" w:type="dxa"/>
          </w:tcPr>
          <w:p w14:paraId="4E296E64"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130</w:t>
            </w:r>
          </w:p>
          <w:p w14:paraId="267CE319"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(34.3%)</w:t>
            </w:r>
          </w:p>
        </w:tc>
        <w:tc>
          <w:tcPr>
            <w:tcW w:w="996" w:type="dxa"/>
          </w:tcPr>
          <w:p w14:paraId="2020F7B9"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85</w:t>
            </w:r>
          </w:p>
          <w:p w14:paraId="2BCC2C2E"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(22.4%)</w:t>
            </w:r>
          </w:p>
        </w:tc>
        <w:tc>
          <w:tcPr>
            <w:tcW w:w="996" w:type="dxa"/>
          </w:tcPr>
          <w:p w14:paraId="52C7AE7C"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58</w:t>
            </w:r>
          </w:p>
          <w:p w14:paraId="517DB9B7"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(15.3%)</w:t>
            </w:r>
          </w:p>
        </w:tc>
        <w:tc>
          <w:tcPr>
            <w:tcW w:w="1056" w:type="dxa"/>
          </w:tcPr>
          <w:p w14:paraId="5F4A862F" w14:textId="77777777" w:rsidR="00844B2F" w:rsidRPr="00F27238" w:rsidRDefault="00844B2F"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27</w:t>
            </w:r>
          </w:p>
          <w:p w14:paraId="490A97B5" w14:textId="77777777" w:rsidR="00844B2F" w:rsidRPr="00F27238" w:rsidRDefault="00844B2F"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(7.1%)</w:t>
            </w:r>
          </w:p>
        </w:tc>
      </w:tr>
      <w:tr w:rsidR="00844B2F" w:rsidRPr="00F27238" w14:paraId="339312A8"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1" w:type="dxa"/>
          </w:tcPr>
          <w:p w14:paraId="3DC9219A" w14:textId="77777777" w:rsidR="00844B2F" w:rsidRPr="00F27238" w:rsidRDefault="00844B2F" w:rsidP="00F27238">
            <w:pPr>
              <w:autoSpaceDE w:val="0"/>
              <w:autoSpaceDN w:val="0"/>
              <w:adjustRightInd w:val="0"/>
              <w:jc w:val="both"/>
              <w:rPr>
                <w:rFonts w:ascii="Times New Roman" w:hAnsi="Times New Roman" w:cs="Times New Roman"/>
                <w:bCs w:val="0"/>
                <w:sz w:val="24"/>
                <w:szCs w:val="24"/>
              </w:rPr>
            </w:pPr>
            <w:r w:rsidRPr="00F27238">
              <w:rPr>
                <w:rFonts w:ascii="Times New Roman" w:hAnsi="Times New Roman" w:cs="Times New Roman"/>
                <w:bCs w:val="0"/>
                <w:sz w:val="24"/>
                <w:szCs w:val="24"/>
              </w:rPr>
              <w:t>5</w:t>
            </w:r>
          </w:p>
        </w:tc>
        <w:tc>
          <w:tcPr>
            <w:tcW w:w="3515" w:type="dxa"/>
          </w:tcPr>
          <w:p w14:paraId="681AF725"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 xml:space="preserve">I use the catalogues to check the loan status of the book </w:t>
            </w:r>
          </w:p>
        </w:tc>
        <w:tc>
          <w:tcPr>
            <w:tcW w:w="851" w:type="dxa"/>
          </w:tcPr>
          <w:p w14:paraId="6D883D5A"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56</w:t>
            </w:r>
          </w:p>
          <w:p w14:paraId="1EA689A7"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(14.8%)</w:t>
            </w:r>
          </w:p>
        </w:tc>
        <w:tc>
          <w:tcPr>
            <w:tcW w:w="1062" w:type="dxa"/>
          </w:tcPr>
          <w:p w14:paraId="75FB8B21"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73</w:t>
            </w:r>
          </w:p>
          <w:p w14:paraId="4E156B6C"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(19.3%)</w:t>
            </w:r>
          </w:p>
        </w:tc>
        <w:tc>
          <w:tcPr>
            <w:tcW w:w="996" w:type="dxa"/>
          </w:tcPr>
          <w:p w14:paraId="26C6E095"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86</w:t>
            </w:r>
          </w:p>
          <w:p w14:paraId="36A27F82"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(22.7%)</w:t>
            </w:r>
          </w:p>
        </w:tc>
        <w:tc>
          <w:tcPr>
            <w:tcW w:w="996" w:type="dxa"/>
          </w:tcPr>
          <w:p w14:paraId="13026DBB"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116</w:t>
            </w:r>
          </w:p>
          <w:p w14:paraId="5F3847B1"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(30.6%)</w:t>
            </w:r>
          </w:p>
        </w:tc>
        <w:tc>
          <w:tcPr>
            <w:tcW w:w="1056" w:type="dxa"/>
          </w:tcPr>
          <w:p w14:paraId="1DE69FF4" w14:textId="7D44809B" w:rsidR="00844B2F" w:rsidRPr="00F27238" w:rsidRDefault="00844B2F"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48 (12.7%)</w:t>
            </w:r>
          </w:p>
        </w:tc>
      </w:tr>
      <w:tr w:rsidR="00844B2F" w:rsidRPr="00F27238" w14:paraId="3B24B56D" w14:textId="77777777" w:rsidTr="00F27238">
        <w:tc>
          <w:tcPr>
            <w:cnfStyle w:val="001000000000" w:firstRow="0" w:lastRow="0" w:firstColumn="1" w:lastColumn="0" w:oddVBand="0" w:evenVBand="0" w:oddHBand="0" w:evenHBand="0" w:firstRowFirstColumn="0" w:firstRowLastColumn="0" w:lastRowFirstColumn="0" w:lastRowLastColumn="0"/>
            <w:tcW w:w="591" w:type="dxa"/>
          </w:tcPr>
          <w:p w14:paraId="2C3F87A8" w14:textId="77777777" w:rsidR="00844B2F" w:rsidRPr="00F27238" w:rsidRDefault="00844B2F" w:rsidP="00F27238">
            <w:pPr>
              <w:autoSpaceDE w:val="0"/>
              <w:autoSpaceDN w:val="0"/>
              <w:adjustRightInd w:val="0"/>
              <w:jc w:val="both"/>
              <w:rPr>
                <w:rFonts w:ascii="Times New Roman" w:hAnsi="Times New Roman" w:cs="Times New Roman"/>
                <w:bCs w:val="0"/>
                <w:sz w:val="24"/>
                <w:szCs w:val="24"/>
              </w:rPr>
            </w:pPr>
            <w:r w:rsidRPr="00F27238">
              <w:rPr>
                <w:rFonts w:ascii="Times New Roman" w:hAnsi="Times New Roman" w:cs="Times New Roman"/>
                <w:bCs w:val="0"/>
                <w:sz w:val="24"/>
                <w:szCs w:val="24"/>
              </w:rPr>
              <w:t>6</w:t>
            </w:r>
          </w:p>
        </w:tc>
        <w:tc>
          <w:tcPr>
            <w:tcW w:w="3515" w:type="dxa"/>
          </w:tcPr>
          <w:p w14:paraId="1C43FC98"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use the catalogues to access materials for pleasure and recreational purpose</w:t>
            </w:r>
          </w:p>
        </w:tc>
        <w:tc>
          <w:tcPr>
            <w:tcW w:w="851" w:type="dxa"/>
          </w:tcPr>
          <w:p w14:paraId="773E0E69"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57</w:t>
            </w:r>
          </w:p>
          <w:p w14:paraId="22BBBF04"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(14.8%)</w:t>
            </w:r>
          </w:p>
        </w:tc>
        <w:tc>
          <w:tcPr>
            <w:tcW w:w="1062" w:type="dxa"/>
          </w:tcPr>
          <w:p w14:paraId="179BD373"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99</w:t>
            </w:r>
          </w:p>
          <w:p w14:paraId="500B91D5"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(26.1%)</w:t>
            </w:r>
          </w:p>
        </w:tc>
        <w:tc>
          <w:tcPr>
            <w:tcW w:w="996" w:type="dxa"/>
          </w:tcPr>
          <w:p w14:paraId="66E674EA"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84</w:t>
            </w:r>
          </w:p>
          <w:p w14:paraId="32201B5C"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(22.2%)</w:t>
            </w:r>
          </w:p>
        </w:tc>
        <w:tc>
          <w:tcPr>
            <w:tcW w:w="996" w:type="dxa"/>
          </w:tcPr>
          <w:p w14:paraId="14C676E9"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90</w:t>
            </w:r>
          </w:p>
          <w:p w14:paraId="1CCC7DFF"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(23.7%)</w:t>
            </w:r>
          </w:p>
        </w:tc>
        <w:tc>
          <w:tcPr>
            <w:tcW w:w="1056" w:type="dxa"/>
          </w:tcPr>
          <w:p w14:paraId="6C0A5FB3" w14:textId="77777777" w:rsidR="00844B2F" w:rsidRPr="00F27238" w:rsidRDefault="00844B2F"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49</w:t>
            </w:r>
          </w:p>
          <w:p w14:paraId="65063B7A" w14:textId="77777777" w:rsidR="00844B2F" w:rsidRPr="00F27238" w:rsidRDefault="00844B2F"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(12.9)</w:t>
            </w:r>
          </w:p>
        </w:tc>
      </w:tr>
      <w:tr w:rsidR="00844B2F" w:rsidRPr="00F27238" w14:paraId="44CE58C3"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1" w:type="dxa"/>
          </w:tcPr>
          <w:p w14:paraId="0A50E4FA" w14:textId="77777777" w:rsidR="00844B2F" w:rsidRPr="00F27238" w:rsidRDefault="00844B2F" w:rsidP="00F27238">
            <w:pPr>
              <w:autoSpaceDE w:val="0"/>
              <w:autoSpaceDN w:val="0"/>
              <w:adjustRightInd w:val="0"/>
              <w:jc w:val="both"/>
              <w:rPr>
                <w:rFonts w:ascii="Times New Roman" w:hAnsi="Times New Roman" w:cs="Times New Roman"/>
                <w:bCs w:val="0"/>
                <w:sz w:val="24"/>
                <w:szCs w:val="24"/>
              </w:rPr>
            </w:pPr>
            <w:r w:rsidRPr="00F27238">
              <w:rPr>
                <w:rFonts w:ascii="Times New Roman" w:hAnsi="Times New Roman" w:cs="Times New Roman"/>
                <w:bCs w:val="0"/>
                <w:sz w:val="24"/>
                <w:szCs w:val="24"/>
              </w:rPr>
              <w:t>7</w:t>
            </w:r>
          </w:p>
        </w:tc>
        <w:tc>
          <w:tcPr>
            <w:tcW w:w="3515" w:type="dxa"/>
          </w:tcPr>
          <w:p w14:paraId="5C6CFE25"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use the catalogues to check the materials the library has on a particular author or subject</w:t>
            </w:r>
          </w:p>
        </w:tc>
        <w:tc>
          <w:tcPr>
            <w:tcW w:w="851" w:type="dxa"/>
          </w:tcPr>
          <w:p w14:paraId="5C5EBB8A"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99</w:t>
            </w:r>
          </w:p>
          <w:p w14:paraId="394D7EC4"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(26.1%)</w:t>
            </w:r>
          </w:p>
        </w:tc>
        <w:tc>
          <w:tcPr>
            <w:tcW w:w="1062" w:type="dxa"/>
          </w:tcPr>
          <w:p w14:paraId="6D04F2AD"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116</w:t>
            </w:r>
          </w:p>
          <w:p w14:paraId="71DED001"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(30.6%)</w:t>
            </w:r>
          </w:p>
        </w:tc>
        <w:tc>
          <w:tcPr>
            <w:tcW w:w="996" w:type="dxa"/>
          </w:tcPr>
          <w:p w14:paraId="0BDEABA1"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72</w:t>
            </w:r>
          </w:p>
          <w:p w14:paraId="786AFD4D"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(19%)</w:t>
            </w:r>
          </w:p>
        </w:tc>
        <w:tc>
          <w:tcPr>
            <w:tcW w:w="996" w:type="dxa"/>
          </w:tcPr>
          <w:p w14:paraId="3B846D8E"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64</w:t>
            </w:r>
          </w:p>
          <w:p w14:paraId="626BC0B8"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(16.9%)</w:t>
            </w:r>
          </w:p>
        </w:tc>
        <w:tc>
          <w:tcPr>
            <w:tcW w:w="1056" w:type="dxa"/>
          </w:tcPr>
          <w:p w14:paraId="5ACD2E68" w14:textId="77777777" w:rsidR="00844B2F" w:rsidRPr="00F27238" w:rsidRDefault="00844B2F"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 xml:space="preserve">    28</w:t>
            </w:r>
          </w:p>
          <w:p w14:paraId="0C7A2446"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(7.4%)</w:t>
            </w:r>
          </w:p>
        </w:tc>
      </w:tr>
      <w:tr w:rsidR="00844B2F" w:rsidRPr="00F27238" w14:paraId="04A0B870" w14:textId="77777777" w:rsidTr="00F27238">
        <w:tc>
          <w:tcPr>
            <w:cnfStyle w:val="001000000000" w:firstRow="0" w:lastRow="0" w:firstColumn="1" w:lastColumn="0" w:oddVBand="0" w:evenVBand="0" w:oddHBand="0" w:evenHBand="0" w:firstRowFirstColumn="0" w:firstRowLastColumn="0" w:lastRowFirstColumn="0" w:lastRowLastColumn="0"/>
            <w:tcW w:w="591" w:type="dxa"/>
          </w:tcPr>
          <w:p w14:paraId="3B3007AF" w14:textId="77777777" w:rsidR="00844B2F" w:rsidRPr="00F27238" w:rsidRDefault="00844B2F" w:rsidP="00F27238">
            <w:pPr>
              <w:autoSpaceDE w:val="0"/>
              <w:autoSpaceDN w:val="0"/>
              <w:adjustRightInd w:val="0"/>
              <w:jc w:val="both"/>
              <w:rPr>
                <w:rFonts w:ascii="Times New Roman" w:hAnsi="Times New Roman" w:cs="Times New Roman"/>
                <w:bCs w:val="0"/>
                <w:sz w:val="24"/>
                <w:szCs w:val="24"/>
              </w:rPr>
            </w:pPr>
            <w:r w:rsidRPr="00F27238">
              <w:rPr>
                <w:rFonts w:ascii="Times New Roman" w:hAnsi="Times New Roman" w:cs="Times New Roman"/>
                <w:bCs w:val="0"/>
                <w:sz w:val="24"/>
                <w:szCs w:val="24"/>
              </w:rPr>
              <w:t>8</w:t>
            </w:r>
          </w:p>
        </w:tc>
        <w:tc>
          <w:tcPr>
            <w:tcW w:w="3515" w:type="dxa"/>
          </w:tcPr>
          <w:p w14:paraId="3CA38C0E"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use catalogues to retrieve current literature for making note</w:t>
            </w:r>
          </w:p>
        </w:tc>
        <w:tc>
          <w:tcPr>
            <w:tcW w:w="851" w:type="dxa"/>
          </w:tcPr>
          <w:p w14:paraId="6940D9DD"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84</w:t>
            </w:r>
          </w:p>
          <w:p w14:paraId="77F2D8E3"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(22.2%)</w:t>
            </w:r>
          </w:p>
        </w:tc>
        <w:tc>
          <w:tcPr>
            <w:tcW w:w="1062" w:type="dxa"/>
          </w:tcPr>
          <w:p w14:paraId="3A7761FE"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148</w:t>
            </w:r>
          </w:p>
          <w:p w14:paraId="10F72BE9"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(39.1%)</w:t>
            </w:r>
          </w:p>
        </w:tc>
        <w:tc>
          <w:tcPr>
            <w:tcW w:w="996" w:type="dxa"/>
          </w:tcPr>
          <w:p w14:paraId="755C4CED"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73</w:t>
            </w:r>
          </w:p>
          <w:p w14:paraId="710024A5"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(19.3%)</w:t>
            </w:r>
          </w:p>
        </w:tc>
        <w:tc>
          <w:tcPr>
            <w:tcW w:w="996" w:type="dxa"/>
          </w:tcPr>
          <w:p w14:paraId="2D8AB438"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56</w:t>
            </w:r>
          </w:p>
          <w:p w14:paraId="3D309FEF"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(14.8%)</w:t>
            </w:r>
          </w:p>
        </w:tc>
        <w:tc>
          <w:tcPr>
            <w:tcW w:w="1056" w:type="dxa"/>
          </w:tcPr>
          <w:p w14:paraId="0D747AA1" w14:textId="77777777" w:rsidR="00844B2F" w:rsidRPr="00F27238" w:rsidRDefault="00844B2F"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 xml:space="preserve">  18</w:t>
            </w:r>
          </w:p>
          <w:p w14:paraId="48912E0E"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(4.7%)</w:t>
            </w:r>
          </w:p>
        </w:tc>
      </w:tr>
      <w:tr w:rsidR="00844B2F" w:rsidRPr="00F27238" w14:paraId="13D23BBB"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1" w:type="dxa"/>
          </w:tcPr>
          <w:p w14:paraId="24D06300" w14:textId="77777777" w:rsidR="00844B2F" w:rsidRPr="00F27238" w:rsidRDefault="00844B2F" w:rsidP="00F27238">
            <w:pPr>
              <w:autoSpaceDE w:val="0"/>
              <w:autoSpaceDN w:val="0"/>
              <w:adjustRightInd w:val="0"/>
              <w:jc w:val="both"/>
              <w:rPr>
                <w:rFonts w:ascii="Times New Roman" w:hAnsi="Times New Roman" w:cs="Times New Roman"/>
                <w:bCs w:val="0"/>
                <w:sz w:val="24"/>
                <w:szCs w:val="24"/>
              </w:rPr>
            </w:pPr>
            <w:r w:rsidRPr="00F27238">
              <w:rPr>
                <w:rFonts w:ascii="Times New Roman" w:hAnsi="Times New Roman" w:cs="Times New Roman"/>
                <w:bCs w:val="0"/>
                <w:sz w:val="24"/>
                <w:szCs w:val="24"/>
              </w:rPr>
              <w:t>9</w:t>
            </w:r>
          </w:p>
        </w:tc>
        <w:tc>
          <w:tcPr>
            <w:tcW w:w="3515" w:type="dxa"/>
          </w:tcPr>
          <w:p w14:paraId="6972C752"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use catalogues to check the number of copies of a book available in the library’s collection</w:t>
            </w:r>
          </w:p>
        </w:tc>
        <w:tc>
          <w:tcPr>
            <w:tcW w:w="851" w:type="dxa"/>
          </w:tcPr>
          <w:p w14:paraId="73558A33"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76</w:t>
            </w:r>
          </w:p>
          <w:p w14:paraId="33A3B892"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(20.1%)</w:t>
            </w:r>
          </w:p>
        </w:tc>
        <w:tc>
          <w:tcPr>
            <w:tcW w:w="1062" w:type="dxa"/>
          </w:tcPr>
          <w:p w14:paraId="2AEC7E33"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98</w:t>
            </w:r>
          </w:p>
          <w:p w14:paraId="4DB2371B"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(25.9%)</w:t>
            </w:r>
          </w:p>
        </w:tc>
        <w:tc>
          <w:tcPr>
            <w:tcW w:w="996" w:type="dxa"/>
          </w:tcPr>
          <w:p w14:paraId="48F8D2B6"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83</w:t>
            </w:r>
          </w:p>
          <w:p w14:paraId="0CB86A09"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(21.9%)</w:t>
            </w:r>
          </w:p>
        </w:tc>
        <w:tc>
          <w:tcPr>
            <w:tcW w:w="996" w:type="dxa"/>
          </w:tcPr>
          <w:p w14:paraId="19C88D8D"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99</w:t>
            </w:r>
          </w:p>
          <w:p w14:paraId="3DEB0921" w14:textId="77777777" w:rsidR="00844B2F" w:rsidRPr="00F27238" w:rsidRDefault="00844B2F" w:rsidP="00F272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(26.1%)</w:t>
            </w:r>
          </w:p>
        </w:tc>
        <w:tc>
          <w:tcPr>
            <w:tcW w:w="1056" w:type="dxa"/>
          </w:tcPr>
          <w:p w14:paraId="7CCA0596" w14:textId="77777777" w:rsidR="00844B2F" w:rsidRPr="00F27238" w:rsidRDefault="00844B2F"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23</w:t>
            </w:r>
          </w:p>
          <w:p w14:paraId="6D453A15" w14:textId="77777777" w:rsidR="00844B2F" w:rsidRPr="00F27238" w:rsidRDefault="00844B2F"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(6.1%)</w:t>
            </w:r>
          </w:p>
        </w:tc>
      </w:tr>
      <w:tr w:rsidR="00844B2F" w:rsidRPr="00F27238" w14:paraId="204F1E44" w14:textId="77777777" w:rsidTr="00F27238">
        <w:tc>
          <w:tcPr>
            <w:cnfStyle w:val="001000000000" w:firstRow="0" w:lastRow="0" w:firstColumn="1" w:lastColumn="0" w:oddVBand="0" w:evenVBand="0" w:oddHBand="0" w:evenHBand="0" w:firstRowFirstColumn="0" w:firstRowLastColumn="0" w:lastRowFirstColumn="0" w:lastRowLastColumn="0"/>
            <w:tcW w:w="591" w:type="dxa"/>
          </w:tcPr>
          <w:p w14:paraId="034A3168" w14:textId="77777777" w:rsidR="00844B2F" w:rsidRPr="00F27238" w:rsidRDefault="00844B2F" w:rsidP="00F27238">
            <w:pPr>
              <w:autoSpaceDE w:val="0"/>
              <w:autoSpaceDN w:val="0"/>
              <w:adjustRightInd w:val="0"/>
              <w:jc w:val="both"/>
              <w:rPr>
                <w:rFonts w:ascii="Times New Roman" w:hAnsi="Times New Roman" w:cs="Times New Roman"/>
                <w:bCs w:val="0"/>
                <w:sz w:val="24"/>
                <w:szCs w:val="24"/>
              </w:rPr>
            </w:pPr>
            <w:r w:rsidRPr="00F27238">
              <w:rPr>
                <w:rFonts w:ascii="Times New Roman" w:hAnsi="Times New Roman" w:cs="Times New Roman"/>
                <w:bCs w:val="0"/>
                <w:sz w:val="24"/>
                <w:szCs w:val="24"/>
              </w:rPr>
              <w:t>10</w:t>
            </w:r>
          </w:p>
        </w:tc>
        <w:tc>
          <w:tcPr>
            <w:tcW w:w="3515" w:type="dxa"/>
          </w:tcPr>
          <w:p w14:paraId="5056064C"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use catalogues to update my knowledge about the authors, title or subject that I am interested in</w:t>
            </w:r>
          </w:p>
        </w:tc>
        <w:tc>
          <w:tcPr>
            <w:tcW w:w="851" w:type="dxa"/>
          </w:tcPr>
          <w:p w14:paraId="0F3C6F33"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97</w:t>
            </w:r>
          </w:p>
          <w:p w14:paraId="1C82BCFD"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(25.6%)</w:t>
            </w:r>
          </w:p>
        </w:tc>
        <w:tc>
          <w:tcPr>
            <w:tcW w:w="1062" w:type="dxa"/>
          </w:tcPr>
          <w:p w14:paraId="5E98F7FF"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115</w:t>
            </w:r>
          </w:p>
          <w:p w14:paraId="2D6ED36B"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(30.3%)</w:t>
            </w:r>
          </w:p>
        </w:tc>
        <w:tc>
          <w:tcPr>
            <w:tcW w:w="996" w:type="dxa"/>
          </w:tcPr>
          <w:p w14:paraId="0FB18B49"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67</w:t>
            </w:r>
          </w:p>
          <w:p w14:paraId="29393A13"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(17.7%)</w:t>
            </w:r>
          </w:p>
        </w:tc>
        <w:tc>
          <w:tcPr>
            <w:tcW w:w="996" w:type="dxa"/>
          </w:tcPr>
          <w:p w14:paraId="1375BA7B"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68</w:t>
            </w:r>
          </w:p>
          <w:p w14:paraId="267FB06A" w14:textId="77777777" w:rsidR="00844B2F" w:rsidRPr="00F27238" w:rsidRDefault="00844B2F" w:rsidP="00F272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(17.9%)</w:t>
            </w:r>
          </w:p>
        </w:tc>
        <w:tc>
          <w:tcPr>
            <w:tcW w:w="1056" w:type="dxa"/>
          </w:tcPr>
          <w:p w14:paraId="0B9FA109" w14:textId="77777777" w:rsidR="00844B2F" w:rsidRPr="00F27238" w:rsidRDefault="00844B2F"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32</w:t>
            </w:r>
          </w:p>
          <w:p w14:paraId="05F19789" w14:textId="77777777" w:rsidR="00844B2F" w:rsidRPr="00F27238" w:rsidRDefault="00844B2F"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(8.4%)</w:t>
            </w:r>
          </w:p>
        </w:tc>
      </w:tr>
    </w:tbl>
    <w:p w14:paraId="55515519" w14:textId="4F52B650" w:rsidR="00161190" w:rsidRPr="00A748F1" w:rsidRDefault="00161190" w:rsidP="00A748F1">
      <w:pPr>
        <w:spacing w:before="240" w:after="200" w:line="480" w:lineRule="auto"/>
        <w:jc w:val="center"/>
        <w:rPr>
          <w:rFonts w:ascii="Times New Roman" w:hAnsi="Times New Roman" w:cs="Times New Roman"/>
          <w:b/>
          <w:bCs/>
          <w:i/>
          <w:iCs/>
          <w:sz w:val="24"/>
          <w:szCs w:val="24"/>
          <w:lang w:val="en-US"/>
        </w:rPr>
      </w:pPr>
      <w:r w:rsidRPr="00A748F1">
        <w:rPr>
          <w:rFonts w:ascii="Times New Roman" w:hAnsi="Times New Roman" w:cs="Times New Roman"/>
          <w:b/>
          <w:bCs/>
          <w:i/>
          <w:iCs/>
          <w:sz w:val="24"/>
          <w:szCs w:val="24"/>
          <w:lang w:val="en-US"/>
        </w:rPr>
        <w:t xml:space="preserve">Table 6: </w:t>
      </w:r>
      <w:r w:rsidR="00A748F1" w:rsidRPr="00A748F1">
        <w:rPr>
          <w:rFonts w:ascii="Times New Roman" w:hAnsi="Times New Roman" w:cs="Times New Roman"/>
          <w:b/>
          <w:bCs/>
          <w:i/>
          <w:iCs/>
          <w:sz w:val="24"/>
          <w:szCs w:val="24"/>
          <w:lang w:val="en-US"/>
        </w:rPr>
        <w:t>purpose for utilizing library catalogue</w:t>
      </w:r>
    </w:p>
    <w:p w14:paraId="1311166D" w14:textId="0D38C103" w:rsidR="0016677F" w:rsidRPr="00F27238" w:rsidRDefault="0016677F" w:rsidP="00F27238">
      <w:pPr>
        <w:spacing w:before="240" w:after="200" w:line="480" w:lineRule="auto"/>
        <w:ind w:firstLine="720"/>
        <w:jc w:val="both"/>
        <w:rPr>
          <w:rFonts w:ascii="Times New Roman" w:hAnsi="Times New Roman" w:cs="Times New Roman"/>
          <w:sz w:val="24"/>
          <w:szCs w:val="24"/>
          <w:lang w:val="en-US"/>
        </w:rPr>
      </w:pPr>
      <w:r w:rsidRPr="00F27238">
        <w:rPr>
          <w:rFonts w:ascii="Times New Roman" w:hAnsi="Times New Roman" w:cs="Times New Roman"/>
          <w:b/>
          <w:bCs/>
          <w:sz w:val="24"/>
          <w:szCs w:val="24"/>
          <w:lang w:val="en-US"/>
        </w:rPr>
        <w:t>Table 7</w:t>
      </w:r>
      <w:r w:rsidRPr="00F27238">
        <w:rPr>
          <w:rFonts w:ascii="Times New Roman" w:hAnsi="Times New Roman" w:cs="Times New Roman"/>
          <w:sz w:val="24"/>
          <w:szCs w:val="24"/>
          <w:lang w:val="en-US"/>
        </w:rPr>
        <w:t xml:space="preserve"> shows the </w:t>
      </w:r>
      <w:bookmarkStart w:id="5" w:name="_Hlk80387452"/>
      <w:r w:rsidRPr="00F27238">
        <w:rPr>
          <w:rFonts w:ascii="Times New Roman" w:hAnsi="Times New Roman" w:cs="Times New Roman"/>
          <w:sz w:val="24"/>
          <w:szCs w:val="24"/>
          <w:lang w:val="en-US"/>
        </w:rPr>
        <w:t>varying attitudes of users towards the use of library catalogues</w:t>
      </w:r>
      <w:bookmarkEnd w:id="5"/>
      <w:r w:rsidRPr="00F27238">
        <w:rPr>
          <w:rFonts w:ascii="Times New Roman" w:hAnsi="Times New Roman" w:cs="Times New Roman"/>
          <w:sz w:val="24"/>
          <w:szCs w:val="24"/>
          <w:lang w:val="en-US"/>
        </w:rPr>
        <w:t xml:space="preserve">. Result shows that respondents see the use of catalogues relevant for research purposes, find using catalogues easier than browsing through shelves, have the initiative and motivation to learn and use catalogues, appreciate using catalogues for searching materials. Furthermore, some users prefer OPAC to card catalogue while some prefer card catalogue to OPAC. </w:t>
      </w:r>
      <w:r w:rsidRPr="00F27238">
        <w:rPr>
          <w:rFonts w:ascii="Times New Roman" w:hAnsi="Times New Roman" w:cs="Times New Roman"/>
          <w:sz w:val="24"/>
          <w:szCs w:val="24"/>
          <w:lang w:val="en-US"/>
        </w:rPr>
        <w:lastRenderedPageBreak/>
        <w:t>However, some of the respondents believe that the use of catalogues is very technical to understand, and that the search method of catalogues does not make its usage interesting. This study disagrees with Ishola &amp; Ojeniyi (2015) research observation that stated that users prefer browsing through the shelves to making use of the catalogue cards.</w:t>
      </w:r>
    </w:p>
    <w:tbl>
      <w:tblPr>
        <w:tblStyle w:val="PlainTable4"/>
        <w:tblW w:w="9067" w:type="dxa"/>
        <w:tblLayout w:type="fixed"/>
        <w:tblLook w:val="04A0" w:firstRow="1" w:lastRow="0" w:firstColumn="1" w:lastColumn="0" w:noHBand="0" w:noVBand="1"/>
      </w:tblPr>
      <w:tblGrid>
        <w:gridCol w:w="704"/>
        <w:gridCol w:w="2977"/>
        <w:gridCol w:w="1134"/>
        <w:gridCol w:w="1134"/>
        <w:gridCol w:w="1134"/>
        <w:gridCol w:w="992"/>
        <w:gridCol w:w="992"/>
      </w:tblGrid>
      <w:tr w:rsidR="00367F2C" w:rsidRPr="00F27238" w14:paraId="046CE914" w14:textId="77777777" w:rsidTr="00F2723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04D2FA33" w14:textId="2BF15732" w:rsidR="00367F2C" w:rsidRPr="00F27238" w:rsidRDefault="00367F2C"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S/N</w:t>
            </w:r>
          </w:p>
        </w:tc>
        <w:tc>
          <w:tcPr>
            <w:tcW w:w="2977" w:type="dxa"/>
          </w:tcPr>
          <w:p w14:paraId="2CD52582" w14:textId="77777777" w:rsidR="00367F2C" w:rsidRPr="00F27238" w:rsidRDefault="00367F2C"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Items</w:t>
            </w:r>
          </w:p>
        </w:tc>
        <w:tc>
          <w:tcPr>
            <w:tcW w:w="1134" w:type="dxa"/>
          </w:tcPr>
          <w:p w14:paraId="080CC1CC" w14:textId="77777777" w:rsidR="00367F2C" w:rsidRPr="00F27238" w:rsidRDefault="00367F2C"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SA</w:t>
            </w:r>
          </w:p>
        </w:tc>
        <w:tc>
          <w:tcPr>
            <w:tcW w:w="1134" w:type="dxa"/>
          </w:tcPr>
          <w:p w14:paraId="6C737338" w14:textId="77777777" w:rsidR="00367F2C" w:rsidRPr="00F27238" w:rsidRDefault="00367F2C"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A</w:t>
            </w:r>
          </w:p>
        </w:tc>
        <w:tc>
          <w:tcPr>
            <w:tcW w:w="1134" w:type="dxa"/>
          </w:tcPr>
          <w:p w14:paraId="24180975" w14:textId="77777777" w:rsidR="00367F2C" w:rsidRPr="00F27238" w:rsidRDefault="00367F2C"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U</w:t>
            </w:r>
          </w:p>
        </w:tc>
        <w:tc>
          <w:tcPr>
            <w:tcW w:w="992" w:type="dxa"/>
          </w:tcPr>
          <w:p w14:paraId="492F8660" w14:textId="77777777" w:rsidR="00367F2C" w:rsidRPr="00F27238" w:rsidRDefault="00367F2C"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D</w:t>
            </w:r>
          </w:p>
        </w:tc>
        <w:tc>
          <w:tcPr>
            <w:tcW w:w="992" w:type="dxa"/>
          </w:tcPr>
          <w:p w14:paraId="3F42E58B" w14:textId="77777777" w:rsidR="00367F2C" w:rsidRPr="00F27238" w:rsidRDefault="00367F2C"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SD</w:t>
            </w:r>
          </w:p>
        </w:tc>
      </w:tr>
      <w:tr w:rsidR="00367F2C" w:rsidRPr="00F27238" w14:paraId="59ECDFBE"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6136671A" w14:textId="77777777" w:rsidR="00367F2C" w:rsidRPr="00F27238" w:rsidRDefault="00367F2C"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1</w:t>
            </w:r>
          </w:p>
        </w:tc>
        <w:tc>
          <w:tcPr>
            <w:tcW w:w="2977" w:type="dxa"/>
          </w:tcPr>
          <w:p w14:paraId="7F1E2B2E" w14:textId="77777777" w:rsidR="00367F2C" w:rsidRPr="00F27238" w:rsidRDefault="00367F2C"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find using catalogues easier than browsing through the shelves</w:t>
            </w:r>
          </w:p>
        </w:tc>
        <w:tc>
          <w:tcPr>
            <w:tcW w:w="1134" w:type="dxa"/>
          </w:tcPr>
          <w:p w14:paraId="436B82A4" w14:textId="77777777" w:rsidR="00367F2C" w:rsidRPr="00F27238" w:rsidRDefault="00367F2C"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 xml:space="preserve">   114</w:t>
            </w:r>
          </w:p>
          <w:p w14:paraId="0E7F9C08" w14:textId="77777777" w:rsidR="00367F2C" w:rsidRPr="00F27238" w:rsidRDefault="00367F2C"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(30.1%)</w:t>
            </w:r>
          </w:p>
        </w:tc>
        <w:tc>
          <w:tcPr>
            <w:tcW w:w="1134" w:type="dxa"/>
          </w:tcPr>
          <w:p w14:paraId="50919933"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135</w:t>
            </w:r>
          </w:p>
          <w:p w14:paraId="7CAF1F80" w14:textId="77777777" w:rsidR="00367F2C" w:rsidRPr="00F27238" w:rsidRDefault="00367F2C"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(35.6%)</w:t>
            </w:r>
          </w:p>
        </w:tc>
        <w:tc>
          <w:tcPr>
            <w:tcW w:w="1134" w:type="dxa"/>
          </w:tcPr>
          <w:p w14:paraId="655879DE"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64</w:t>
            </w:r>
          </w:p>
          <w:p w14:paraId="0E4829F8" w14:textId="77777777" w:rsidR="00367F2C" w:rsidRPr="00F27238" w:rsidRDefault="00367F2C"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(16.9%)</w:t>
            </w:r>
          </w:p>
        </w:tc>
        <w:tc>
          <w:tcPr>
            <w:tcW w:w="992" w:type="dxa"/>
          </w:tcPr>
          <w:p w14:paraId="017ECD4A"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38</w:t>
            </w:r>
          </w:p>
          <w:p w14:paraId="78963A37" w14:textId="77777777" w:rsidR="00367F2C" w:rsidRPr="00F27238" w:rsidRDefault="00367F2C"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(10%)</w:t>
            </w:r>
          </w:p>
        </w:tc>
        <w:tc>
          <w:tcPr>
            <w:tcW w:w="992" w:type="dxa"/>
          </w:tcPr>
          <w:p w14:paraId="2E680365" w14:textId="77777777" w:rsidR="00367F2C" w:rsidRPr="00F27238" w:rsidRDefault="00367F2C"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28</w:t>
            </w:r>
          </w:p>
          <w:p w14:paraId="739FF0FC" w14:textId="2F857862" w:rsidR="00367F2C" w:rsidRPr="00F27238" w:rsidRDefault="00367F2C"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(7.4%)</w:t>
            </w:r>
          </w:p>
        </w:tc>
      </w:tr>
      <w:tr w:rsidR="00367F2C" w:rsidRPr="00F27238" w14:paraId="709C97FF" w14:textId="77777777" w:rsidTr="00F27238">
        <w:tc>
          <w:tcPr>
            <w:cnfStyle w:val="001000000000" w:firstRow="0" w:lastRow="0" w:firstColumn="1" w:lastColumn="0" w:oddVBand="0" w:evenVBand="0" w:oddHBand="0" w:evenHBand="0" w:firstRowFirstColumn="0" w:firstRowLastColumn="0" w:lastRowFirstColumn="0" w:lastRowLastColumn="0"/>
            <w:tcW w:w="704" w:type="dxa"/>
          </w:tcPr>
          <w:p w14:paraId="6F5060F3" w14:textId="77777777" w:rsidR="00367F2C" w:rsidRPr="00F27238" w:rsidRDefault="00367F2C"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2</w:t>
            </w:r>
          </w:p>
        </w:tc>
        <w:tc>
          <w:tcPr>
            <w:tcW w:w="2977" w:type="dxa"/>
          </w:tcPr>
          <w:p w14:paraId="79A43DD0" w14:textId="77777777" w:rsidR="00367F2C" w:rsidRPr="00F27238" w:rsidRDefault="00367F2C"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have the initiative and motivation to learn and use catalogues in the library</w:t>
            </w:r>
          </w:p>
        </w:tc>
        <w:tc>
          <w:tcPr>
            <w:tcW w:w="1134" w:type="dxa"/>
          </w:tcPr>
          <w:p w14:paraId="2CE4585D" w14:textId="77777777" w:rsidR="00367F2C" w:rsidRPr="00F27238" w:rsidRDefault="00367F2C"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85</w:t>
            </w:r>
          </w:p>
          <w:p w14:paraId="4F1EAEBE" w14:textId="77777777" w:rsidR="00367F2C" w:rsidRPr="00F27238" w:rsidRDefault="00367F2C"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(22.4%)</w:t>
            </w:r>
          </w:p>
        </w:tc>
        <w:tc>
          <w:tcPr>
            <w:tcW w:w="1134" w:type="dxa"/>
          </w:tcPr>
          <w:p w14:paraId="67228963" w14:textId="77777777" w:rsidR="00367F2C" w:rsidRPr="00F27238" w:rsidRDefault="00367F2C"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156</w:t>
            </w:r>
          </w:p>
          <w:p w14:paraId="32FD770E" w14:textId="77777777" w:rsidR="00367F2C" w:rsidRPr="00F27238" w:rsidRDefault="00367F2C"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(41.2%)</w:t>
            </w:r>
          </w:p>
        </w:tc>
        <w:tc>
          <w:tcPr>
            <w:tcW w:w="1134" w:type="dxa"/>
          </w:tcPr>
          <w:p w14:paraId="40CD10A1" w14:textId="77777777" w:rsidR="00367F2C" w:rsidRPr="00F27238" w:rsidRDefault="00367F2C"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 xml:space="preserve">  87</w:t>
            </w:r>
          </w:p>
          <w:p w14:paraId="1603C157" w14:textId="77777777" w:rsidR="00367F2C" w:rsidRPr="00F27238" w:rsidRDefault="00367F2C"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(23%)</w:t>
            </w:r>
          </w:p>
        </w:tc>
        <w:tc>
          <w:tcPr>
            <w:tcW w:w="992" w:type="dxa"/>
          </w:tcPr>
          <w:p w14:paraId="291CD9B5" w14:textId="77777777" w:rsidR="00367F2C" w:rsidRPr="00F27238" w:rsidRDefault="00367F2C"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 xml:space="preserve">  35</w:t>
            </w:r>
          </w:p>
          <w:p w14:paraId="52D8C9F2" w14:textId="77777777" w:rsidR="00367F2C" w:rsidRPr="00F27238" w:rsidRDefault="00367F2C"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(9.2%)</w:t>
            </w:r>
          </w:p>
        </w:tc>
        <w:tc>
          <w:tcPr>
            <w:tcW w:w="992" w:type="dxa"/>
          </w:tcPr>
          <w:p w14:paraId="61C836E8" w14:textId="77777777" w:rsidR="00367F2C" w:rsidRPr="00F27238" w:rsidRDefault="00367F2C"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16</w:t>
            </w:r>
          </w:p>
          <w:p w14:paraId="58EF54FF" w14:textId="77777777" w:rsidR="00367F2C" w:rsidRPr="00F27238" w:rsidRDefault="00367F2C"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(4.2%)</w:t>
            </w:r>
          </w:p>
        </w:tc>
      </w:tr>
      <w:tr w:rsidR="00367F2C" w:rsidRPr="00F27238" w14:paraId="034312F0"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427FF7EA" w14:textId="77777777" w:rsidR="00367F2C" w:rsidRPr="00F27238" w:rsidRDefault="00367F2C"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3</w:t>
            </w:r>
          </w:p>
        </w:tc>
        <w:tc>
          <w:tcPr>
            <w:tcW w:w="2977" w:type="dxa"/>
          </w:tcPr>
          <w:p w14:paraId="4256A399" w14:textId="77777777" w:rsidR="00367F2C" w:rsidRPr="00F27238" w:rsidRDefault="00367F2C"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see the use of catalogues relevant for research purposes</w:t>
            </w:r>
          </w:p>
        </w:tc>
        <w:tc>
          <w:tcPr>
            <w:tcW w:w="1134" w:type="dxa"/>
          </w:tcPr>
          <w:p w14:paraId="10CF0B63"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97</w:t>
            </w:r>
          </w:p>
          <w:p w14:paraId="71F49088" w14:textId="77777777" w:rsidR="00367F2C" w:rsidRPr="00F27238" w:rsidRDefault="00367F2C"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(25.6%)</w:t>
            </w:r>
          </w:p>
        </w:tc>
        <w:tc>
          <w:tcPr>
            <w:tcW w:w="1134" w:type="dxa"/>
          </w:tcPr>
          <w:p w14:paraId="4E599AC1"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166</w:t>
            </w:r>
          </w:p>
          <w:p w14:paraId="5E92C6F0" w14:textId="77777777" w:rsidR="00367F2C" w:rsidRPr="00F27238" w:rsidRDefault="00367F2C"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(43.8%)</w:t>
            </w:r>
          </w:p>
        </w:tc>
        <w:tc>
          <w:tcPr>
            <w:tcW w:w="1134" w:type="dxa"/>
          </w:tcPr>
          <w:p w14:paraId="3FE6C373"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78</w:t>
            </w:r>
          </w:p>
          <w:p w14:paraId="12E4D996" w14:textId="77777777" w:rsidR="00367F2C" w:rsidRPr="00F27238" w:rsidRDefault="00367F2C"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(20.6%)</w:t>
            </w:r>
          </w:p>
        </w:tc>
        <w:tc>
          <w:tcPr>
            <w:tcW w:w="992" w:type="dxa"/>
          </w:tcPr>
          <w:p w14:paraId="707C1BEB"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23</w:t>
            </w:r>
          </w:p>
          <w:p w14:paraId="6447EAB3" w14:textId="77777777" w:rsidR="00367F2C" w:rsidRPr="00F27238" w:rsidRDefault="00367F2C"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(6.1%)</w:t>
            </w:r>
          </w:p>
        </w:tc>
        <w:tc>
          <w:tcPr>
            <w:tcW w:w="992" w:type="dxa"/>
          </w:tcPr>
          <w:p w14:paraId="3603B742" w14:textId="77777777" w:rsidR="00367F2C" w:rsidRPr="00F27238" w:rsidRDefault="00367F2C"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15</w:t>
            </w:r>
          </w:p>
          <w:p w14:paraId="479A3DD6" w14:textId="77777777" w:rsidR="00367F2C" w:rsidRPr="00F27238" w:rsidRDefault="00367F2C"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w:t>
            </w:r>
          </w:p>
        </w:tc>
      </w:tr>
      <w:tr w:rsidR="00367F2C" w:rsidRPr="00F27238" w14:paraId="5CBA729F" w14:textId="77777777" w:rsidTr="00F27238">
        <w:tc>
          <w:tcPr>
            <w:cnfStyle w:val="001000000000" w:firstRow="0" w:lastRow="0" w:firstColumn="1" w:lastColumn="0" w:oddVBand="0" w:evenVBand="0" w:oddHBand="0" w:evenHBand="0" w:firstRowFirstColumn="0" w:firstRowLastColumn="0" w:lastRowFirstColumn="0" w:lastRowLastColumn="0"/>
            <w:tcW w:w="704" w:type="dxa"/>
          </w:tcPr>
          <w:p w14:paraId="3F3A2CA5" w14:textId="77777777" w:rsidR="00367F2C" w:rsidRPr="00F27238" w:rsidRDefault="00367F2C"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4</w:t>
            </w:r>
          </w:p>
        </w:tc>
        <w:tc>
          <w:tcPr>
            <w:tcW w:w="2977" w:type="dxa"/>
          </w:tcPr>
          <w:p w14:paraId="35CF9D45" w14:textId="77777777" w:rsidR="00367F2C" w:rsidRPr="00F27238" w:rsidRDefault="00367F2C"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appreciate using catalogues for searching materials</w:t>
            </w:r>
          </w:p>
        </w:tc>
        <w:tc>
          <w:tcPr>
            <w:tcW w:w="1134" w:type="dxa"/>
          </w:tcPr>
          <w:p w14:paraId="78D13D0D" w14:textId="77777777" w:rsidR="00367F2C" w:rsidRPr="00F27238" w:rsidRDefault="00367F2C"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86</w:t>
            </w:r>
          </w:p>
          <w:p w14:paraId="0E200586" w14:textId="77777777" w:rsidR="00367F2C" w:rsidRPr="00F27238" w:rsidRDefault="00367F2C"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(22.7%)</w:t>
            </w:r>
          </w:p>
        </w:tc>
        <w:tc>
          <w:tcPr>
            <w:tcW w:w="1134" w:type="dxa"/>
          </w:tcPr>
          <w:p w14:paraId="7D80AB6F" w14:textId="77777777" w:rsidR="00367F2C" w:rsidRPr="00F27238" w:rsidRDefault="00367F2C"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151</w:t>
            </w:r>
          </w:p>
          <w:p w14:paraId="4C3DC5A6" w14:textId="77777777" w:rsidR="00367F2C" w:rsidRPr="00F27238" w:rsidRDefault="00367F2C"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(39.8%)</w:t>
            </w:r>
          </w:p>
        </w:tc>
        <w:tc>
          <w:tcPr>
            <w:tcW w:w="1134" w:type="dxa"/>
          </w:tcPr>
          <w:p w14:paraId="78D442C0" w14:textId="77777777" w:rsidR="00367F2C" w:rsidRPr="00F27238" w:rsidRDefault="00367F2C"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92</w:t>
            </w:r>
          </w:p>
          <w:p w14:paraId="0211AA9A" w14:textId="77777777" w:rsidR="00367F2C" w:rsidRPr="00F27238" w:rsidRDefault="00367F2C"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(24.3%)</w:t>
            </w:r>
          </w:p>
        </w:tc>
        <w:tc>
          <w:tcPr>
            <w:tcW w:w="992" w:type="dxa"/>
          </w:tcPr>
          <w:p w14:paraId="7ACA8A51" w14:textId="77777777" w:rsidR="00367F2C" w:rsidRPr="00F27238" w:rsidRDefault="00367F2C"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36</w:t>
            </w:r>
          </w:p>
          <w:p w14:paraId="4729445B" w14:textId="77777777" w:rsidR="00367F2C" w:rsidRPr="00F27238" w:rsidRDefault="00367F2C"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(9.5%)</w:t>
            </w:r>
          </w:p>
        </w:tc>
        <w:tc>
          <w:tcPr>
            <w:tcW w:w="992" w:type="dxa"/>
          </w:tcPr>
          <w:p w14:paraId="15303C71" w14:textId="77777777" w:rsidR="00367F2C" w:rsidRPr="00F27238" w:rsidRDefault="00367F2C"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14</w:t>
            </w:r>
          </w:p>
          <w:p w14:paraId="768B654F" w14:textId="77777777" w:rsidR="00367F2C" w:rsidRPr="00F27238" w:rsidRDefault="00367F2C"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(3.7%)</w:t>
            </w:r>
          </w:p>
        </w:tc>
      </w:tr>
      <w:tr w:rsidR="00367F2C" w:rsidRPr="00F27238" w14:paraId="2444E247"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5F242D1A" w14:textId="28067F33" w:rsidR="00367F2C" w:rsidRPr="00F27238" w:rsidRDefault="00367F2C"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5</w:t>
            </w:r>
          </w:p>
        </w:tc>
        <w:tc>
          <w:tcPr>
            <w:tcW w:w="2977" w:type="dxa"/>
          </w:tcPr>
          <w:p w14:paraId="09E32DDE" w14:textId="77777777" w:rsidR="00367F2C" w:rsidRPr="00F27238" w:rsidRDefault="00367F2C"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prefer using card catalogue to OPAC</w:t>
            </w:r>
          </w:p>
        </w:tc>
        <w:tc>
          <w:tcPr>
            <w:tcW w:w="1134" w:type="dxa"/>
          </w:tcPr>
          <w:p w14:paraId="6B6354F1"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53</w:t>
            </w:r>
          </w:p>
          <w:p w14:paraId="5CBEA3B3" w14:textId="77777777" w:rsidR="00367F2C" w:rsidRPr="00F27238" w:rsidRDefault="00367F2C"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(14%)</w:t>
            </w:r>
          </w:p>
        </w:tc>
        <w:tc>
          <w:tcPr>
            <w:tcW w:w="1134" w:type="dxa"/>
          </w:tcPr>
          <w:p w14:paraId="189AF780"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102</w:t>
            </w:r>
          </w:p>
          <w:p w14:paraId="0C15AB71" w14:textId="77777777" w:rsidR="00367F2C" w:rsidRPr="00F27238" w:rsidRDefault="00367F2C"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(26.9%)</w:t>
            </w:r>
          </w:p>
        </w:tc>
        <w:tc>
          <w:tcPr>
            <w:tcW w:w="1134" w:type="dxa"/>
          </w:tcPr>
          <w:p w14:paraId="365EBB88"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133</w:t>
            </w:r>
          </w:p>
          <w:p w14:paraId="6B4D340F" w14:textId="77777777" w:rsidR="00367F2C" w:rsidRPr="00F27238" w:rsidRDefault="00367F2C"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(35.1%)</w:t>
            </w:r>
          </w:p>
        </w:tc>
        <w:tc>
          <w:tcPr>
            <w:tcW w:w="992" w:type="dxa"/>
          </w:tcPr>
          <w:p w14:paraId="0BD3139F"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73</w:t>
            </w:r>
          </w:p>
          <w:p w14:paraId="3BA46B17" w14:textId="77777777" w:rsidR="00367F2C" w:rsidRPr="00F27238" w:rsidRDefault="00367F2C"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(19.3%)</w:t>
            </w:r>
          </w:p>
        </w:tc>
        <w:tc>
          <w:tcPr>
            <w:tcW w:w="992" w:type="dxa"/>
          </w:tcPr>
          <w:p w14:paraId="2DAD3144"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18</w:t>
            </w:r>
          </w:p>
          <w:p w14:paraId="6847C45C" w14:textId="77777777" w:rsidR="00367F2C" w:rsidRPr="00F27238" w:rsidRDefault="00367F2C"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(4.7%)</w:t>
            </w:r>
          </w:p>
        </w:tc>
      </w:tr>
      <w:tr w:rsidR="00367F2C" w:rsidRPr="00F27238" w14:paraId="4420913B" w14:textId="77777777" w:rsidTr="00F27238">
        <w:tc>
          <w:tcPr>
            <w:cnfStyle w:val="001000000000" w:firstRow="0" w:lastRow="0" w:firstColumn="1" w:lastColumn="0" w:oddVBand="0" w:evenVBand="0" w:oddHBand="0" w:evenHBand="0" w:firstRowFirstColumn="0" w:firstRowLastColumn="0" w:lastRowFirstColumn="0" w:lastRowLastColumn="0"/>
            <w:tcW w:w="704" w:type="dxa"/>
          </w:tcPr>
          <w:p w14:paraId="01A98401" w14:textId="71719A9E" w:rsidR="00367F2C" w:rsidRPr="00F27238" w:rsidRDefault="00367F2C"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6</w:t>
            </w:r>
          </w:p>
        </w:tc>
        <w:tc>
          <w:tcPr>
            <w:tcW w:w="2977" w:type="dxa"/>
          </w:tcPr>
          <w:p w14:paraId="5F39D568" w14:textId="77777777" w:rsidR="00367F2C" w:rsidRPr="00F27238" w:rsidRDefault="00367F2C"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prefer using OPAC to the card catalogue</w:t>
            </w:r>
          </w:p>
        </w:tc>
        <w:tc>
          <w:tcPr>
            <w:tcW w:w="1134" w:type="dxa"/>
          </w:tcPr>
          <w:p w14:paraId="48BCD5B7" w14:textId="77777777" w:rsidR="00367F2C" w:rsidRPr="00F27238" w:rsidRDefault="00367F2C"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69</w:t>
            </w:r>
          </w:p>
          <w:p w14:paraId="0F5FB81B" w14:textId="77777777" w:rsidR="00367F2C" w:rsidRPr="00F27238" w:rsidRDefault="00367F2C"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(18.2%)</w:t>
            </w:r>
          </w:p>
        </w:tc>
        <w:tc>
          <w:tcPr>
            <w:tcW w:w="1134" w:type="dxa"/>
          </w:tcPr>
          <w:p w14:paraId="6626A97D" w14:textId="77777777" w:rsidR="00367F2C" w:rsidRPr="00F27238" w:rsidRDefault="00367F2C"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78</w:t>
            </w:r>
          </w:p>
          <w:p w14:paraId="74411DC3" w14:textId="77777777" w:rsidR="00367F2C" w:rsidRPr="00F27238" w:rsidRDefault="00367F2C"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(20.6%)</w:t>
            </w:r>
          </w:p>
        </w:tc>
        <w:tc>
          <w:tcPr>
            <w:tcW w:w="1134" w:type="dxa"/>
          </w:tcPr>
          <w:p w14:paraId="011FBDA0" w14:textId="77777777" w:rsidR="00367F2C" w:rsidRPr="00F27238" w:rsidRDefault="00367F2C"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145</w:t>
            </w:r>
          </w:p>
          <w:p w14:paraId="39BA594D" w14:textId="77777777" w:rsidR="00367F2C" w:rsidRPr="00F27238" w:rsidRDefault="00367F2C"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(38.3%)</w:t>
            </w:r>
          </w:p>
        </w:tc>
        <w:tc>
          <w:tcPr>
            <w:tcW w:w="992" w:type="dxa"/>
          </w:tcPr>
          <w:p w14:paraId="5BDF2D50" w14:textId="067EE129" w:rsidR="00367F2C" w:rsidRPr="00F27238" w:rsidRDefault="00367F2C"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65(17.2%)</w:t>
            </w:r>
          </w:p>
        </w:tc>
        <w:tc>
          <w:tcPr>
            <w:tcW w:w="992" w:type="dxa"/>
          </w:tcPr>
          <w:p w14:paraId="1BDA5020" w14:textId="77777777" w:rsidR="00367F2C" w:rsidRPr="00F27238" w:rsidRDefault="00367F2C"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22</w:t>
            </w:r>
          </w:p>
          <w:p w14:paraId="21408AFB" w14:textId="77777777" w:rsidR="00367F2C" w:rsidRPr="00F27238" w:rsidRDefault="00367F2C"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(5.8%)</w:t>
            </w:r>
          </w:p>
        </w:tc>
      </w:tr>
      <w:tr w:rsidR="00367F2C" w:rsidRPr="00F27238" w14:paraId="22689675"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30705A4D" w14:textId="3E2B7E29" w:rsidR="00367F2C" w:rsidRPr="00F27238" w:rsidRDefault="00367F2C"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7</w:t>
            </w:r>
          </w:p>
        </w:tc>
        <w:tc>
          <w:tcPr>
            <w:tcW w:w="2977" w:type="dxa"/>
          </w:tcPr>
          <w:p w14:paraId="61451BF4" w14:textId="77777777" w:rsidR="00367F2C" w:rsidRPr="00F27238" w:rsidRDefault="00367F2C"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consider the use of catalogues in the library as a waste of time</w:t>
            </w:r>
          </w:p>
        </w:tc>
        <w:tc>
          <w:tcPr>
            <w:tcW w:w="1134" w:type="dxa"/>
          </w:tcPr>
          <w:p w14:paraId="334E53A1"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46</w:t>
            </w:r>
          </w:p>
          <w:p w14:paraId="5EEB2838" w14:textId="77777777" w:rsidR="00367F2C" w:rsidRPr="00F27238" w:rsidRDefault="00367F2C"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(12.1%)</w:t>
            </w:r>
          </w:p>
        </w:tc>
        <w:tc>
          <w:tcPr>
            <w:tcW w:w="1134" w:type="dxa"/>
          </w:tcPr>
          <w:p w14:paraId="7E72D949"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76</w:t>
            </w:r>
          </w:p>
          <w:p w14:paraId="1706C9C5" w14:textId="77777777" w:rsidR="00367F2C" w:rsidRPr="00F27238" w:rsidRDefault="00367F2C"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(20.1%)</w:t>
            </w:r>
          </w:p>
        </w:tc>
        <w:tc>
          <w:tcPr>
            <w:tcW w:w="1134" w:type="dxa"/>
          </w:tcPr>
          <w:p w14:paraId="7A7754F8"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82</w:t>
            </w:r>
          </w:p>
          <w:p w14:paraId="4F039618" w14:textId="77777777" w:rsidR="00367F2C" w:rsidRPr="00F27238" w:rsidRDefault="00367F2C"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(21.6%)</w:t>
            </w:r>
          </w:p>
        </w:tc>
        <w:tc>
          <w:tcPr>
            <w:tcW w:w="992" w:type="dxa"/>
          </w:tcPr>
          <w:p w14:paraId="57A1F50D"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113</w:t>
            </w:r>
          </w:p>
          <w:p w14:paraId="7B42E7DC" w14:textId="77777777" w:rsidR="00367F2C" w:rsidRPr="00F27238" w:rsidRDefault="00367F2C"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(29.8%)</w:t>
            </w:r>
          </w:p>
        </w:tc>
        <w:tc>
          <w:tcPr>
            <w:tcW w:w="992" w:type="dxa"/>
          </w:tcPr>
          <w:p w14:paraId="31E6F2D6" w14:textId="77777777" w:rsidR="00367F2C" w:rsidRPr="00F27238" w:rsidRDefault="00367F2C"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62</w:t>
            </w:r>
          </w:p>
          <w:p w14:paraId="500672A2" w14:textId="60943CA2" w:rsidR="00367F2C" w:rsidRPr="00F27238" w:rsidRDefault="00367F2C"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(16.4%)</w:t>
            </w:r>
          </w:p>
        </w:tc>
      </w:tr>
      <w:tr w:rsidR="00367F2C" w:rsidRPr="00F27238" w14:paraId="09F8E1AE" w14:textId="77777777" w:rsidTr="00F27238">
        <w:tc>
          <w:tcPr>
            <w:cnfStyle w:val="001000000000" w:firstRow="0" w:lastRow="0" w:firstColumn="1" w:lastColumn="0" w:oddVBand="0" w:evenVBand="0" w:oddHBand="0" w:evenHBand="0" w:firstRowFirstColumn="0" w:firstRowLastColumn="0" w:lastRowFirstColumn="0" w:lastRowLastColumn="0"/>
            <w:tcW w:w="704" w:type="dxa"/>
          </w:tcPr>
          <w:p w14:paraId="2160C5AC" w14:textId="30F211D7" w:rsidR="00367F2C" w:rsidRPr="00F27238" w:rsidRDefault="00367F2C"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8</w:t>
            </w:r>
          </w:p>
        </w:tc>
        <w:tc>
          <w:tcPr>
            <w:tcW w:w="2977" w:type="dxa"/>
          </w:tcPr>
          <w:p w14:paraId="188C0FAF" w14:textId="77777777" w:rsidR="00367F2C" w:rsidRPr="00F27238" w:rsidRDefault="00367F2C"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I believe that the use of catalogues in the library is very technical to understand</w:t>
            </w:r>
          </w:p>
        </w:tc>
        <w:tc>
          <w:tcPr>
            <w:tcW w:w="1134" w:type="dxa"/>
          </w:tcPr>
          <w:p w14:paraId="504268E4" w14:textId="77777777" w:rsidR="00367F2C" w:rsidRPr="00F27238" w:rsidRDefault="00367F2C"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74</w:t>
            </w:r>
          </w:p>
          <w:p w14:paraId="1EBED523" w14:textId="77777777" w:rsidR="00367F2C" w:rsidRPr="00F27238" w:rsidRDefault="00367F2C"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(19.5%)</w:t>
            </w:r>
          </w:p>
        </w:tc>
        <w:tc>
          <w:tcPr>
            <w:tcW w:w="1134" w:type="dxa"/>
          </w:tcPr>
          <w:p w14:paraId="1A035F2F" w14:textId="77777777" w:rsidR="00367F2C" w:rsidRPr="00F27238" w:rsidRDefault="00367F2C"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114</w:t>
            </w:r>
          </w:p>
          <w:p w14:paraId="0E673BC9" w14:textId="77777777" w:rsidR="00367F2C" w:rsidRPr="00F27238" w:rsidRDefault="00367F2C"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(30.1%)</w:t>
            </w:r>
          </w:p>
        </w:tc>
        <w:tc>
          <w:tcPr>
            <w:tcW w:w="1134" w:type="dxa"/>
          </w:tcPr>
          <w:p w14:paraId="296D39DB" w14:textId="77777777" w:rsidR="00367F2C" w:rsidRPr="00F27238" w:rsidRDefault="00367F2C"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98</w:t>
            </w:r>
          </w:p>
          <w:p w14:paraId="5E514400" w14:textId="77777777" w:rsidR="00367F2C" w:rsidRPr="00F27238" w:rsidRDefault="00367F2C"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(25.9%)</w:t>
            </w:r>
          </w:p>
        </w:tc>
        <w:tc>
          <w:tcPr>
            <w:tcW w:w="992" w:type="dxa"/>
          </w:tcPr>
          <w:p w14:paraId="6EAA8BBD" w14:textId="77777777" w:rsidR="00367F2C" w:rsidRPr="00F27238" w:rsidRDefault="00367F2C"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75</w:t>
            </w:r>
          </w:p>
          <w:p w14:paraId="1FBFC667" w14:textId="77777777" w:rsidR="00367F2C" w:rsidRPr="00F27238" w:rsidRDefault="00367F2C"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(19.8%)</w:t>
            </w:r>
          </w:p>
        </w:tc>
        <w:tc>
          <w:tcPr>
            <w:tcW w:w="992" w:type="dxa"/>
          </w:tcPr>
          <w:p w14:paraId="1B2B10E5" w14:textId="77777777" w:rsidR="00367F2C" w:rsidRPr="00F27238" w:rsidRDefault="00367F2C"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18</w:t>
            </w:r>
          </w:p>
          <w:p w14:paraId="5E33F2DD" w14:textId="77777777" w:rsidR="00367F2C" w:rsidRPr="00F27238" w:rsidRDefault="00367F2C"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(4.7%)</w:t>
            </w:r>
          </w:p>
        </w:tc>
      </w:tr>
      <w:tr w:rsidR="00367F2C" w:rsidRPr="00F27238" w14:paraId="008E53F8"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2BF67813" w14:textId="5E40678D" w:rsidR="00367F2C" w:rsidRPr="00F27238" w:rsidRDefault="00367F2C"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9</w:t>
            </w:r>
          </w:p>
        </w:tc>
        <w:tc>
          <w:tcPr>
            <w:tcW w:w="2977" w:type="dxa"/>
          </w:tcPr>
          <w:p w14:paraId="29693CA8" w14:textId="77777777" w:rsidR="00367F2C" w:rsidRPr="00F27238" w:rsidRDefault="00367F2C"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The search method of catalogues in the library does not make its usage interesting to me</w:t>
            </w:r>
          </w:p>
        </w:tc>
        <w:tc>
          <w:tcPr>
            <w:tcW w:w="1134" w:type="dxa"/>
          </w:tcPr>
          <w:p w14:paraId="4548C502"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55</w:t>
            </w:r>
          </w:p>
          <w:p w14:paraId="13BABE9D"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(14.5%)</w:t>
            </w:r>
          </w:p>
        </w:tc>
        <w:tc>
          <w:tcPr>
            <w:tcW w:w="1134" w:type="dxa"/>
          </w:tcPr>
          <w:p w14:paraId="7E2F3B30"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80</w:t>
            </w:r>
          </w:p>
          <w:p w14:paraId="74FE9C71"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(21.1%)</w:t>
            </w:r>
          </w:p>
        </w:tc>
        <w:tc>
          <w:tcPr>
            <w:tcW w:w="1134" w:type="dxa"/>
          </w:tcPr>
          <w:p w14:paraId="66C48C91"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103</w:t>
            </w:r>
          </w:p>
          <w:p w14:paraId="1D5177B6"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(27.2%)</w:t>
            </w:r>
          </w:p>
        </w:tc>
        <w:tc>
          <w:tcPr>
            <w:tcW w:w="992" w:type="dxa"/>
          </w:tcPr>
          <w:p w14:paraId="596A3D35"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100</w:t>
            </w:r>
          </w:p>
          <w:p w14:paraId="5BBB0E04" w14:textId="77777777" w:rsidR="00367F2C" w:rsidRPr="00F27238" w:rsidRDefault="00367F2C"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(26.4%)</w:t>
            </w:r>
          </w:p>
        </w:tc>
        <w:tc>
          <w:tcPr>
            <w:tcW w:w="992" w:type="dxa"/>
          </w:tcPr>
          <w:p w14:paraId="28EED3B0" w14:textId="77777777" w:rsidR="00367F2C" w:rsidRPr="00F27238" w:rsidRDefault="00367F2C"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41</w:t>
            </w:r>
          </w:p>
          <w:p w14:paraId="74732639" w14:textId="607FFBE1" w:rsidR="00367F2C" w:rsidRPr="00F27238" w:rsidRDefault="00367F2C"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(10.8%)</w:t>
            </w:r>
          </w:p>
        </w:tc>
      </w:tr>
    </w:tbl>
    <w:p w14:paraId="516B6305" w14:textId="6CC0E042" w:rsidR="00A748F1" w:rsidRPr="00A748F1" w:rsidRDefault="00A748F1" w:rsidP="00A748F1">
      <w:pPr>
        <w:spacing w:before="240" w:after="200" w:line="480" w:lineRule="auto"/>
        <w:jc w:val="center"/>
        <w:rPr>
          <w:rFonts w:ascii="Times New Roman" w:hAnsi="Times New Roman" w:cs="Times New Roman"/>
          <w:b/>
          <w:bCs/>
          <w:i/>
          <w:iCs/>
          <w:sz w:val="24"/>
          <w:szCs w:val="24"/>
          <w:lang w:val="en-US"/>
        </w:rPr>
      </w:pPr>
      <w:r w:rsidRPr="00A748F1">
        <w:rPr>
          <w:rFonts w:ascii="Times New Roman" w:hAnsi="Times New Roman" w:cs="Times New Roman"/>
          <w:b/>
          <w:bCs/>
          <w:i/>
          <w:iCs/>
          <w:sz w:val="24"/>
          <w:szCs w:val="24"/>
          <w:lang w:val="en-US"/>
        </w:rPr>
        <w:t>Table 7: varying attitudes of users towards the use of library catalogues</w:t>
      </w:r>
    </w:p>
    <w:p w14:paraId="7FD6F6D4" w14:textId="2309FE3E" w:rsidR="00367F2C" w:rsidRPr="00F27238" w:rsidRDefault="0016677F" w:rsidP="00F27238">
      <w:pPr>
        <w:spacing w:before="240" w:after="200" w:line="480" w:lineRule="auto"/>
        <w:ind w:firstLine="720"/>
        <w:jc w:val="both"/>
        <w:rPr>
          <w:rFonts w:ascii="Times New Roman" w:hAnsi="Times New Roman" w:cs="Times New Roman"/>
          <w:sz w:val="24"/>
          <w:szCs w:val="24"/>
          <w:lang w:val="en-US"/>
        </w:rPr>
      </w:pPr>
      <w:r w:rsidRPr="00F27238">
        <w:rPr>
          <w:rFonts w:ascii="Times New Roman" w:hAnsi="Times New Roman" w:cs="Times New Roman"/>
          <w:b/>
          <w:bCs/>
          <w:sz w:val="24"/>
          <w:szCs w:val="24"/>
          <w:lang w:val="en-US"/>
        </w:rPr>
        <w:t>Table 8</w:t>
      </w:r>
      <w:r w:rsidRPr="00F27238">
        <w:rPr>
          <w:rFonts w:ascii="Times New Roman" w:hAnsi="Times New Roman" w:cs="Times New Roman"/>
          <w:sz w:val="24"/>
          <w:szCs w:val="24"/>
          <w:lang w:val="en-US"/>
        </w:rPr>
        <w:t xml:space="preserve"> </w:t>
      </w:r>
      <w:r w:rsidR="00120B11" w:rsidRPr="00F27238">
        <w:rPr>
          <w:rFonts w:ascii="Times New Roman" w:hAnsi="Times New Roman" w:cs="Times New Roman"/>
          <w:sz w:val="24"/>
          <w:szCs w:val="24"/>
          <w:lang w:val="en-US"/>
        </w:rPr>
        <w:t xml:space="preserve">reveals the </w:t>
      </w:r>
      <w:bookmarkStart w:id="6" w:name="_Hlk80387517"/>
      <w:r w:rsidR="00120B11" w:rsidRPr="00F27238">
        <w:rPr>
          <w:rFonts w:ascii="Times New Roman" w:hAnsi="Times New Roman" w:cs="Times New Roman"/>
          <w:sz w:val="24"/>
          <w:szCs w:val="24"/>
          <w:lang w:val="en-US"/>
        </w:rPr>
        <w:t>challenges that are encountered when utilizing library catalogues</w:t>
      </w:r>
      <w:bookmarkEnd w:id="6"/>
      <w:r w:rsidR="00120B11" w:rsidRPr="00F27238">
        <w:rPr>
          <w:rFonts w:ascii="Times New Roman" w:hAnsi="Times New Roman" w:cs="Times New Roman"/>
          <w:sz w:val="24"/>
          <w:szCs w:val="24"/>
          <w:lang w:val="en-US"/>
        </w:rPr>
        <w:t xml:space="preserve">. The challenges range from poor electricity supply, difficulty in locating the materials indicated to be available in the catalogues, insufficient computer system for accessing OPAC, accessing card catalogue is time-consuming, no privacy when searching </w:t>
      </w:r>
      <w:r w:rsidR="00367F2C" w:rsidRPr="00F27238">
        <w:rPr>
          <w:rFonts w:ascii="Times New Roman" w:hAnsi="Times New Roman" w:cs="Times New Roman"/>
          <w:sz w:val="24"/>
          <w:szCs w:val="24"/>
          <w:lang w:val="en-US"/>
        </w:rPr>
        <w:t>the</w:t>
      </w:r>
      <w:r w:rsidR="00120B11" w:rsidRPr="00F27238">
        <w:rPr>
          <w:rFonts w:ascii="Times New Roman" w:hAnsi="Times New Roman" w:cs="Times New Roman"/>
          <w:sz w:val="24"/>
          <w:szCs w:val="24"/>
          <w:lang w:val="en-US"/>
        </w:rPr>
        <w:t xml:space="preserve"> catalogues, difficulty in retrieving information due to poor retrieval skills, lack of assistance from library staff, difficulties in interpreting information retrieved from catalogues, catalogues not being user </w:t>
      </w:r>
      <w:r w:rsidR="00120B11" w:rsidRPr="00F27238">
        <w:rPr>
          <w:rFonts w:ascii="Times New Roman" w:hAnsi="Times New Roman" w:cs="Times New Roman"/>
          <w:sz w:val="24"/>
          <w:szCs w:val="24"/>
          <w:lang w:val="en-US"/>
        </w:rPr>
        <w:lastRenderedPageBreak/>
        <w:t>friendly to catalogues being too complicated or technical. The data disagreed with Ishola &amp; Ojeniyi (2015) research observation that states that users do not encountered any challenge in the use of card catalogue</w:t>
      </w:r>
      <w:r w:rsidR="00367F2C" w:rsidRPr="00F27238">
        <w:rPr>
          <w:rFonts w:ascii="Times New Roman" w:hAnsi="Times New Roman" w:cs="Times New Roman"/>
          <w:sz w:val="24"/>
          <w:szCs w:val="24"/>
          <w:lang w:val="en-US"/>
        </w:rPr>
        <w:t>.</w:t>
      </w:r>
    </w:p>
    <w:tbl>
      <w:tblPr>
        <w:tblStyle w:val="PlainTable4"/>
        <w:tblW w:w="9209" w:type="dxa"/>
        <w:tblLook w:val="04A0" w:firstRow="1" w:lastRow="0" w:firstColumn="1" w:lastColumn="0" w:noHBand="0" w:noVBand="1"/>
      </w:tblPr>
      <w:tblGrid>
        <w:gridCol w:w="590"/>
        <w:gridCol w:w="3254"/>
        <w:gridCol w:w="1116"/>
        <w:gridCol w:w="1013"/>
        <w:gridCol w:w="1116"/>
        <w:gridCol w:w="1116"/>
        <w:gridCol w:w="1004"/>
      </w:tblGrid>
      <w:tr w:rsidR="00367F2C" w:rsidRPr="00F27238" w14:paraId="65550230" w14:textId="77777777" w:rsidTr="00F2723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14:paraId="3D6E5BEC" w14:textId="77777777" w:rsidR="00120B11" w:rsidRPr="00F27238" w:rsidRDefault="00120B11"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S/N</w:t>
            </w:r>
          </w:p>
        </w:tc>
        <w:tc>
          <w:tcPr>
            <w:tcW w:w="3254" w:type="dxa"/>
          </w:tcPr>
          <w:p w14:paraId="4DC939C3" w14:textId="77777777" w:rsidR="00120B11" w:rsidRPr="00F27238" w:rsidRDefault="00120B11"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Items</w:t>
            </w:r>
          </w:p>
        </w:tc>
        <w:tc>
          <w:tcPr>
            <w:tcW w:w="1116" w:type="dxa"/>
          </w:tcPr>
          <w:p w14:paraId="3BB9BD31" w14:textId="77777777" w:rsidR="00120B11" w:rsidRPr="00F27238" w:rsidRDefault="00120B11"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SA</w:t>
            </w:r>
          </w:p>
        </w:tc>
        <w:tc>
          <w:tcPr>
            <w:tcW w:w="1013" w:type="dxa"/>
          </w:tcPr>
          <w:p w14:paraId="5F9BC1FD" w14:textId="77777777" w:rsidR="00120B11" w:rsidRPr="00F27238" w:rsidRDefault="00120B11"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A</w:t>
            </w:r>
          </w:p>
        </w:tc>
        <w:tc>
          <w:tcPr>
            <w:tcW w:w="1116" w:type="dxa"/>
          </w:tcPr>
          <w:p w14:paraId="756DE1CC" w14:textId="77777777" w:rsidR="00120B11" w:rsidRPr="00F27238" w:rsidRDefault="00120B11"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U</w:t>
            </w:r>
          </w:p>
        </w:tc>
        <w:tc>
          <w:tcPr>
            <w:tcW w:w="1116" w:type="dxa"/>
          </w:tcPr>
          <w:p w14:paraId="137C359D" w14:textId="77777777" w:rsidR="00120B11" w:rsidRPr="00F27238" w:rsidRDefault="00120B11"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D</w:t>
            </w:r>
          </w:p>
        </w:tc>
        <w:tc>
          <w:tcPr>
            <w:tcW w:w="1004" w:type="dxa"/>
          </w:tcPr>
          <w:p w14:paraId="1F218E18" w14:textId="77777777" w:rsidR="00120B11" w:rsidRPr="00F27238" w:rsidRDefault="00120B11" w:rsidP="00F272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F27238">
              <w:rPr>
                <w:rFonts w:ascii="Times New Roman" w:hAnsi="Times New Roman" w:cs="Times New Roman"/>
                <w:bCs w:val="0"/>
                <w:sz w:val="24"/>
                <w:szCs w:val="24"/>
              </w:rPr>
              <w:t>SD</w:t>
            </w:r>
          </w:p>
        </w:tc>
      </w:tr>
      <w:tr w:rsidR="00120B11" w:rsidRPr="00F27238" w14:paraId="1CDC5BDB"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14:paraId="413A6292" w14:textId="77777777" w:rsidR="00120B11" w:rsidRPr="00F27238" w:rsidRDefault="00120B11"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1</w:t>
            </w:r>
          </w:p>
        </w:tc>
        <w:tc>
          <w:tcPr>
            <w:tcW w:w="3254" w:type="dxa"/>
          </w:tcPr>
          <w:p w14:paraId="77E4448A" w14:textId="77777777" w:rsidR="00120B11" w:rsidRPr="00F27238" w:rsidRDefault="00120B11"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The catalogues are not user friendly</w:t>
            </w:r>
          </w:p>
        </w:tc>
        <w:tc>
          <w:tcPr>
            <w:tcW w:w="1116" w:type="dxa"/>
          </w:tcPr>
          <w:p w14:paraId="64A9AF58" w14:textId="77777777" w:rsidR="00367F2C"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79</w:t>
            </w:r>
          </w:p>
          <w:p w14:paraId="5BAE225E" w14:textId="2AA3B028"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(20.8%)</w:t>
            </w:r>
          </w:p>
        </w:tc>
        <w:tc>
          <w:tcPr>
            <w:tcW w:w="1013" w:type="dxa"/>
          </w:tcPr>
          <w:p w14:paraId="3213DAFC" w14:textId="77777777" w:rsidR="00367F2C"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87</w:t>
            </w:r>
          </w:p>
          <w:p w14:paraId="5F8CBAF2" w14:textId="5CB8A161"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(23%)</w:t>
            </w:r>
          </w:p>
        </w:tc>
        <w:tc>
          <w:tcPr>
            <w:tcW w:w="1116" w:type="dxa"/>
          </w:tcPr>
          <w:p w14:paraId="1C162004" w14:textId="77777777" w:rsidR="00367F2C"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107</w:t>
            </w:r>
          </w:p>
          <w:p w14:paraId="7B4F808B" w14:textId="3EC4B9BB"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(28.2%)</w:t>
            </w:r>
          </w:p>
        </w:tc>
        <w:tc>
          <w:tcPr>
            <w:tcW w:w="1116" w:type="dxa"/>
          </w:tcPr>
          <w:p w14:paraId="2B7D15F0" w14:textId="77777777" w:rsidR="00367F2C"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78</w:t>
            </w:r>
          </w:p>
          <w:p w14:paraId="7E5F4E26" w14:textId="17D6EE35"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(20.6%)</w:t>
            </w:r>
          </w:p>
        </w:tc>
        <w:tc>
          <w:tcPr>
            <w:tcW w:w="1004" w:type="dxa"/>
          </w:tcPr>
          <w:p w14:paraId="5EB51FB2" w14:textId="77777777" w:rsidR="00367F2C" w:rsidRPr="00F27238" w:rsidRDefault="00120B11"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28</w:t>
            </w:r>
          </w:p>
          <w:p w14:paraId="7D46B6B6" w14:textId="78BF51E1" w:rsidR="00120B11" w:rsidRPr="00F27238" w:rsidRDefault="00120B11"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(7.4%)</w:t>
            </w:r>
          </w:p>
        </w:tc>
      </w:tr>
      <w:tr w:rsidR="00367F2C" w:rsidRPr="00F27238" w14:paraId="436F04B2" w14:textId="77777777" w:rsidTr="00F27238">
        <w:tc>
          <w:tcPr>
            <w:cnfStyle w:val="001000000000" w:firstRow="0" w:lastRow="0" w:firstColumn="1" w:lastColumn="0" w:oddVBand="0" w:evenVBand="0" w:oddHBand="0" w:evenHBand="0" w:firstRowFirstColumn="0" w:firstRowLastColumn="0" w:lastRowFirstColumn="0" w:lastRowLastColumn="0"/>
            <w:tcW w:w="590" w:type="dxa"/>
          </w:tcPr>
          <w:p w14:paraId="4CBC9E39" w14:textId="77777777" w:rsidR="00120B11" w:rsidRPr="00F27238" w:rsidRDefault="00120B11"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2</w:t>
            </w:r>
          </w:p>
        </w:tc>
        <w:tc>
          <w:tcPr>
            <w:tcW w:w="3254" w:type="dxa"/>
          </w:tcPr>
          <w:p w14:paraId="7B0EDD5A" w14:textId="77777777" w:rsidR="00120B11" w:rsidRPr="00F27238" w:rsidRDefault="00120B11"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Difficulty in retrieving information due to poor retrieval skills</w:t>
            </w:r>
          </w:p>
        </w:tc>
        <w:tc>
          <w:tcPr>
            <w:tcW w:w="1116" w:type="dxa"/>
          </w:tcPr>
          <w:p w14:paraId="0BE566A0" w14:textId="77777777" w:rsidR="00367F2C"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66</w:t>
            </w:r>
          </w:p>
          <w:p w14:paraId="5978C36D" w14:textId="658DCC59" w:rsidR="00120B11"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(17.4%)</w:t>
            </w:r>
          </w:p>
        </w:tc>
        <w:tc>
          <w:tcPr>
            <w:tcW w:w="1013" w:type="dxa"/>
          </w:tcPr>
          <w:p w14:paraId="3605DAD3" w14:textId="77777777" w:rsidR="00367F2C"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125</w:t>
            </w:r>
          </w:p>
          <w:p w14:paraId="305F9281" w14:textId="7A9EB800" w:rsidR="00120B11"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(33%)</w:t>
            </w:r>
          </w:p>
        </w:tc>
        <w:tc>
          <w:tcPr>
            <w:tcW w:w="1116" w:type="dxa"/>
          </w:tcPr>
          <w:p w14:paraId="680ADF7E" w14:textId="77777777" w:rsidR="00367F2C"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110</w:t>
            </w:r>
          </w:p>
          <w:p w14:paraId="338BCE0E" w14:textId="777BEB9D" w:rsidR="00120B11" w:rsidRPr="00F27238" w:rsidRDefault="00367F2C"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w:t>
            </w:r>
            <w:r w:rsidR="00120B11" w:rsidRPr="00F27238">
              <w:rPr>
                <w:rFonts w:ascii="Times New Roman" w:hAnsi="Times New Roman" w:cs="Times New Roman"/>
                <w:sz w:val="24"/>
                <w:szCs w:val="24"/>
              </w:rPr>
              <w:t>29%)</w:t>
            </w:r>
          </w:p>
        </w:tc>
        <w:tc>
          <w:tcPr>
            <w:tcW w:w="1116" w:type="dxa"/>
          </w:tcPr>
          <w:p w14:paraId="4623017B" w14:textId="77777777" w:rsidR="00367F2C"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67</w:t>
            </w:r>
          </w:p>
          <w:p w14:paraId="0A1455E2" w14:textId="042CCF8D" w:rsidR="00120B11"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(17.7%)</w:t>
            </w:r>
          </w:p>
        </w:tc>
        <w:tc>
          <w:tcPr>
            <w:tcW w:w="1004" w:type="dxa"/>
          </w:tcPr>
          <w:p w14:paraId="40BD6A7E" w14:textId="77777777" w:rsidR="00367F2C" w:rsidRPr="00F27238" w:rsidRDefault="00120B11"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11</w:t>
            </w:r>
          </w:p>
          <w:p w14:paraId="3ECC6C99" w14:textId="47FC9A6F" w:rsidR="00120B11" w:rsidRPr="00F27238" w:rsidRDefault="00120B11"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(2.9%)</w:t>
            </w:r>
          </w:p>
        </w:tc>
      </w:tr>
      <w:tr w:rsidR="00367F2C" w:rsidRPr="00F27238" w14:paraId="5CF4338F"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14:paraId="1513F5B6" w14:textId="77777777" w:rsidR="00120B11" w:rsidRPr="00F27238" w:rsidRDefault="00120B11"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3</w:t>
            </w:r>
          </w:p>
        </w:tc>
        <w:tc>
          <w:tcPr>
            <w:tcW w:w="3254" w:type="dxa"/>
          </w:tcPr>
          <w:p w14:paraId="39C600D0" w14:textId="77777777" w:rsidR="00120B11" w:rsidRPr="00F27238" w:rsidRDefault="00120B11"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The computer system for accessing OPAC is not enough</w:t>
            </w:r>
          </w:p>
        </w:tc>
        <w:tc>
          <w:tcPr>
            <w:tcW w:w="1116" w:type="dxa"/>
          </w:tcPr>
          <w:p w14:paraId="7C1A0027"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72</w:t>
            </w:r>
          </w:p>
          <w:p w14:paraId="0C84DB25" w14:textId="77777777" w:rsidR="00120B11" w:rsidRPr="00F27238" w:rsidRDefault="00120B11"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(19%)</w:t>
            </w:r>
          </w:p>
        </w:tc>
        <w:tc>
          <w:tcPr>
            <w:tcW w:w="1013" w:type="dxa"/>
          </w:tcPr>
          <w:p w14:paraId="5FD7E166"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120</w:t>
            </w:r>
          </w:p>
          <w:p w14:paraId="77EEE06A" w14:textId="77777777" w:rsidR="00120B11" w:rsidRPr="00F27238" w:rsidRDefault="00120B11"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(31.7%)</w:t>
            </w:r>
          </w:p>
        </w:tc>
        <w:tc>
          <w:tcPr>
            <w:tcW w:w="1116" w:type="dxa"/>
          </w:tcPr>
          <w:p w14:paraId="222444F6"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138</w:t>
            </w:r>
          </w:p>
          <w:p w14:paraId="64764DFB" w14:textId="77777777" w:rsidR="00120B11" w:rsidRPr="00F27238" w:rsidRDefault="00120B11"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(36.4%)</w:t>
            </w:r>
          </w:p>
        </w:tc>
        <w:tc>
          <w:tcPr>
            <w:tcW w:w="1116" w:type="dxa"/>
          </w:tcPr>
          <w:p w14:paraId="299A945D"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42</w:t>
            </w:r>
          </w:p>
          <w:p w14:paraId="2A3A8921" w14:textId="77777777" w:rsidR="00120B11" w:rsidRPr="00F27238" w:rsidRDefault="00120B11"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(11.1%)</w:t>
            </w:r>
          </w:p>
        </w:tc>
        <w:tc>
          <w:tcPr>
            <w:tcW w:w="1004" w:type="dxa"/>
          </w:tcPr>
          <w:p w14:paraId="22AB8C8F"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w:t>
            </w:r>
          </w:p>
          <w:p w14:paraId="2A3C0E10"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(1.8%)</w:t>
            </w:r>
          </w:p>
        </w:tc>
      </w:tr>
      <w:tr w:rsidR="00367F2C" w:rsidRPr="00F27238" w14:paraId="27C78894" w14:textId="77777777" w:rsidTr="00F27238">
        <w:tc>
          <w:tcPr>
            <w:cnfStyle w:val="001000000000" w:firstRow="0" w:lastRow="0" w:firstColumn="1" w:lastColumn="0" w:oddVBand="0" w:evenVBand="0" w:oddHBand="0" w:evenHBand="0" w:firstRowFirstColumn="0" w:firstRowLastColumn="0" w:lastRowFirstColumn="0" w:lastRowLastColumn="0"/>
            <w:tcW w:w="590" w:type="dxa"/>
          </w:tcPr>
          <w:p w14:paraId="1F6AD42F" w14:textId="77777777" w:rsidR="00120B11" w:rsidRPr="00F27238" w:rsidRDefault="00120B11"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4</w:t>
            </w:r>
          </w:p>
        </w:tc>
        <w:tc>
          <w:tcPr>
            <w:tcW w:w="3254" w:type="dxa"/>
          </w:tcPr>
          <w:p w14:paraId="605AE3BE" w14:textId="77777777" w:rsidR="00120B11" w:rsidRPr="00F27238" w:rsidRDefault="00120B11"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Difficulty in locating the materials that are indicated to be available in the catalogues</w:t>
            </w:r>
          </w:p>
        </w:tc>
        <w:tc>
          <w:tcPr>
            <w:tcW w:w="1116" w:type="dxa"/>
          </w:tcPr>
          <w:p w14:paraId="19DFD39B" w14:textId="77777777" w:rsidR="00120B11"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105</w:t>
            </w:r>
          </w:p>
          <w:p w14:paraId="3AC5A425" w14:textId="77777777" w:rsidR="00120B11" w:rsidRPr="00F27238" w:rsidRDefault="00120B11"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(27.7%)</w:t>
            </w:r>
          </w:p>
        </w:tc>
        <w:tc>
          <w:tcPr>
            <w:tcW w:w="1013" w:type="dxa"/>
          </w:tcPr>
          <w:p w14:paraId="4B36FA2E" w14:textId="77777777" w:rsidR="00120B11"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115</w:t>
            </w:r>
          </w:p>
          <w:p w14:paraId="17288F47" w14:textId="77777777" w:rsidR="00120B11" w:rsidRPr="00F27238" w:rsidRDefault="00120B11"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(30.3%)</w:t>
            </w:r>
          </w:p>
        </w:tc>
        <w:tc>
          <w:tcPr>
            <w:tcW w:w="1116" w:type="dxa"/>
          </w:tcPr>
          <w:p w14:paraId="0A0D6519" w14:textId="77777777" w:rsidR="00120B11"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118</w:t>
            </w:r>
          </w:p>
          <w:p w14:paraId="3EEC1C71" w14:textId="77777777" w:rsidR="00120B11" w:rsidRPr="00F27238" w:rsidRDefault="00120B11"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(31.1%)</w:t>
            </w:r>
          </w:p>
        </w:tc>
        <w:tc>
          <w:tcPr>
            <w:tcW w:w="1116" w:type="dxa"/>
          </w:tcPr>
          <w:p w14:paraId="030BE2E9" w14:textId="77777777" w:rsidR="00120B11"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33</w:t>
            </w:r>
          </w:p>
          <w:p w14:paraId="7A0CBF89" w14:textId="77777777" w:rsidR="00120B11" w:rsidRPr="00F27238" w:rsidRDefault="00120B11"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(8.7%)</w:t>
            </w:r>
          </w:p>
        </w:tc>
        <w:tc>
          <w:tcPr>
            <w:tcW w:w="1004" w:type="dxa"/>
          </w:tcPr>
          <w:p w14:paraId="561CE222" w14:textId="77777777" w:rsidR="00120B11" w:rsidRPr="00F27238" w:rsidRDefault="00120B11"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8</w:t>
            </w:r>
          </w:p>
          <w:p w14:paraId="2D1C0A65" w14:textId="77777777" w:rsidR="00120B11"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(2.1%)</w:t>
            </w:r>
          </w:p>
        </w:tc>
      </w:tr>
      <w:tr w:rsidR="00367F2C" w:rsidRPr="00F27238" w14:paraId="70133815"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14:paraId="2CCF5EF9" w14:textId="77777777" w:rsidR="00120B11" w:rsidRPr="00F27238" w:rsidRDefault="00120B11"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5</w:t>
            </w:r>
          </w:p>
        </w:tc>
        <w:tc>
          <w:tcPr>
            <w:tcW w:w="3254" w:type="dxa"/>
          </w:tcPr>
          <w:p w14:paraId="2A7B3BB1" w14:textId="77777777" w:rsidR="00120B11" w:rsidRPr="00F27238" w:rsidRDefault="00120B11"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Accessing card catalogue is time-consuming</w:t>
            </w:r>
          </w:p>
        </w:tc>
        <w:tc>
          <w:tcPr>
            <w:tcW w:w="1116" w:type="dxa"/>
          </w:tcPr>
          <w:p w14:paraId="54ADC8D8"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56</w:t>
            </w:r>
          </w:p>
          <w:p w14:paraId="29FEF49D" w14:textId="77777777" w:rsidR="00120B11" w:rsidRPr="00F27238" w:rsidRDefault="00120B11"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(14.8%)</w:t>
            </w:r>
          </w:p>
        </w:tc>
        <w:tc>
          <w:tcPr>
            <w:tcW w:w="1013" w:type="dxa"/>
          </w:tcPr>
          <w:p w14:paraId="34FB0553"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143</w:t>
            </w:r>
          </w:p>
          <w:p w14:paraId="1D081646" w14:textId="77777777" w:rsidR="00120B11" w:rsidRPr="00F27238" w:rsidRDefault="00120B11"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(37.7%)</w:t>
            </w:r>
          </w:p>
        </w:tc>
        <w:tc>
          <w:tcPr>
            <w:tcW w:w="1116" w:type="dxa"/>
          </w:tcPr>
          <w:p w14:paraId="5A4B3C17"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121</w:t>
            </w:r>
          </w:p>
          <w:p w14:paraId="134D3532" w14:textId="77777777" w:rsidR="00120B11" w:rsidRPr="00F27238" w:rsidRDefault="00120B11"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(31.9%)</w:t>
            </w:r>
          </w:p>
        </w:tc>
        <w:tc>
          <w:tcPr>
            <w:tcW w:w="1116" w:type="dxa"/>
          </w:tcPr>
          <w:p w14:paraId="13FE75CA"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48</w:t>
            </w:r>
          </w:p>
          <w:p w14:paraId="23F989D2" w14:textId="77777777" w:rsidR="00120B11" w:rsidRPr="00F27238" w:rsidRDefault="00120B11"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(12.7%)</w:t>
            </w:r>
          </w:p>
        </w:tc>
        <w:tc>
          <w:tcPr>
            <w:tcW w:w="1004" w:type="dxa"/>
          </w:tcPr>
          <w:p w14:paraId="3729030C"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11</w:t>
            </w:r>
          </w:p>
          <w:p w14:paraId="3B66C152"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(2.9%)</w:t>
            </w:r>
          </w:p>
        </w:tc>
      </w:tr>
      <w:tr w:rsidR="00367F2C" w:rsidRPr="00F27238" w14:paraId="7E287059" w14:textId="77777777" w:rsidTr="00F27238">
        <w:tc>
          <w:tcPr>
            <w:cnfStyle w:val="001000000000" w:firstRow="0" w:lastRow="0" w:firstColumn="1" w:lastColumn="0" w:oddVBand="0" w:evenVBand="0" w:oddHBand="0" w:evenHBand="0" w:firstRowFirstColumn="0" w:firstRowLastColumn="0" w:lastRowFirstColumn="0" w:lastRowLastColumn="0"/>
            <w:tcW w:w="590" w:type="dxa"/>
          </w:tcPr>
          <w:p w14:paraId="2C5B80E8" w14:textId="77777777" w:rsidR="00120B11" w:rsidRPr="00F27238" w:rsidRDefault="00120B11"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6</w:t>
            </w:r>
          </w:p>
        </w:tc>
        <w:tc>
          <w:tcPr>
            <w:tcW w:w="3254" w:type="dxa"/>
          </w:tcPr>
          <w:p w14:paraId="4D6D00BF" w14:textId="275B08E5" w:rsidR="00120B11" w:rsidRPr="00F27238" w:rsidRDefault="00120B11"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 xml:space="preserve">Poor electricity supply </w:t>
            </w:r>
          </w:p>
        </w:tc>
        <w:tc>
          <w:tcPr>
            <w:tcW w:w="1116" w:type="dxa"/>
          </w:tcPr>
          <w:p w14:paraId="69C28FA1" w14:textId="77777777" w:rsidR="00120B11"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104</w:t>
            </w:r>
          </w:p>
          <w:p w14:paraId="680CF112" w14:textId="77777777" w:rsidR="00120B11" w:rsidRPr="00F27238" w:rsidRDefault="00120B11"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(27.4%)</w:t>
            </w:r>
          </w:p>
        </w:tc>
        <w:tc>
          <w:tcPr>
            <w:tcW w:w="1013" w:type="dxa"/>
          </w:tcPr>
          <w:p w14:paraId="53893AB8" w14:textId="77777777" w:rsidR="00120B11"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118</w:t>
            </w:r>
          </w:p>
          <w:p w14:paraId="529E965C" w14:textId="77777777" w:rsidR="00120B11" w:rsidRPr="00F27238" w:rsidRDefault="00120B11"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(31.1%)</w:t>
            </w:r>
          </w:p>
        </w:tc>
        <w:tc>
          <w:tcPr>
            <w:tcW w:w="1116" w:type="dxa"/>
          </w:tcPr>
          <w:p w14:paraId="28FB2861" w14:textId="77777777" w:rsidR="00120B11"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121</w:t>
            </w:r>
          </w:p>
          <w:p w14:paraId="4648ECBA" w14:textId="77777777" w:rsidR="00120B11" w:rsidRPr="00F27238" w:rsidRDefault="00120B11"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(31.9%)</w:t>
            </w:r>
          </w:p>
        </w:tc>
        <w:tc>
          <w:tcPr>
            <w:tcW w:w="1116" w:type="dxa"/>
          </w:tcPr>
          <w:p w14:paraId="76AE6D17" w14:textId="77777777" w:rsidR="00120B11"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25</w:t>
            </w:r>
          </w:p>
          <w:p w14:paraId="1C9BFD2D" w14:textId="77777777" w:rsidR="00120B11" w:rsidRPr="00F27238" w:rsidRDefault="00120B11"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(6.6%)</w:t>
            </w:r>
          </w:p>
        </w:tc>
        <w:tc>
          <w:tcPr>
            <w:tcW w:w="1004" w:type="dxa"/>
          </w:tcPr>
          <w:p w14:paraId="274C5787" w14:textId="77777777" w:rsidR="00120B11" w:rsidRPr="00F27238" w:rsidRDefault="00120B11" w:rsidP="00F27238">
            <w:pPr>
              <w:autoSpaceDE w:val="0"/>
              <w:autoSpaceDN w:val="0"/>
              <w:adjustRightInd w:val="0"/>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11</w:t>
            </w:r>
          </w:p>
          <w:p w14:paraId="36C6A804" w14:textId="77777777" w:rsidR="00120B11"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(2.9%)</w:t>
            </w:r>
          </w:p>
        </w:tc>
      </w:tr>
      <w:tr w:rsidR="00367F2C" w:rsidRPr="00F27238" w14:paraId="404BF4C5"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14:paraId="706B10CC" w14:textId="77777777" w:rsidR="00120B11" w:rsidRPr="00F27238" w:rsidRDefault="00120B11"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7</w:t>
            </w:r>
          </w:p>
        </w:tc>
        <w:tc>
          <w:tcPr>
            <w:tcW w:w="3254" w:type="dxa"/>
          </w:tcPr>
          <w:p w14:paraId="567055B9" w14:textId="4866B5D8" w:rsidR="00120B11" w:rsidRPr="00F27238" w:rsidRDefault="00367F2C"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 xml:space="preserve">No </w:t>
            </w:r>
            <w:r w:rsidR="00120B11" w:rsidRPr="00F27238">
              <w:rPr>
                <w:rFonts w:ascii="Times New Roman" w:hAnsi="Times New Roman" w:cs="Times New Roman"/>
                <w:sz w:val="24"/>
                <w:szCs w:val="24"/>
              </w:rPr>
              <w:t xml:space="preserve">privacy </w:t>
            </w:r>
          </w:p>
        </w:tc>
        <w:tc>
          <w:tcPr>
            <w:tcW w:w="1116" w:type="dxa"/>
          </w:tcPr>
          <w:p w14:paraId="2E957E8A"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58</w:t>
            </w:r>
          </w:p>
          <w:p w14:paraId="38242FED" w14:textId="77777777" w:rsidR="00120B11" w:rsidRPr="00F27238" w:rsidRDefault="00120B11"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(15.3%)</w:t>
            </w:r>
          </w:p>
        </w:tc>
        <w:tc>
          <w:tcPr>
            <w:tcW w:w="1013" w:type="dxa"/>
          </w:tcPr>
          <w:p w14:paraId="5F4F6EFD"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133</w:t>
            </w:r>
          </w:p>
          <w:p w14:paraId="0561BC3A" w14:textId="77777777" w:rsidR="00120B11" w:rsidRPr="00F27238" w:rsidRDefault="00120B11"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(35.1%)</w:t>
            </w:r>
          </w:p>
        </w:tc>
        <w:tc>
          <w:tcPr>
            <w:tcW w:w="1116" w:type="dxa"/>
          </w:tcPr>
          <w:p w14:paraId="117EA828"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137</w:t>
            </w:r>
          </w:p>
          <w:p w14:paraId="4305CB04" w14:textId="77777777" w:rsidR="00120B11" w:rsidRPr="00F27238" w:rsidRDefault="00120B11"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(36.1%)</w:t>
            </w:r>
          </w:p>
        </w:tc>
        <w:tc>
          <w:tcPr>
            <w:tcW w:w="1116" w:type="dxa"/>
          </w:tcPr>
          <w:p w14:paraId="504A330A"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39</w:t>
            </w:r>
          </w:p>
          <w:p w14:paraId="4994F7A0" w14:textId="77777777" w:rsidR="00120B11" w:rsidRPr="00F27238" w:rsidRDefault="00120B11"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(10.3%)</w:t>
            </w:r>
          </w:p>
        </w:tc>
        <w:tc>
          <w:tcPr>
            <w:tcW w:w="1004" w:type="dxa"/>
          </w:tcPr>
          <w:p w14:paraId="72EC8BAA"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12</w:t>
            </w:r>
          </w:p>
          <w:p w14:paraId="77B6F117"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(3.2%)</w:t>
            </w:r>
          </w:p>
        </w:tc>
      </w:tr>
      <w:tr w:rsidR="00367F2C" w:rsidRPr="00F27238" w14:paraId="2A26A098" w14:textId="77777777" w:rsidTr="00F27238">
        <w:tc>
          <w:tcPr>
            <w:cnfStyle w:val="001000000000" w:firstRow="0" w:lastRow="0" w:firstColumn="1" w:lastColumn="0" w:oddVBand="0" w:evenVBand="0" w:oddHBand="0" w:evenHBand="0" w:firstRowFirstColumn="0" w:firstRowLastColumn="0" w:lastRowFirstColumn="0" w:lastRowLastColumn="0"/>
            <w:tcW w:w="590" w:type="dxa"/>
          </w:tcPr>
          <w:p w14:paraId="088EB430" w14:textId="561DA0B5" w:rsidR="00120B11" w:rsidRPr="00F27238" w:rsidRDefault="00367F2C"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8</w:t>
            </w:r>
          </w:p>
        </w:tc>
        <w:tc>
          <w:tcPr>
            <w:tcW w:w="3254" w:type="dxa"/>
          </w:tcPr>
          <w:p w14:paraId="65A33A13" w14:textId="57EAE3E6" w:rsidR="00120B11" w:rsidRPr="00F27238" w:rsidRDefault="00120B11"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 xml:space="preserve">Lack of assistance from the library staff </w:t>
            </w:r>
          </w:p>
        </w:tc>
        <w:tc>
          <w:tcPr>
            <w:tcW w:w="1116" w:type="dxa"/>
          </w:tcPr>
          <w:p w14:paraId="41F7E449" w14:textId="77777777" w:rsidR="00120B11"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69</w:t>
            </w:r>
          </w:p>
          <w:p w14:paraId="5DFDA83F" w14:textId="77777777" w:rsidR="00120B11" w:rsidRPr="00F27238" w:rsidRDefault="00120B11"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(18.2%)</w:t>
            </w:r>
          </w:p>
        </w:tc>
        <w:tc>
          <w:tcPr>
            <w:tcW w:w="1013" w:type="dxa"/>
          </w:tcPr>
          <w:p w14:paraId="672C7005" w14:textId="77777777" w:rsidR="00120B11"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124</w:t>
            </w:r>
          </w:p>
          <w:p w14:paraId="2ED268AD" w14:textId="77777777" w:rsidR="00120B11" w:rsidRPr="00F27238" w:rsidRDefault="00120B11"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(32.7%)</w:t>
            </w:r>
          </w:p>
        </w:tc>
        <w:tc>
          <w:tcPr>
            <w:tcW w:w="1116" w:type="dxa"/>
          </w:tcPr>
          <w:p w14:paraId="59068E29" w14:textId="77777777" w:rsidR="00120B11"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111</w:t>
            </w:r>
          </w:p>
          <w:p w14:paraId="6B88A883" w14:textId="77777777" w:rsidR="00120B11" w:rsidRPr="00F27238" w:rsidRDefault="00120B11"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(29.3%)</w:t>
            </w:r>
          </w:p>
        </w:tc>
        <w:tc>
          <w:tcPr>
            <w:tcW w:w="1116" w:type="dxa"/>
          </w:tcPr>
          <w:p w14:paraId="74B59FD3" w14:textId="77777777" w:rsidR="00120B11"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64</w:t>
            </w:r>
          </w:p>
          <w:p w14:paraId="76C153C4" w14:textId="77777777" w:rsidR="00120B11" w:rsidRPr="00F27238" w:rsidRDefault="00120B11" w:rsidP="00F272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(16.9%)</w:t>
            </w:r>
          </w:p>
        </w:tc>
        <w:tc>
          <w:tcPr>
            <w:tcW w:w="1004" w:type="dxa"/>
          </w:tcPr>
          <w:p w14:paraId="71B7789E" w14:textId="77777777" w:rsidR="00120B11"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11</w:t>
            </w:r>
          </w:p>
          <w:p w14:paraId="269B2D53" w14:textId="77777777" w:rsidR="00120B11" w:rsidRPr="00F27238" w:rsidRDefault="00120B11" w:rsidP="00F27238">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(2.9%)</w:t>
            </w:r>
          </w:p>
        </w:tc>
      </w:tr>
      <w:tr w:rsidR="00367F2C" w:rsidRPr="00F27238" w14:paraId="0DAAC0DD" w14:textId="77777777" w:rsidTr="00F272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14:paraId="26EBC016" w14:textId="7B7B0BB8" w:rsidR="00120B11" w:rsidRPr="00F27238" w:rsidRDefault="00367F2C" w:rsidP="00F27238">
            <w:pPr>
              <w:jc w:val="both"/>
              <w:rPr>
                <w:rFonts w:ascii="Times New Roman" w:hAnsi="Times New Roman" w:cs="Times New Roman"/>
                <w:bCs w:val="0"/>
                <w:sz w:val="24"/>
                <w:szCs w:val="24"/>
              </w:rPr>
            </w:pPr>
            <w:r w:rsidRPr="00F27238">
              <w:rPr>
                <w:rFonts w:ascii="Times New Roman" w:hAnsi="Times New Roman" w:cs="Times New Roman"/>
                <w:bCs w:val="0"/>
                <w:sz w:val="24"/>
                <w:szCs w:val="24"/>
              </w:rPr>
              <w:t>9</w:t>
            </w:r>
          </w:p>
        </w:tc>
        <w:tc>
          <w:tcPr>
            <w:tcW w:w="3254" w:type="dxa"/>
          </w:tcPr>
          <w:p w14:paraId="3D34CFCE" w14:textId="77777777" w:rsidR="00120B11" w:rsidRPr="00F27238" w:rsidRDefault="00120B11"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Difficulties in interpreting the retrieved information from the catalogues</w:t>
            </w:r>
          </w:p>
        </w:tc>
        <w:tc>
          <w:tcPr>
            <w:tcW w:w="1116" w:type="dxa"/>
          </w:tcPr>
          <w:p w14:paraId="2E14D413"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71</w:t>
            </w:r>
          </w:p>
          <w:p w14:paraId="7018A641" w14:textId="77777777" w:rsidR="00120B11" w:rsidRPr="00F27238" w:rsidRDefault="00120B11"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(18.7%)</w:t>
            </w:r>
          </w:p>
        </w:tc>
        <w:tc>
          <w:tcPr>
            <w:tcW w:w="1013" w:type="dxa"/>
          </w:tcPr>
          <w:p w14:paraId="7CAF0525"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93</w:t>
            </w:r>
          </w:p>
          <w:p w14:paraId="61654E41" w14:textId="77777777" w:rsidR="00120B11" w:rsidRPr="00F27238" w:rsidRDefault="00120B11"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(24.5%)</w:t>
            </w:r>
          </w:p>
        </w:tc>
        <w:tc>
          <w:tcPr>
            <w:tcW w:w="1116" w:type="dxa"/>
          </w:tcPr>
          <w:p w14:paraId="06781086"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141</w:t>
            </w:r>
          </w:p>
          <w:p w14:paraId="471E904A" w14:textId="77777777" w:rsidR="00120B11" w:rsidRPr="00F27238" w:rsidRDefault="00120B11"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(37.2%)</w:t>
            </w:r>
          </w:p>
        </w:tc>
        <w:tc>
          <w:tcPr>
            <w:tcW w:w="1116" w:type="dxa"/>
          </w:tcPr>
          <w:p w14:paraId="7A9235C7"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57</w:t>
            </w:r>
          </w:p>
          <w:p w14:paraId="56261DC2" w14:textId="77777777" w:rsidR="00120B11" w:rsidRPr="00F27238" w:rsidRDefault="00120B11" w:rsidP="00F272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27238">
              <w:rPr>
                <w:rFonts w:ascii="Times New Roman" w:hAnsi="Times New Roman" w:cs="Times New Roman"/>
                <w:sz w:val="24"/>
                <w:szCs w:val="24"/>
              </w:rPr>
              <w:t>(15%)</w:t>
            </w:r>
          </w:p>
        </w:tc>
        <w:tc>
          <w:tcPr>
            <w:tcW w:w="1004" w:type="dxa"/>
          </w:tcPr>
          <w:p w14:paraId="0F508F18" w14:textId="77777777" w:rsidR="00120B11" w:rsidRPr="00F27238" w:rsidRDefault="00120B11" w:rsidP="00F27238">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17</w:t>
            </w:r>
          </w:p>
          <w:p w14:paraId="208E499D" w14:textId="77777777" w:rsidR="00120B11" w:rsidRPr="00F27238" w:rsidRDefault="00120B11" w:rsidP="00F27238">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27238">
              <w:rPr>
                <w:rFonts w:ascii="Times New Roman" w:hAnsi="Times New Roman" w:cs="Times New Roman"/>
                <w:sz w:val="24"/>
                <w:szCs w:val="24"/>
              </w:rPr>
              <w:t>(4.5%)</w:t>
            </w:r>
          </w:p>
        </w:tc>
      </w:tr>
    </w:tbl>
    <w:p w14:paraId="23814CC3" w14:textId="0AAD0BCB" w:rsidR="00A748F1" w:rsidRPr="00A748F1" w:rsidRDefault="00A748F1" w:rsidP="00A748F1">
      <w:pPr>
        <w:spacing w:before="240" w:after="200" w:line="480" w:lineRule="auto"/>
        <w:jc w:val="center"/>
        <w:rPr>
          <w:rFonts w:ascii="Times New Roman" w:hAnsi="Times New Roman" w:cs="Times New Roman"/>
          <w:b/>
          <w:bCs/>
          <w:i/>
          <w:iCs/>
          <w:sz w:val="24"/>
          <w:szCs w:val="24"/>
        </w:rPr>
      </w:pPr>
      <w:r w:rsidRPr="00A748F1">
        <w:rPr>
          <w:rFonts w:ascii="Times New Roman" w:hAnsi="Times New Roman" w:cs="Times New Roman"/>
          <w:b/>
          <w:bCs/>
          <w:i/>
          <w:iCs/>
          <w:sz w:val="24"/>
          <w:szCs w:val="24"/>
        </w:rPr>
        <w:t xml:space="preserve">Table 8: </w:t>
      </w:r>
      <w:r w:rsidRPr="00A748F1">
        <w:rPr>
          <w:rFonts w:ascii="Times New Roman" w:hAnsi="Times New Roman" w:cs="Times New Roman"/>
          <w:b/>
          <w:bCs/>
          <w:i/>
          <w:iCs/>
          <w:sz w:val="24"/>
          <w:szCs w:val="24"/>
          <w:lang w:val="en-US"/>
        </w:rPr>
        <w:t>challenges encountered when utilizing library catalogues</w:t>
      </w:r>
    </w:p>
    <w:p w14:paraId="176289F1" w14:textId="4898A867" w:rsidR="004C39B6" w:rsidRPr="00F27238" w:rsidRDefault="004C39B6" w:rsidP="004862A7">
      <w:pPr>
        <w:spacing w:before="240" w:after="200" w:line="480" w:lineRule="auto"/>
        <w:jc w:val="both"/>
        <w:rPr>
          <w:rFonts w:ascii="Times New Roman" w:hAnsi="Times New Roman" w:cs="Times New Roman"/>
          <w:b/>
          <w:bCs/>
          <w:sz w:val="24"/>
          <w:szCs w:val="24"/>
        </w:rPr>
      </w:pPr>
      <w:r w:rsidRPr="00F27238">
        <w:rPr>
          <w:rFonts w:ascii="Times New Roman" w:hAnsi="Times New Roman" w:cs="Times New Roman"/>
          <w:b/>
          <w:bCs/>
          <w:sz w:val="24"/>
          <w:szCs w:val="24"/>
        </w:rPr>
        <w:t>CONCLUSIONS</w:t>
      </w:r>
    </w:p>
    <w:p w14:paraId="45C4337F" w14:textId="0E1013AF" w:rsidR="004C39B6" w:rsidRPr="00F27238" w:rsidRDefault="004C39B6" w:rsidP="004862A7">
      <w:pPr>
        <w:spacing w:before="240" w:after="200" w:line="480" w:lineRule="auto"/>
        <w:ind w:firstLine="720"/>
        <w:jc w:val="both"/>
        <w:rPr>
          <w:rFonts w:ascii="Times New Roman" w:hAnsi="Times New Roman" w:cs="Times New Roman"/>
          <w:sz w:val="24"/>
          <w:szCs w:val="24"/>
        </w:rPr>
      </w:pPr>
      <w:r w:rsidRPr="00F27238">
        <w:rPr>
          <w:rFonts w:ascii="Times New Roman" w:hAnsi="Times New Roman" w:cs="Times New Roman"/>
          <w:sz w:val="24"/>
          <w:szCs w:val="24"/>
        </w:rPr>
        <w:t xml:space="preserve">Library catalogues are identified as access tools that facilitate quick access to the materials in the library. The users of the selected academic libraries make use of both card catalogue and OPAC that are available in the library. The conclusions drawn are that the users of University of Ibadan library (Kenneth Dike Library) and Ladoke Akintola University of Technology library (Olusegun Oke library) prefer making use of library catalogues to browsing through the shelves. When asked to choose their preference between card catalogue and OPAC, the majority of the users of the selected academic library were undecided as they find both card </w:t>
      </w:r>
      <w:r w:rsidRPr="00F27238">
        <w:rPr>
          <w:rFonts w:ascii="Times New Roman" w:hAnsi="Times New Roman" w:cs="Times New Roman"/>
          <w:sz w:val="24"/>
          <w:szCs w:val="24"/>
        </w:rPr>
        <w:lastRenderedPageBreak/>
        <w:t xml:space="preserve">catalogue and OPAC relevant for accessing library materials. It can also be concluded that although majority of the users are aware of the library catalogues, they rarely make use of it. </w:t>
      </w:r>
    </w:p>
    <w:p w14:paraId="22660172" w14:textId="1B2DC3FB" w:rsidR="0090697F" w:rsidRPr="00F27238" w:rsidRDefault="0090697F" w:rsidP="004862A7">
      <w:pPr>
        <w:spacing w:before="240" w:after="200" w:line="480" w:lineRule="auto"/>
        <w:jc w:val="both"/>
        <w:rPr>
          <w:rFonts w:ascii="Times New Roman" w:hAnsi="Times New Roman" w:cs="Times New Roman"/>
          <w:b/>
          <w:bCs/>
          <w:sz w:val="24"/>
          <w:szCs w:val="24"/>
        </w:rPr>
      </w:pPr>
      <w:r w:rsidRPr="00F27238">
        <w:rPr>
          <w:rFonts w:ascii="Times New Roman" w:hAnsi="Times New Roman" w:cs="Times New Roman"/>
          <w:b/>
          <w:bCs/>
          <w:sz w:val="24"/>
          <w:szCs w:val="24"/>
        </w:rPr>
        <w:t>RECOMMENDATIONS</w:t>
      </w:r>
    </w:p>
    <w:p w14:paraId="3E523F97" w14:textId="77777777" w:rsidR="0090697F" w:rsidRPr="00F27238" w:rsidRDefault="0090697F" w:rsidP="00F27238">
      <w:pPr>
        <w:spacing w:before="240" w:after="200" w:line="480" w:lineRule="auto"/>
        <w:ind w:firstLine="720"/>
        <w:jc w:val="both"/>
        <w:rPr>
          <w:rFonts w:ascii="Times New Roman" w:hAnsi="Times New Roman" w:cs="Times New Roman"/>
          <w:sz w:val="24"/>
          <w:szCs w:val="24"/>
        </w:rPr>
      </w:pPr>
      <w:r w:rsidRPr="00F27238">
        <w:rPr>
          <w:rFonts w:ascii="Times New Roman" w:hAnsi="Times New Roman" w:cs="Times New Roman"/>
          <w:sz w:val="24"/>
          <w:szCs w:val="24"/>
        </w:rPr>
        <w:t>The following recommendations are based on the findings and the conclusions drawn from the research. The recommendations are:</w:t>
      </w:r>
    </w:p>
    <w:p w14:paraId="745E6123" w14:textId="554C2C43" w:rsidR="0090697F" w:rsidRPr="00F27238" w:rsidRDefault="0090697F" w:rsidP="004862A7">
      <w:pPr>
        <w:numPr>
          <w:ilvl w:val="0"/>
          <w:numId w:val="4"/>
        </w:numPr>
        <w:spacing w:before="240" w:after="200" w:line="480" w:lineRule="auto"/>
        <w:contextualSpacing/>
        <w:jc w:val="both"/>
        <w:rPr>
          <w:rFonts w:ascii="Times New Roman" w:hAnsi="Times New Roman" w:cs="Times New Roman"/>
          <w:sz w:val="24"/>
          <w:szCs w:val="24"/>
        </w:rPr>
      </w:pPr>
      <w:r w:rsidRPr="00F27238">
        <w:rPr>
          <w:rFonts w:ascii="Times New Roman" w:hAnsi="Times New Roman" w:cs="Times New Roman"/>
          <w:sz w:val="24"/>
          <w:szCs w:val="24"/>
        </w:rPr>
        <w:t xml:space="preserve">Creating and enacting programmes that focus on encouraging the users to patronize and make use of the library catalogues. </w:t>
      </w:r>
    </w:p>
    <w:p w14:paraId="63C18163" w14:textId="77777777" w:rsidR="0090697F" w:rsidRPr="00F27238" w:rsidRDefault="0090697F" w:rsidP="004862A7">
      <w:pPr>
        <w:numPr>
          <w:ilvl w:val="0"/>
          <w:numId w:val="4"/>
        </w:numPr>
        <w:spacing w:before="240" w:after="200" w:line="480" w:lineRule="auto"/>
        <w:contextualSpacing/>
        <w:jc w:val="both"/>
        <w:rPr>
          <w:rFonts w:ascii="Times New Roman" w:hAnsi="Times New Roman" w:cs="Times New Roman"/>
          <w:sz w:val="24"/>
          <w:szCs w:val="24"/>
        </w:rPr>
      </w:pPr>
      <w:r w:rsidRPr="00F27238">
        <w:rPr>
          <w:rFonts w:ascii="Times New Roman" w:hAnsi="Times New Roman" w:cs="Times New Roman"/>
          <w:sz w:val="24"/>
          <w:szCs w:val="24"/>
        </w:rPr>
        <w:t>The library management should make provisions for the acquisition of more computer system for accessing OPAC.</w:t>
      </w:r>
    </w:p>
    <w:p w14:paraId="118D8E9B" w14:textId="77777777" w:rsidR="0090697F" w:rsidRPr="00F27238" w:rsidRDefault="0090697F" w:rsidP="004862A7">
      <w:pPr>
        <w:numPr>
          <w:ilvl w:val="0"/>
          <w:numId w:val="4"/>
        </w:numPr>
        <w:spacing w:before="240" w:after="200" w:line="480" w:lineRule="auto"/>
        <w:contextualSpacing/>
        <w:jc w:val="both"/>
        <w:rPr>
          <w:rFonts w:ascii="Times New Roman" w:hAnsi="Times New Roman" w:cs="Times New Roman"/>
          <w:sz w:val="24"/>
          <w:szCs w:val="24"/>
        </w:rPr>
      </w:pPr>
      <w:r w:rsidRPr="00F27238">
        <w:rPr>
          <w:rFonts w:ascii="Times New Roman" w:hAnsi="Times New Roman" w:cs="Times New Roman"/>
          <w:sz w:val="24"/>
          <w:szCs w:val="24"/>
        </w:rPr>
        <w:t>Since the users of the selected academic libraries make use of both card catalogue and OPAC, the library authority should ensure the adequate maintenance and management of the library catalogues without placing emphasis on either card catalogue or online public access catalogue (OPAC).</w:t>
      </w:r>
    </w:p>
    <w:p w14:paraId="09381DFF" w14:textId="49C5AE83" w:rsidR="0090697F" w:rsidRPr="00F27238" w:rsidRDefault="0090697F" w:rsidP="004862A7">
      <w:pPr>
        <w:numPr>
          <w:ilvl w:val="0"/>
          <w:numId w:val="4"/>
        </w:numPr>
        <w:spacing w:before="240" w:after="200" w:line="480" w:lineRule="auto"/>
        <w:contextualSpacing/>
        <w:jc w:val="both"/>
        <w:rPr>
          <w:rFonts w:ascii="Times New Roman" w:hAnsi="Times New Roman" w:cs="Times New Roman"/>
          <w:sz w:val="24"/>
          <w:szCs w:val="24"/>
        </w:rPr>
      </w:pPr>
      <w:r w:rsidRPr="00F27238">
        <w:rPr>
          <w:rFonts w:ascii="Times New Roman" w:hAnsi="Times New Roman" w:cs="Times New Roman"/>
          <w:sz w:val="24"/>
          <w:szCs w:val="24"/>
        </w:rPr>
        <w:t>Provisions for alternative power supply should be made.</w:t>
      </w:r>
    </w:p>
    <w:p w14:paraId="48E37091" w14:textId="77777777" w:rsidR="0090697F" w:rsidRPr="00F27238" w:rsidRDefault="0090697F" w:rsidP="004862A7">
      <w:pPr>
        <w:numPr>
          <w:ilvl w:val="0"/>
          <w:numId w:val="4"/>
        </w:numPr>
        <w:spacing w:before="240" w:after="200" w:line="480" w:lineRule="auto"/>
        <w:contextualSpacing/>
        <w:jc w:val="both"/>
        <w:rPr>
          <w:rFonts w:ascii="Times New Roman" w:hAnsi="Times New Roman" w:cs="Times New Roman"/>
          <w:sz w:val="24"/>
          <w:szCs w:val="24"/>
        </w:rPr>
      </w:pPr>
      <w:r w:rsidRPr="00F27238">
        <w:rPr>
          <w:rFonts w:ascii="Times New Roman" w:hAnsi="Times New Roman" w:cs="Times New Roman"/>
          <w:sz w:val="24"/>
          <w:szCs w:val="24"/>
        </w:rPr>
        <w:t>The library authority should prepare and display guidelines or organize demonstrations on the use of the library catalogues.</w:t>
      </w:r>
    </w:p>
    <w:p w14:paraId="5862359A" w14:textId="77777777" w:rsidR="0090697F" w:rsidRPr="00F27238" w:rsidRDefault="0090697F" w:rsidP="004862A7">
      <w:pPr>
        <w:numPr>
          <w:ilvl w:val="0"/>
          <w:numId w:val="4"/>
        </w:numPr>
        <w:spacing w:before="240" w:after="200" w:line="480" w:lineRule="auto"/>
        <w:contextualSpacing/>
        <w:jc w:val="both"/>
        <w:rPr>
          <w:rFonts w:ascii="Times New Roman" w:hAnsi="Times New Roman" w:cs="Times New Roman"/>
          <w:sz w:val="24"/>
          <w:szCs w:val="24"/>
        </w:rPr>
      </w:pPr>
      <w:r w:rsidRPr="00F27238">
        <w:rPr>
          <w:rFonts w:ascii="Times New Roman" w:hAnsi="Times New Roman" w:cs="Times New Roman"/>
          <w:sz w:val="24"/>
          <w:szCs w:val="24"/>
        </w:rPr>
        <w:t>Friendly and well-trained library staff should be made available to provide assistance to the users when accessing the catalogues available in the library.</w:t>
      </w:r>
    </w:p>
    <w:p w14:paraId="4AAF475C" w14:textId="7808504A" w:rsidR="0090697F" w:rsidRPr="00F27238" w:rsidRDefault="0090697F" w:rsidP="004862A7">
      <w:pPr>
        <w:spacing w:before="240" w:after="200" w:line="480" w:lineRule="auto"/>
        <w:jc w:val="both"/>
        <w:rPr>
          <w:rFonts w:ascii="Times New Roman" w:hAnsi="Times New Roman" w:cs="Times New Roman"/>
          <w:b/>
          <w:bCs/>
          <w:sz w:val="24"/>
          <w:szCs w:val="24"/>
        </w:rPr>
      </w:pPr>
      <w:r w:rsidRPr="00F27238">
        <w:rPr>
          <w:rFonts w:ascii="Times New Roman" w:hAnsi="Times New Roman" w:cs="Times New Roman"/>
          <w:b/>
          <w:bCs/>
          <w:sz w:val="24"/>
          <w:szCs w:val="24"/>
        </w:rPr>
        <w:t>SUGGESTIONS FOR FURTHER STUDIES</w:t>
      </w:r>
    </w:p>
    <w:p w14:paraId="41517C46" w14:textId="77777777" w:rsidR="0090697F" w:rsidRPr="00F27238" w:rsidRDefault="0090697F" w:rsidP="004862A7">
      <w:pPr>
        <w:spacing w:before="240" w:after="200" w:line="480" w:lineRule="auto"/>
        <w:ind w:firstLine="360"/>
        <w:jc w:val="both"/>
        <w:rPr>
          <w:rFonts w:ascii="Times New Roman" w:hAnsi="Times New Roman" w:cs="Times New Roman"/>
          <w:sz w:val="24"/>
          <w:szCs w:val="24"/>
        </w:rPr>
      </w:pPr>
      <w:r w:rsidRPr="00F27238">
        <w:rPr>
          <w:rFonts w:ascii="Times New Roman" w:hAnsi="Times New Roman" w:cs="Times New Roman"/>
          <w:sz w:val="24"/>
          <w:szCs w:val="24"/>
        </w:rPr>
        <w:t xml:space="preserve">This study only seeks to investigate the level of awareness and attitudes of users towards the use of library catalogues among the users of academic libraries. The following suggestions are offered for further studies: </w:t>
      </w:r>
    </w:p>
    <w:p w14:paraId="6E1959D3" w14:textId="77777777" w:rsidR="0090697F" w:rsidRPr="00F27238" w:rsidRDefault="0090697F" w:rsidP="004862A7">
      <w:pPr>
        <w:numPr>
          <w:ilvl w:val="0"/>
          <w:numId w:val="5"/>
        </w:numPr>
        <w:spacing w:before="240" w:after="200" w:line="480" w:lineRule="auto"/>
        <w:contextualSpacing/>
        <w:jc w:val="both"/>
        <w:rPr>
          <w:rFonts w:ascii="Times New Roman" w:hAnsi="Times New Roman" w:cs="Times New Roman"/>
          <w:sz w:val="24"/>
          <w:szCs w:val="24"/>
        </w:rPr>
      </w:pPr>
      <w:r w:rsidRPr="00F27238">
        <w:rPr>
          <w:rFonts w:ascii="Times New Roman" w:hAnsi="Times New Roman" w:cs="Times New Roman"/>
          <w:sz w:val="24"/>
          <w:szCs w:val="24"/>
        </w:rPr>
        <w:t>User preference towards the use of card catalogue and OPAC</w:t>
      </w:r>
    </w:p>
    <w:p w14:paraId="5D97F008" w14:textId="77777777" w:rsidR="0090697F" w:rsidRPr="00F27238" w:rsidRDefault="0090697F" w:rsidP="004862A7">
      <w:pPr>
        <w:numPr>
          <w:ilvl w:val="0"/>
          <w:numId w:val="5"/>
        </w:numPr>
        <w:spacing w:before="240" w:after="200" w:line="480" w:lineRule="auto"/>
        <w:contextualSpacing/>
        <w:jc w:val="both"/>
        <w:rPr>
          <w:rFonts w:ascii="Times New Roman" w:hAnsi="Times New Roman" w:cs="Times New Roman"/>
          <w:sz w:val="24"/>
          <w:szCs w:val="24"/>
        </w:rPr>
      </w:pPr>
      <w:r w:rsidRPr="00F27238">
        <w:rPr>
          <w:rFonts w:ascii="Times New Roman" w:hAnsi="Times New Roman" w:cs="Times New Roman"/>
          <w:sz w:val="24"/>
          <w:szCs w:val="24"/>
        </w:rPr>
        <w:lastRenderedPageBreak/>
        <w:t>Library orientation programmes and user education programmes as source of awareness for the catalogues in the library</w:t>
      </w:r>
    </w:p>
    <w:p w14:paraId="28E050D4" w14:textId="77777777" w:rsidR="0090697F" w:rsidRPr="00F27238" w:rsidRDefault="0090697F" w:rsidP="004862A7">
      <w:pPr>
        <w:numPr>
          <w:ilvl w:val="0"/>
          <w:numId w:val="5"/>
        </w:numPr>
        <w:spacing w:before="240" w:after="200" w:line="480" w:lineRule="auto"/>
        <w:contextualSpacing/>
        <w:jc w:val="both"/>
        <w:rPr>
          <w:rFonts w:ascii="Times New Roman" w:hAnsi="Times New Roman" w:cs="Times New Roman"/>
          <w:sz w:val="24"/>
          <w:szCs w:val="24"/>
        </w:rPr>
      </w:pPr>
      <w:r w:rsidRPr="00F27238">
        <w:rPr>
          <w:rFonts w:ascii="Times New Roman" w:hAnsi="Times New Roman" w:cs="Times New Roman"/>
          <w:sz w:val="24"/>
          <w:szCs w:val="24"/>
        </w:rPr>
        <w:t>The level of awareness and attitude of users towards the use of catalogues in public libraries</w:t>
      </w:r>
    </w:p>
    <w:p w14:paraId="386027D9" w14:textId="77777777" w:rsidR="00A748F1" w:rsidRDefault="0090697F" w:rsidP="004862A7">
      <w:pPr>
        <w:numPr>
          <w:ilvl w:val="0"/>
          <w:numId w:val="5"/>
        </w:numPr>
        <w:spacing w:before="240" w:after="200" w:line="480" w:lineRule="auto"/>
        <w:contextualSpacing/>
        <w:jc w:val="both"/>
        <w:rPr>
          <w:rFonts w:ascii="Times New Roman" w:hAnsi="Times New Roman" w:cs="Times New Roman"/>
          <w:sz w:val="24"/>
          <w:szCs w:val="24"/>
        </w:rPr>
        <w:sectPr w:rsidR="00A748F1" w:rsidSect="005410B2">
          <w:type w:val="continuous"/>
          <w:pgSz w:w="11906" w:h="16838"/>
          <w:pgMar w:top="1440" w:right="1440" w:bottom="1440" w:left="1440" w:header="708" w:footer="708" w:gutter="0"/>
          <w:cols w:space="708"/>
          <w:docGrid w:linePitch="360"/>
        </w:sectPr>
      </w:pPr>
      <w:r w:rsidRPr="00F27238">
        <w:rPr>
          <w:rFonts w:ascii="Times New Roman" w:hAnsi="Times New Roman" w:cs="Times New Roman"/>
          <w:sz w:val="24"/>
          <w:szCs w:val="24"/>
        </w:rPr>
        <w:t>Library catalogue as a tool for accessing and retrieving rich collection of the library.</w:t>
      </w:r>
    </w:p>
    <w:p w14:paraId="0FBA763C" w14:textId="1537EFA5" w:rsidR="00142416" w:rsidRPr="00A748F1" w:rsidRDefault="00142416" w:rsidP="00A748F1">
      <w:pPr>
        <w:spacing w:before="240" w:after="200" w:line="480" w:lineRule="auto"/>
        <w:contextualSpacing/>
        <w:jc w:val="center"/>
        <w:rPr>
          <w:rFonts w:ascii="Times New Roman" w:hAnsi="Times New Roman" w:cs="Times New Roman"/>
          <w:sz w:val="24"/>
          <w:szCs w:val="24"/>
        </w:rPr>
      </w:pPr>
      <w:r w:rsidRPr="00A748F1">
        <w:rPr>
          <w:rFonts w:ascii="Times New Roman" w:hAnsi="Times New Roman" w:cs="Times New Roman"/>
          <w:b/>
          <w:bCs/>
          <w:sz w:val="24"/>
          <w:szCs w:val="24"/>
        </w:rPr>
        <w:lastRenderedPageBreak/>
        <w:t>REFERENCES</w:t>
      </w:r>
    </w:p>
    <w:p w14:paraId="615EDDB1" w14:textId="77777777" w:rsidR="00142416" w:rsidRPr="005840C0" w:rsidRDefault="00142416" w:rsidP="00142416">
      <w:pPr>
        <w:spacing w:before="240"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t xml:space="preserve">Ajzen, I. (1991). The theory of planned behaviour. </w:t>
      </w:r>
      <w:r w:rsidRPr="005840C0">
        <w:rPr>
          <w:rFonts w:ascii="Times New Roman" w:hAnsi="Times New Roman" w:cs="Times New Roman"/>
          <w:i/>
          <w:iCs/>
          <w:sz w:val="24"/>
          <w:szCs w:val="24"/>
        </w:rPr>
        <w:t>Organizational behaviour and human decision processes,</w:t>
      </w:r>
      <w:r w:rsidRPr="005840C0">
        <w:rPr>
          <w:rFonts w:ascii="Times New Roman" w:hAnsi="Times New Roman" w:cs="Times New Roman"/>
          <w:sz w:val="24"/>
          <w:szCs w:val="24"/>
        </w:rPr>
        <w:t xml:space="preserve"> 50(2): 179-211. </w:t>
      </w:r>
      <w:hyperlink r:id="rId9" w:history="1">
        <w:r w:rsidRPr="005840C0">
          <w:rPr>
            <w:rFonts w:ascii="Times New Roman" w:hAnsi="Times New Roman" w:cs="Times New Roman"/>
            <w:color w:val="0000FF"/>
            <w:sz w:val="24"/>
            <w:szCs w:val="24"/>
            <w:u w:val="single"/>
          </w:rPr>
          <w:t>https://www.researchgate.net/publication/233897090_Belief_attitude_intention_and_behaviour_An_introduction_to_theory_and_research</w:t>
        </w:r>
      </w:hyperlink>
    </w:p>
    <w:p w14:paraId="2DA419C9" w14:textId="77777777" w:rsidR="00142416" w:rsidRPr="005840C0" w:rsidRDefault="00142416" w:rsidP="00142416">
      <w:pPr>
        <w:spacing w:before="240"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t xml:space="preserve">Alkhanak, S., &amp; Azmi, I. (2011). Information technology usage and attitudes towards online resources–Students perspective. </w:t>
      </w:r>
      <w:r w:rsidRPr="005840C0">
        <w:rPr>
          <w:rFonts w:ascii="Times New Roman" w:hAnsi="Times New Roman" w:cs="Times New Roman"/>
          <w:i/>
          <w:iCs/>
          <w:sz w:val="24"/>
          <w:szCs w:val="24"/>
        </w:rPr>
        <w:t>African Journal of Business Management</w:t>
      </w:r>
      <w:r w:rsidRPr="005840C0">
        <w:rPr>
          <w:rFonts w:ascii="Times New Roman" w:hAnsi="Times New Roman" w:cs="Times New Roman"/>
          <w:sz w:val="24"/>
          <w:szCs w:val="24"/>
        </w:rPr>
        <w:t>, 5(7), 2582–2589.</w:t>
      </w:r>
    </w:p>
    <w:p w14:paraId="2498C237" w14:textId="77777777" w:rsidR="00142416" w:rsidRPr="005840C0" w:rsidRDefault="00142416" w:rsidP="00142416">
      <w:pPr>
        <w:spacing w:before="240"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t xml:space="preserve">Anyira, I.E. (2011). The Anatomy of Library Users in the 21st Century. </w:t>
      </w:r>
      <w:r w:rsidRPr="005840C0">
        <w:rPr>
          <w:rFonts w:ascii="Times New Roman" w:hAnsi="Times New Roman" w:cs="Times New Roman"/>
          <w:i/>
          <w:iCs/>
          <w:sz w:val="24"/>
          <w:szCs w:val="24"/>
        </w:rPr>
        <w:t>Library Philosophy and Practice (e-journal) paper 535</w:t>
      </w:r>
      <w:r w:rsidRPr="005840C0">
        <w:rPr>
          <w:rFonts w:ascii="Times New Roman" w:hAnsi="Times New Roman" w:cs="Times New Roman"/>
          <w:sz w:val="24"/>
          <w:szCs w:val="24"/>
        </w:rPr>
        <w:t xml:space="preserve">. Retrieved 25/02/2020 from </w:t>
      </w:r>
      <w:hyperlink r:id="rId10" w:history="1">
        <w:r w:rsidRPr="005840C0">
          <w:rPr>
            <w:rStyle w:val="Hyperlink"/>
            <w:rFonts w:ascii="Times New Roman" w:hAnsi="Times New Roman" w:cs="Times New Roman"/>
            <w:sz w:val="24"/>
            <w:szCs w:val="24"/>
          </w:rPr>
          <w:t>https://digitalcommons.unl.edu/libphilprac/535</w:t>
        </w:r>
      </w:hyperlink>
      <w:r w:rsidRPr="005840C0">
        <w:rPr>
          <w:rFonts w:ascii="Times New Roman" w:hAnsi="Times New Roman" w:cs="Times New Roman"/>
          <w:sz w:val="24"/>
          <w:szCs w:val="24"/>
        </w:rPr>
        <w:t xml:space="preserve"> </w:t>
      </w:r>
    </w:p>
    <w:p w14:paraId="67D019C0" w14:textId="73BD4AA0" w:rsidR="00142416" w:rsidRDefault="00142416" w:rsidP="00142416">
      <w:pPr>
        <w:spacing w:before="240" w:line="240" w:lineRule="auto"/>
        <w:ind w:left="272" w:hanging="720"/>
        <w:jc w:val="both"/>
        <w:rPr>
          <w:rFonts w:ascii="Times New Roman" w:hAnsi="Times New Roman" w:cs="Times New Roman"/>
          <w:color w:val="0000FF"/>
          <w:sz w:val="24"/>
          <w:szCs w:val="24"/>
          <w:u w:val="single"/>
        </w:rPr>
      </w:pPr>
      <w:r w:rsidRPr="005840C0">
        <w:rPr>
          <w:rFonts w:ascii="Times New Roman" w:hAnsi="Times New Roman" w:cs="Times New Roman"/>
          <w:sz w:val="24"/>
          <w:szCs w:val="24"/>
        </w:rPr>
        <w:t xml:space="preserve">Arshad, A. &amp; Shafique, F. (2014). What do users prefer, card catalogue or OPAC: A study of Punjab University library. </w:t>
      </w:r>
      <w:r w:rsidRPr="005840C0">
        <w:rPr>
          <w:rFonts w:ascii="Times New Roman" w:hAnsi="Times New Roman" w:cs="Times New Roman"/>
          <w:i/>
          <w:iCs/>
          <w:sz w:val="24"/>
          <w:szCs w:val="24"/>
        </w:rPr>
        <w:t>The Electronic Library,</w:t>
      </w:r>
      <w:r w:rsidRPr="005840C0">
        <w:rPr>
          <w:rFonts w:ascii="Times New Roman" w:hAnsi="Times New Roman" w:cs="Times New Roman"/>
          <w:sz w:val="24"/>
          <w:szCs w:val="24"/>
        </w:rPr>
        <w:t xml:space="preserve"> 32(3): 286-295. </w:t>
      </w:r>
      <w:hyperlink r:id="rId11" w:history="1">
        <w:r w:rsidRPr="005840C0">
          <w:rPr>
            <w:rFonts w:ascii="Times New Roman" w:hAnsi="Times New Roman" w:cs="Times New Roman"/>
            <w:color w:val="0000FF"/>
            <w:sz w:val="24"/>
            <w:szCs w:val="24"/>
            <w:u w:val="single"/>
          </w:rPr>
          <w:t>https://www.researchgate.net/publication/275110163_What_do_users_prefer_card_catalogue_or_OPAC</w:t>
        </w:r>
      </w:hyperlink>
    </w:p>
    <w:p w14:paraId="77549316" w14:textId="77777777" w:rsidR="00142416" w:rsidRPr="005840C0" w:rsidRDefault="00142416" w:rsidP="00142416">
      <w:pPr>
        <w:spacing w:before="240"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t xml:space="preserve">Atanda, L.A. (2017). Internet usage and user satisfaction with library services in Federal University Otuoke main library. </w:t>
      </w:r>
      <w:r w:rsidRPr="005840C0">
        <w:rPr>
          <w:rFonts w:ascii="Times New Roman" w:hAnsi="Times New Roman" w:cs="Times New Roman"/>
          <w:i/>
          <w:iCs/>
          <w:sz w:val="24"/>
          <w:szCs w:val="24"/>
        </w:rPr>
        <w:t>Journal of Library and Information Science</w:t>
      </w:r>
      <w:r w:rsidRPr="005840C0">
        <w:rPr>
          <w:rFonts w:ascii="Times New Roman" w:hAnsi="Times New Roman" w:cs="Times New Roman"/>
          <w:sz w:val="24"/>
          <w:szCs w:val="24"/>
        </w:rPr>
        <w:t>, 7(3): 406-420.</w:t>
      </w:r>
    </w:p>
    <w:p w14:paraId="029B97B3" w14:textId="77777777" w:rsidR="00142416" w:rsidRPr="005840C0" w:rsidRDefault="00142416" w:rsidP="00142416">
      <w:pPr>
        <w:spacing w:before="240"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t xml:space="preserve">Atanda, L.A. &amp; Ugwulebo, J.E. (2017). Awareness, access &amp; utilization of library catalogue by undergraduate students of the College of Law, Osun state University, Osogbo, Osun state, Nigeria. </w:t>
      </w:r>
      <w:r w:rsidRPr="005840C0">
        <w:rPr>
          <w:rFonts w:ascii="Times New Roman" w:hAnsi="Times New Roman" w:cs="Times New Roman"/>
          <w:i/>
          <w:iCs/>
          <w:sz w:val="24"/>
          <w:szCs w:val="24"/>
        </w:rPr>
        <w:t>International Journal of Library &amp; Information Science,</w:t>
      </w:r>
      <w:r w:rsidRPr="005840C0">
        <w:rPr>
          <w:rFonts w:ascii="Times New Roman" w:hAnsi="Times New Roman" w:cs="Times New Roman"/>
          <w:sz w:val="24"/>
          <w:szCs w:val="24"/>
        </w:rPr>
        <w:t xml:space="preserve"> 9(11): 115-121. </w:t>
      </w:r>
      <w:hyperlink r:id="rId12" w:history="1">
        <w:r w:rsidRPr="005840C0">
          <w:rPr>
            <w:rStyle w:val="Hyperlink"/>
            <w:rFonts w:ascii="Times New Roman" w:hAnsi="Times New Roman" w:cs="Times New Roman"/>
            <w:sz w:val="24"/>
            <w:szCs w:val="24"/>
          </w:rPr>
          <w:t>https://www.academia.edu/download/56021559/1B1A2CF55213.pdf</w:t>
        </w:r>
      </w:hyperlink>
      <w:r w:rsidRPr="005840C0">
        <w:rPr>
          <w:rFonts w:ascii="Times New Roman" w:hAnsi="Times New Roman" w:cs="Times New Roman"/>
          <w:sz w:val="24"/>
          <w:szCs w:val="24"/>
        </w:rPr>
        <w:t xml:space="preserve"> </w:t>
      </w:r>
    </w:p>
    <w:p w14:paraId="30ACF841" w14:textId="77777777" w:rsidR="00142416" w:rsidRPr="005840C0" w:rsidRDefault="00142416" w:rsidP="00142416">
      <w:pPr>
        <w:spacing w:before="240" w:line="240" w:lineRule="auto"/>
        <w:ind w:left="272" w:hanging="720"/>
        <w:jc w:val="both"/>
        <w:rPr>
          <w:rStyle w:val="Hyperlink"/>
          <w:rFonts w:ascii="Times New Roman" w:hAnsi="Times New Roman" w:cs="Times New Roman"/>
          <w:sz w:val="24"/>
          <w:szCs w:val="24"/>
        </w:rPr>
      </w:pPr>
      <w:r w:rsidRPr="005840C0">
        <w:rPr>
          <w:rFonts w:ascii="Times New Roman" w:hAnsi="Times New Roman" w:cs="Times New Roman"/>
          <w:sz w:val="24"/>
          <w:szCs w:val="24"/>
        </w:rPr>
        <w:t xml:space="preserve">Babayi, B.U. Mr., Abba, T. &amp; Aliyu, M. (2019). Attitude of Students towards Utilization of Computerized library Services in Nigerian Libraries. </w:t>
      </w:r>
      <w:r w:rsidRPr="005840C0">
        <w:rPr>
          <w:rFonts w:ascii="Times New Roman" w:hAnsi="Times New Roman" w:cs="Times New Roman"/>
          <w:i/>
          <w:iCs/>
          <w:sz w:val="24"/>
          <w:szCs w:val="24"/>
        </w:rPr>
        <w:t>Library Philosophy and Practice (e-journal) paper 2616</w:t>
      </w:r>
      <w:r w:rsidRPr="005840C0">
        <w:rPr>
          <w:rFonts w:ascii="Times New Roman" w:hAnsi="Times New Roman" w:cs="Times New Roman"/>
          <w:sz w:val="24"/>
          <w:szCs w:val="24"/>
        </w:rPr>
        <w:t xml:space="preserve">. Retrieved 23/02/2020 from  </w:t>
      </w:r>
      <w:hyperlink r:id="rId13" w:history="1">
        <w:r w:rsidRPr="005840C0">
          <w:rPr>
            <w:rStyle w:val="Hyperlink"/>
            <w:rFonts w:ascii="Times New Roman" w:hAnsi="Times New Roman" w:cs="Times New Roman"/>
            <w:sz w:val="24"/>
            <w:szCs w:val="24"/>
          </w:rPr>
          <w:t>https://digitalcommons.unl.edu/libphilprac/2616</w:t>
        </w:r>
      </w:hyperlink>
    </w:p>
    <w:p w14:paraId="607B1606" w14:textId="77777777" w:rsidR="00142416" w:rsidRPr="005840C0" w:rsidRDefault="00142416" w:rsidP="00142416">
      <w:pPr>
        <w:spacing w:before="240"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t xml:space="preserve">Davis, F. (1989). Perceived usefulness, perceived ease of use, and user acceptance of information technology. </w:t>
      </w:r>
      <w:r w:rsidRPr="005840C0">
        <w:rPr>
          <w:rFonts w:ascii="Times New Roman" w:hAnsi="Times New Roman" w:cs="Times New Roman"/>
          <w:i/>
          <w:iCs/>
          <w:sz w:val="24"/>
          <w:szCs w:val="24"/>
        </w:rPr>
        <w:t>MIS Quarterly</w:t>
      </w:r>
      <w:r w:rsidRPr="005840C0">
        <w:rPr>
          <w:rFonts w:ascii="Times New Roman" w:hAnsi="Times New Roman" w:cs="Times New Roman"/>
          <w:sz w:val="24"/>
          <w:szCs w:val="24"/>
        </w:rPr>
        <w:t>, 13, 319–340.</w:t>
      </w:r>
    </w:p>
    <w:p w14:paraId="0B86073B" w14:textId="77777777" w:rsidR="00142416" w:rsidRPr="005840C0" w:rsidRDefault="00142416" w:rsidP="00142416">
      <w:pPr>
        <w:spacing w:before="240"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t xml:space="preserve">Dukku, M.A. &amp; Temboge, A. (2019). Users attitude towards the use of library catalogue in Federal University of Kashere library in Gombe state, Nigeria. </w:t>
      </w:r>
      <w:r w:rsidRPr="005840C0">
        <w:rPr>
          <w:rFonts w:ascii="Times New Roman" w:hAnsi="Times New Roman" w:cs="Times New Roman"/>
          <w:i/>
          <w:iCs/>
          <w:sz w:val="24"/>
          <w:szCs w:val="24"/>
        </w:rPr>
        <w:t>American Journal of Information Science and Technology,</w:t>
      </w:r>
      <w:r w:rsidRPr="005840C0">
        <w:rPr>
          <w:rFonts w:ascii="Times New Roman" w:hAnsi="Times New Roman" w:cs="Times New Roman"/>
          <w:sz w:val="24"/>
          <w:szCs w:val="24"/>
        </w:rPr>
        <w:t xml:space="preserve"> 3(4): 91-97. </w:t>
      </w:r>
      <w:hyperlink r:id="rId14" w:history="1">
        <w:r w:rsidRPr="005840C0">
          <w:rPr>
            <w:rStyle w:val="Hyperlink"/>
            <w:rFonts w:ascii="Times New Roman" w:hAnsi="Times New Roman" w:cs="Times New Roman"/>
            <w:sz w:val="24"/>
            <w:szCs w:val="24"/>
          </w:rPr>
          <w:t>http://article.ajist.org/pdf/10.11648.j.ajist.20190304.12.pdf</w:t>
        </w:r>
      </w:hyperlink>
      <w:r w:rsidRPr="005840C0">
        <w:rPr>
          <w:rFonts w:ascii="Times New Roman" w:hAnsi="Times New Roman" w:cs="Times New Roman"/>
          <w:sz w:val="24"/>
          <w:szCs w:val="24"/>
        </w:rPr>
        <w:t xml:space="preserve"> </w:t>
      </w:r>
    </w:p>
    <w:p w14:paraId="4189580C" w14:textId="77777777" w:rsidR="00142416" w:rsidRPr="005840C0" w:rsidRDefault="00142416" w:rsidP="00142416">
      <w:pPr>
        <w:spacing w:before="240"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t xml:space="preserve">Ebiwolate, P.B. (2010). The use of library catalogue by undergraduate students in Niger Delta university library. </w:t>
      </w:r>
      <w:r w:rsidRPr="005840C0">
        <w:rPr>
          <w:rFonts w:ascii="Times New Roman" w:hAnsi="Times New Roman" w:cs="Times New Roman"/>
          <w:i/>
          <w:iCs/>
          <w:sz w:val="24"/>
          <w:szCs w:val="24"/>
        </w:rPr>
        <w:t xml:space="preserve">Library Philosophy and Practice (e-journal). </w:t>
      </w:r>
      <w:r w:rsidRPr="005840C0">
        <w:rPr>
          <w:rFonts w:ascii="Times New Roman" w:hAnsi="Times New Roman" w:cs="Times New Roman"/>
          <w:sz w:val="24"/>
          <w:szCs w:val="24"/>
        </w:rPr>
        <w:t xml:space="preserve"> Retrieved 24/12/2019 from </w:t>
      </w:r>
      <w:hyperlink r:id="rId15" w:history="1">
        <w:r w:rsidRPr="005840C0">
          <w:rPr>
            <w:rStyle w:val="Hyperlink"/>
            <w:rFonts w:ascii="Times New Roman" w:hAnsi="Times New Roman" w:cs="Times New Roman"/>
            <w:sz w:val="24"/>
            <w:szCs w:val="24"/>
          </w:rPr>
          <w:t>https://www.semanticscholar.org/paper/The-Use-of-the-Library-Catalogue-by-Undergraduate-Ebiwolate/bb62e75eba19376115d6627ecfe042e8b0b6dfc9</w:t>
        </w:r>
      </w:hyperlink>
    </w:p>
    <w:p w14:paraId="17AF879D" w14:textId="77777777" w:rsidR="00142416" w:rsidRPr="005840C0" w:rsidRDefault="00142416" w:rsidP="00142416">
      <w:pPr>
        <w:spacing w:before="240"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t>Fabunmi, O. M. &amp; Asubiojo, B. O. Mrs. (2013).  Awareness and Use of Online Public Access Catalogue by Students of Obafemi Awolowo University, Ile-Ife, Nigeria</w:t>
      </w:r>
      <w:r w:rsidRPr="005840C0">
        <w:rPr>
          <w:rFonts w:ascii="Times New Roman" w:hAnsi="Times New Roman" w:cs="Times New Roman"/>
          <w:i/>
          <w:iCs/>
          <w:sz w:val="24"/>
          <w:szCs w:val="24"/>
        </w:rPr>
        <w:t>. Library Philosophy and Practice (e-journal)</w:t>
      </w:r>
      <w:r w:rsidRPr="005840C0">
        <w:rPr>
          <w:rFonts w:ascii="Times New Roman" w:hAnsi="Times New Roman" w:cs="Times New Roman"/>
          <w:sz w:val="24"/>
          <w:szCs w:val="24"/>
        </w:rPr>
        <w:t xml:space="preserve"> paper 922. Retrieved 11/02/2020 from  </w:t>
      </w:r>
      <w:hyperlink r:id="rId16" w:history="1">
        <w:r w:rsidRPr="005840C0">
          <w:rPr>
            <w:rStyle w:val="Hyperlink"/>
            <w:rFonts w:ascii="Times New Roman" w:hAnsi="Times New Roman" w:cs="Times New Roman"/>
            <w:sz w:val="24"/>
            <w:szCs w:val="24"/>
          </w:rPr>
          <w:t>https://digitalcommons.unl.edu/libphilprac/922</w:t>
        </w:r>
      </w:hyperlink>
      <w:r w:rsidRPr="005840C0">
        <w:rPr>
          <w:rFonts w:ascii="Times New Roman" w:hAnsi="Times New Roman" w:cs="Times New Roman"/>
          <w:sz w:val="24"/>
          <w:szCs w:val="24"/>
        </w:rPr>
        <w:t xml:space="preserve"> </w:t>
      </w:r>
    </w:p>
    <w:p w14:paraId="4CF16067" w14:textId="77777777" w:rsidR="00142416" w:rsidRPr="005840C0" w:rsidRDefault="00142416" w:rsidP="00142416">
      <w:pPr>
        <w:spacing w:before="240"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lastRenderedPageBreak/>
        <w:t xml:space="preserve">Fishbein, M. &amp; Ajzen, I. (1975). </w:t>
      </w:r>
      <w:r w:rsidRPr="005840C0">
        <w:rPr>
          <w:rFonts w:ascii="Times New Roman" w:hAnsi="Times New Roman" w:cs="Times New Roman"/>
          <w:i/>
          <w:iCs/>
          <w:sz w:val="24"/>
          <w:szCs w:val="24"/>
        </w:rPr>
        <w:t>Belief, attitude, intention &amp; behaviour: An introduction to theory and research</w:t>
      </w:r>
      <w:r w:rsidRPr="005840C0">
        <w:rPr>
          <w:rFonts w:ascii="Times New Roman" w:hAnsi="Times New Roman" w:cs="Times New Roman"/>
          <w:sz w:val="24"/>
          <w:szCs w:val="24"/>
        </w:rPr>
        <w:t>. Don Mills, Ontario: Addison-Wesley publishing.</w:t>
      </w:r>
    </w:p>
    <w:p w14:paraId="55C9DF43" w14:textId="77777777" w:rsidR="00142416" w:rsidRPr="005840C0" w:rsidRDefault="00142416" w:rsidP="00142416">
      <w:pPr>
        <w:spacing w:before="240"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t xml:space="preserve">Ishola, B.C. &amp; Ojeniyi, Y.Z. (2015). Users attitude towards the use of library catalogue in two selected university libraries in South-West, Nigeria. </w:t>
      </w:r>
      <w:r w:rsidRPr="005840C0">
        <w:rPr>
          <w:rFonts w:ascii="Times New Roman" w:hAnsi="Times New Roman" w:cs="Times New Roman"/>
          <w:i/>
          <w:iCs/>
          <w:sz w:val="24"/>
          <w:szCs w:val="24"/>
        </w:rPr>
        <w:t>Journal of Applied Information Science &amp; Technology,</w:t>
      </w:r>
      <w:r w:rsidRPr="005840C0">
        <w:rPr>
          <w:rFonts w:ascii="Times New Roman" w:hAnsi="Times New Roman" w:cs="Times New Roman"/>
          <w:sz w:val="24"/>
          <w:szCs w:val="24"/>
        </w:rPr>
        <w:t xml:space="preserve"> 8(1): 44-54. </w:t>
      </w:r>
      <w:hyperlink r:id="rId17" w:history="1">
        <w:r w:rsidRPr="005840C0">
          <w:rPr>
            <w:rFonts w:ascii="Times New Roman" w:hAnsi="Times New Roman" w:cs="Times New Roman"/>
            <w:color w:val="0000FF"/>
            <w:sz w:val="24"/>
            <w:szCs w:val="24"/>
            <w:u w:val="single"/>
          </w:rPr>
          <w:t>https://www.researchgate.net/publication/276284002_Users_Attitude_towards_the_Use_of_Library_Catalogue_in_two_Selected_University_Libraries_in_South_West_Nigeria</w:t>
        </w:r>
      </w:hyperlink>
    </w:p>
    <w:p w14:paraId="3C86FA23" w14:textId="77777777" w:rsidR="00142416" w:rsidRPr="005840C0" w:rsidRDefault="00142416" w:rsidP="00142416">
      <w:pPr>
        <w:spacing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t xml:space="preserve">Jimoh, R.A. &amp; Igwe, K.N. (2011). </w:t>
      </w:r>
      <w:r w:rsidRPr="005840C0">
        <w:rPr>
          <w:rFonts w:ascii="Times New Roman" w:hAnsi="Times New Roman" w:cs="Times New Roman"/>
          <w:i/>
          <w:iCs/>
          <w:sz w:val="24"/>
          <w:szCs w:val="24"/>
        </w:rPr>
        <w:t>Essentials of cataloguing and classification: for libraries and information schools.</w:t>
      </w:r>
      <w:r w:rsidRPr="005840C0">
        <w:rPr>
          <w:rFonts w:ascii="Times New Roman" w:hAnsi="Times New Roman" w:cs="Times New Roman"/>
          <w:sz w:val="24"/>
          <w:szCs w:val="24"/>
        </w:rPr>
        <w:t xml:space="preserve"> Offa. Nigeria: Wunmi commercials press.</w:t>
      </w:r>
    </w:p>
    <w:p w14:paraId="77F00759" w14:textId="77777777" w:rsidR="0089393D" w:rsidRPr="005840C0" w:rsidRDefault="0089393D" w:rsidP="0089393D">
      <w:pPr>
        <w:spacing w:line="240" w:lineRule="auto"/>
        <w:ind w:left="272" w:hanging="720"/>
        <w:jc w:val="both"/>
        <w:rPr>
          <w:rFonts w:ascii="Times New Roman" w:hAnsi="Times New Roman" w:cs="Times New Roman"/>
          <w:sz w:val="24"/>
          <w:szCs w:val="24"/>
        </w:rPr>
      </w:pPr>
      <w:r w:rsidRPr="005840C0">
        <w:rPr>
          <w:rFonts w:ascii="Times New Roman" w:eastAsia="TimesNewRomanPSMT" w:hAnsi="Times New Roman" w:cs="Times New Roman"/>
          <w:color w:val="000000"/>
          <w:sz w:val="24"/>
          <w:szCs w:val="24"/>
          <w:lang w:val="en-US" w:eastAsia="zh-CN" w:bidi="ar"/>
        </w:rPr>
        <w:t>Joudrey, D. N., Taylor, A. G., &amp; Miller</w:t>
      </w:r>
      <w:r w:rsidRPr="005840C0">
        <w:rPr>
          <w:rFonts w:ascii="Times New Roman" w:eastAsia="TimesNewRomanPSMT" w:hAnsi="Times New Roman" w:cs="Times New Roman"/>
          <w:color w:val="000000"/>
          <w:sz w:val="24"/>
          <w:szCs w:val="24"/>
          <w:lang w:eastAsia="zh-CN" w:bidi="ar"/>
        </w:rPr>
        <w:t>,</w:t>
      </w:r>
      <w:r w:rsidRPr="005840C0">
        <w:rPr>
          <w:rFonts w:ascii="Times New Roman" w:eastAsia="TimesNewRomanPSMT" w:hAnsi="Times New Roman" w:cs="Times New Roman"/>
          <w:color w:val="000000"/>
          <w:sz w:val="24"/>
          <w:szCs w:val="24"/>
          <w:lang w:val="en-US" w:eastAsia="zh-CN" w:bidi="ar"/>
        </w:rPr>
        <w:t xml:space="preserve"> D. P. (2015). </w:t>
      </w:r>
      <w:r w:rsidRPr="005840C0">
        <w:rPr>
          <w:rFonts w:ascii="Times New Roman" w:eastAsia="TimesNewRomanPS-ItalicMT" w:hAnsi="Times New Roman" w:cs="Times New Roman"/>
          <w:i/>
          <w:iCs/>
          <w:color w:val="000000"/>
          <w:sz w:val="24"/>
          <w:szCs w:val="24"/>
          <w:lang w:val="en-US" w:eastAsia="zh-CN" w:bidi="ar"/>
        </w:rPr>
        <w:t xml:space="preserve">Introduction to cataloging and classification </w:t>
      </w:r>
      <w:r w:rsidRPr="005840C0">
        <w:rPr>
          <w:rFonts w:ascii="Times New Roman" w:eastAsia="TimesNewRomanPSMT" w:hAnsi="Times New Roman" w:cs="Times New Roman"/>
          <w:color w:val="000000"/>
          <w:sz w:val="24"/>
          <w:szCs w:val="24"/>
          <w:lang w:val="en-US" w:eastAsia="zh-CN" w:bidi="ar"/>
        </w:rPr>
        <w:t>(11th ed.). Santa Barbara, Califo</w:t>
      </w:r>
      <w:r w:rsidRPr="005840C0">
        <w:rPr>
          <w:rFonts w:ascii="Times New Roman" w:eastAsia="TimesNewRomanPSMT" w:hAnsi="Times New Roman" w:cs="Times New Roman"/>
          <w:color w:val="000000"/>
          <w:sz w:val="24"/>
          <w:szCs w:val="24"/>
          <w:lang w:eastAsia="zh-CN" w:bidi="ar"/>
        </w:rPr>
        <w:t>r</w:t>
      </w:r>
      <w:r w:rsidRPr="005840C0">
        <w:rPr>
          <w:rFonts w:ascii="Times New Roman" w:eastAsia="TimesNewRomanPSMT" w:hAnsi="Times New Roman" w:cs="Times New Roman"/>
          <w:color w:val="000000"/>
          <w:sz w:val="24"/>
          <w:szCs w:val="24"/>
          <w:lang w:val="en-US" w:eastAsia="zh-CN" w:bidi="ar"/>
        </w:rPr>
        <w:t xml:space="preserve">nia: Libraries Unlimited. </w:t>
      </w:r>
    </w:p>
    <w:p w14:paraId="64BD4F5F" w14:textId="5C8FCFB9" w:rsidR="0089393D" w:rsidRDefault="0089393D" w:rsidP="0089393D">
      <w:pPr>
        <w:spacing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t xml:space="preserve">Kumar, B.R. &amp; Phil, M. (2009). User education in libraries. </w:t>
      </w:r>
      <w:r w:rsidRPr="005840C0">
        <w:rPr>
          <w:rFonts w:ascii="Times New Roman" w:hAnsi="Times New Roman" w:cs="Times New Roman"/>
          <w:i/>
          <w:iCs/>
          <w:sz w:val="24"/>
          <w:szCs w:val="24"/>
        </w:rPr>
        <w:t>International Journal of Library and Information Science</w:t>
      </w:r>
      <w:r w:rsidRPr="005840C0">
        <w:rPr>
          <w:rFonts w:ascii="Times New Roman" w:hAnsi="Times New Roman" w:cs="Times New Roman"/>
          <w:sz w:val="24"/>
          <w:szCs w:val="24"/>
        </w:rPr>
        <w:t>, 1(1): 1-5.</w:t>
      </w:r>
    </w:p>
    <w:p w14:paraId="1420E704" w14:textId="43D66361" w:rsidR="00A748F1" w:rsidRPr="005840C0" w:rsidRDefault="00A748F1" w:rsidP="00A748F1">
      <w:pPr>
        <w:spacing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t xml:space="preserve">Kumar, G. &amp; Kumar, K. (2010). </w:t>
      </w:r>
      <w:r w:rsidRPr="005840C0">
        <w:rPr>
          <w:rFonts w:ascii="Times New Roman" w:hAnsi="Times New Roman" w:cs="Times New Roman"/>
          <w:i/>
          <w:iCs/>
          <w:sz w:val="24"/>
          <w:szCs w:val="24"/>
        </w:rPr>
        <w:t>Theory of cataloguing</w:t>
      </w:r>
      <w:r w:rsidRPr="005840C0">
        <w:rPr>
          <w:rFonts w:ascii="Times New Roman" w:hAnsi="Times New Roman" w:cs="Times New Roman"/>
          <w:sz w:val="24"/>
          <w:szCs w:val="24"/>
        </w:rPr>
        <w:t xml:space="preserve"> (5th revised ed.). New Delhi, India: Vikas publishing house PVT. LTD.</w:t>
      </w:r>
    </w:p>
    <w:p w14:paraId="062DB1D7" w14:textId="77777777" w:rsidR="0089393D" w:rsidRPr="005840C0" w:rsidRDefault="0089393D" w:rsidP="0089393D">
      <w:pPr>
        <w:spacing w:line="240" w:lineRule="auto"/>
        <w:ind w:left="272" w:hanging="720"/>
        <w:jc w:val="both"/>
        <w:rPr>
          <w:rFonts w:ascii="Times New Roman" w:hAnsi="Times New Roman" w:cs="Times New Roman"/>
          <w:sz w:val="24"/>
          <w:szCs w:val="24"/>
        </w:rPr>
      </w:pPr>
      <w:r w:rsidRPr="005840C0">
        <w:rPr>
          <w:rFonts w:ascii="Times New Roman" w:eastAsia="TimesNewRomanPSMT" w:hAnsi="Times New Roman" w:cs="Times New Roman"/>
          <w:color w:val="000000"/>
          <w:sz w:val="24"/>
          <w:szCs w:val="24"/>
          <w:lang w:val="en-US" w:eastAsia="zh-CN" w:bidi="ar"/>
        </w:rPr>
        <w:t xml:space="preserve">Library of Congress. (2017). </w:t>
      </w:r>
      <w:r w:rsidRPr="005840C0">
        <w:rPr>
          <w:rFonts w:ascii="Times New Roman" w:eastAsia="TimesNewRomanPS-ItalicMT" w:hAnsi="Times New Roman" w:cs="Times New Roman"/>
          <w:i/>
          <w:iCs/>
          <w:color w:val="000000"/>
          <w:sz w:val="24"/>
          <w:szCs w:val="24"/>
          <w:lang w:val="en-US" w:eastAsia="zh-CN" w:bidi="ar"/>
        </w:rPr>
        <w:t>The card catalog: Books, cards, and literary treasures</w:t>
      </w:r>
      <w:r w:rsidRPr="005840C0">
        <w:rPr>
          <w:rFonts w:ascii="Times New Roman" w:eastAsia="TimesNewRomanPSMT" w:hAnsi="Times New Roman" w:cs="Times New Roman"/>
          <w:color w:val="000000"/>
          <w:sz w:val="24"/>
          <w:szCs w:val="24"/>
          <w:lang w:val="en-US" w:eastAsia="zh-CN" w:bidi="ar"/>
        </w:rPr>
        <w:t xml:space="preserve">. San Francisco: Chronicle Books. </w:t>
      </w:r>
    </w:p>
    <w:p w14:paraId="55554BD7" w14:textId="59F4CEBF" w:rsidR="0089393D" w:rsidRDefault="0089393D" w:rsidP="0089393D">
      <w:pPr>
        <w:keepNext/>
        <w:keepLines/>
        <w:shd w:val="clear" w:color="auto" w:fill="FFFFFF"/>
        <w:spacing w:line="240" w:lineRule="auto"/>
        <w:ind w:left="272" w:hanging="720"/>
        <w:jc w:val="both"/>
        <w:outlineLvl w:val="0"/>
        <w:rPr>
          <w:rFonts w:ascii="Times New Roman" w:eastAsiaTheme="majorEastAsia" w:hAnsi="Times New Roman" w:cs="Times New Roman"/>
          <w:color w:val="0563C1" w:themeColor="hyperlink"/>
          <w:sz w:val="24"/>
          <w:szCs w:val="24"/>
          <w:u w:val="single"/>
        </w:rPr>
      </w:pPr>
      <w:r w:rsidRPr="0089393D">
        <w:rPr>
          <w:rFonts w:ascii="Times New Roman" w:eastAsiaTheme="majorEastAsia" w:hAnsi="Times New Roman" w:cs="Times New Roman"/>
          <w:sz w:val="24"/>
          <w:szCs w:val="24"/>
        </w:rPr>
        <w:t xml:space="preserve">Maloney, W. (2017). </w:t>
      </w:r>
      <w:r w:rsidRPr="0089393D">
        <w:rPr>
          <w:rFonts w:ascii="Times New Roman" w:eastAsia="Times New Roman" w:hAnsi="Times New Roman" w:cs="Times New Roman"/>
          <w:i/>
          <w:iCs/>
          <w:color w:val="000000"/>
          <w:kern w:val="36"/>
          <w:sz w:val="24"/>
          <w:szCs w:val="24"/>
          <w:lang w:eastAsia="en-GB"/>
        </w:rPr>
        <w:t>Inquiring Minds: The Unheralded Story of the Card Catalogue.</w:t>
      </w:r>
      <w:r w:rsidRPr="0089393D">
        <w:rPr>
          <w:rFonts w:ascii="Times New Roman" w:eastAsia="Times New Roman" w:hAnsi="Times New Roman" w:cs="Times New Roman"/>
          <w:color w:val="000000"/>
          <w:kern w:val="36"/>
          <w:sz w:val="24"/>
          <w:szCs w:val="24"/>
          <w:lang w:eastAsia="en-GB"/>
        </w:rPr>
        <w:t xml:space="preserve"> </w:t>
      </w:r>
      <w:hyperlink r:id="rId18" w:history="1">
        <w:r w:rsidRPr="0089393D">
          <w:rPr>
            <w:rFonts w:ascii="Times New Roman" w:eastAsiaTheme="majorEastAsia" w:hAnsi="Times New Roman" w:cs="Times New Roman"/>
            <w:color w:val="0563C1" w:themeColor="hyperlink"/>
            <w:sz w:val="24"/>
            <w:szCs w:val="24"/>
            <w:u w:val="single"/>
          </w:rPr>
          <w:t>https://blogs.loc.gov/loc/2017/07/inquiring-minds-the-unheralded-story-of-the-card-catalog/</w:t>
        </w:r>
      </w:hyperlink>
    </w:p>
    <w:p w14:paraId="1FAC5C44" w14:textId="4D427FC9" w:rsidR="00A748F1" w:rsidRPr="00A748F1" w:rsidRDefault="00A748F1" w:rsidP="00A748F1">
      <w:pPr>
        <w:spacing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t xml:space="preserve">Muhammad, I., Baffa, B.B. &amp; Garba, A. (2018). Cataloguing and classification of library materials in libraries of Kano state, North-western, Nigeria: Challenges and prospects. </w:t>
      </w:r>
      <w:r w:rsidRPr="005840C0">
        <w:rPr>
          <w:rFonts w:ascii="Times New Roman" w:hAnsi="Times New Roman" w:cs="Times New Roman"/>
          <w:i/>
          <w:iCs/>
          <w:sz w:val="24"/>
          <w:szCs w:val="24"/>
        </w:rPr>
        <w:t>International journal of Advanced academic research</w:t>
      </w:r>
      <w:r w:rsidRPr="005840C0">
        <w:rPr>
          <w:rFonts w:ascii="Times New Roman" w:hAnsi="Times New Roman" w:cs="Times New Roman"/>
          <w:sz w:val="24"/>
          <w:szCs w:val="24"/>
        </w:rPr>
        <w:t>, 4(7): 50-57.</w:t>
      </w:r>
    </w:p>
    <w:p w14:paraId="6AFBFCE5" w14:textId="77777777" w:rsidR="0089393D" w:rsidRPr="005840C0" w:rsidRDefault="0089393D" w:rsidP="0089393D">
      <w:pPr>
        <w:spacing w:line="240" w:lineRule="auto"/>
        <w:ind w:left="272" w:hanging="720"/>
        <w:jc w:val="both"/>
        <w:rPr>
          <w:rFonts w:ascii="Times New Roman" w:hAnsi="Times New Roman" w:cs="Times New Roman"/>
          <w:color w:val="0000FF"/>
          <w:sz w:val="24"/>
          <w:szCs w:val="24"/>
          <w:u w:val="single"/>
        </w:rPr>
      </w:pPr>
      <w:r w:rsidRPr="005840C0">
        <w:rPr>
          <w:rFonts w:ascii="Times New Roman" w:hAnsi="Times New Roman" w:cs="Times New Roman"/>
          <w:sz w:val="24"/>
          <w:szCs w:val="24"/>
        </w:rPr>
        <w:t xml:space="preserve">Mulla, K.R. &amp; Chandrashekara, M. (2009). A study on the effective use of online public access catalogue at the libraries of engineering colleges in Karnataka (India). </w:t>
      </w:r>
      <w:r w:rsidRPr="005840C0">
        <w:rPr>
          <w:rFonts w:ascii="Times New Roman" w:hAnsi="Times New Roman" w:cs="Times New Roman"/>
          <w:i/>
          <w:iCs/>
          <w:sz w:val="24"/>
          <w:szCs w:val="24"/>
        </w:rPr>
        <w:t>International Journal of Library and Information Science</w:t>
      </w:r>
      <w:r w:rsidRPr="005840C0">
        <w:rPr>
          <w:rFonts w:ascii="Times New Roman" w:hAnsi="Times New Roman" w:cs="Times New Roman"/>
          <w:sz w:val="24"/>
          <w:szCs w:val="24"/>
        </w:rPr>
        <w:t>, 1(3): 29-42.</w:t>
      </w:r>
    </w:p>
    <w:p w14:paraId="682E94C6" w14:textId="77777777" w:rsidR="0089393D" w:rsidRPr="005840C0" w:rsidRDefault="0089393D" w:rsidP="0089393D">
      <w:pPr>
        <w:spacing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t xml:space="preserve">Nkechi, O-E. R. (2015). Revisiting the catalogue cards in university libraries in Nigeria. </w:t>
      </w:r>
      <w:r w:rsidRPr="005840C0">
        <w:rPr>
          <w:rFonts w:ascii="Times New Roman" w:hAnsi="Times New Roman" w:cs="Times New Roman"/>
          <w:i/>
          <w:iCs/>
          <w:sz w:val="24"/>
          <w:szCs w:val="24"/>
        </w:rPr>
        <w:t>Open journal of philosophy</w:t>
      </w:r>
      <w:r w:rsidRPr="005840C0">
        <w:rPr>
          <w:rFonts w:ascii="Times New Roman" w:hAnsi="Times New Roman" w:cs="Times New Roman"/>
          <w:sz w:val="24"/>
          <w:szCs w:val="24"/>
        </w:rPr>
        <w:t xml:space="preserve">, 5: 189-192. </w:t>
      </w:r>
      <w:hyperlink r:id="rId19" w:history="1">
        <w:r w:rsidRPr="005840C0">
          <w:rPr>
            <w:rFonts w:ascii="Times New Roman" w:hAnsi="Times New Roman" w:cs="Times New Roman"/>
            <w:color w:val="0000FF"/>
            <w:sz w:val="24"/>
            <w:szCs w:val="24"/>
            <w:u w:val="single"/>
          </w:rPr>
          <w:t>https://www.scirp.org/html/4-1650492_55092.htm</w:t>
        </w:r>
      </w:hyperlink>
    </w:p>
    <w:p w14:paraId="5BA1A738" w14:textId="003013F8" w:rsidR="0089393D" w:rsidRPr="005840C0" w:rsidRDefault="0089393D" w:rsidP="0089393D">
      <w:pPr>
        <w:spacing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t xml:space="preserve">Oyegunle, J. (2013). </w:t>
      </w:r>
      <w:r w:rsidRPr="005840C0">
        <w:rPr>
          <w:rFonts w:ascii="Times New Roman" w:hAnsi="Times New Roman" w:cs="Times New Roman"/>
          <w:i/>
          <w:iCs/>
          <w:sz w:val="24"/>
          <w:szCs w:val="24"/>
        </w:rPr>
        <w:t>History, philosophy, challenges, nature, roles of academic library in Nigeria</w:t>
      </w:r>
      <w:r w:rsidRPr="005840C0">
        <w:rPr>
          <w:rFonts w:ascii="Times New Roman" w:hAnsi="Times New Roman" w:cs="Times New Roman"/>
          <w:sz w:val="24"/>
          <w:szCs w:val="24"/>
        </w:rPr>
        <w:t>. Library and Information Science Materials. Retrieved 28/02/2020</w:t>
      </w:r>
      <w:r w:rsidRPr="0089393D">
        <w:rPr>
          <w:rFonts w:ascii="Times New Roman" w:hAnsi="Times New Roman" w:cs="Times New Roman"/>
          <w:sz w:val="24"/>
          <w:szCs w:val="24"/>
        </w:rPr>
        <w:t xml:space="preserve"> </w:t>
      </w:r>
      <w:r w:rsidRPr="005840C0">
        <w:rPr>
          <w:rFonts w:ascii="Times New Roman" w:hAnsi="Times New Roman" w:cs="Times New Roman"/>
          <w:sz w:val="24"/>
          <w:szCs w:val="24"/>
        </w:rPr>
        <w:t xml:space="preserve">from </w:t>
      </w:r>
      <w:hyperlink r:id="rId20" w:history="1">
        <w:r w:rsidRPr="005840C0">
          <w:rPr>
            <w:rStyle w:val="Hyperlink"/>
            <w:rFonts w:ascii="Times New Roman" w:hAnsi="Times New Roman" w:cs="Times New Roman"/>
            <w:sz w:val="24"/>
            <w:szCs w:val="24"/>
          </w:rPr>
          <w:t>http://jdapo220.blogspot.com/2013/04/history-philosophy-challengesnature.html</w:t>
        </w:r>
      </w:hyperlink>
    </w:p>
    <w:p w14:paraId="69ACC590" w14:textId="77777777" w:rsidR="0089393D" w:rsidRPr="005840C0" w:rsidRDefault="0089393D" w:rsidP="0089393D">
      <w:pPr>
        <w:spacing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t xml:space="preserve">Prabha, K. (2013). Information seeking behaviour of different types of users in selected libraries of Delhi. </w:t>
      </w:r>
      <w:r w:rsidRPr="005840C0">
        <w:rPr>
          <w:rFonts w:ascii="Times New Roman" w:hAnsi="Times New Roman" w:cs="Times New Roman"/>
          <w:i/>
          <w:iCs/>
          <w:sz w:val="24"/>
          <w:szCs w:val="24"/>
        </w:rPr>
        <w:t>Journal of library and Information Science</w:t>
      </w:r>
      <w:r w:rsidRPr="005840C0">
        <w:rPr>
          <w:rFonts w:ascii="Times New Roman" w:hAnsi="Times New Roman" w:cs="Times New Roman"/>
          <w:sz w:val="24"/>
          <w:szCs w:val="24"/>
        </w:rPr>
        <w:t>, 3(2): 308-323.</w:t>
      </w:r>
    </w:p>
    <w:p w14:paraId="3FE4E060" w14:textId="327427C2" w:rsidR="00142416" w:rsidRPr="00142416" w:rsidRDefault="0089393D" w:rsidP="00142416">
      <w:pPr>
        <w:spacing w:before="240" w:line="240" w:lineRule="auto"/>
        <w:ind w:left="272" w:hanging="720"/>
        <w:jc w:val="both"/>
        <w:rPr>
          <w:rFonts w:ascii="Times New Roman" w:hAnsi="Times New Roman" w:cs="Times New Roman"/>
          <w:color w:val="0000FF"/>
          <w:sz w:val="24"/>
          <w:szCs w:val="24"/>
          <w:u w:val="single"/>
        </w:rPr>
      </w:pPr>
      <w:r w:rsidRPr="005840C0">
        <w:rPr>
          <w:rFonts w:ascii="Times New Roman" w:hAnsi="Times New Roman" w:cs="Times New Roman"/>
          <w:sz w:val="24"/>
          <w:szCs w:val="24"/>
        </w:rPr>
        <w:t xml:space="preserve">Rouse M. (2018) </w:t>
      </w:r>
      <w:r w:rsidRPr="005840C0">
        <w:rPr>
          <w:rFonts w:ascii="Times New Roman" w:hAnsi="Times New Roman" w:cs="Times New Roman"/>
          <w:i/>
          <w:iCs/>
          <w:sz w:val="24"/>
          <w:szCs w:val="24"/>
        </w:rPr>
        <w:t>Online Public Access Catalogue (OPAC)</w:t>
      </w:r>
      <w:r w:rsidRPr="005840C0">
        <w:rPr>
          <w:rFonts w:ascii="Times New Roman" w:hAnsi="Times New Roman" w:cs="Times New Roman"/>
          <w:sz w:val="24"/>
          <w:szCs w:val="24"/>
        </w:rPr>
        <w:t xml:space="preserve">. Retrieved 21/02/2020 from </w:t>
      </w:r>
      <w:hyperlink r:id="rId21" w:history="1">
        <w:r w:rsidRPr="005840C0">
          <w:rPr>
            <w:rStyle w:val="Hyperlink"/>
            <w:rFonts w:ascii="Times New Roman" w:hAnsi="Times New Roman" w:cs="Times New Roman"/>
            <w:sz w:val="24"/>
            <w:szCs w:val="24"/>
          </w:rPr>
          <w:t>https://whatis.techtarget.com/definition/Online-Public-Access-Catalog-OPAC</w:t>
        </w:r>
      </w:hyperlink>
    </w:p>
    <w:p w14:paraId="4CAFEA06" w14:textId="77777777" w:rsidR="0089393D" w:rsidRPr="005840C0" w:rsidRDefault="0089393D" w:rsidP="0089393D">
      <w:pPr>
        <w:spacing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t xml:space="preserve">Saharan M.S. (2013). </w:t>
      </w:r>
      <w:r w:rsidRPr="005840C0">
        <w:rPr>
          <w:rFonts w:ascii="Times New Roman" w:hAnsi="Times New Roman" w:cs="Times New Roman"/>
          <w:i/>
          <w:iCs/>
          <w:sz w:val="24"/>
          <w:szCs w:val="24"/>
        </w:rPr>
        <w:t>Academic library system</w:t>
      </w:r>
      <w:r w:rsidRPr="005840C0">
        <w:rPr>
          <w:rFonts w:ascii="Times New Roman" w:hAnsi="Times New Roman" w:cs="Times New Roman"/>
          <w:sz w:val="24"/>
          <w:szCs w:val="24"/>
        </w:rPr>
        <w:t>. New Delhi: Random Publication.</w:t>
      </w:r>
    </w:p>
    <w:p w14:paraId="4531013F" w14:textId="77777777" w:rsidR="0089393D" w:rsidRPr="005840C0" w:rsidRDefault="0089393D" w:rsidP="0089393D">
      <w:pPr>
        <w:spacing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t xml:space="preserve">Tella, A., Adewoyin, O.O. &amp; Oso, O. (2019). Comparative analysis of card &amp; online public access catalogue (OPAC) preferences among students in selected Nigerian Universities. </w:t>
      </w:r>
      <w:r w:rsidRPr="005840C0">
        <w:rPr>
          <w:rFonts w:ascii="Times New Roman" w:hAnsi="Times New Roman" w:cs="Times New Roman"/>
          <w:i/>
          <w:iCs/>
          <w:sz w:val="24"/>
          <w:szCs w:val="24"/>
        </w:rPr>
        <w:t>Journal of Library Services &amp; Technologies,</w:t>
      </w:r>
      <w:r w:rsidRPr="005840C0">
        <w:rPr>
          <w:rFonts w:ascii="Times New Roman" w:hAnsi="Times New Roman" w:cs="Times New Roman"/>
          <w:sz w:val="24"/>
          <w:szCs w:val="24"/>
        </w:rPr>
        <w:t xml:space="preserve"> 1(1): 57-72.  Retrieved 30/12/2019 from  </w:t>
      </w:r>
      <w:hyperlink r:id="rId22" w:history="1">
        <w:r w:rsidRPr="005840C0">
          <w:rPr>
            <w:rStyle w:val="Hyperlink"/>
            <w:rFonts w:ascii="Times New Roman" w:hAnsi="Times New Roman" w:cs="Times New Roman"/>
            <w:sz w:val="24"/>
            <w:szCs w:val="24"/>
          </w:rPr>
          <w:t>http://credencepressltd.com/journal/uploads/archive/201915589464431560793719.pdf</w:t>
        </w:r>
      </w:hyperlink>
      <w:r w:rsidRPr="005840C0">
        <w:rPr>
          <w:rFonts w:ascii="Times New Roman" w:hAnsi="Times New Roman" w:cs="Times New Roman"/>
          <w:sz w:val="24"/>
          <w:szCs w:val="24"/>
        </w:rPr>
        <w:t xml:space="preserve"> </w:t>
      </w:r>
    </w:p>
    <w:p w14:paraId="040998BE" w14:textId="77777777" w:rsidR="0089393D" w:rsidRPr="005840C0" w:rsidRDefault="0089393D" w:rsidP="0089393D">
      <w:pPr>
        <w:spacing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lastRenderedPageBreak/>
        <w:t xml:space="preserve">Thanuskodi, S. (2012). Use of Online Public Access Catalogue at Annamalai University Library. </w:t>
      </w:r>
      <w:r w:rsidRPr="005840C0">
        <w:rPr>
          <w:rFonts w:ascii="Times New Roman" w:hAnsi="Times New Roman" w:cs="Times New Roman"/>
          <w:i/>
          <w:iCs/>
          <w:sz w:val="24"/>
          <w:szCs w:val="24"/>
        </w:rPr>
        <w:t>International Journal of International Science</w:t>
      </w:r>
      <w:r w:rsidRPr="005840C0">
        <w:rPr>
          <w:rFonts w:ascii="Times New Roman" w:hAnsi="Times New Roman" w:cs="Times New Roman"/>
          <w:sz w:val="24"/>
          <w:szCs w:val="24"/>
        </w:rPr>
        <w:t xml:space="preserve">, 2(6): 70-74. Retrieved 26/12/2019 from </w:t>
      </w:r>
      <w:hyperlink r:id="rId23" w:history="1">
        <w:r w:rsidRPr="005840C0">
          <w:rPr>
            <w:rStyle w:val="Hyperlink"/>
            <w:rFonts w:ascii="Times New Roman" w:hAnsi="Times New Roman" w:cs="Times New Roman"/>
            <w:sz w:val="24"/>
            <w:szCs w:val="24"/>
          </w:rPr>
          <w:t>http://www.dx.doi.10.5923/j.ijis.20 120206.01</w:t>
        </w:r>
      </w:hyperlink>
    </w:p>
    <w:p w14:paraId="7F35761B" w14:textId="77777777" w:rsidR="0089393D" w:rsidRPr="005840C0" w:rsidRDefault="0089393D" w:rsidP="0089393D">
      <w:pPr>
        <w:spacing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t xml:space="preserve">Trafinow, D. (2009).  The Theory of Reasoned Action: A Case Study of Falsification in Psychology. </w:t>
      </w:r>
      <w:r w:rsidRPr="005840C0">
        <w:rPr>
          <w:rFonts w:ascii="Times New Roman" w:hAnsi="Times New Roman" w:cs="Times New Roman"/>
          <w:i/>
          <w:iCs/>
          <w:sz w:val="24"/>
          <w:szCs w:val="24"/>
        </w:rPr>
        <w:t>Theory &amp; psychology</w:t>
      </w:r>
      <w:r w:rsidRPr="005840C0">
        <w:rPr>
          <w:rFonts w:ascii="Times New Roman" w:hAnsi="Times New Roman" w:cs="Times New Roman"/>
          <w:sz w:val="24"/>
          <w:szCs w:val="24"/>
        </w:rPr>
        <w:t xml:space="preserve">, 19(4): 501-518. Retrieved 12/02/2020 from  </w:t>
      </w:r>
      <w:hyperlink r:id="rId24" w:history="1">
        <w:r w:rsidRPr="005840C0">
          <w:rPr>
            <w:rStyle w:val="Hyperlink"/>
            <w:rFonts w:ascii="Times New Roman" w:hAnsi="Times New Roman" w:cs="Times New Roman"/>
            <w:sz w:val="24"/>
            <w:szCs w:val="24"/>
          </w:rPr>
          <w:t>https://www.academia.edu/33780328/The_Theory_of_Reasoned_Action_A_Case_Study_of_Falsification_in_Psychology</w:t>
        </w:r>
      </w:hyperlink>
    </w:p>
    <w:p w14:paraId="4100D5C8" w14:textId="77777777" w:rsidR="0089393D" w:rsidRPr="005840C0" w:rsidRDefault="0089393D" w:rsidP="0089393D">
      <w:pPr>
        <w:spacing w:line="240" w:lineRule="auto"/>
        <w:ind w:left="272" w:hanging="720"/>
        <w:jc w:val="both"/>
        <w:rPr>
          <w:rFonts w:ascii="Times New Roman" w:hAnsi="Times New Roman" w:cs="Times New Roman"/>
          <w:sz w:val="24"/>
          <w:szCs w:val="24"/>
        </w:rPr>
      </w:pPr>
      <w:r w:rsidRPr="005840C0">
        <w:rPr>
          <w:rFonts w:ascii="Times New Roman" w:hAnsi="Times New Roman" w:cs="Times New Roman"/>
          <w:sz w:val="24"/>
          <w:szCs w:val="24"/>
        </w:rPr>
        <w:t>Umeaku, C.F. &amp; Aghauche, E.E. (2016). Online public access catalogue (OPAC).</w:t>
      </w:r>
    </w:p>
    <w:p w14:paraId="6630C7D2" w14:textId="77777777" w:rsidR="0089393D" w:rsidRPr="0089393D" w:rsidRDefault="0089393D" w:rsidP="0089393D">
      <w:pPr>
        <w:keepNext/>
        <w:keepLines/>
        <w:shd w:val="clear" w:color="auto" w:fill="FFFFFF"/>
        <w:spacing w:before="240" w:line="240" w:lineRule="auto"/>
        <w:ind w:left="272" w:hanging="720"/>
        <w:jc w:val="both"/>
        <w:outlineLvl w:val="0"/>
        <w:rPr>
          <w:rFonts w:ascii="Times New Roman" w:hAnsi="Times New Roman" w:cs="Times New Roman"/>
          <w:color w:val="0000FF"/>
          <w:sz w:val="24"/>
          <w:szCs w:val="24"/>
          <w:u w:val="single"/>
        </w:rPr>
      </w:pPr>
      <w:r w:rsidRPr="0089393D">
        <w:rPr>
          <w:rFonts w:ascii="Times New Roman" w:eastAsiaTheme="majorEastAsia" w:hAnsi="Times New Roman" w:cs="Times New Roman"/>
          <w:sz w:val="24"/>
          <w:szCs w:val="24"/>
        </w:rPr>
        <w:t xml:space="preserve">Weinberg, A. (2016). </w:t>
      </w:r>
      <w:r w:rsidRPr="0089393D">
        <w:rPr>
          <w:rFonts w:ascii="Times New Roman" w:eastAsia="Times New Roman" w:hAnsi="Times New Roman" w:cs="Times New Roman"/>
          <w:i/>
          <w:iCs/>
          <w:kern w:val="36"/>
          <w:sz w:val="24"/>
          <w:szCs w:val="24"/>
          <w:lang w:eastAsia="en-GB"/>
        </w:rPr>
        <w:t xml:space="preserve">In Defence of </w:t>
      </w:r>
      <w:r w:rsidRPr="0089393D">
        <w:rPr>
          <w:rFonts w:ascii="Times New Roman" w:eastAsia="Times New Roman" w:hAnsi="Times New Roman" w:cs="Times New Roman"/>
          <w:i/>
          <w:iCs/>
          <w:color w:val="000000"/>
          <w:kern w:val="36"/>
          <w:sz w:val="24"/>
          <w:szCs w:val="24"/>
          <w:lang w:eastAsia="en-GB"/>
        </w:rPr>
        <w:t>the Card Catalogue.</w:t>
      </w:r>
      <w:r w:rsidRPr="0089393D">
        <w:rPr>
          <w:rFonts w:ascii="Times New Roman" w:eastAsia="Times New Roman" w:hAnsi="Times New Roman" w:cs="Times New Roman"/>
          <w:color w:val="000000"/>
          <w:kern w:val="36"/>
          <w:sz w:val="24"/>
          <w:szCs w:val="24"/>
          <w:lang w:eastAsia="en-GB"/>
        </w:rPr>
        <w:t xml:space="preserve"> </w:t>
      </w:r>
      <w:hyperlink r:id="rId25" w:history="1">
        <w:r w:rsidRPr="0089393D">
          <w:rPr>
            <w:rFonts w:ascii="Times New Roman" w:hAnsi="Times New Roman" w:cs="Times New Roman"/>
            <w:color w:val="0563C1" w:themeColor="hyperlink"/>
            <w:sz w:val="24"/>
            <w:szCs w:val="24"/>
            <w:u w:val="single"/>
          </w:rPr>
          <w:t>https://collation.folger.edu/2016/04/defense-card-catalog/</w:t>
        </w:r>
      </w:hyperlink>
    </w:p>
    <w:p w14:paraId="36B60B73" w14:textId="77777777" w:rsidR="001D7C7A" w:rsidRPr="00F27238" w:rsidRDefault="001D7C7A" w:rsidP="004862A7">
      <w:pPr>
        <w:jc w:val="both"/>
        <w:rPr>
          <w:rFonts w:ascii="Times New Roman" w:hAnsi="Times New Roman" w:cs="Times New Roman"/>
          <w:sz w:val="24"/>
          <w:szCs w:val="24"/>
        </w:rPr>
      </w:pPr>
    </w:p>
    <w:sectPr w:rsidR="001D7C7A" w:rsidRPr="00F27238" w:rsidSect="00A748F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C13DAB6" w14:textId="77777777" w:rsidR="00012120" w:rsidRDefault="00012120">
      <w:pPr>
        <w:spacing w:after="0" w:line="240" w:lineRule="auto"/>
      </w:pPr>
      <w:r>
        <w:separator/>
      </w:r>
    </w:p>
  </w:endnote>
  <w:endnote w:type="continuationSeparator" w:id="0">
    <w:p w14:paraId="53188184" w14:textId="77777777" w:rsidR="00012120" w:rsidRDefault="000121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NewRomanPSMT">
    <w:altName w:val="MS Gothic"/>
    <w:panose1 w:val="00000000000000000000"/>
    <w:charset w:val="80"/>
    <w:family w:val="auto"/>
    <w:notTrueType/>
    <w:pitch w:val="default"/>
    <w:sig w:usb0="00000001" w:usb1="08070000" w:usb2="00000010" w:usb3="00000000" w:csb0="00020000" w:csb1="00000000"/>
  </w:font>
  <w:font w:name="TimesNewRomanPS-ItalicMT">
    <w:altName w:val="Segoe Print"/>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36542583"/>
      <w:docPartObj>
        <w:docPartGallery w:val="Page Numbers (Bottom of Page)"/>
        <w:docPartUnique/>
      </w:docPartObj>
    </w:sdtPr>
    <w:sdtEndPr>
      <w:rPr>
        <w:color w:val="7F7F7F" w:themeColor="background1" w:themeShade="7F"/>
        <w:spacing w:val="60"/>
      </w:rPr>
    </w:sdtEndPr>
    <w:sdtContent>
      <w:p w14:paraId="507FD78B" w14:textId="77612199" w:rsidR="00477E46" w:rsidRDefault="00477E46">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207B59" w:rsidRPr="00207B59">
          <w:rPr>
            <w:b/>
            <w:bCs/>
            <w:noProof/>
          </w:rPr>
          <w:t>i</w:t>
        </w:r>
        <w:r>
          <w:rPr>
            <w:b/>
            <w:bCs/>
            <w:noProof/>
          </w:rPr>
          <w:fldChar w:fldCharType="end"/>
        </w:r>
        <w:r>
          <w:rPr>
            <w:b/>
            <w:bCs/>
          </w:rPr>
          <w:t xml:space="preserve"> | </w:t>
        </w:r>
        <w:r>
          <w:rPr>
            <w:color w:val="7F7F7F" w:themeColor="background1" w:themeShade="7F"/>
            <w:spacing w:val="60"/>
          </w:rPr>
          <w:t>Page</w:t>
        </w:r>
      </w:p>
    </w:sdtContent>
  </w:sdt>
  <w:p w14:paraId="485CB6BA" w14:textId="77777777" w:rsidR="007271A5" w:rsidRDefault="007271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65DDE48" w14:textId="77777777" w:rsidR="00012120" w:rsidRDefault="00012120">
      <w:pPr>
        <w:spacing w:after="0" w:line="240" w:lineRule="auto"/>
      </w:pPr>
      <w:r>
        <w:separator/>
      </w:r>
    </w:p>
  </w:footnote>
  <w:footnote w:type="continuationSeparator" w:id="0">
    <w:p w14:paraId="59DB652A" w14:textId="77777777" w:rsidR="00012120" w:rsidRDefault="0001212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4"/>
    <w:multiLevelType w:val="hybridMultilevel"/>
    <w:tmpl w:val="CBB473E2"/>
    <w:lvl w:ilvl="0" w:tplc="5B9E3C8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1F22EA9"/>
    <w:multiLevelType w:val="hybridMultilevel"/>
    <w:tmpl w:val="6D8E7F00"/>
    <w:lvl w:ilvl="0" w:tplc="DE90F9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A8F27C8"/>
    <w:multiLevelType w:val="hybridMultilevel"/>
    <w:tmpl w:val="ED486E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D3667A8"/>
    <w:multiLevelType w:val="hybridMultilevel"/>
    <w:tmpl w:val="A8B817CC"/>
    <w:lvl w:ilvl="0" w:tplc="D76A7CD8">
      <w:start w:val="1"/>
      <w:numFmt w:val="lowerRoman"/>
      <w:lvlText w:val="%1."/>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EA27211"/>
    <w:multiLevelType w:val="multilevel"/>
    <w:tmpl w:val="0A06D08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1951349618">
    <w:abstractNumId w:val="4"/>
  </w:num>
  <w:num w:numId="2" w16cid:durableId="453907214">
    <w:abstractNumId w:val="0"/>
  </w:num>
  <w:num w:numId="3" w16cid:durableId="316156470">
    <w:abstractNumId w:val="3"/>
  </w:num>
  <w:num w:numId="4" w16cid:durableId="1841191186">
    <w:abstractNumId w:val="1"/>
  </w:num>
  <w:num w:numId="5" w16cid:durableId="84024325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7AwMTI1NzAyMLMwMjJX0lEKTi0uzszPAykwrAUAI5SBvSwAAAA="/>
  </w:docVars>
  <w:rsids>
    <w:rsidRoot w:val="00D5435B"/>
    <w:rsid w:val="00012120"/>
    <w:rsid w:val="000B38F3"/>
    <w:rsid w:val="000E2BDD"/>
    <w:rsid w:val="00115568"/>
    <w:rsid w:val="00120B11"/>
    <w:rsid w:val="00142416"/>
    <w:rsid w:val="00161190"/>
    <w:rsid w:val="0016677F"/>
    <w:rsid w:val="00190003"/>
    <w:rsid w:val="001D7C7A"/>
    <w:rsid w:val="00207B59"/>
    <w:rsid w:val="00227E86"/>
    <w:rsid w:val="00244CBF"/>
    <w:rsid w:val="00254890"/>
    <w:rsid w:val="00367F2C"/>
    <w:rsid w:val="00424FB6"/>
    <w:rsid w:val="0043782A"/>
    <w:rsid w:val="00471E23"/>
    <w:rsid w:val="00477E46"/>
    <w:rsid w:val="004862A7"/>
    <w:rsid w:val="004C2E93"/>
    <w:rsid w:val="004C39B6"/>
    <w:rsid w:val="0051517C"/>
    <w:rsid w:val="005410B2"/>
    <w:rsid w:val="0055117C"/>
    <w:rsid w:val="00663CCA"/>
    <w:rsid w:val="006B1053"/>
    <w:rsid w:val="006B4BED"/>
    <w:rsid w:val="006E0E4F"/>
    <w:rsid w:val="007271A5"/>
    <w:rsid w:val="007C5136"/>
    <w:rsid w:val="00841B0D"/>
    <w:rsid w:val="00844B2F"/>
    <w:rsid w:val="0089393D"/>
    <w:rsid w:val="0089696D"/>
    <w:rsid w:val="008D44D3"/>
    <w:rsid w:val="008E6FE5"/>
    <w:rsid w:val="0090697F"/>
    <w:rsid w:val="0096397C"/>
    <w:rsid w:val="00972C28"/>
    <w:rsid w:val="00993D2B"/>
    <w:rsid w:val="00995445"/>
    <w:rsid w:val="009E4C66"/>
    <w:rsid w:val="00A576F4"/>
    <w:rsid w:val="00A748F1"/>
    <w:rsid w:val="00AE3A0C"/>
    <w:rsid w:val="00B024EA"/>
    <w:rsid w:val="00B03966"/>
    <w:rsid w:val="00B34319"/>
    <w:rsid w:val="00B41024"/>
    <w:rsid w:val="00B42E08"/>
    <w:rsid w:val="00B5551B"/>
    <w:rsid w:val="00C11504"/>
    <w:rsid w:val="00C16E2B"/>
    <w:rsid w:val="00C60D0F"/>
    <w:rsid w:val="00CF6956"/>
    <w:rsid w:val="00D468EB"/>
    <w:rsid w:val="00D5012E"/>
    <w:rsid w:val="00D5435B"/>
    <w:rsid w:val="00D61370"/>
    <w:rsid w:val="00D82BDD"/>
    <w:rsid w:val="00D833CA"/>
    <w:rsid w:val="00D93041"/>
    <w:rsid w:val="00EB4D02"/>
    <w:rsid w:val="00EC795D"/>
    <w:rsid w:val="00EE21F7"/>
    <w:rsid w:val="00F23CBB"/>
    <w:rsid w:val="00F27238"/>
    <w:rsid w:val="00F72859"/>
    <w:rsid w:val="00FB5B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6F4F93A"/>
  <w15:chartTrackingRefBased/>
  <w15:docId w15:val="{C3136E7C-0925-4D39-B726-572054C045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5435B"/>
    <w:pPr>
      <w:ind w:left="720"/>
      <w:contextualSpacing/>
    </w:pPr>
  </w:style>
  <w:style w:type="table" w:styleId="TableGrid">
    <w:name w:val="Table Grid"/>
    <w:basedOn w:val="TableNormal"/>
    <w:uiPriority w:val="39"/>
    <w:qFormat/>
    <w:rsid w:val="001D7C7A"/>
    <w:pPr>
      <w:spacing w:after="0" w:line="240" w:lineRule="auto"/>
    </w:pPr>
    <w:rPr>
      <w:rFonts w:ascii="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39B6"/>
    <w:pPr>
      <w:tabs>
        <w:tab w:val="center" w:pos="4513"/>
        <w:tab w:val="right" w:pos="9026"/>
      </w:tabs>
      <w:spacing w:after="0" w:line="240" w:lineRule="auto"/>
    </w:pPr>
    <w:rPr>
      <w:lang w:val="en-US"/>
    </w:rPr>
  </w:style>
  <w:style w:type="character" w:customStyle="1" w:styleId="FooterChar">
    <w:name w:val="Footer Char"/>
    <w:basedOn w:val="DefaultParagraphFont"/>
    <w:link w:val="Footer"/>
    <w:uiPriority w:val="99"/>
    <w:rsid w:val="004C39B6"/>
    <w:rPr>
      <w:lang w:val="en-US"/>
    </w:rPr>
  </w:style>
  <w:style w:type="paragraph" w:styleId="Header">
    <w:name w:val="header"/>
    <w:basedOn w:val="Normal"/>
    <w:link w:val="HeaderChar"/>
    <w:uiPriority w:val="99"/>
    <w:unhideWhenUsed/>
    <w:rsid w:val="005410B2"/>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10B2"/>
  </w:style>
  <w:style w:type="table" w:styleId="PlainTable4">
    <w:name w:val="Plain Table 4"/>
    <w:basedOn w:val="TableNormal"/>
    <w:uiPriority w:val="44"/>
    <w:rsid w:val="00120B11"/>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3">
    <w:name w:val="Plain Table 3"/>
    <w:basedOn w:val="TableNormal"/>
    <w:uiPriority w:val="43"/>
    <w:rsid w:val="00B42E08"/>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Hyperlink">
    <w:name w:val="Hyperlink"/>
    <w:basedOn w:val="DefaultParagraphFont"/>
    <w:uiPriority w:val="99"/>
    <w:unhideWhenUsed/>
    <w:rsid w:val="0014241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34538085">
      <w:bodyDiv w:val="1"/>
      <w:marLeft w:val="0"/>
      <w:marRight w:val="0"/>
      <w:marTop w:val="0"/>
      <w:marBottom w:val="0"/>
      <w:divBdr>
        <w:top w:val="none" w:sz="0" w:space="0" w:color="auto"/>
        <w:left w:val="none" w:sz="0" w:space="0" w:color="auto"/>
        <w:bottom w:val="none" w:sz="0" w:space="0" w:color="auto"/>
        <w:right w:val="none" w:sz="0" w:space="0" w:color="auto"/>
      </w:divBdr>
      <w:divsChild>
        <w:div w:id="2056197701">
          <w:marLeft w:val="0"/>
          <w:marRight w:val="0"/>
          <w:marTop w:val="0"/>
          <w:marBottom w:val="0"/>
          <w:divBdr>
            <w:top w:val="none" w:sz="0" w:space="0" w:color="auto"/>
            <w:left w:val="none" w:sz="0" w:space="0" w:color="auto"/>
            <w:bottom w:val="none" w:sz="0" w:space="0" w:color="auto"/>
            <w:right w:val="none" w:sz="0" w:space="0" w:color="auto"/>
          </w:divBdr>
        </w:div>
        <w:div w:id="1617103933">
          <w:marLeft w:val="0"/>
          <w:marRight w:val="0"/>
          <w:marTop w:val="0"/>
          <w:marBottom w:val="0"/>
          <w:divBdr>
            <w:top w:val="none" w:sz="0" w:space="0" w:color="auto"/>
            <w:left w:val="none" w:sz="0" w:space="0" w:color="auto"/>
            <w:bottom w:val="none" w:sz="0" w:space="0" w:color="auto"/>
            <w:right w:val="none" w:sz="0" w:space="0" w:color="auto"/>
          </w:divBdr>
        </w:div>
        <w:div w:id="315888216">
          <w:marLeft w:val="0"/>
          <w:marRight w:val="0"/>
          <w:marTop w:val="0"/>
          <w:marBottom w:val="0"/>
          <w:divBdr>
            <w:top w:val="none" w:sz="0" w:space="0" w:color="auto"/>
            <w:left w:val="none" w:sz="0" w:space="0" w:color="auto"/>
            <w:bottom w:val="none" w:sz="0" w:space="0" w:color="auto"/>
            <w:right w:val="none" w:sz="0" w:space="0" w:color="auto"/>
          </w:divBdr>
        </w:div>
        <w:div w:id="1289120281">
          <w:marLeft w:val="0"/>
          <w:marRight w:val="0"/>
          <w:marTop w:val="0"/>
          <w:marBottom w:val="0"/>
          <w:divBdr>
            <w:top w:val="none" w:sz="0" w:space="0" w:color="auto"/>
            <w:left w:val="none" w:sz="0" w:space="0" w:color="auto"/>
            <w:bottom w:val="none" w:sz="0" w:space="0" w:color="auto"/>
            <w:right w:val="none" w:sz="0" w:space="0" w:color="auto"/>
          </w:divBdr>
        </w:div>
        <w:div w:id="2076319449">
          <w:marLeft w:val="0"/>
          <w:marRight w:val="0"/>
          <w:marTop w:val="0"/>
          <w:marBottom w:val="0"/>
          <w:divBdr>
            <w:top w:val="none" w:sz="0" w:space="0" w:color="auto"/>
            <w:left w:val="none" w:sz="0" w:space="0" w:color="auto"/>
            <w:bottom w:val="none" w:sz="0" w:space="0" w:color="auto"/>
            <w:right w:val="none" w:sz="0" w:space="0" w:color="auto"/>
          </w:divBdr>
        </w:div>
        <w:div w:id="1905681375">
          <w:marLeft w:val="0"/>
          <w:marRight w:val="0"/>
          <w:marTop w:val="0"/>
          <w:marBottom w:val="0"/>
          <w:divBdr>
            <w:top w:val="none" w:sz="0" w:space="0" w:color="auto"/>
            <w:left w:val="none" w:sz="0" w:space="0" w:color="auto"/>
            <w:bottom w:val="none" w:sz="0" w:space="0" w:color="auto"/>
            <w:right w:val="none" w:sz="0" w:space="0" w:color="auto"/>
          </w:divBdr>
        </w:div>
        <w:div w:id="2062946042">
          <w:marLeft w:val="0"/>
          <w:marRight w:val="0"/>
          <w:marTop w:val="0"/>
          <w:marBottom w:val="0"/>
          <w:divBdr>
            <w:top w:val="none" w:sz="0" w:space="0" w:color="auto"/>
            <w:left w:val="none" w:sz="0" w:space="0" w:color="auto"/>
            <w:bottom w:val="none" w:sz="0" w:space="0" w:color="auto"/>
            <w:right w:val="none" w:sz="0" w:space="0" w:color="auto"/>
          </w:divBdr>
        </w:div>
        <w:div w:id="420413744">
          <w:marLeft w:val="0"/>
          <w:marRight w:val="0"/>
          <w:marTop w:val="0"/>
          <w:marBottom w:val="0"/>
          <w:divBdr>
            <w:top w:val="none" w:sz="0" w:space="0" w:color="auto"/>
            <w:left w:val="none" w:sz="0" w:space="0" w:color="auto"/>
            <w:bottom w:val="none" w:sz="0" w:space="0" w:color="auto"/>
            <w:right w:val="none" w:sz="0" w:space="0" w:color="auto"/>
          </w:divBdr>
        </w:div>
        <w:div w:id="561788996">
          <w:marLeft w:val="0"/>
          <w:marRight w:val="0"/>
          <w:marTop w:val="0"/>
          <w:marBottom w:val="0"/>
          <w:divBdr>
            <w:top w:val="none" w:sz="0" w:space="0" w:color="auto"/>
            <w:left w:val="none" w:sz="0" w:space="0" w:color="auto"/>
            <w:bottom w:val="none" w:sz="0" w:space="0" w:color="auto"/>
            <w:right w:val="none" w:sz="0" w:space="0" w:color="auto"/>
          </w:divBdr>
        </w:div>
        <w:div w:id="873227638">
          <w:marLeft w:val="0"/>
          <w:marRight w:val="0"/>
          <w:marTop w:val="0"/>
          <w:marBottom w:val="0"/>
          <w:divBdr>
            <w:top w:val="none" w:sz="0" w:space="0" w:color="auto"/>
            <w:left w:val="none" w:sz="0" w:space="0" w:color="auto"/>
            <w:bottom w:val="none" w:sz="0" w:space="0" w:color="auto"/>
            <w:right w:val="none" w:sz="0" w:space="0" w:color="auto"/>
          </w:divBdr>
        </w:div>
        <w:div w:id="2143883543">
          <w:marLeft w:val="0"/>
          <w:marRight w:val="0"/>
          <w:marTop w:val="0"/>
          <w:marBottom w:val="0"/>
          <w:divBdr>
            <w:top w:val="none" w:sz="0" w:space="0" w:color="auto"/>
            <w:left w:val="none" w:sz="0" w:space="0" w:color="auto"/>
            <w:bottom w:val="none" w:sz="0" w:space="0" w:color="auto"/>
            <w:right w:val="none" w:sz="0" w:space="0" w:color="auto"/>
          </w:divBdr>
        </w:div>
        <w:div w:id="614560154">
          <w:marLeft w:val="0"/>
          <w:marRight w:val="0"/>
          <w:marTop w:val="0"/>
          <w:marBottom w:val="0"/>
          <w:divBdr>
            <w:top w:val="none" w:sz="0" w:space="0" w:color="auto"/>
            <w:left w:val="none" w:sz="0" w:space="0" w:color="auto"/>
            <w:bottom w:val="none" w:sz="0" w:space="0" w:color="auto"/>
            <w:right w:val="none" w:sz="0" w:space="0" w:color="auto"/>
          </w:divBdr>
        </w:div>
        <w:div w:id="1009257963">
          <w:marLeft w:val="0"/>
          <w:marRight w:val="0"/>
          <w:marTop w:val="0"/>
          <w:marBottom w:val="0"/>
          <w:divBdr>
            <w:top w:val="none" w:sz="0" w:space="0" w:color="auto"/>
            <w:left w:val="none" w:sz="0" w:space="0" w:color="auto"/>
            <w:bottom w:val="none" w:sz="0" w:space="0" w:color="auto"/>
            <w:right w:val="none" w:sz="0" w:space="0" w:color="auto"/>
          </w:divBdr>
        </w:div>
        <w:div w:id="1877422414">
          <w:marLeft w:val="0"/>
          <w:marRight w:val="0"/>
          <w:marTop w:val="0"/>
          <w:marBottom w:val="0"/>
          <w:divBdr>
            <w:top w:val="none" w:sz="0" w:space="0" w:color="auto"/>
            <w:left w:val="none" w:sz="0" w:space="0" w:color="auto"/>
            <w:bottom w:val="none" w:sz="0" w:space="0" w:color="auto"/>
            <w:right w:val="none" w:sz="0" w:space="0" w:color="auto"/>
          </w:divBdr>
        </w:div>
        <w:div w:id="373778625">
          <w:marLeft w:val="0"/>
          <w:marRight w:val="0"/>
          <w:marTop w:val="0"/>
          <w:marBottom w:val="0"/>
          <w:divBdr>
            <w:top w:val="none" w:sz="0" w:space="0" w:color="auto"/>
            <w:left w:val="none" w:sz="0" w:space="0" w:color="auto"/>
            <w:bottom w:val="none" w:sz="0" w:space="0" w:color="auto"/>
            <w:right w:val="none" w:sz="0" w:space="0" w:color="auto"/>
          </w:divBdr>
        </w:div>
        <w:div w:id="1762333325">
          <w:marLeft w:val="0"/>
          <w:marRight w:val="0"/>
          <w:marTop w:val="0"/>
          <w:marBottom w:val="0"/>
          <w:divBdr>
            <w:top w:val="none" w:sz="0" w:space="0" w:color="auto"/>
            <w:left w:val="none" w:sz="0" w:space="0" w:color="auto"/>
            <w:bottom w:val="none" w:sz="0" w:space="0" w:color="auto"/>
            <w:right w:val="none" w:sz="0" w:space="0" w:color="auto"/>
          </w:divBdr>
        </w:div>
        <w:div w:id="948321075">
          <w:marLeft w:val="0"/>
          <w:marRight w:val="0"/>
          <w:marTop w:val="0"/>
          <w:marBottom w:val="0"/>
          <w:divBdr>
            <w:top w:val="none" w:sz="0" w:space="0" w:color="auto"/>
            <w:left w:val="none" w:sz="0" w:space="0" w:color="auto"/>
            <w:bottom w:val="none" w:sz="0" w:space="0" w:color="auto"/>
            <w:right w:val="none" w:sz="0" w:space="0" w:color="auto"/>
          </w:divBdr>
        </w:div>
        <w:div w:id="974985457">
          <w:marLeft w:val="0"/>
          <w:marRight w:val="0"/>
          <w:marTop w:val="0"/>
          <w:marBottom w:val="0"/>
          <w:divBdr>
            <w:top w:val="none" w:sz="0" w:space="0" w:color="auto"/>
            <w:left w:val="none" w:sz="0" w:space="0" w:color="auto"/>
            <w:bottom w:val="none" w:sz="0" w:space="0" w:color="auto"/>
            <w:right w:val="none" w:sz="0" w:space="0" w:color="auto"/>
          </w:divBdr>
        </w:div>
        <w:div w:id="1971393986">
          <w:marLeft w:val="0"/>
          <w:marRight w:val="0"/>
          <w:marTop w:val="0"/>
          <w:marBottom w:val="0"/>
          <w:divBdr>
            <w:top w:val="none" w:sz="0" w:space="0" w:color="auto"/>
            <w:left w:val="none" w:sz="0" w:space="0" w:color="auto"/>
            <w:bottom w:val="none" w:sz="0" w:space="0" w:color="auto"/>
            <w:right w:val="none" w:sz="0" w:space="0" w:color="auto"/>
          </w:divBdr>
        </w:div>
        <w:div w:id="1208759181">
          <w:marLeft w:val="0"/>
          <w:marRight w:val="0"/>
          <w:marTop w:val="0"/>
          <w:marBottom w:val="0"/>
          <w:divBdr>
            <w:top w:val="none" w:sz="0" w:space="0" w:color="auto"/>
            <w:left w:val="none" w:sz="0" w:space="0" w:color="auto"/>
            <w:bottom w:val="none" w:sz="0" w:space="0" w:color="auto"/>
            <w:right w:val="none" w:sz="0" w:space="0" w:color="auto"/>
          </w:divBdr>
        </w:div>
        <w:div w:id="1072700109">
          <w:marLeft w:val="0"/>
          <w:marRight w:val="0"/>
          <w:marTop w:val="0"/>
          <w:marBottom w:val="0"/>
          <w:divBdr>
            <w:top w:val="none" w:sz="0" w:space="0" w:color="auto"/>
            <w:left w:val="none" w:sz="0" w:space="0" w:color="auto"/>
            <w:bottom w:val="none" w:sz="0" w:space="0" w:color="auto"/>
            <w:right w:val="none" w:sz="0" w:space="0" w:color="auto"/>
          </w:divBdr>
        </w:div>
        <w:div w:id="1277638219">
          <w:marLeft w:val="0"/>
          <w:marRight w:val="0"/>
          <w:marTop w:val="0"/>
          <w:marBottom w:val="0"/>
          <w:divBdr>
            <w:top w:val="none" w:sz="0" w:space="0" w:color="auto"/>
            <w:left w:val="none" w:sz="0" w:space="0" w:color="auto"/>
            <w:bottom w:val="none" w:sz="0" w:space="0" w:color="auto"/>
            <w:right w:val="none" w:sz="0" w:space="0" w:color="auto"/>
          </w:divBdr>
        </w:div>
        <w:div w:id="1882206588">
          <w:marLeft w:val="0"/>
          <w:marRight w:val="0"/>
          <w:marTop w:val="0"/>
          <w:marBottom w:val="0"/>
          <w:divBdr>
            <w:top w:val="none" w:sz="0" w:space="0" w:color="auto"/>
            <w:left w:val="none" w:sz="0" w:space="0" w:color="auto"/>
            <w:bottom w:val="none" w:sz="0" w:space="0" w:color="auto"/>
            <w:right w:val="none" w:sz="0" w:space="0" w:color="auto"/>
          </w:divBdr>
        </w:div>
        <w:div w:id="1735276316">
          <w:marLeft w:val="0"/>
          <w:marRight w:val="0"/>
          <w:marTop w:val="0"/>
          <w:marBottom w:val="0"/>
          <w:divBdr>
            <w:top w:val="none" w:sz="0" w:space="0" w:color="auto"/>
            <w:left w:val="none" w:sz="0" w:space="0" w:color="auto"/>
            <w:bottom w:val="none" w:sz="0" w:space="0" w:color="auto"/>
            <w:right w:val="none" w:sz="0" w:space="0" w:color="auto"/>
          </w:divBdr>
        </w:div>
        <w:div w:id="1095856709">
          <w:marLeft w:val="0"/>
          <w:marRight w:val="0"/>
          <w:marTop w:val="0"/>
          <w:marBottom w:val="0"/>
          <w:divBdr>
            <w:top w:val="none" w:sz="0" w:space="0" w:color="auto"/>
            <w:left w:val="none" w:sz="0" w:space="0" w:color="auto"/>
            <w:bottom w:val="none" w:sz="0" w:space="0" w:color="auto"/>
            <w:right w:val="none" w:sz="0" w:space="0" w:color="auto"/>
          </w:divBdr>
        </w:div>
        <w:div w:id="1800955946">
          <w:marLeft w:val="0"/>
          <w:marRight w:val="0"/>
          <w:marTop w:val="0"/>
          <w:marBottom w:val="0"/>
          <w:divBdr>
            <w:top w:val="none" w:sz="0" w:space="0" w:color="auto"/>
            <w:left w:val="none" w:sz="0" w:space="0" w:color="auto"/>
            <w:bottom w:val="none" w:sz="0" w:space="0" w:color="auto"/>
            <w:right w:val="none" w:sz="0" w:space="0" w:color="auto"/>
          </w:divBdr>
        </w:div>
        <w:div w:id="704520577">
          <w:marLeft w:val="0"/>
          <w:marRight w:val="0"/>
          <w:marTop w:val="0"/>
          <w:marBottom w:val="0"/>
          <w:divBdr>
            <w:top w:val="none" w:sz="0" w:space="0" w:color="auto"/>
            <w:left w:val="none" w:sz="0" w:space="0" w:color="auto"/>
            <w:bottom w:val="none" w:sz="0" w:space="0" w:color="auto"/>
            <w:right w:val="none" w:sz="0" w:space="0" w:color="auto"/>
          </w:divBdr>
        </w:div>
        <w:div w:id="1868906170">
          <w:marLeft w:val="0"/>
          <w:marRight w:val="0"/>
          <w:marTop w:val="0"/>
          <w:marBottom w:val="0"/>
          <w:divBdr>
            <w:top w:val="none" w:sz="0" w:space="0" w:color="auto"/>
            <w:left w:val="none" w:sz="0" w:space="0" w:color="auto"/>
            <w:bottom w:val="none" w:sz="0" w:space="0" w:color="auto"/>
            <w:right w:val="none" w:sz="0" w:space="0" w:color="auto"/>
          </w:divBdr>
        </w:div>
        <w:div w:id="195050866">
          <w:marLeft w:val="0"/>
          <w:marRight w:val="0"/>
          <w:marTop w:val="0"/>
          <w:marBottom w:val="0"/>
          <w:divBdr>
            <w:top w:val="none" w:sz="0" w:space="0" w:color="auto"/>
            <w:left w:val="none" w:sz="0" w:space="0" w:color="auto"/>
            <w:bottom w:val="none" w:sz="0" w:space="0" w:color="auto"/>
            <w:right w:val="none" w:sz="0" w:space="0" w:color="auto"/>
          </w:divBdr>
        </w:div>
        <w:div w:id="1582835167">
          <w:marLeft w:val="0"/>
          <w:marRight w:val="0"/>
          <w:marTop w:val="0"/>
          <w:marBottom w:val="0"/>
          <w:divBdr>
            <w:top w:val="none" w:sz="0" w:space="0" w:color="auto"/>
            <w:left w:val="none" w:sz="0" w:space="0" w:color="auto"/>
            <w:bottom w:val="none" w:sz="0" w:space="0" w:color="auto"/>
            <w:right w:val="none" w:sz="0" w:space="0" w:color="auto"/>
          </w:divBdr>
        </w:div>
        <w:div w:id="1815292905">
          <w:marLeft w:val="0"/>
          <w:marRight w:val="0"/>
          <w:marTop w:val="0"/>
          <w:marBottom w:val="0"/>
          <w:divBdr>
            <w:top w:val="none" w:sz="0" w:space="0" w:color="auto"/>
            <w:left w:val="none" w:sz="0" w:space="0" w:color="auto"/>
            <w:bottom w:val="none" w:sz="0" w:space="0" w:color="auto"/>
            <w:right w:val="none" w:sz="0" w:space="0" w:color="auto"/>
          </w:divBdr>
        </w:div>
        <w:div w:id="249700750">
          <w:marLeft w:val="0"/>
          <w:marRight w:val="0"/>
          <w:marTop w:val="0"/>
          <w:marBottom w:val="0"/>
          <w:divBdr>
            <w:top w:val="none" w:sz="0" w:space="0" w:color="auto"/>
            <w:left w:val="none" w:sz="0" w:space="0" w:color="auto"/>
            <w:bottom w:val="none" w:sz="0" w:space="0" w:color="auto"/>
            <w:right w:val="none" w:sz="0" w:space="0" w:color="auto"/>
          </w:divBdr>
        </w:div>
        <w:div w:id="1760711494">
          <w:marLeft w:val="0"/>
          <w:marRight w:val="0"/>
          <w:marTop w:val="0"/>
          <w:marBottom w:val="0"/>
          <w:divBdr>
            <w:top w:val="none" w:sz="0" w:space="0" w:color="auto"/>
            <w:left w:val="none" w:sz="0" w:space="0" w:color="auto"/>
            <w:bottom w:val="none" w:sz="0" w:space="0" w:color="auto"/>
            <w:right w:val="none" w:sz="0" w:space="0" w:color="auto"/>
          </w:divBdr>
        </w:div>
        <w:div w:id="950819160">
          <w:marLeft w:val="0"/>
          <w:marRight w:val="0"/>
          <w:marTop w:val="0"/>
          <w:marBottom w:val="0"/>
          <w:divBdr>
            <w:top w:val="none" w:sz="0" w:space="0" w:color="auto"/>
            <w:left w:val="none" w:sz="0" w:space="0" w:color="auto"/>
            <w:bottom w:val="none" w:sz="0" w:space="0" w:color="auto"/>
            <w:right w:val="none" w:sz="0" w:space="0" w:color="auto"/>
          </w:divBdr>
        </w:div>
        <w:div w:id="917901296">
          <w:marLeft w:val="0"/>
          <w:marRight w:val="0"/>
          <w:marTop w:val="0"/>
          <w:marBottom w:val="0"/>
          <w:divBdr>
            <w:top w:val="none" w:sz="0" w:space="0" w:color="auto"/>
            <w:left w:val="none" w:sz="0" w:space="0" w:color="auto"/>
            <w:bottom w:val="none" w:sz="0" w:space="0" w:color="auto"/>
            <w:right w:val="none" w:sz="0" w:space="0" w:color="auto"/>
          </w:divBdr>
        </w:div>
        <w:div w:id="1785883603">
          <w:marLeft w:val="0"/>
          <w:marRight w:val="0"/>
          <w:marTop w:val="0"/>
          <w:marBottom w:val="0"/>
          <w:divBdr>
            <w:top w:val="none" w:sz="0" w:space="0" w:color="auto"/>
            <w:left w:val="none" w:sz="0" w:space="0" w:color="auto"/>
            <w:bottom w:val="none" w:sz="0" w:space="0" w:color="auto"/>
            <w:right w:val="none" w:sz="0" w:space="0" w:color="auto"/>
          </w:divBdr>
        </w:div>
        <w:div w:id="500705420">
          <w:marLeft w:val="0"/>
          <w:marRight w:val="0"/>
          <w:marTop w:val="0"/>
          <w:marBottom w:val="0"/>
          <w:divBdr>
            <w:top w:val="none" w:sz="0" w:space="0" w:color="auto"/>
            <w:left w:val="none" w:sz="0" w:space="0" w:color="auto"/>
            <w:bottom w:val="none" w:sz="0" w:space="0" w:color="auto"/>
            <w:right w:val="none" w:sz="0" w:space="0" w:color="auto"/>
          </w:divBdr>
        </w:div>
        <w:div w:id="336075591">
          <w:marLeft w:val="0"/>
          <w:marRight w:val="0"/>
          <w:marTop w:val="0"/>
          <w:marBottom w:val="0"/>
          <w:divBdr>
            <w:top w:val="none" w:sz="0" w:space="0" w:color="auto"/>
            <w:left w:val="none" w:sz="0" w:space="0" w:color="auto"/>
            <w:bottom w:val="none" w:sz="0" w:space="0" w:color="auto"/>
            <w:right w:val="none" w:sz="0" w:space="0" w:color="auto"/>
          </w:divBdr>
        </w:div>
        <w:div w:id="2129158444">
          <w:marLeft w:val="0"/>
          <w:marRight w:val="0"/>
          <w:marTop w:val="0"/>
          <w:marBottom w:val="0"/>
          <w:divBdr>
            <w:top w:val="none" w:sz="0" w:space="0" w:color="auto"/>
            <w:left w:val="none" w:sz="0" w:space="0" w:color="auto"/>
            <w:bottom w:val="none" w:sz="0" w:space="0" w:color="auto"/>
            <w:right w:val="none" w:sz="0" w:space="0" w:color="auto"/>
          </w:divBdr>
        </w:div>
        <w:div w:id="2041516740">
          <w:marLeft w:val="0"/>
          <w:marRight w:val="0"/>
          <w:marTop w:val="0"/>
          <w:marBottom w:val="0"/>
          <w:divBdr>
            <w:top w:val="none" w:sz="0" w:space="0" w:color="auto"/>
            <w:left w:val="none" w:sz="0" w:space="0" w:color="auto"/>
            <w:bottom w:val="none" w:sz="0" w:space="0" w:color="auto"/>
            <w:right w:val="none" w:sz="0" w:space="0" w:color="auto"/>
          </w:divBdr>
        </w:div>
        <w:div w:id="2131125487">
          <w:marLeft w:val="0"/>
          <w:marRight w:val="0"/>
          <w:marTop w:val="0"/>
          <w:marBottom w:val="0"/>
          <w:divBdr>
            <w:top w:val="none" w:sz="0" w:space="0" w:color="auto"/>
            <w:left w:val="none" w:sz="0" w:space="0" w:color="auto"/>
            <w:bottom w:val="none" w:sz="0" w:space="0" w:color="auto"/>
            <w:right w:val="none" w:sz="0" w:space="0" w:color="auto"/>
          </w:divBdr>
        </w:div>
        <w:div w:id="1270814928">
          <w:marLeft w:val="0"/>
          <w:marRight w:val="0"/>
          <w:marTop w:val="0"/>
          <w:marBottom w:val="0"/>
          <w:divBdr>
            <w:top w:val="none" w:sz="0" w:space="0" w:color="auto"/>
            <w:left w:val="none" w:sz="0" w:space="0" w:color="auto"/>
            <w:bottom w:val="none" w:sz="0" w:space="0" w:color="auto"/>
            <w:right w:val="none" w:sz="0" w:space="0" w:color="auto"/>
          </w:divBdr>
        </w:div>
        <w:div w:id="2060781307">
          <w:marLeft w:val="0"/>
          <w:marRight w:val="0"/>
          <w:marTop w:val="0"/>
          <w:marBottom w:val="0"/>
          <w:divBdr>
            <w:top w:val="none" w:sz="0" w:space="0" w:color="auto"/>
            <w:left w:val="none" w:sz="0" w:space="0" w:color="auto"/>
            <w:bottom w:val="none" w:sz="0" w:space="0" w:color="auto"/>
            <w:right w:val="none" w:sz="0" w:space="0" w:color="auto"/>
          </w:divBdr>
        </w:div>
        <w:div w:id="1735736928">
          <w:marLeft w:val="0"/>
          <w:marRight w:val="0"/>
          <w:marTop w:val="0"/>
          <w:marBottom w:val="0"/>
          <w:divBdr>
            <w:top w:val="none" w:sz="0" w:space="0" w:color="auto"/>
            <w:left w:val="none" w:sz="0" w:space="0" w:color="auto"/>
            <w:bottom w:val="none" w:sz="0" w:space="0" w:color="auto"/>
            <w:right w:val="none" w:sz="0" w:space="0" w:color="auto"/>
          </w:divBdr>
        </w:div>
        <w:div w:id="2036228796">
          <w:marLeft w:val="0"/>
          <w:marRight w:val="0"/>
          <w:marTop w:val="0"/>
          <w:marBottom w:val="0"/>
          <w:divBdr>
            <w:top w:val="none" w:sz="0" w:space="0" w:color="auto"/>
            <w:left w:val="none" w:sz="0" w:space="0" w:color="auto"/>
            <w:bottom w:val="none" w:sz="0" w:space="0" w:color="auto"/>
            <w:right w:val="none" w:sz="0" w:space="0" w:color="auto"/>
          </w:divBdr>
        </w:div>
        <w:div w:id="1957910969">
          <w:marLeft w:val="0"/>
          <w:marRight w:val="0"/>
          <w:marTop w:val="0"/>
          <w:marBottom w:val="0"/>
          <w:divBdr>
            <w:top w:val="none" w:sz="0" w:space="0" w:color="auto"/>
            <w:left w:val="none" w:sz="0" w:space="0" w:color="auto"/>
            <w:bottom w:val="none" w:sz="0" w:space="0" w:color="auto"/>
            <w:right w:val="none" w:sz="0" w:space="0" w:color="auto"/>
          </w:divBdr>
        </w:div>
        <w:div w:id="569080109">
          <w:marLeft w:val="0"/>
          <w:marRight w:val="0"/>
          <w:marTop w:val="0"/>
          <w:marBottom w:val="0"/>
          <w:divBdr>
            <w:top w:val="none" w:sz="0" w:space="0" w:color="auto"/>
            <w:left w:val="none" w:sz="0" w:space="0" w:color="auto"/>
            <w:bottom w:val="none" w:sz="0" w:space="0" w:color="auto"/>
            <w:right w:val="none" w:sz="0" w:space="0" w:color="auto"/>
          </w:divBdr>
        </w:div>
        <w:div w:id="1559509746">
          <w:marLeft w:val="0"/>
          <w:marRight w:val="0"/>
          <w:marTop w:val="0"/>
          <w:marBottom w:val="0"/>
          <w:divBdr>
            <w:top w:val="none" w:sz="0" w:space="0" w:color="auto"/>
            <w:left w:val="none" w:sz="0" w:space="0" w:color="auto"/>
            <w:bottom w:val="none" w:sz="0" w:space="0" w:color="auto"/>
            <w:right w:val="none" w:sz="0" w:space="0" w:color="auto"/>
          </w:divBdr>
        </w:div>
        <w:div w:id="2035769780">
          <w:marLeft w:val="0"/>
          <w:marRight w:val="0"/>
          <w:marTop w:val="0"/>
          <w:marBottom w:val="0"/>
          <w:divBdr>
            <w:top w:val="none" w:sz="0" w:space="0" w:color="auto"/>
            <w:left w:val="none" w:sz="0" w:space="0" w:color="auto"/>
            <w:bottom w:val="none" w:sz="0" w:space="0" w:color="auto"/>
            <w:right w:val="none" w:sz="0" w:space="0" w:color="auto"/>
          </w:divBdr>
        </w:div>
        <w:div w:id="1503011754">
          <w:marLeft w:val="0"/>
          <w:marRight w:val="0"/>
          <w:marTop w:val="0"/>
          <w:marBottom w:val="0"/>
          <w:divBdr>
            <w:top w:val="none" w:sz="0" w:space="0" w:color="auto"/>
            <w:left w:val="none" w:sz="0" w:space="0" w:color="auto"/>
            <w:bottom w:val="none" w:sz="0" w:space="0" w:color="auto"/>
            <w:right w:val="none" w:sz="0" w:space="0" w:color="auto"/>
          </w:divBdr>
        </w:div>
        <w:div w:id="848836635">
          <w:marLeft w:val="0"/>
          <w:marRight w:val="0"/>
          <w:marTop w:val="0"/>
          <w:marBottom w:val="0"/>
          <w:divBdr>
            <w:top w:val="none" w:sz="0" w:space="0" w:color="auto"/>
            <w:left w:val="none" w:sz="0" w:space="0" w:color="auto"/>
            <w:bottom w:val="none" w:sz="0" w:space="0" w:color="auto"/>
            <w:right w:val="none" w:sz="0" w:space="0" w:color="auto"/>
          </w:divBdr>
        </w:div>
        <w:div w:id="1929074699">
          <w:marLeft w:val="0"/>
          <w:marRight w:val="0"/>
          <w:marTop w:val="0"/>
          <w:marBottom w:val="0"/>
          <w:divBdr>
            <w:top w:val="none" w:sz="0" w:space="0" w:color="auto"/>
            <w:left w:val="none" w:sz="0" w:space="0" w:color="auto"/>
            <w:bottom w:val="none" w:sz="0" w:space="0" w:color="auto"/>
            <w:right w:val="none" w:sz="0" w:space="0" w:color="auto"/>
          </w:divBdr>
        </w:div>
        <w:div w:id="1242568725">
          <w:marLeft w:val="0"/>
          <w:marRight w:val="0"/>
          <w:marTop w:val="0"/>
          <w:marBottom w:val="0"/>
          <w:divBdr>
            <w:top w:val="none" w:sz="0" w:space="0" w:color="auto"/>
            <w:left w:val="none" w:sz="0" w:space="0" w:color="auto"/>
            <w:bottom w:val="none" w:sz="0" w:space="0" w:color="auto"/>
            <w:right w:val="none" w:sz="0" w:space="0" w:color="auto"/>
          </w:divBdr>
        </w:div>
        <w:div w:id="1884905669">
          <w:marLeft w:val="0"/>
          <w:marRight w:val="0"/>
          <w:marTop w:val="0"/>
          <w:marBottom w:val="0"/>
          <w:divBdr>
            <w:top w:val="none" w:sz="0" w:space="0" w:color="auto"/>
            <w:left w:val="none" w:sz="0" w:space="0" w:color="auto"/>
            <w:bottom w:val="none" w:sz="0" w:space="0" w:color="auto"/>
            <w:right w:val="none" w:sz="0" w:space="0" w:color="auto"/>
          </w:divBdr>
        </w:div>
        <w:div w:id="48380234">
          <w:marLeft w:val="0"/>
          <w:marRight w:val="0"/>
          <w:marTop w:val="0"/>
          <w:marBottom w:val="0"/>
          <w:divBdr>
            <w:top w:val="none" w:sz="0" w:space="0" w:color="auto"/>
            <w:left w:val="none" w:sz="0" w:space="0" w:color="auto"/>
            <w:bottom w:val="none" w:sz="0" w:space="0" w:color="auto"/>
            <w:right w:val="none" w:sz="0" w:space="0" w:color="auto"/>
          </w:divBdr>
        </w:div>
        <w:div w:id="1572084575">
          <w:marLeft w:val="0"/>
          <w:marRight w:val="0"/>
          <w:marTop w:val="0"/>
          <w:marBottom w:val="0"/>
          <w:divBdr>
            <w:top w:val="none" w:sz="0" w:space="0" w:color="auto"/>
            <w:left w:val="none" w:sz="0" w:space="0" w:color="auto"/>
            <w:bottom w:val="none" w:sz="0" w:space="0" w:color="auto"/>
            <w:right w:val="none" w:sz="0" w:space="0" w:color="auto"/>
          </w:divBdr>
        </w:div>
        <w:div w:id="449667288">
          <w:marLeft w:val="0"/>
          <w:marRight w:val="0"/>
          <w:marTop w:val="0"/>
          <w:marBottom w:val="0"/>
          <w:divBdr>
            <w:top w:val="none" w:sz="0" w:space="0" w:color="auto"/>
            <w:left w:val="none" w:sz="0" w:space="0" w:color="auto"/>
            <w:bottom w:val="none" w:sz="0" w:space="0" w:color="auto"/>
            <w:right w:val="none" w:sz="0" w:space="0" w:color="auto"/>
          </w:divBdr>
        </w:div>
        <w:div w:id="1811094244">
          <w:marLeft w:val="0"/>
          <w:marRight w:val="0"/>
          <w:marTop w:val="0"/>
          <w:marBottom w:val="0"/>
          <w:divBdr>
            <w:top w:val="none" w:sz="0" w:space="0" w:color="auto"/>
            <w:left w:val="none" w:sz="0" w:space="0" w:color="auto"/>
            <w:bottom w:val="none" w:sz="0" w:space="0" w:color="auto"/>
            <w:right w:val="none" w:sz="0" w:space="0" w:color="auto"/>
          </w:divBdr>
        </w:div>
        <w:div w:id="800466225">
          <w:marLeft w:val="0"/>
          <w:marRight w:val="0"/>
          <w:marTop w:val="0"/>
          <w:marBottom w:val="0"/>
          <w:divBdr>
            <w:top w:val="none" w:sz="0" w:space="0" w:color="auto"/>
            <w:left w:val="none" w:sz="0" w:space="0" w:color="auto"/>
            <w:bottom w:val="none" w:sz="0" w:space="0" w:color="auto"/>
            <w:right w:val="none" w:sz="0" w:space="0" w:color="auto"/>
          </w:divBdr>
        </w:div>
        <w:div w:id="1651639885">
          <w:marLeft w:val="0"/>
          <w:marRight w:val="0"/>
          <w:marTop w:val="0"/>
          <w:marBottom w:val="0"/>
          <w:divBdr>
            <w:top w:val="none" w:sz="0" w:space="0" w:color="auto"/>
            <w:left w:val="none" w:sz="0" w:space="0" w:color="auto"/>
            <w:bottom w:val="none" w:sz="0" w:space="0" w:color="auto"/>
            <w:right w:val="none" w:sz="0" w:space="0" w:color="auto"/>
          </w:divBdr>
        </w:div>
        <w:div w:id="1089817539">
          <w:marLeft w:val="0"/>
          <w:marRight w:val="0"/>
          <w:marTop w:val="0"/>
          <w:marBottom w:val="0"/>
          <w:divBdr>
            <w:top w:val="none" w:sz="0" w:space="0" w:color="auto"/>
            <w:left w:val="none" w:sz="0" w:space="0" w:color="auto"/>
            <w:bottom w:val="none" w:sz="0" w:space="0" w:color="auto"/>
            <w:right w:val="none" w:sz="0" w:space="0" w:color="auto"/>
          </w:divBdr>
        </w:div>
        <w:div w:id="152764655">
          <w:marLeft w:val="0"/>
          <w:marRight w:val="0"/>
          <w:marTop w:val="0"/>
          <w:marBottom w:val="0"/>
          <w:divBdr>
            <w:top w:val="none" w:sz="0" w:space="0" w:color="auto"/>
            <w:left w:val="none" w:sz="0" w:space="0" w:color="auto"/>
            <w:bottom w:val="none" w:sz="0" w:space="0" w:color="auto"/>
            <w:right w:val="none" w:sz="0" w:space="0" w:color="auto"/>
          </w:divBdr>
        </w:div>
        <w:div w:id="1187521713">
          <w:marLeft w:val="0"/>
          <w:marRight w:val="0"/>
          <w:marTop w:val="0"/>
          <w:marBottom w:val="0"/>
          <w:divBdr>
            <w:top w:val="none" w:sz="0" w:space="0" w:color="auto"/>
            <w:left w:val="none" w:sz="0" w:space="0" w:color="auto"/>
            <w:bottom w:val="none" w:sz="0" w:space="0" w:color="auto"/>
            <w:right w:val="none" w:sz="0" w:space="0" w:color="auto"/>
          </w:divBdr>
        </w:div>
        <w:div w:id="631517662">
          <w:marLeft w:val="0"/>
          <w:marRight w:val="0"/>
          <w:marTop w:val="0"/>
          <w:marBottom w:val="0"/>
          <w:divBdr>
            <w:top w:val="none" w:sz="0" w:space="0" w:color="auto"/>
            <w:left w:val="none" w:sz="0" w:space="0" w:color="auto"/>
            <w:bottom w:val="none" w:sz="0" w:space="0" w:color="auto"/>
            <w:right w:val="none" w:sz="0" w:space="0" w:color="auto"/>
          </w:divBdr>
        </w:div>
        <w:div w:id="666590176">
          <w:marLeft w:val="0"/>
          <w:marRight w:val="0"/>
          <w:marTop w:val="0"/>
          <w:marBottom w:val="0"/>
          <w:divBdr>
            <w:top w:val="none" w:sz="0" w:space="0" w:color="auto"/>
            <w:left w:val="none" w:sz="0" w:space="0" w:color="auto"/>
            <w:bottom w:val="none" w:sz="0" w:space="0" w:color="auto"/>
            <w:right w:val="none" w:sz="0" w:space="0" w:color="auto"/>
          </w:divBdr>
        </w:div>
        <w:div w:id="1150750867">
          <w:marLeft w:val="0"/>
          <w:marRight w:val="0"/>
          <w:marTop w:val="0"/>
          <w:marBottom w:val="0"/>
          <w:divBdr>
            <w:top w:val="none" w:sz="0" w:space="0" w:color="auto"/>
            <w:left w:val="none" w:sz="0" w:space="0" w:color="auto"/>
            <w:bottom w:val="none" w:sz="0" w:space="0" w:color="auto"/>
            <w:right w:val="none" w:sz="0" w:space="0" w:color="auto"/>
          </w:divBdr>
        </w:div>
        <w:div w:id="1651866189">
          <w:marLeft w:val="0"/>
          <w:marRight w:val="0"/>
          <w:marTop w:val="0"/>
          <w:marBottom w:val="0"/>
          <w:divBdr>
            <w:top w:val="none" w:sz="0" w:space="0" w:color="auto"/>
            <w:left w:val="none" w:sz="0" w:space="0" w:color="auto"/>
            <w:bottom w:val="none" w:sz="0" w:space="0" w:color="auto"/>
            <w:right w:val="none" w:sz="0" w:space="0" w:color="auto"/>
          </w:divBdr>
        </w:div>
        <w:div w:id="2129160849">
          <w:marLeft w:val="0"/>
          <w:marRight w:val="0"/>
          <w:marTop w:val="0"/>
          <w:marBottom w:val="0"/>
          <w:divBdr>
            <w:top w:val="none" w:sz="0" w:space="0" w:color="auto"/>
            <w:left w:val="none" w:sz="0" w:space="0" w:color="auto"/>
            <w:bottom w:val="none" w:sz="0" w:space="0" w:color="auto"/>
            <w:right w:val="none" w:sz="0" w:space="0" w:color="auto"/>
          </w:divBdr>
        </w:div>
        <w:div w:id="1835335894">
          <w:marLeft w:val="0"/>
          <w:marRight w:val="0"/>
          <w:marTop w:val="0"/>
          <w:marBottom w:val="0"/>
          <w:divBdr>
            <w:top w:val="none" w:sz="0" w:space="0" w:color="auto"/>
            <w:left w:val="none" w:sz="0" w:space="0" w:color="auto"/>
            <w:bottom w:val="none" w:sz="0" w:space="0" w:color="auto"/>
            <w:right w:val="none" w:sz="0" w:space="0" w:color="auto"/>
          </w:divBdr>
        </w:div>
        <w:div w:id="187110850">
          <w:marLeft w:val="0"/>
          <w:marRight w:val="0"/>
          <w:marTop w:val="0"/>
          <w:marBottom w:val="0"/>
          <w:divBdr>
            <w:top w:val="none" w:sz="0" w:space="0" w:color="auto"/>
            <w:left w:val="none" w:sz="0" w:space="0" w:color="auto"/>
            <w:bottom w:val="none" w:sz="0" w:space="0" w:color="auto"/>
            <w:right w:val="none" w:sz="0" w:space="0" w:color="auto"/>
          </w:divBdr>
        </w:div>
        <w:div w:id="857767273">
          <w:marLeft w:val="0"/>
          <w:marRight w:val="0"/>
          <w:marTop w:val="0"/>
          <w:marBottom w:val="0"/>
          <w:divBdr>
            <w:top w:val="none" w:sz="0" w:space="0" w:color="auto"/>
            <w:left w:val="none" w:sz="0" w:space="0" w:color="auto"/>
            <w:bottom w:val="none" w:sz="0" w:space="0" w:color="auto"/>
            <w:right w:val="none" w:sz="0" w:space="0" w:color="auto"/>
          </w:divBdr>
        </w:div>
        <w:div w:id="1607616745">
          <w:marLeft w:val="0"/>
          <w:marRight w:val="0"/>
          <w:marTop w:val="0"/>
          <w:marBottom w:val="0"/>
          <w:divBdr>
            <w:top w:val="none" w:sz="0" w:space="0" w:color="auto"/>
            <w:left w:val="none" w:sz="0" w:space="0" w:color="auto"/>
            <w:bottom w:val="none" w:sz="0" w:space="0" w:color="auto"/>
            <w:right w:val="none" w:sz="0" w:space="0" w:color="auto"/>
          </w:divBdr>
        </w:div>
        <w:div w:id="761801726">
          <w:marLeft w:val="0"/>
          <w:marRight w:val="0"/>
          <w:marTop w:val="0"/>
          <w:marBottom w:val="0"/>
          <w:divBdr>
            <w:top w:val="none" w:sz="0" w:space="0" w:color="auto"/>
            <w:left w:val="none" w:sz="0" w:space="0" w:color="auto"/>
            <w:bottom w:val="none" w:sz="0" w:space="0" w:color="auto"/>
            <w:right w:val="none" w:sz="0" w:space="0" w:color="auto"/>
          </w:divBdr>
        </w:div>
        <w:div w:id="876695775">
          <w:marLeft w:val="0"/>
          <w:marRight w:val="0"/>
          <w:marTop w:val="0"/>
          <w:marBottom w:val="0"/>
          <w:divBdr>
            <w:top w:val="none" w:sz="0" w:space="0" w:color="auto"/>
            <w:left w:val="none" w:sz="0" w:space="0" w:color="auto"/>
            <w:bottom w:val="none" w:sz="0" w:space="0" w:color="auto"/>
            <w:right w:val="none" w:sz="0" w:space="0" w:color="auto"/>
          </w:divBdr>
        </w:div>
        <w:div w:id="339430995">
          <w:marLeft w:val="0"/>
          <w:marRight w:val="0"/>
          <w:marTop w:val="0"/>
          <w:marBottom w:val="0"/>
          <w:divBdr>
            <w:top w:val="none" w:sz="0" w:space="0" w:color="auto"/>
            <w:left w:val="none" w:sz="0" w:space="0" w:color="auto"/>
            <w:bottom w:val="none" w:sz="0" w:space="0" w:color="auto"/>
            <w:right w:val="none" w:sz="0" w:space="0" w:color="auto"/>
          </w:divBdr>
        </w:div>
        <w:div w:id="1731876719">
          <w:marLeft w:val="0"/>
          <w:marRight w:val="0"/>
          <w:marTop w:val="0"/>
          <w:marBottom w:val="0"/>
          <w:divBdr>
            <w:top w:val="none" w:sz="0" w:space="0" w:color="auto"/>
            <w:left w:val="none" w:sz="0" w:space="0" w:color="auto"/>
            <w:bottom w:val="none" w:sz="0" w:space="0" w:color="auto"/>
            <w:right w:val="none" w:sz="0" w:space="0" w:color="auto"/>
          </w:divBdr>
        </w:div>
        <w:div w:id="1836143194">
          <w:marLeft w:val="0"/>
          <w:marRight w:val="0"/>
          <w:marTop w:val="0"/>
          <w:marBottom w:val="0"/>
          <w:divBdr>
            <w:top w:val="none" w:sz="0" w:space="0" w:color="auto"/>
            <w:left w:val="none" w:sz="0" w:space="0" w:color="auto"/>
            <w:bottom w:val="none" w:sz="0" w:space="0" w:color="auto"/>
            <w:right w:val="none" w:sz="0" w:space="0" w:color="auto"/>
          </w:divBdr>
        </w:div>
        <w:div w:id="1523589208">
          <w:marLeft w:val="0"/>
          <w:marRight w:val="0"/>
          <w:marTop w:val="0"/>
          <w:marBottom w:val="0"/>
          <w:divBdr>
            <w:top w:val="none" w:sz="0" w:space="0" w:color="auto"/>
            <w:left w:val="none" w:sz="0" w:space="0" w:color="auto"/>
            <w:bottom w:val="none" w:sz="0" w:space="0" w:color="auto"/>
            <w:right w:val="none" w:sz="0" w:space="0" w:color="auto"/>
          </w:divBdr>
        </w:div>
        <w:div w:id="1613391867">
          <w:marLeft w:val="0"/>
          <w:marRight w:val="0"/>
          <w:marTop w:val="0"/>
          <w:marBottom w:val="0"/>
          <w:divBdr>
            <w:top w:val="none" w:sz="0" w:space="0" w:color="auto"/>
            <w:left w:val="none" w:sz="0" w:space="0" w:color="auto"/>
            <w:bottom w:val="none" w:sz="0" w:space="0" w:color="auto"/>
            <w:right w:val="none" w:sz="0" w:space="0" w:color="auto"/>
          </w:divBdr>
        </w:div>
        <w:div w:id="1002243382">
          <w:marLeft w:val="0"/>
          <w:marRight w:val="0"/>
          <w:marTop w:val="0"/>
          <w:marBottom w:val="0"/>
          <w:divBdr>
            <w:top w:val="none" w:sz="0" w:space="0" w:color="auto"/>
            <w:left w:val="none" w:sz="0" w:space="0" w:color="auto"/>
            <w:bottom w:val="none" w:sz="0" w:space="0" w:color="auto"/>
            <w:right w:val="none" w:sz="0" w:space="0" w:color="auto"/>
          </w:divBdr>
        </w:div>
        <w:div w:id="1804956339">
          <w:marLeft w:val="0"/>
          <w:marRight w:val="0"/>
          <w:marTop w:val="0"/>
          <w:marBottom w:val="0"/>
          <w:divBdr>
            <w:top w:val="none" w:sz="0" w:space="0" w:color="auto"/>
            <w:left w:val="none" w:sz="0" w:space="0" w:color="auto"/>
            <w:bottom w:val="none" w:sz="0" w:space="0" w:color="auto"/>
            <w:right w:val="none" w:sz="0" w:space="0" w:color="auto"/>
          </w:divBdr>
        </w:div>
        <w:div w:id="1449935145">
          <w:marLeft w:val="0"/>
          <w:marRight w:val="0"/>
          <w:marTop w:val="0"/>
          <w:marBottom w:val="0"/>
          <w:divBdr>
            <w:top w:val="none" w:sz="0" w:space="0" w:color="auto"/>
            <w:left w:val="none" w:sz="0" w:space="0" w:color="auto"/>
            <w:bottom w:val="none" w:sz="0" w:space="0" w:color="auto"/>
            <w:right w:val="none" w:sz="0" w:space="0" w:color="auto"/>
          </w:divBdr>
        </w:div>
        <w:div w:id="1479759767">
          <w:marLeft w:val="0"/>
          <w:marRight w:val="0"/>
          <w:marTop w:val="0"/>
          <w:marBottom w:val="0"/>
          <w:divBdr>
            <w:top w:val="none" w:sz="0" w:space="0" w:color="auto"/>
            <w:left w:val="none" w:sz="0" w:space="0" w:color="auto"/>
            <w:bottom w:val="none" w:sz="0" w:space="0" w:color="auto"/>
            <w:right w:val="none" w:sz="0" w:space="0" w:color="auto"/>
          </w:divBdr>
        </w:div>
        <w:div w:id="1703751020">
          <w:marLeft w:val="0"/>
          <w:marRight w:val="0"/>
          <w:marTop w:val="0"/>
          <w:marBottom w:val="0"/>
          <w:divBdr>
            <w:top w:val="none" w:sz="0" w:space="0" w:color="auto"/>
            <w:left w:val="none" w:sz="0" w:space="0" w:color="auto"/>
            <w:bottom w:val="none" w:sz="0" w:space="0" w:color="auto"/>
            <w:right w:val="none" w:sz="0" w:space="0" w:color="auto"/>
          </w:divBdr>
        </w:div>
        <w:div w:id="492451629">
          <w:marLeft w:val="0"/>
          <w:marRight w:val="0"/>
          <w:marTop w:val="0"/>
          <w:marBottom w:val="0"/>
          <w:divBdr>
            <w:top w:val="none" w:sz="0" w:space="0" w:color="auto"/>
            <w:left w:val="none" w:sz="0" w:space="0" w:color="auto"/>
            <w:bottom w:val="none" w:sz="0" w:space="0" w:color="auto"/>
            <w:right w:val="none" w:sz="0" w:space="0" w:color="auto"/>
          </w:divBdr>
        </w:div>
        <w:div w:id="1426026347">
          <w:marLeft w:val="0"/>
          <w:marRight w:val="0"/>
          <w:marTop w:val="0"/>
          <w:marBottom w:val="0"/>
          <w:divBdr>
            <w:top w:val="none" w:sz="0" w:space="0" w:color="auto"/>
            <w:left w:val="none" w:sz="0" w:space="0" w:color="auto"/>
            <w:bottom w:val="none" w:sz="0" w:space="0" w:color="auto"/>
            <w:right w:val="none" w:sz="0" w:space="0" w:color="auto"/>
          </w:divBdr>
        </w:div>
        <w:div w:id="3322236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digitalcommons.unl.edu/libphilprac/2616" TargetMode="External"/><Relationship Id="rId18" Type="http://schemas.openxmlformats.org/officeDocument/2006/relationships/hyperlink" Target="https://blogs.loc.gov/loc/2017/07/inquiring-minds-the-unheralded-story-of-the-card-catalog/"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whatis.techtarget.com/definition/Online-Public-Access-Catalog-OPAC" TargetMode="External"/><Relationship Id="rId7" Type="http://schemas.openxmlformats.org/officeDocument/2006/relationships/hyperlink" Target="mailto:omopupa_kt@yahoo.com" TargetMode="External"/><Relationship Id="rId12" Type="http://schemas.openxmlformats.org/officeDocument/2006/relationships/hyperlink" Target="https://www.academia.edu/download/56021559/1B1A2CF55213.pdf" TargetMode="External"/><Relationship Id="rId17" Type="http://schemas.openxmlformats.org/officeDocument/2006/relationships/hyperlink" Target="https://www.researchgate.net/publication/276284002_Users_Attitude_towards_the_Use_of_Library_Catalogue_in_two_Selected_University_Libraries_in_South_West_Nigeria" TargetMode="External"/><Relationship Id="rId25" Type="http://schemas.openxmlformats.org/officeDocument/2006/relationships/hyperlink" Target="https://collation.folger.edu/2016/04/defense-card-catalog/" TargetMode="External"/><Relationship Id="rId2" Type="http://schemas.openxmlformats.org/officeDocument/2006/relationships/styles" Target="styles.xml"/><Relationship Id="rId16" Type="http://schemas.openxmlformats.org/officeDocument/2006/relationships/hyperlink" Target="https://digitalcommons.unl.edu/libphilprac/922" TargetMode="External"/><Relationship Id="rId20" Type="http://schemas.openxmlformats.org/officeDocument/2006/relationships/hyperlink" Target="http://jdapo220.blogspot.com/2013/04/history-philosophy-challengesnature.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researchgate.net/publication/275110163_What_do_users_prefer_card_catalogue_or_OPAC" TargetMode="External"/><Relationship Id="rId24" Type="http://schemas.openxmlformats.org/officeDocument/2006/relationships/hyperlink" Target="https://www.academia.edu/33780328/The_Theory_of_Reasoned_Action_A_Case_Study_of_Falsification_in_Psychology" TargetMode="External"/><Relationship Id="rId5" Type="http://schemas.openxmlformats.org/officeDocument/2006/relationships/footnotes" Target="footnotes.xml"/><Relationship Id="rId15" Type="http://schemas.openxmlformats.org/officeDocument/2006/relationships/hyperlink" Target="https://www.semanticscholar.org/paper/The-Use-of-the-Library-Catalogue-by-Undergraduate-Ebiwolate/bb62e75eba19376115d6627ecfe042e8b0b6dfc9" TargetMode="External"/><Relationship Id="rId23" Type="http://schemas.openxmlformats.org/officeDocument/2006/relationships/hyperlink" Target="http://www.dx.doi.10.5923/j.ijis.20%20120206.01" TargetMode="External"/><Relationship Id="rId10" Type="http://schemas.openxmlformats.org/officeDocument/2006/relationships/hyperlink" Target="https://digitalcommons.unl.edu/libphilprac/535" TargetMode="External"/><Relationship Id="rId19" Type="http://schemas.openxmlformats.org/officeDocument/2006/relationships/hyperlink" Target="https://www.scirp.org/html/4-1650492_55092.htm" TargetMode="External"/><Relationship Id="rId4" Type="http://schemas.openxmlformats.org/officeDocument/2006/relationships/webSettings" Target="webSettings.xml"/><Relationship Id="rId9" Type="http://schemas.openxmlformats.org/officeDocument/2006/relationships/hyperlink" Target="https://www.researchgate.net/publication/233897090_Belief_attitude_intention_and_behaviour_An_introduction_to_theory_and_research" TargetMode="External"/><Relationship Id="rId14" Type="http://schemas.openxmlformats.org/officeDocument/2006/relationships/hyperlink" Target="http://article.ajist.org/pdf/10.11648.j.ajist.20190304.12.pdf" TargetMode="External"/><Relationship Id="rId22" Type="http://schemas.openxmlformats.org/officeDocument/2006/relationships/hyperlink" Target="http://credencepressltd.com/journal/uploads/archive/201915589464431560793719.pdf"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TotalTime>
  <Pages>21</Pages>
  <Words>5887</Words>
  <Characters>33561</Characters>
  <Application>Microsoft Office Word</Application>
  <DocSecurity>0</DocSecurity>
  <Lines>279</Lines>
  <Paragraphs>78</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
      <vt:lpstr>Maloney, W. (2017). Inquiring Minds: The Unheralded Story of the Card Catalogue.</vt:lpstr>
      <vt:lpstr>Weinberg, A. (2016). In Defence of the Card Catalogue. https://collation.folger.</vt:lpstr>
    </vt:vector>
  </TitlesOfParts>
  <Company/>
  <LinksUpToDate>false</LinksUpToDate>
  <CharactersWithSpaces>39370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DESKTOP-KS9MIFE</dc:creator>
  <cp:keywords/>
  <dc:description/>
  <cp:lastModifiedBy>USER</cp:lastModifiedBy>
  <cp:revision>7</cp:revision>
  <dcterms:created xsi:type="dcterms:W3CDTF">2024-02-01T12:19:00Z</dcterms:created>
  <dcterms:modified xsi:type="dcterms:W3CDTF">2024-05-29T21:17:00Z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1dd1e9209e0467277961fb61fc81dbc0f033cd48eb6d3bf08fc03e0b4ef320ff</vt:lpwstr>
  </property>
</Properties>
</file>