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D6211" w:rsidRPr="00F05CDE" w:rsidRDefault="00000000" w:rsidP="00F05CDE">
      <w:pPr>
        <w:jc w:val="center"/>
        <w:rPr>
          <w:rFonts w:ascii="Times New Roman" w:hAnsi="Times New Roman"/>
          <w:b/>
          <w:bCs/>
          <w:sz w:val="24"/>
          <w:szCs w:val="24"/>
          <w:lang w:val="fr-FR"/>
        </w:rPr>
      </w:pPr>
      <w:r w:rsidRPr="00F05CDE">
        <w:rPr>
          <w:rFonts w:ascii="Times New Roman" w:hAnsi="Times New Roman"/>
          <w:b/>
          <w:bCs/>
          <w:sz w:val="24"/>
          <w:szCs w:val="24"/>
          <w:lang w:val="fr-FR"/>
        </w:rPr>
        <w:t>L'IMPORTANCE DE LA LECTURE DANS L'ENSEIGNEMENT DU FRANÇAIS LANGUE ÉTRANGÈRE</w:t>
      </w:r>
    </w:p>
    <w:p w:rsidR="008D6211" w:rsidRPr="00F05CDE" w:rsidRDefault="008D6211">
      <w:pPr>
        <w:rPr>
          <w:rFonts w:ascii="Times New Roman" w:hAnsi="Times New Roman"/>
          <w:sz w:val="24"/>
          <w:szCs w:val="24"/>
          <w:lang w:val="fr-FR"/>
        </w:rPr>
      </w:pPr>
    </w:p>
    <w:p w:rsidR="008D6211" w:rsidRPr="00F05CDE" w:rsidRDefault="00F05CDE" w:rsidP="00F05CDE">
      <w:pPr>
        <w:spacing w:after="0"/>
        <w:rPr>
          <w:rFonts w:ascii="Times New Roman" w:hAnsi="Times New Roman"/>
          <w:sz w:val="24"/>
          <w:szCs w:val="24"/>
        </w:rPr>
      </w:pPr>
      <w:r w:rsidRPr="0075429D">
        <w:rPr>
          <w:rFonts w:ascii="Times New Roman" w:hAnsi="Times New Roman"/>
          <w:sz w:val="24"/>
          <w:szCs w:val="24"/>
          <w:lang w:val="fr-FR"/>
        </w:rPr>
        <w:t xml:space="preserve">                                                 </w:t>
      </w:r>
      <w:r w:rsidRPr="00F05CDE">
        <w:rPr>
          <w:rFonts w:ascii="Times New Roman" w:hAnsi="Times New Roman"/>
          <w:sz w:val="24"/>
          <w:szCs w:val="24"/>
        </w:rPr>
        <w:t>Afsa</w:t>
      </w:r>
      <w:r>
        <w:rPr>
          <w:rFonts w:ascii="Times New Roman" w:hAnsi="Times New Roman"/>
          <w:sz w:val="24"/>
          <w:szCs w:val="24"/>
        </w:rPr>
        <w:t>t</w:t>
      </w:r>
      <w:r w:rsidRPr="00F05CDE">
        <w:rPr>
          <w:rFonts w:ascii="Times New Roman" w:hAnsi="Times New Roman"/>
          <w:sz w:val="24"/>
          <w:szCs w:val="24"/>
        </w:rPr>
        <w:t xml:space="preserve"> SANNI-SULEIMAN</w:t>
      </w:r>
    </w:p>
    <w:p w:rsidR="00F05CDE" w:rsidRDefault="00F05CDE" w:rsidP="00F05CDE">
      <w:pPr>
        <w:spacing w:after="0"/>
        <w:rPr>
          <w:rFonts w:ascii="Times New Roman" w:hAnsi="Times New Roman"/>
          <w:sz w:val="24"/>
          <w:szCs w:val="24"/>
        </w:rPr>
      </w:pPr>
      <w:r>
        <w:rPr>
          <w:rFonts w:ascii="Times New Roman" w:hAnsi="Times New Roman"/>
          <w:sz w:val="24"/>
          <w:szCs w:val="24"/>
        </w:rPr>
        <w:t xml:space="preserve">                                                      </w:t>
      </w:r>
      <w:r w:rsidRPr="00F05CDE">
        <w:rPr>
          <w:rFonts w:ascii="Times New Roman" w:hAnsi="Times New Roman"/>
          <w:sz w:val="24"/>
          <w:szCs w:val="24"/>
        </w:rPr>
        <w:t>Department of French</w:t>
      </w:r>
    </w:p>
    <w:p w:rsidR="008D6211" w:rsidRPr="0075429D" w:rsidRDefault="00F05CDE" w:rsidP="00F05CDE">
      <w:pPr>
        <w:spacing w:after="0"/>
        <w:rPr>
          <w:rFonts w:ascii="Times New Roman" w:hAnsi="Times New Roman"/>
          <w:sz w:val="24"/>
          <w:szCs w:val="24"/>
          <w:lang w:val="fr-FR"/>
        </w:rPr>
      </w:pPr>
      <w:r>
        <w:rPr>
          <w:rFonts w:ascii="Times New Roman" w:hAnsi="Times New Roman"/>
          <w:sz w:val="24"/>
          <w:szCs w:val="24"/>
        </w:rPr>
        <w:t xml:space="preserve">                                                  </w:t>
      </w:r>
      <w:r w:rsidRPr="00F05CDE">
        <w:rPr>
          <w:rFonts w:ascii="Times New Roman" w:hAnsi="Times New Roman"/>
          <w:sz w:val="24"/>
          <w:szCs w:val="24"/>
        </w:rPr>
        <w:t xml:space="preserve"> </w:t>
      </w:r>
      <w:proofErr w:type="spellStart"/>
      <w:r w:rsidRPr="0075429D">
        <w:rPr>
          <w:rFonts w:ascii="Times New Roman" w:hAnsi="Times New Roman"/>
          <w:sz w:val="24"/>
          <w:szCs w:val="24"/>
          <w:lang w:val="fr-FR"/>
        </w:rPr>
        <w:t>University</w:t>
      </w:r>
      <w:proofErr w:type="spellEnd"/>
      <w:r w:rsidRPr="0075429D">
        <w:rPr>
          <w:rFonts w:ascii="Times New Roman" w:hAnsi="Times New Roman"/>
          <w:sz w:val="24"/>
          <w:szCs w:val="24"/>
          <w:lang w:val="fr-FR"/>
        </w:rPr>
        <w:t xml:space="preserve"> of Ilorin, Ilorin</w:t>
      </w:r>
    </w:p>
    <w:p w:rsidR="008D6211" w:rsidRPr="0075429D" w:rsidRDefault="008D6211">
      <w:pPr>
        <w:rPr>
          <w:rFonts w:ascii="Times New Roman" w:hAnsi="Times New Roman"/>
          <w:sz w:val="24"/>
          <w:szCs w:val="24"/>
          <w:lang w:val="fr-FR"/>
        </w:rPr>
      </w:pPr>
    </w:p>
    <w:p w:rsidR="008D6211" w:rsidRPr="009C17B1" w:rsidRDefault="00000000">
      <w:pPr>
        <w:rPr>
          <w:rFonts w:ascii="Times New Roman" w:hAnsi="Times New Roman"/>
          <w:b/>
          <w:bCs/>
          <w:sz w:val="24"/>
          <w:szCs w:val="24"/>
          <w:lang w:val="fr-FR"/>
        </w:rPr>
      </w:pPr>
      <w:r w:rsidRPr="009C17B1">
        <w:rPr>
          <w:rFonts w:ascii="Times New Roman" w:hAnsi="Times New Roman"/>
          <w:b/>
          <w:bCs/>
          <w:sz w:val="24"/>
          <w:szCs w:val="24"/>
          <w:lang w:val="fr-FR"/>
        </w:rPr>
        <w:t>Résumé</w:t>
      </w:r>
    </w:p>
    <w:p w:rsidR="008D6211" w:rsidRDefault="00000000" w:rsidP="009C17B1">
      <w:pPr>
        <w:jc w:val="both"/>
        <w:rPr>
          <w:rFonts w:ascii="Times New Roman" w:hAnsi="Times New Roman"/>
          <w:sz w:val="24"/>
          <w:szCs w:val="24"/>
          <w:lang w:val="fr-FR"/>
        </w:rPr>
      </w:pPr>
      <w:r w:rsidRPr="00F05CDE">
        <w:rPr>
          <w:rFonts w:ascii="Times New Roman" w:hAnsi="Times New Roman"/>
          <w:sz w:val="24"/>
          <w:szCs w:val="24"/>
          <w:lang w:val="fr-FR"/>
        </w:rPr>
        <w:t>Apprendre à lire et à comprendre des textes est un objectif primordial dans l'enseignement d'une langue étrangère. Nos apprenants du français auront surement besoin de lire et de comprendre un texte littéraire ou d'actualité en français au cours de leurs études. Le but de ce travail est d'éveiller l'intérêt des enseignants/apprenants au rôle primordial que joue la lecture pour la consolidation de leur connaissance du français langue étrangère.</w:t>
      </w:r>
    </w:p>
    <w:p w:rsidR="00AE5A57" w:rsidRPr="00F05CDE" w:rsidRDefault="00AE5A57" w:rsidP="009C17B1">
      <w:pPr>
        <w:jc w:val="both"/>
        <w:rPr>
          <w:rFonts w:ascii="Times New Roman" w:hAnsi="Times New Roman"/>
          <w:sz w:val="24"/>
          <w:szCs w:val="24"/>
          <w:lang w:val="fr-FR"/>
        </w:rPr>
      </w:pPr>
      <w:r w:rsidRPr="0075429D">
        <w:rPr>
          <w:rFonts w:ascii="Times New Roman" w:hAnsi="Times New Roman"/>
          <w:b/>
          <w:bCs/>
          <w:sz w:val="24"/>
          <w:szCs w:val="24"/>
          <w:lang w:val="fr-FR"/>
        </w:rPr>
        <w:t>Mots clés</w:t>
      </w:r>
      <w:r>
        <w:rPr>
          <w:rFonts w:ascii="Times New Roman" w:hAnsi="Times New Roman"/>
          <w:sz w:val="24"/>
          <w:szCs w:val="24"/>
          <w:lang w:val="fr-FR"/>
        </w:rPr>
        <w:t xml:space="preserve"> : Lecture, enseignement, apprentissage, </w:t>
      </w:r>
      <w:r w:rsidR="0075429D">
        <w:rPr>
          <w:rFonts w:ascii="Times New Roman" w:hAnsi="Times New Roman"/>
          <w:sz w:val="24"/>
          <w:szCs w:val="24"/>
          <w:lang w:val="fr-FR"/>
        </w:rPr>
        <w:t xml:space="preserve">compréhension, </w:t>
      </w:r>
      <w:r>
        <w:rPr>
          <w:rFonts w:ascii="Times New Roman" w:hAnsi="Times New Roman"/>
          <w:sz w:val="24"/>
          <w:szCs w:val="24"/>
          <w:lang w:val="fr-FR"/>
        </w:rPr>
        <w:t>langue étrangère</w:t>
      </w:r>
    </w:p>
    <w:p w:rsidR="008D6211" w:rsidRPr="00F05CDE" w:rsidRDefault="008D6211" w:rsidP="009C17B1">
      <w:pPr>
        <w:jc w:val="both"/>
        <w:rPr>
          <w:rFonts w:ascii="Times New Roman" w:hAnsi="Times New Roman"/>
          <w:sz w:val="24"/>
          <w:szCs w:val="24"/>
          <w:lang w:val="fr-FR"/>
        </w:rPr>
      </w:pPr>
    </w:p>
    <w:p w:rsidR="008D6211" w:rsidRPr="00AE5A57" w:rsidRDefault="00000000" w:rsidP="009C17B1">
      <w:pPr>
        <w:jc w:val="both"/>
        <w:rPr>
          <w:rFonts w:ascii="Times New Roman" w:hAnsi="Times New Roman"/>
          <w:b/>
          <w:bCs/>
          <w:sz w:val="24"/>
          <w:szCs w:val="24"/>
          <w:lang w:val="fr-FR"/>
        </w:rPr>
      </w:pPr>
      <w:r w:rsidRPr="00AE5A57">
        <w:rPr>
          <w:rFonts w:ascii="Times New Roman" w:hAnsi="Times New Roman"/>
          <w:b/>
          <w:bCs/>
          <w:sz w:val="24"/>
          <w:szCs w:val="24"/>
          <w:lang w:val="fr-FR"/>
        </w:rPr>
        <w:t>Introduction</w:t>
      </w:r>
    </w:p>
    <w:p w:rsidR="008D6211" w:rsidRPr="00F05CDE" w:rsidRDefault="00000000" w:rsidP="00AE5A57">
      <w:pPr>
        <w:ind w:firstLine="720"/>
        <w:jc w:val="both"/>
        <w:rPr>
          <w:rFonts w:ascii="Times New Roman" w:hAnsi="Times New Roman"/>
          <w:sz w:val="24"/>
          <w:szCs w:val="24"/>
          <w:lang w:val="fr-FR"/>
        </w:rPr>
      </w:pPr>
      <w:r w:rsidRPr="00F05CDE">
        <w:rPr>
          <w:rFonts w:ascii="Times New Roman" w:hAnsi="Times New Roman"/>
          <w:sz w:val="24"/>
          <w:szCs w:val="24"/>
          <w:lang w:val="fr-FR"/>
        </w:rPr>
        <w:t>La lecture, définie comme "compréhension écrite" est une des quatre compétences vers lesquelles est orientée tout enseignement de langue. La lecture, certes est au cœur de tous les cours que suivent les étudiants, mais aussi de la vie quotidienne. Malgré cela, nous constatons que cet aspect semble être négligé par la majorité des enseignants de français langue étrangère (FLE). L'accent est mis sur l'écrit, l'écoute et plus généralement sur le développement de la compétence communicative, alors que la lecture ne doit pas être dissociée de l'acte de communication. Par conséquent, nous remarquons une déperdition de la lecture, ou du moins une démotivation, car bon nombre d'apprenants évitent de lire, voyant dans la lecture une sorte de contrainte.</w:t>
      </w:r>
    </w:p>
    <w:p w:rsidR="008D6211" w:rsidRPr="00F05CDE" w:rsidRDefault="00000000" w:rsidP="00263511">
      <w:pPr>
        <w:ind w:firstLine="720"/>
        <w:jc w:val="both"/>
        <w:rPr>
          <w:rFonts w:ascii="Times New Roman" w:hAnsi="Times New Roman"/>
          <w:sz w:val="24"/>
          <w:szCs w:val="24"/>
          <w:lang w:val="fr-FR"/>
        </w:rPr>
      </w:pPr>
      <w:r w:rsidRPr="00F05CDE">
        <w:rPr>
          <w:rFonts w:ascii="Times New Roman" w:hAnsi="Times New Roman"/>
          <w:sz w:val="24"/>
          <w:szCs w:val="24"/>
          <w:lang w:val="fr-FR"/>
        </w:rPr>
        <w:t>En tant qu'enseignant de FLE, nous pouvons constater dans des classes de FLE, même à un niveau avancé, dans les collèges d'éducation et les universités, que les apprenants ont des difficultés à lire correctement un énoncé ou un texte, même s'ils ont une connaissance adéquate de la grammaire et du vocabulaire. Ces difficultés à lire proviennent de la tension, de la peur de mal prononcer les mots, mais surtout d'une connaissance limitée du vocabulaire et de la prononciation. L'enseignement de la lecture, à la différence de celui de la langue ne doit pas selon nous, être vu en termes de programme et d'acquisition, mais en termes d'essais, de préparation à une évolution qui se poursuivra durant toute une vie</w:t>
      </w:r>
      <w:r w:rsidR="00263511">
        <w:rPr>
          <w:rFonts w:ascii="Times New Roman" w:hAnsi="Times New Roman"/>
          <w:sz w:val="24"/>
          <w:szCs w:val="24"/>
          <w:lang w:val="fr-FR"/>
        </w:rPr>
        <w:t>.</w:t>
      </w:r>
      <w:r w:rsidRPr="00F05CDE">
        <w:rPr>
          <w:rFonts w:ascii="Times New Roman" w:hAnsi="Times New Roman"/>
          <w:sz w:val="24"/>
          <w:szCs w:val="24"/>
          <w:lang w:val="fr-FR"/>
        </w:rPr>
        <w:t xml:space="preserve"> L'apprentissage de la lecture passe par le décodage et l'identification des mots et par l'acquisition progressive des démarches, des compétences, et connaissance nécessaire à la compréhension. Bien qu'il y ait des cours qui </w:t>
      </w:r>
      <w:proofErr w:type="gramStart"/>
      <w:r w:rsidRPr="00F05CDE">
        <w:rPr>
          <w:rFonts w:ascii="Times New Roman" w:hAnsi="Times New Roman"/>
          <w:sz w:val="24"/>
          <w:szCs w:val="24"/>
          <w:lang w:val="fr-FR"/>
        </w:rPr>
        <w:lastRenderedPageBreak/>
        <w:t>fassent</w:t>
      </w:r>
      <w:proofErr w:type="gramEnd"/>
      <w:r w:rsidRPr="00F05CDE">
        <w:rPr>
          <w:rFonts w:ascii="Times New Roman" w:hAnsi="Times New Roman"/>
          <w:sz w:val="24"/>
          <w:szCs w:val="24"/>
          <w:lang w:val="fr-FR"/>
        </w:rPr>
        <w:t xml:space="preserve"> appel à la lecture des textes dans les Institutions tertiaires (Reading Compréhension, Extensive Reading of </w:t>
      </w:r>
      <w:proofErr w:type="spellStart"/>
      <w:r w:rsidRPr="00F05CDE">
        <w:rPr>
          <w:rFonts w:ascii="Times New Roman" w:hAnsi="Times New Roman"/>
          <w:sz w:val="24"/>
          <w:szCs w:val="24"/>
          <w:lang w:val="fr-FR"/>
        </w:rPr>
        <w:t>Prescribed</w:t>
      </w:r>
      <w:proofErr w:type="spellEnd"/>
      <w:r w:rsidRPr="00F05CDE">
        <w:rPr>
          <w:rFonts w:ascii="Times New Roman" w:hAnsi="Times New Roman"/>
          <w:sz w:val="24"/>
          <w:szCs w:val="24"/>
          <w:lang w:val="fr-FR"/>
        </w:rPr>
        <w:t xml:space="preserve"> </w:t>
      </w:r>
      <w:proofErr w:type="spellStart"/>
      <w:r w:rsidRPr="00F05CDE">
        <w:rPr>
          <w:rFonts w:ascii="Times New Roman" w:hAnsi="Times New Roman"/>
          <w:sz w:val="24"/>
          <w:szCs w:val="24"/>
          <w:lang w:val="fr-FR"/>
        </w:rPr>
        <w:t>Texts</w:t>
      </w:r>
      <w:proofErr w:type="spellEnd"/>
      <w:r w:rsidRPr="00F05CDE">
        <w:rPr>
          <w:rFonts w:ascii="Times New Roman" w:hAnsi="Times New Roman"/>
          <w:sz w:val="24"/>
          <w:szCs w:val="24"/>
          <w:lang w:val="fr-FR"/>
        </w:rPr>
        <w:t>), les apprenants ont toujours du mal à déchiffrer un mot. Il ne s'agit pas d'attendre les cours qui ont rapport avec la lecture pour faire lire les apprenants, mais de les initier graduellement à prendre plaisir à la lecture en lisant tout ce qui leur passe par la main.</w:t>
      </w:r>
    </w:p>
    <w:p w:rsidR="008D6211" w:rsidRPr="00263511" w:rsidRDefault="00000000" w:rsidP="009C17B1">
      <w:pPr>
        <w:jc w:val="both"/>
        <w:rPr>
          <w:rFonts w:ascii="Times New Roman" w:hAnsi="Times New Roman"/>
          <w:b/>
          <w:bCs/>
          <w:sz w:val="24"/>
          <w:szCs w:val="24"/>
          <w:lang w:val="fr-FR"/>
        </w:rPr>
      </w:pPr>
      <w:r w:rsidRPr="00263511">
        <w:rPr>
          <w:rFonts w:ascii="Times New Roman" w:hAnsi="Times New Roman"/>
          <w:b/>
          <w:bCs/>
          <w:sz w:val="24"/>
          <w:szCs w:val="24"/>
          <w:lang w:val="fr-FR"/>
        </w:rPr>
        <w:t xml:space="preserve">Pourquoi </w:t>
      </w:r>
      <w:proofErr w:type="gramStart"/>
      <w:r w:rsidRPr="00263511">
        <w:rPr>
          <w:rFonts w:ascii="Times New Roman" w:hAnsi="Times New Roman"/>
          <w:b/>
          <w:bCs/>
          <w:sz w:val="24"/>
          <w:szCs w:val="24"/>
          <w:lang w:val="fr-FR"/>
        </w:rPr>
        <w:t>lire?</w:t>
      </w:r>
      <w:proofErr w:type="gramEnd"/>
    </w:p>
    <w:p w:rsidR="008D6211" w:rsidRPr="00F05CDE" w:rsidRDefault="00000000" w:rsidP="00263511">
      <w:pPr>
        <w:ind w:firstLine="720"/>
        <w:jc w:val="both"/>
        <w:rPr>
          <w:rFonts w:ascii="Times New Roman" w:hAnsi="Times New Roman"/>
          <w:sz w:val="24"/>
          <w:szCs w:val="24"/>
          <w:lang w:val="fr-FR"/>
        </w:rPr>
      </w:pPr>
      <w:r w:rsidRPr="00F05CDE">
        <w:rPr>
          <w:rFonts w:ascii="Times New Roman" w:hAnsi="Times New Roman"/>
          <w:sz w:val="24"/>
          <w:szCs w:val="24"/>
          <w:lang w:val="fr-FR"/>
        </w:rPr>
        <w:t>La lecture joue un rôle très important dans la vie de l'individu en ce sens qu'elle élargit son horizon et développe sa faculté intellectuelle. A travers la lecture, on vit l'expérience de l'autre et sa propre expérience</w:t>
      </w:r>
      <w:r w:rsidR="00263511">
        <w:rPr>
          <w:rFonts w:ascii="Times New Roman" w:hAnsi="Times New Roman"/>
          <w:sz w:val="24"/>
          <w:szCs w:val="24"/>
          <w:lang w:val="fr-FR"/>
        </w:rPr>
        <w:t>,</w:t>
      </w:r>
      <w:r w:rsidRPr="00F05CDE">
        <w:rPr>
          <w:rFonts w:ascii="Times New Roman" w:hAnsi="Times New Roman"/>
          <w:sz w:val="24"/>
          <w:szCs w:val="24"/>
          <w:lang w:val="fr-FR"/>
        </w:rPr>
        <w:t xml:space="preserve"> on se confronte à des expériences qu'on n'aura peut</w:t>
      </w:r>
      <w:r w:rsidR="00263511">
        <w:rPr>
          <w:rFonts w:ascii="Times New Roman" w:hAnsi="Times New Roman"/>
          <w:sz w:val="24"/>
          <w:szCs w:val="24"/>
          <w:lang w:val="fr-FR"/>
        </w:rPr>
        <w:t>-</w:t>
      </w:r>
      <w:r w:rsidRPr="00F05CDE">
        <w:rPr>
          <w:rFonts w:ascii="Times New Roman" w:hAnsi="Times New Roman"/>
          <w:sz w:val="24"/>
          <w:szCs w:val="24"/>
          <w:lang w:val="fr-FR"/>
        </w:rPr>
        <w:t xml:space="preserve">être jamais l'occasion de faire. La lecture nous expose donc </w:t>
      </w:r>
      <w:r w:rsidR="00263511">
        <w:rPr>
          <w:rFonts w:ascii="Times New Roman" w:hAnsi="Times New Roman"/>
          <w:sz w:val="24"/>
          <w:szCs w:val="24"/>
          <w:lang w:val="fr-FR"/>
        </w:rPr>
        <w:t>a</w:t>
      </w:r>
      <w:r w:rsidRPr="00F05CDE">
        <w:rPr>
          <w:rFonts w:ascii="Times New Roman" w:hAnsi="Times New Roman"/>
          <w:sz w:val="24"/>
          <w:szCs w:val="24"/>
          <w:lang w:val="fr-FR"/>
        </w:rPr>
        <w:t>u monde divers, elle développe la pensée et l'expression.</w:t>
      </w:r>
    </w:p>
    <w:p w:rsidR="008D6211" w:rsidRPr="00263511" w:rsidRDefault="00000000" w:rsidP="00263511">
      <w:pPr>
        <w:ind w:firstLine="720"/>
        <w:jc w:val="both"/>
        <w:rPr>
          <w:rFonts w:ascii="Times New Roman" w:hAnsi="Times New Roman"/>
          <w:b/>
          <w:bCs/>
          <w:sz w:val="24"/>
          <w:szCs w:val="24"/>
          <w:lang w:val="fr-FR"/>
        </w:rPr>
      </w:pPr>
      <w:r w:rsidRPr="00F05CDE">
        <w:rPr>
          <w:rFonts w:ascii="Times New Roman" w:hAnsi="Times New Roman"/>
          <w:sz w:val="24"/>
          <w:szCs w:val="24"/>
          <w:lang w:val="fr-FR"/>
        </w:rPr>
        <w:t xml:space="preserve">Dans une classe de FLE, la lecture est un exercice excellent, et fondamental pour la prononciation (corriger la défaillance phonétique et l'intonation), l'enrichissement du vocabulaire et l'enregistrement des tournures grammaticales correctes. Maîtriser la langue usuelle reste donc l'objectif premier de la lecture. Pourtant, la lecture est d'abord, un plaisir avant d'être un </w:t>
      </w:r>
      <w:proofErr w:type="gramStart"/>
      <w:r w:rsidRPr="00F05CDE">
        <w:rPr>
          <w:rFonts w:ascii="Times New Roman" w:hAnsi="Times New Roman"/>
          <w:sz w:val="24"/>
          <w:szCs w:val="24"/>
          <w:lang w:val="fr-FR"/>
        </w:rPr>
        <w:t>travail;</w:t>
      </w:r>
      <w:proofErr w:type="gramEnd"/>
      <w:r w:rsidRPr="00F05CDE">
        <w:rPr>
          <w:rFonts w:ascii="Times New Roman" w:hAnsi="Times New Roman"/>
          <w:sz w:val="24"/>
          <w:szCs w:val="24"/>
          <w:lang w:val="fr-FR"/>
        </w:rPr>
        <w:t xml:space="preserve"> c'est-à-dire que le travail de lecture ne doit pas masquer le plaisir de lire. Pour </w:t>
      </w:r>
      <w:proofErr w:type="spellStart"/>
      <w:r w:rsidRPr="00F05CDE">
        <w:rPr>
          <w:rFonts w:ascii="Times New Roman" w:hAnsi="Times New Roman"/>
          <w:sz w:val="24"/>
          <w:szCs w:val="24"/>
          <w:lang w:val="fr-FR"/>
        </w:rPr>
        <w:t>Gueunier</w:t>
      </w:r>
      <w:proofErr w:type="spellEnd"/>
      <w:r w:rsidRPr="00F05CDE">
        <w:rPr>
          <w:rFonts w:ascii="Times New Roman" w:hAnsi="Times New Roman"/>
          <w:sz w:val="24"/>
          <w:szCs w:val="24"/>
          <w:lang w:val="fr-FR"/>
        </w:rPr>
        <w:t xml:space="preserve"> "Cette possibilité de plaisir est le seul point de rencontre entre l'enseignant de français et ses élèves</w:t>
      </w:r>
      <w:proofErr w:type="gramStart"/>
      <w:r w:rsidRPr="00F05CDE">
        <w:rPr>
          <w:rFonts w:ascii="Times New Roman" w:hAnsi="Times New Roman"/>
          <w:sz w:val="24"/>
          <w:szCs w:val="24"/>
          <w:lang w:val="fr-FR"/>
        </w:rPr>
        <w:t>"(</w:t>
      </w:r>
      <w:proofErr w:type="gramEnd"/>
      <w:r w:rsidRPr="00F05CDE">
        <w:rPr>
          <w:rFonts w:ascii="Times New Roman" w:hAnsi="Times New Roman"/>
          <w:sz w:val="24"/>
          <w:szCs w:val="24"/>
          <w:lang w:val="fr-FR"/>
        </w:rPr>
        <w:t>7). Un plaisir peut être partagé si le texte proposé à l'apprenant est abordable et lui intéresse. Les questions relatives à ce texte peuvent déboucher sur une conversation et une grande partie de notre rôle d'enseignant de français consiste en ce type de communication. Dans les classes de FLE, on affronte une difficulté importante, car les apprenants n'entendent rien s'ils n'ont pas l'habitude des structures de la langue. Pour les apprenants qui ne savent pas lire (au sens littéral du terme), le plaisir de la lecture est très limité à cause des fautes dues à la mauvaise prononciation des mots.</w:t>
      </w:r>
    </w:p>
    <w:p w:rsidR="008D6211" w:rsidRPr="00263511" w:rsidRDefault="00000000" w:rsidP="009C17B1">
      <w:pPr>
        <w:jc w:val="both"/>
        <w:rPr>
          <w:rFonts w:ascii="Times New Roman" w:hAnsi="Times New Roman"/>
          <w:b/>
          <w:bCs/>
          <w:sz w:val="24"/>
          <w:szCs w:val="24"/>
          <w:lang w:val="fr-FR"/>
        </w:rPr>
      </w:pPr>
      <w:r w:rsidRPr="00263511">
        <w:rPr>
          <w:rFonts w:ascii="Times New Roman" w:hAnsi="Times New Roman"/>
          <w:b/>
          <w:bCs/>
          <w:sz w:val="24"/>
          <w:szCs w:val="24"/>
          <w:lang w:val="fr-FR"/>
        </w:rPr>
        <w:t xml:space="preserve">Que </w:t>
      </w:r>
      <w:proofErr w:type="gramStart"/>
      <w:r w:rsidRPr="00263511">
        <w:rPr>
          <w:rFonts w:ascii="Times New Roman" w:hAnsi="Times New Roman"/>
          <w:b/>
          <w:bCs/>
          <w:sz w:val="24"/>
          <w:szCs w:val="24"/>
          <w:lang w:val="fr-FR"/>
        </w:rPr>
        <w:t>lire?</w:t>
      </w:r>
      <w:proofErr w:type="gramEnd"/>
    </w:p>
    <w:p w:rsidR="008D6211" w:rsidRPr="00F05CDE" w:rsidRDefault="00000000" w:rsidP="00263511">
      <w:pPr>
        <w:ind w:firstLine="720"/>
        <w:jc w:val="both"/>
        <w:rPr>
          <w:rFonts w:ascii="Times New Roman" w:hAnsi="Times New Roman"/>
          <w:sz w:val="24"/>
          <w:szCs w:val="24"/>
        </w:rPr>
      </w:pPr>
      <w:r w:rsidRPr="00F05CDE">
        <w:rPr>
          <w:rFonts w:ascii="Times New Roman" w:hAnsi="Times New Roman"/>
          <w:sz w:val="24"/>
          <w:szCs w:val="24"/>
          <w:lang w:val="fr-FR"/>
        </w:rPr>
        <w:t xml:space="preserve">Tout en tenant compte du niveau des apprenants, notons néanmoins que ce n'est pas une décision à prendre à la légère. A part les manuels, on peut faire entrer dans les classes, des journaux, des revues, des bandes dessinées etc. Il est aussi nécessaire de préciser au moins pour soi-même les objectifs que l'on vise et qui peuvent être différents. Les textes choisis doivent être à la portée des apprenants sinon la lecture devient ennuyeuse aussi bien pour l'enseignant que pour les apprenants. Il incombe donc à l'enseignant de rendre la lecture attrayante en l'associant à des situations agréables. Caillaud affirme </w:t>
      </w:r>
      <w:proofErr w:type="gramStart"/>
      <w:r w:rsidRPr="00F05CDE">
        <w:rPr>
          <w:rFonts w:ascii="Times New Roman" w:hAnsi="Times New Roman"/>
          <w:sz w:val="24"/>
          <w:szCs w:val="24"/>
          <w:lang w:val="fr-FR"/>
        </w:rPr>
        <w:t>qu' "</w:t>
      </w:r>
      <w:proofErr w:type="gramEnd"/>
      <w:r w:rsidRPr="00F05CDE">
        <w:rPr>
          <w:rFonts w:ascii="Times New Roman" w:hAnsi="Times New Roman"/>
          <w:sz w:val="24"/>
          <w:szCs w:val="24"/>
          <w:lang w:val="fr-FR"/>
        </w:rPr>
        <w:t xml:space="preserve">un texte trop difficile rebutera et fatiguera la classe sans bénéfice alors qu'on peut toujours glaner quelque chose dans un texte facile" (78). </w:t>
      </w:r>
      <w:r w:rsidRPr="00F05CDE">
        <w:rPr>
          <w:rFonts w:ascii="Times New Roman" w:hAnsi="Times New Roman"/>
          <w:sz w:val="24"/>
          <w:szCs w:val="24"/>
        </w:rPr>
        <w:t xml:space="preserve">Moyle </w:t>
      </w:r>
      <w:proofErr w:type="spellStart"/>
      <w:r w:rsidRPr="00F05CDE">
        <w:rPr>
          <w:rFonts w:ascii="Times New Roman" w:hAnsi="Times New Roman"/>
          <w:sz w:val="24"/>
          <w:szCs w:val="24"/>
        </w:rPr>
        <w:t>soutient</w:t>
      </w:r>
      <w:proofErr w:type="spellEnd"/>
      <w:r w:rsidRPr="00F05CDE">
        <w:rPr>
          <w:rFonts w:ascii="Times New Roman" w:hAnsi="Times New Roman"/>
          <w:sz w:val="24"/>
          <w:szCs w:val="24"/>
        </w:rPr>
        <w:t xml:space="preserve"> </w:t>
      </w:r>
      <w:proofErr w:type="spellStart"/>
      <w:r w:rsidRPr="00F05CDE">
        <w:rPr>
          <w:rFonts w:ascii="Times New Roman" w:hAnsi="Times New Roman"/>
          <w:sz w:val="24"/>
          <w:szCs w:val="24"/>
        </w:rPr>
        <w:t>aussi</w:t>
      </w:r>
      <w:proofErr w:type="spellEnd"/>
      <w:r w:rsidRPr="00F05CDE">
        <w:rPr>
          <w:rFonts w:ascii="Times New Roman" w:hAnsi="Times New Roman"/>
          <w:sz w:val="24"/>
          <w:szCs w:val="24"/>
        </w:rPr>
        <w:t xml:space="preserve"> que "if reading is to be meaningful and enjoyable, then we must be certain that the words which the child is called upon to read are words within his own vocabulary" (103).</w:t>
      </w:r>
    </w:p>
    <w:p w:rsidR="008D6211" w:rsidRPr="00F05CDE" w:rsidRDefault="008D6211" w:rsidP="009C17B1">
      <w:pPr>
        <w:jc w:val="both"/>
        <w:rPr>
          <w:rFonts w:ascii="Times New Roman" w:hAnsi="Times New Roman"/>
          <w:sz w:val="24"/>
          <w:szCs w:val="24"/>
        </w:rPr>
      </w:pPr>
    </w:p>
    <w:p w:rsidR="008D6211" w:rsidRPr="00F05CDE" w:rsidRDefault="00000000" w:rsidP="00263511">
      <w:pPr>
        <w:ind w:firstLine="720"/>
        <w:jc w:val="both"/>
        <w:rPr>
          <w:rFonts w:ascii="Times New Roman" w:hAnsi="Times New Roman"/>
          <w:sz w:val="24"/>
          <w:szCs w:val="24"/>
          <w:lang w:val="fr-FR"/>
        </w:rPr>
      </w:pPr>
      <w:r w:rsidRPr="00F05CDE">
        <w:rPr>
          <w:rFonts w:ascii="Times New Roman" w:hAnsi="Times New Roman"/>
          <w:sz w:val="24"/>
          <w:szCs w:val="24"/>
          <w:lang w:val="fr-FR"/>
        </w:rPr>
        <w:lastRenderedPageBreak/>
        <w:t>Cela revient à dire en fait que, l'enseignant a intérêt à choisir des textes qui éveilleront l'attention des apprenants, et surtout des textes dont le vocabulaire sera au niveau des apprenants. Car même si l'apprenant est motivé pour lire un extrait donné, et s'il est même prêt de réagir de manière authentique, la difficulté du passage du point de vue linguistique peut l'empêcher de formuler sa réaction. Or l'apprentissage de la lecture suppose la compréhension des enchainements nécessaires à la logique du récit. Si pour notre part en tant qu'enseignant, le type d'enseignement que nous cherchons</w:t>
      </w:r>
      <w:r w:rsidR="00263511">
        <w:rPr>
          <w:rFonts w:ascii="Times New Roman" w:hAnsi="Times New Roman"/>
          <w:sz w:val="24"/>
          <w:szCs w:val="24"/>
          <w:lang w:val="fr-FR"/>
        </w:rPr>
        <w:t xml:space="preserve"> à</w:t>
      </w:r>
      <w:r w:rsidRPr="00F05CDE">
        <w:rPr>
          <w:rFonts w:ascii="Times New Roman" w:hAnsi="Times New Roman"/>
          <w:sz w:val="24"/>
          <w:szCs w:val="24"/>
          <w:lang w:val="fr-FR"/>
        </w:rPr>
        <w:t xml:space="preserve"> préparer, aide l'apprenant à </w:t>
      </w:r>
      <w:r w:rsidR="00263511">
        <w:rPr>
          <w:rFonts w:ascii="Times New Roman" w:hAnsi="Times New Roman"/>
          <w:sz w:val="24"/>
          <w:szCs w:val="24"/>
          <w:lang w:val="fr-FR"/>
        </w:rPr>
        <w:t>‘</w:t>
      </w:r>
      <w:r w:rsidRPr="00F05CDE">
        <w:rPr>
          <w:rFonts w:ascii="Times New Roman" w:hAnsi="Times New Roman"/>
          <w:sz w:val="24"/>
          <w:szCs w:val="24"/>
          <w:lang w:val="fr-FR"/>
        </w:rPr>
        <w:t>tout lire', la littérature qui fait partie de ce tout n'y perdra pas, Il faut le reconnaître, la lecture des textes littéraires constitue un obstacle linguistique pour les apprenants de FLE. La seule manière de surmonter cet obstacle est d'entraîner les apprenants à déchiffrer les lettres sur papier. Il est donc indispensable de développer le plus vite possible l'automation de la reconnaissance de l'image orthographique des mots.</w:t>
      </w:r>
    </w:p>
    <w:p w:rsidR="00263511" w:rsidRPr="00263511" w:rsidRDefault="00000000" w:rsidP="009C17B1">
      <w:pPr>
        <w:jc w:val="both"/>
        <w:rPr>
          <w:rFonts w:ascii="Times New Roman" w:hAnsi="Times New Roman"/>
          <w:b/>
          <w:bCs/>
          <w:sz w:val="24"/>
          <w:szCs w:val="24"/>
          <w:lang w:val="fr-FR"/>
        </w:rPr>
      </w:pPr>
      <w:r w:rsidRPr="00263511">
        <w:rPr>
          <w:rFonts w:ascii="Times New Roman" w:hAnsi="Times New Roman"/>
          <w:b/>
          <w:bCs/>
          <w:sz w:val="24"/>
          <w:szCs w:val="24"/>
          <w:lang w:val="fr-FR"/>
        </w:rPr>
        <w:t xml:space="preserve">Comment enseigner la </w:t>
      </w:r>
      <w:proofErr w:type="gramStart"/>
      <w:r w:rsidRPr="00263511">
        <w:rPr>
          <w:rFonts w:ascii="Times New Roman" w:hAnsi="Times New Roman"/>
          <w:b/>
          <w:bCs/>
          <w:sz w:val="24"/>
          <w:szCs w:val="24"/>
          <w:lang w:val="fr-FR"/>
        </w:rPr>
        <w:t>lecture?</w:t>
      </w:r>
      <w:proofErr w:type="gramEnd"/>
    </w:p>
    <w:p w:rsidR="00A909AA" w:rsidRDefault="00000000" w:rsidP="0086286E">
      <w:pPr>
        <w:ind w:firstLine="720"/>
        <w:jc w:val="both"/>
        <w:rPr>
          <w:rFonts w:ascii="Times New Roman" w:hAnsi="Times New Roman"/>
          <w:sz w:val="24"/>
          <w:szCs w:val="24"/>
          <w:lang w:val="fr-FR"/>
        </w:rPr>
      </w:pPr>
      <w:r w:rsidRPr="00F05CDE">
        <w:rPr>
          <w:rFonts w:ascii="Times New Roman" w:hAnsi="Times New Roman"/>
          <w:sz w:val="24"/>
          <w:szCs w:val="24"/>
          <w:lang w:val="fr-FR"/>
        </w:rPr>
        <w:t xml:space="preserve"> L'enseignement de lecture n'est pas une activité autonome.</w:t>
      </w:r>
      <w:r w:rsidR="00A909AA">
        <w:rPr>
          <w:rFonts w:ascii="Times New Roman" w:hAnsi="Times New Roman"/>
          <w:sz w:val="24"/>
          <w:szCs w:val="24"/>
          <w:lang w:val="fr-FR"/>
        </w:rPr>
        <w:t xml:space="preserve"> </w:t>
      </w:r>
      <w:r w:rsidRPr="00F05CDE">
        <w:rPr>
          <w:rFonts w:ascii="Times New Roman" w:hAnsi="Times New Roman"/>
          <w:sz w:val="24"/>
          <w:szCs w:val="24"/>
          <w:lang w:val="fr-FR"/>
        </w:rPr>
        <w:t xml:space="preserve">Lire, ce n'est pas seulement prononcer un mot, la maîtrise de la lecture nécessite en effet le développement de capacités très </w:t>
      </w:r>
      <w:proofErr w:type="gramStart"/>
      <w:r w:rsidRPr="00F05CDE">
        <w:rPr>
          <w:rFonts w:ascii="Times New Roman" w:hAnsi="Times New Roman"/>
          <w:sz w:val="24"/>
          <w:szCs w:val="24"/>
          <w:lang w:val="fr-FR"/>
        </w:rPr>
        <w:t>spécifiques;</w:t>
      </w:r>
      <w:proofErr w:type="gramEnd"/>
      <w:r w:rsidRPr="00F05CDE">
        <w:rPr>
          <w:rFonts w:ascii="Times New Roman" w:hAnsi="Times New Roman"/>
          <w:sz w:val="24"/>
          <w:szCs w:val="24"/>
          <w:lang w:val="fr-FR"/>
        </w:rPr>
        <w:t xml:space="preserve"> les capacités d'identité des mots écrits. Un des objectifs principaux de l'apprentissage de la lecture est de permettre à l'apprenant de parvenir à comprendre ce qu'il lit de la même manière qu'il comprend ce qu'il entend. Pour cela, la lecture est souvent suivie de questions qui mènent à la compréhension du texte lu. Il ne sert à rien de lire un texte sans le comprendre, de même qu'il ne sert à rien de proposer des textes difficiles à lire, parce que les obstacles linguistiques détruisent le désir de lire. D'où la question de "comment</w:t>
      </w:r>
      <w:r w:rsidR="00A909AA">
        <w:rPr>
          <w:rFonts w:ascii="Times New Roman" w:hAnsi="Times New Roman"/>
          <w:sz w:val="24"/>
          <w:szCs w:val="24"/>
          <w:lang w:val="fr-FR"/>
        </w:rPr>
        <w:t xml:space="preserve"> </w:t>
      </w:r>
      <w:r w:rsidRPr="00F05CDE">
        <w:rPr>
          <w:rFonts w:ascii="Times New Roman" w:hAnsi="Times New Roman"/>
          <w:sz w:val="24"/>
          <w:szCs w:val="24"/>
          <w:lang w:val="fr-FR"/>
        </w:rPr>
        <w:t xml:space="preserve">enseigner à lire un texte en français de façon efficace et </w:t>
      </w:r>
      <w:proofErr w:type="gramStart"/>
      <w:r w:rsidRPr="00F05CDE">
        <w:rPr>
          <w:rFonts w:ascii="Times New Roman" w:hAnsi="Times New Roman"/>
          <w:sz w:val="24"/>
          <w:szCs w:val="24"/>
          <w:lang w:val="fr-FR"/>
        </w:rPr>
        <w:t>agréable?</w:t>
      </w:r>
      <w:proofErr w:type="gramEnd"/>
      <w:r w:rsidRPr="00F05CDE">
        <w:rPr>
          <w:rFonts w:ascii="Times New Roman" w:hAnsi="Times New Roman"/>
          <w:sz w:val="24"/>
          <w:szCs w:val="24"/>
          <w:lang w:val="fr-FR"/>
        </w:rPr>
        <w:t xml:space="preserve">" </w:t>
      </w:r>
    </w:p>
    <w:p w:rsidR="008D6211" w:rsidRPr="00F05CDE" w:rsidRDefault="00000000" w:rsidP="00A909AA">
      <w:pPr>
        <w:ind w:firstLine="720"/>
        <w:jc w:val="both"/>
        <w:rPr>
          <w:rFonts w:ascii="Times New Roman" w:hAnsi="Times New Roman"/>
          <w:sz w:val="24"/>
          <w:szCs w:val="24"/>
          <w:lang w:val="fr-FR"/>
        </w:rPr>
      </w:pPr>
      <w:r w:rsidRPr="00F05CDE">
        <w:rPr>
          <w:rFonts w:ascii="Times New Roman" w:hAnsi="Times New Roman"/>
          <w:sz w:val="24"/>
          <w:szCs w:val="24"/>
          <w:lang w:val="fr-FR"/>
        </w:rPr>
        <w:t>Nous allons procéder par étape, car il y a des lacunes particulières à chaque niveau.</w:t>
      </w:r>
    </w:p>
    <w:p w:rsidR="008D6211" w:rsidRPr="00F05CDE" w:rsidRDefault="00A909AA" w:rsidP="009C17B1">
      <w:pPr>
        <w:jc w:val="both"/>
        <w:rPr>
          <w:rFonts w:ascii="Times New Roman" w:hAnsi="Times New Roman"/>
          <w:sz w:val="24"/>
          <w:szCs w:val="24"/>
          <w:lang w:val="fr-FR"/>
        </w:rPr>
      </w:pPr>
      <w:r>
        <w:rPr>
          <w:rFonts w:ascii="Times New Roman" w:hAnsi="Times New Roman"/>
          <w:sz w:val="24"/>
          <w:szCs w:val="24"/>
          <w:lang w:val="fr-FR"/>
        </w:rPr>
        <w:t>i</w:t>
      </w:r>
      <w:r w:rsidRPr="00F05CDE">
        <w:rPr>
          <w:rFonts w:ascii="Times New Roman" w:hAnsi="Times New Roman"/>
          <w:sz w:val="24"/>
          <w:szCs w:val="24"/>
          <w:lang w:val="fr-FR"/>
        </w:rPr>
        <w:t xml:space="preserve">. </w:t>
      </w:r>
      <w:r w:rsidRPr="00A909AA">
        <w:rPr>
          <w:rFonts w:ascii="Times New Roman" w:hAnsi="Times New Roman"/>
          <w:b/>
          <w:bCs/>
          <w:sz w:val="24"/>
          <w:szCs w:val="24"/>
          <w:lang w:val="fr-FR"/>
        </w:rPr>
        <w:t>Au niveau élémentaire</w:t>
      </w:r>
      <w:r w:rsidRPr="00F05CDE">
        <w:rPr>
          <w:rFonts w:ascii="Times New Roman" w:hAnsi="Times New Roman"/>
          <w:sz w:val="24"/>
          <w:szCs w:val="24"/>
          <w:lang w:val="fr-FR"/>
        </w:rPr>
        <w:t xml:space="preserve">, c'est-à-dire avec les grands débutants, la lecture est le plus souvent limitée à l'identification des mots, c'est-à-dire à reconnaître l'équivalent des mots prononcés à l'oral par l'écrit. Ce concept de décodage réside dans le fait que la langue est d'abord parlée et que l'écriture est simplement la représentation graphique de la parole. Le processus est alors de découvrir la correspondance entre le graphème (l'écrit) et le phonème (la parole). Qui plus est, à ce niveau, l'apprentissage doit être en deux phases. Dans la première phase, la lecture doit être liée au cours de phonétique surtout pour la discrimination des sons. Cela facilite le début de l'apprentissage de la lecture. Il faut faire remarquer qu'un même phonème peut être transcrit par plusieurs phonogrammes, </w:t>
      </w:r>
      <w:proofErr w:type="gramStart"/>
      <w:r w:rsidRPr="00F05CDE">
        <w:rPr>
          <w:rFonts w:ascii="Times New Roman" w:hAnsi="Times New Roman"/>
          <w:sz w:val="24"/>
          <w:szCs w:val="24"/>
          <w:lang w:val="fr-FR"/>
        </w:rPr>
        <w:t>exemples:</w:t>
      </w:r>
      <w:proofErr w:type="gramEnd"/>
    </w:p>
    <w:p w:rsidR="008D6211" w:rsidRPr="00F05CDE" w:rsidRDefault="00000000" w:rsidP="00A909AA">
      <w:pPr>
        <w:ind w:firstLine="720"/>
        <w:jc w:val="both"/>
        <w:rPr>
          <w:rFonts w:ascii="Times New Roman" w:hAnsi="Times New Roman"/>
          <w:sz w:val="24"/>
          <w:szCs w:val="24"/>
          <w:lang w:val="fr-FR"/>
        </w:rPr>
      </w:pPr>
      <w:r w:rsidRPr="00F05CDE">
        <w:rPr>
          <w:rFonts w:ascii="Times New Roman" w:hAnsi="Times New Roman"/>
          <w:sz w:val="24"/>
          <w:szCs w:val="24"/>
          <w:lang w:val="fr-FR"/>
        </w:rPr>
        <w:t>[</w:t>
      </w:r>
      <w:proofErr w:type="gramStart"/>
      <w:r w:rsidRPr="00F05CDE">
        <w:rPr>
          <w:rFonts w:ascii="Times New Roman" w:hAnsi="Times New Roman"/>
          <w:sz w:val="24"/>
          <w:szCs w:val="24"/>
          <w:lang w:val="fr-FR"/>
        </w:rPr>
        <w:t>o</w:t>
      </w:r>
      <w:proofErr w:type="gramEnd"/>
      <w:r w:rsidRPr="00F05CDE">
        <w:rPr>
          <w:rFonts w:ascii="Times New Roman" w:hAnsi="Times New Roman"/>
          <w:sz w:val="24"/>
          <w:szCs w:val="24"/>
          <w:lang w:val="fr-FR"/>
        </w:rPr>
        <w:t>] est transcrit par</w:t>
      </w:r>
      <w:proofErr w:type="gramStart"/>
      <w:r w:rsidRPr="00F05CDE">
        <w:rPr>
          <w:rFonts w:ascii="Times New Roman" w:hAnsi="Times New Roman"/>
          <w:sz w:val="24"/>
          <w:szCs w:val="24"/>
          <w:lang w:val="fr-FR"/>
        </w:rPr>
        <w:t xml:space="preserve"> «o</w:t>
      </w:r>
      <w:proofErr w:type="gramEnd"/>
      <w:r w:rsidRPr="00F05CDE">
        <w:rPr>
          <w:rFonts w:ascii="Times New Roman" w:hAnsi="Times New Roman"/>
          <w:sz w:val="24"/>
          <w:szCs w:val="24"/>
          <w:lang w:val="fr-FR"/>
        </w:rPr>
        <w:t>» comme dans "pot", "</w:t>
      </w:r>
      <w:proofErr w:type="spellStart"/>
      <w:r w:rsidRPr="00F05CDE">
        <w:rPr>
          <w:rFonts w:ascii="Times New Roman" w:hAnsi="Times New Roman"/>
          <w:sz w:val="24"/>
          <w:szCs w:val="24"/>
          <w:lang w:val="fr-FR"/>
        </w:rPr>
        <w:t>dos""au</w:t>
      </w:r>
      <w:proofErr w:type="spellEnd"/>
      <w:r w:rsidRPr="00F05CDE">
        <w:rPr>
          <w:rFonts w:ascii="Times New Roman" w:hAnsi="Times New Roman"/>
          <w:sz w:val="24"/>
          <w:szCs w:val="24"/>
          <w:lang w:val="fr-FR"/>
        </w:rPr>
        <w:t>" comme dans "taux", "auto" "eau" comme dans "l'eau", "seau" un même phonème traduit plusieurs graphèmes avec l'application des règles de positions</w:t>
      </w:r>
      <w:r w:rsidR="00A909AA">
        <w:rPr>
          <w:rFonts w:ascii="Times New Roman" w:hAnsi="Times New Roman"/>
          <w:sz w:val="24"/>
          <w:szCs w:val="24"/>
          <w:lang w:val="fr-FR"/>
        </w:rPr>
        <w:t>.</w:t>
      </w:r>
    </w:p>
    <w:p w:rsidR="008D6211" w:rsidRPr="00F05CDE" w:rsidRDefault="00000000" w:rsidP="009C17B1">
      <w:pPr>
        <w:jc w:val="both"/>
        <w:rPr>
          <w:rFonts w:ascii="Times New Roman" w:hAnsi="Times New Roman"/>
          <w:sz w:val="24"/>
          <w:szCs w:val="24"/>
          <w:lang w:val="fr-FR"/>
        </w:rPr>
      </w:pPr>
      <w:r w:rsidRPr="00F05CDE">
        <w:rPr>
          <w:rFonts w:ascii="Times New Roman" w:hAnsi="Times New Roman"/>
          <w:sz w:val="24"/>
          <w:szCs w:val="24"/>
          <w:lang w:val="fr-FR"/>
        </w:rPr>
        <w:t>[</w:t>
      </w:r>
      <w:proofErr w:type="gramStart"/>
      <w:r w:rsidRPr="00F05CDE">
        <w:rPr>
          <w:rFonts w:ascii="Times New Roman" w:hAnsi="Times New Roman"/>
          <w:sz w:val="24"/>
          <w:szCs w:val="24"/>
          <w:lang w:val="fr-FR"/>
        </w:rPr>
        <w:t>k</w:t>
      </w:r>
      <w:proofErr w:type="gramEnd"/>
      <w:r w:rsidRPr="00F05CDE">
        <w:rPr>
          <w:rFonts w:ascii="Times New Roman" w:hAnsi="Times New Roman"/>
          <w:sz w:val="24"/>
          <w:szCs w:val="24"/>
          <w:lang w:val="fr-FR"/>
        </w:rPr>
        <w:t xml:space="preserve">] est transcrit par "k" comme dans "kaki" - "c" comme dans "sac" "s" comme dans "silence" devant les voyelles "e, i, y "-un phonogramme peut déborder sur le </w:t>
      </w:r>
      <w:proofErr w:type="gramStart"/>
      <w:r w:rsidRPr="00F05CDE">
        <w:rPr>
          <w:rFonts w:ascii="Times New Roman" w:hAnsi="Times New Roman"/>
          <w:sz w:val="24"/>
          <w:szCs w:val="24"/>
          <w:lang w:val="fr-FR"/>
        </w:rPr>
        <w:t>phonème:</w:t>
      </w:r>
      <w:proofErr w:type="gramEnd"/>
    </w:p>
    <w:p w:rsidR="008D6211" w:rsidRPr="00F05CDE" w:rsidRDefault="008D6211" w:rsidP="009C17B1">
      <w:pPr>
        <w:jc w:val="both"/>
        <w:rPr>
          <w:rFonts w:ascii="Times New Roman" w:hAnsi="Times New Roman"/>
          <w:sz w:val="24"/>
          <w:szCs w:val="24"/>
          <w:lang w:val="fr-FR"/>
        </w:rPr>
      </w:pPr>
    </w:p>
    <w:p w:rsidR="008D6211" w:rsidRPr="00F05CDE" w:rsidRDefault="00000000" w:rsidP="009C17B1">
      <w:pPr>
        <w:jc w:val="both"/>
        <w:rPr>
          <w:rFonts w:ascii="Times New Roman" w:hAnsi="Times New Roman"/>
          <w:sz w:val="24"/>
          <w:szCs w:val="24"/>
          <w:lang w:val="fr-FR"/>
        </w:rPr>
      </w:pPr>
      <w:r w:rsidRPr="00F05CDE">
        <w:rPr>
          <w:rFonts w:ascii="Times New Roman" w:hAnsi="Times New Roman"/>
          <w:sz w:val="24"/>
          <w:szCs w:val="24"/>
          <w:lang w:val="fr-FR"/>
        </w:rPr>
        <w:t>"x" transcrit les sons [</w:t>
      </w:r>
      <w:proofErr w:type="spellStart"/>
      <w:r w:rsidRPr="00F05CDE">
        <w:rPr>
          <w:rFonts w:ascii="Times New Roman" w:hAnsi="Times New Roman"/>
          <w:sz w:val="24"/>
          <w:szCs w:val="24"/>
          <w:lang w:val="fr-FR"/>
        </w:rPr>
        <w:t>ks</w:t>
      </w:r>
      <w:proofErr w:type="spellEnd"/>
      <w:r w:rsidRPr="00F05CDE">
        <w:rPr>
          <w:rFonts w:ascii="Times New Roman" w:hAnsi="Times New Roman"/>
          <w:sz w:val="24"/>
          <w:szCs w:val="24"/>
          <w:lang w:val="fr-FR"/>
        </w:rPr>
        <w:t>] comme dans "taxe", [</w:t>
      </w:r>
      <w:proofErr w:type="spellStart"/>
      <w:r w:rsidRPr="00F05CDE">
        <w:rPr>
          <w:rFonts w:ascii="Times New Roman" w:hAnsi="Times New Roman"/>
          <w:sz w:val="24"/>
          <w:szCs w:val="24"/>
          <w:lang w:val="fr-FR"/>
        </w:rPr>
        <w:t>gz</w:t>
      </w:r>
      <w:proofErr w:type="spellEnd"/>
      <w:r w:rsidRPr="00F05CDE">
        <w:rPr>
          <w:rFonts w:ascii="Times New Roman" w:hAnsi="Times New Roman"/>
          <w:sz w:val="24"/>
          <w:szCs w:val="24"/>
          <w:lang w:val="fr-FR"/>
        </w:rPr>
        <w:t>] comme dans "exemple"</w:t>
      </w:r>
    </w:p>
    <w:p w:rsidR="008D6211" w:rsidRPr="00F05CDE" w:rsidRDefault="00000000" w:rsidP="0075429D">
      <w:pPr>
        <w:ind w:firstLine="720"/>
        <w:jc w:val="both"/>
        <w:rPr>
          <w:rFonts w:ascii="Times New Roman" w:hAnsi="Times New Roman"/>
          <w:sz w:val="24"/>
          <w:szCs w:val="24"/>
          <w:lang w:val="fr-FR"/>
        </w:rPr>
      </w:pPr>
      <w:r w:rsidRPr="00F05CDE">
        <w:rPr>
          <w:rFonts w:ascii="Times New Roman" w:hAnsi="Times New Roman"/>
          <w:sz w:val="24"/>
          <w:szCs w:val="24"/>
          <w:lang w:val="fr-FR"/>
        </w:rPr>
        <w:t>Dans la deuxième phase, on passe à l'identification des mots. Néanmoins</w:t>
      </w:r>
      <w:r w:rsidR="0075429D">
        <w:rPr>
          <w:rFonts w:ascii="Times New Roman" w:hAnsi="Times New Roman"/>
          <w:sz w:val="24"/>
          <w:szCs w:val="24"/>
          <w:lang w:val="fr-FR"/>
        </w:rPr>
        <w:t>,</w:t>
      </w:r>
      <w:r w:rsidRPr="00F05CDE">
        <w:rPr>
          <w:rFonts w:ascii="Times New Roman" w:hAnsi="Times New Roman"/>
          <w:sz w:val="24"/>
          <w:szCs w:val="24"/>
          <w:lang w:val="fr-FR"/>
        </w:rPr>
        <w:t xml:space="preserve"> cette identification ne doit pas se faire en isolation, cela doit se faire dans un contexte bien précis, car selon </w:t>
      </w:r>
      <w:proofErr w:type="spellStart"/>
      <w:r w:rsidRPr="00F05CDE">
        <w:rPr>
          <w:rFonts w:ascii="Times New Roman" w:hAnsi="Times New Roman"/>
          <w:sz w:val="24"/>
          <w:szCs w:val="24"/>
          <w:lang w:val="fr-FR"/>
        </w:rPr>
        <w:t>Durrell</w:t>
      </w:r>
      <w:proofErr w:type="spellEnd"/>
      <w:r w:rsidRPr="00F05CDE">
        <w:rPr>
          <w:rFonts w:ascii="Times New Roman" w:hAnsi="Times New Roman"/>
          <w:sz w:val="24"/>
          <w:szCs w:val="24"/>
          <w:lang w:val="fr-FR"/>
        </w:rPr>
        <w:t xml:space="preserve"> "</w:t>
      </w:r>
      <w:proofErr w:type="spellStart"/>
      <w:r w:rsidRPr="00F05CDE">
        <w:rPr>
          <w:rFonts w:ascii="Times New Roman" w:hAnsi="Times New Roman"/>
          <w:sz w:val="24"/>
          <w:szCs w:val="24"/>
          <w:lang w:val="fr-FR"/>
        </w:rPr>
        <w:t>without</w:t>
      </w:r>
      <w:proofErr w:type="spellEnd"/>
      <w:r w:rsidRPr="00F05CDE">
        <w:rPr>
          <w:rFonts w:ascii="Times New Roman" w:hAnsi="Times New Roman"/>
          <w:sz w:val="24"/>
          <w:szCs w:val="24"/>
          <w:lang w:val="fr-FR"/>
        </w:rPr>
        <w:t xml:space="preserve"> attention to </w:t>
      </w:r>
      <w:proofErr w:type="spellStart"/>
      <w:r w:rsidRPr="00F05CDE">
        <w:rPr>
          <w:rFonts w:ascii="Times New Roman" w:hAnsi="Times New Roman"/>
          <w:sz w:val="24"/>
          <w:szCs w:val="24"/>
          <w:lang w:val="fr-FR"/>
        </w:rPr>
        <w:t>meaning</w:t>
      </w:r>
      <w:proofErr w:type="spellEnd"/>
      <w:r w:rsidRPr="00F05CDE">
        <w:rPr>
          <w:rFonts w:ascii="Times New Roman" w:hAnsi="Times New Roman"/>
          <w:sz w:val="24"/>
          <w:szCs w:val="24"/>
          <w:lang w:val="fr-FR"/>
        </w:rPr>
        <w:t xml:space="preserve">, </w:t>
      </w:r>
      <w:proofErr w:type="spellStart"/>
      <w:r w:rsidRPr="00F05CDE">
        <w:rPr>
          <w:rFonts w:ascii="Times New Roman" w:hAnsi="Times New Roman"/>
          <w:sz w:val="24"/>
          <w:szCs w:val="24"/>
          <w:lang w:val="fr-FR"/>
        </w:rPr>
        <w:t>reading</w:t>
      </w:r>
      <w:proofErr w:type="spellEnd"/>
      <w:r w:rsidRPr="00F05CDE">
        <w:rPr>
          <w:rFonts w:ascii="Times New Roman" w:hAnsi="Times New Roman"/>
          <w:sz w:val="24"/>
          <w:szCs w:val="24"/>
          <w:lang w:val="fr-FR"/>
        </w:rPr>
        <w:t xml:space="preserve"> </w:t>
      </w:r>
      <w:proofErr w:type="spellStart"/>
      <w:r w:rsidRPr="00F05CDE">
        <w:rPr>
          <w:rFonts w:ascii="Times New Roman" w:hAnsi="Times New Roman"/>
          <w:sz w:val="24"/>
          <w:szCs w:val="24"/>
          <w:lang w:val="fr-FR"/>
        </w:rPr>
        <w:t>becomes</w:t>
      </w:r>
      <w:proofErr w:type="spellEnd"/>
      <w:r w:rsidRPr="00F05CDE">
        <w:rPr>
          <w:rFonts w:ascii="Times New Roman" w:hAnsi="Times New Roman"/>
          <w:sz w:val="24"/>
          <w:szCs w:val="24"/>
          <w:lang w:val="fr-FR"/>
        </w:rPr>
        <w:t xml:space="preserve"> </w:t>
      </w:r>
      <w:proofErr w:type="spellStart"/>
      <w:r w:rsidRPr="00F05CDE">
        <w:rPr>
          <w:rFonts w:ascii="Times New Roman" w:hAnsi="Times New Roman"/>
          <w:sz w:val="24"/>
          <w:szCs w:val="24"/>
          <w:lang w:val="fr-FR"/>
        </w:rPr>
        <w:t>word</w:t>
      </w:r>
      <w:proofErr w:type="spellEnd"/>
      <w:r w:rsidRPr="00F05CDE">
        <w:rPr>
          <w:rFonts w:ascii="Times New Roman" w:hAnsi="Times New Roman"/>
          <w:sz w:val="24"/>
          <w:szCs w:val="24"/>
          <w:lang w:val="fr-FR"/>
        </w:rPr>
        <w:t xml:space="preserve"> </w:t>
      </w:r>
      <w:proofErr w:type="spellStart"/>
      <w:r w:rsidRPr="00F05CDE">
        <w:rPr>
          <w:rFonts w:ascii="Times New Roman" w:hAnsi="Times New Roman"/>
          <w:sz w:val="24"/>
          <w:szCs w:val="24"/>
          <w:lang w:val="fr-FR"/>
        </w:rPr>
        <w:t>calling</w:t>
      </w:r>
      <w:proofErr w:type="spellEnd"/>
      <w:r w:rsidRPr="00F05CDE">
        <w:rPr>
          <w:rFonts w:ascii="Times New Roman" w:hAnsi="Times New Roman"/>
          <w:sz w:val="24"/>
          <w:szCs w:val="24"/>
          <w:lang w:val="fr-FR"/>
        </w:rPr>
        <w:t xml:space="preserve"> </w:t>
      </w:r>
      <w:proofErr w:type="spellStart"/>
      <w:r w:rsidRPr="00F05CDE">
        <w:rPr>
          <w:rFonts w:ascii="Times New Roman" w:hAnsi="Times New Roman"/>
          <w:sz w:val="24"/>
          <w:szCs w:val="24"/>
          <w:lang w:val="fr-FR"/>
        </w:rPr>
        <w:t>without</w:t>
      </w:r>
      <w:proofErr w:type="spellEnd"/>
      <w:r w:rsidRPr="00F05CDE">
        <w:rPr>
          <w:rFonts w:ascii="Times New Roman" w:hAnsi="Times New Roman"/>
          <w:sz w:val="24"/>
          <w:szCs w:val="24"/>
          <w:lang w:val="fr-FR"/>
        </w:rPr>
        <w:t xml:space="preserve"> </w:t>
      </w:r>
      <w:proofErr w:type="spellStart"/>
      <w:r w:rsidRPr="00F05CDE">
        <w:rPr>
          <w:rFonts w:ascii="Times New Roman" w:hAnsi="Times New Roman"/>
          <w:sz w:val="24"/>
          <w:szCs w:val="24"/>
          <w:lang w:val="fr-FR"/>
        </w:rPr>
        <w:t>phonic</w:t>
      </w:r>
      <w:proofErr w:type="spellEnd"/>
      <w:r w:rsidRPr="00F05CDE">
        <w:rPr>
          <w:rFonts w:ascii="Times New Roman" w:hAnsi="Times New Roman"/>
          <w:sz w:val="24"/>
          <w:szCs w:val="24"/>
          <w:lang w:val="fr-FR"/>
        </w:rPr>
        <w:t xml:space="preserve"> </w:t>
      </w:r>
      <w:proofErr w:type="spellStart"/>
      <w:r w:rsidRPr="00F05CDE">
        <w:rPr>
          <w:rFonts w:ascii="Times New Roman" w:hAnsi="Times New Roman"/>
          <w:sz w:val="24"/>
          <w:szCs w:val="24"/>
          <w:lang w:val="fr-FR"/>
        </w:rPr>
        <w:t>alone</w:t>
      </w:r>
      <w:proofErr w:type="spellEnd"/>
      <w:r w:rsidRPr="00F05CDE">
        <w:rPr>
          <w:rFonts w:ascii="Times New Roman" w:hAnsi="Times New Roman"/>
          <w:sz w:val="24"/>
          <w:szCs w:val="24"/>
          <w:lang w:val="fr-FR"/>
        </w:rPr>
        <w:t xml:space="preserve">, </w:t>
      </w:r>
      <w:proofErr w:type="spellStart"/>
      <w:r w:rsidRPr="00F05CDE">
        <w:rPr>
          <w:rFonts w:ascii="Times New Roman" w:hAnsi="Times New Roman"/>
          <w:sz w:val="24"/>
          <w:szCs w:val="24"/>
          <w:lang w:val="fr-FR"/>
        </w:rPr>
        <w:t>however</w:t>
      </w:r>
      <w:proofErr w:type="spellEnd"/>
      <w:r w:rsidRPr="00F05CDE">
        <w:rPr>
          <w:rFonts w:ascii="Times New Roman" w:hAnsi="Times New Roman"/>
          <w:sz w:val="24"/>
          <w:szCs w:val="24"/>
          <w:lang w:val="fr-FR"/>
        </w:rPr>
        <w:t xml:space="preserve">, </w:t>
      </w:r>
      <w:proofErr w:type="spellStart"/>
      <w:r w:rsidRPr="00F05CDE">
        <w:rPr>
          <w:rFonts w:ascii="Times New Roman" w:hAnsi="Times New Roman"/>
          <w:sz w:val="24"/>
          <w:szCs w:val="24"/>
          <w:lang w:val="fr-FR"/>
        </w:rPr>
        <w:t>reading</w:t>
      </w:r>
      <w:proofErr w:type="spellEnd"/>
      <w:r w:rsidRPr="00F05CDE">
        <w:rPr>
          <w:rFonts w:ascii="Times New Roman" w:hAnsi="Times New Roman"/>
          <w:sz w:val="24"/>
          <w:szCs w:val="24"/>
          <w:lang w:val="fr-FR"/>
        </w:rPr>
        <w:t xml:space="preserve"> </w:t>
      </w:r>
      <w:proofErr w:type="spellStart"/>
      <w:r w:rsidRPr="00F05CDE">
        <w:rPr>
          <w:rFonts w:ascii="Times New Roman" w:hAnsi="Times New Roman"/>
          <w:sz w:val="24"/>
          <w:szCs w:val="24"/>
          <w:lang w:val="fr-FR"/>
        </w:rPr>
        <w:t>becomes</w:t>
      </w:r>
      <w:proofErr w:type="spellEnd"/>
      <w:r w:rsidRPr="00F05CDE">
        <w:rPr>
          <w:rFonts w:ascii="Times New Roman" w:hAnsi="Times New Roman"/>
          <w:sz w:val="24"/>
          <w:szCs w:val="24"/>
          <w:lang w:val="fr-FR"/>
        </w:rPr>
        <w:t xml:space="preserve"> nonsense </w:t>
      </w:r>
      <w:proofErr w:type="spellStart"/>
      <w:r w:rsidRPr="00F05CDE">
        <w:rPr>
          <w:rFonts w:ascii="Times New Roman" w:hAnsi="Times New Roman"/>
          <w:sz w:val="24"/>
          <w:szCs w:val="24"/>
          <w:lang w:val="fr-FR"/>
        </w:rPr>
        <w:t>syllable</w:t>
      </w:r>
      <w:proofErr w:type="spellEnd"/>
      <w:r w:rsidRPr="00F05CDE">
        <w:rPr>
          <w:rFonts w:ascii="Times New Roman" w:hAnsi="Times New Roman"/>
          <w:sz w:val="24"/>
          <w:szCs w:val="24"/>
          <w:lang w:val="fr-FR"/>
        </w:rPr>
        <w:t xml:space="preserve"> </w:t>
      </w:r>
      <w:proofErr w:type="spellStart"/>
      <w:r w:rsidRPr="00F05CDE">
        <w:rPr>
          <w:rFonts w:ascii="Times New Roman" w:hAnsi="Times New Roman"/>
          <w:sz w:val="24"/>
          <w:szCs w:val="24"/>
          <w:lang w:val="fr-FR"/>
        </w:rPr>
        <w:t>analysis</w:t>
      </w:r>
      <w:proofErr w:type="spellEnd"/>
      <w:r w:rsidRPr="00F05CDE">
        <w:rPr>
          <w:rFonts w:ascii="Times New Roman" w:hAnsi="Times New Roman"/>
          <w:sz w:val="24"/>
          <w:szCs w:val="24"/>
          <w:lang w:val="fr-FR"/>
        </w:rPr>
        <w:t>" (sic) (35).</w:t>
      </w:r>
    </w:p>
    <w:p w:rsidR="008D6211" w:rsidRPr="00F05CDE" w:rsidRDefault="00000000" w:rsidP="0075429D">
      <w:pPr>
        <w:ind w:firstLine="720"/>
        <w:jc w:val="both"/>
        <w:rPr>
          <w:rFonts w:ascii="Times New Roman" w:hAnsi="Times New Roman"/>
          <w:sz w:val="24"/>
          <w:szCs w:val="24"/>
          <w:lang w:val="fr-FR"/>
        </w:rPr>
      </w:pPr>
      <w:r w:rsidRPr="00F05CDE">
        <w:rPr>
          <w:rFonts w:ascii="Times New Roman" w:hAnsi="Times New Roman"/>
          <w:sz w:val="24"/>
          <w:szCs w:val="24"/>
          <w:lang w:val="fr-FR"/>
        </w:rPr>
        <w:t xml:space="preserve">L'apprenant doit être amené à comprendre le plus tôt que possible le sens de ce qu'il lit, sinon la lecture devient </w:t>
      </w:r>
      <w:r w:rsidR="0075429D" w:rsidRPr="00F05CDE">
        <w:rPr>
          <w:rFonts w:ascii="Times New Roman" w:hAnsi="Times New Roman"/>
          <w:sz w:val="24"/>
          <w:szCs w:val="24"/>
          <w:lang w:val="fr-FR"/>
        </w:rPr>
        <w:t>ennuyeuse :</w:t>
      </w:r>
      <w:r w:rsidRPr="00F05CDE">
        <w:rPr>
          <w:rFonts w:ascii="Times New Roman" w:hAnsi="Times New Roman"/>
          <w:sz w:val="24"/>
          <w:szCs w:val="24"/>
          <w:lang w:val="fr-FR"/>
        </w:rPr>
        <w:t xml:space="preserve"> "comprendre dans ce sens, est la capacité à reconnaître des phrases réalisées par l'intermédiaire du support visuel et à les associer avec une signification correcte" (</w:t>
      </w:r>
      <w:proofErr w:type="spellStart"/>
      <w:r w:rsidRPr="00F05CDE">
        <w:rPr>
          <w:rFonts w:ascii="Times New Roman" w:hAnsi="Times New Roman"/>
          <w:sz w:val="24"/>
          <w:szCs w:val="24"/>
          <w:lang w:val="fr-FR"/>
        </w:rPr>
        <w:t>Widdowson</w:t>
      </w:r>
      <w:proofErr w:type="spellEnd"/>
      <w:r w:rsidRPr="00F05CDE">
        <w:rPr>
          <w:rFonts w:ascii="Times New Roman" w:hAnsi="Times New Roman"/>
          <w:sz w:val="24"/>
          <w:szCs w:val="24"/>
          <w:lang w:val="fr-FR"/>
        </w:rPr>
        <w:t xml:space="preserve"> 75). A ce niveau, on peut aussi introduire des poésies courtes parce que la poésie constitue un tout en soi, et aussi parce qu'il est facile de la faire apprendre par </w:t>
      </w:r>
      <w:r w:rsidR="0075429D" w:rsidRPr="00F05CDE">
        <w:rPr>
          <w:rFonts w:ascii="Times New Roman" w:hAnsi="Times New Roman"/>
          <w:sz w:val="24"/>
          <w:szCs w:val="24"/>
          <w:lang w:val="fr-FR"/>
        </w:rPr>
        <w:t>cœur</w:t>
      </w:r>
      <w:r w:rsidRPr="00F05CDE">
        <w:rPr>
          <w:rFonts w:ascii="Times New Roman" w:hAnsi="Times New Roman"/>
          <w:sz w:val="24"/>
          <w:szCs w:val="24"/>
          <w:lang w:val="fr-FR"/>
        </w:rPr>
        <w:t>. La récitation est aussi un exercice excellent pour la prononciation.</w:t>
      </w:r>
    </w:p>
    <w:p w:rsidR="008D6211" w:rsidRPr="00F05CDE" w:rsidRDefault="00000000" w:rsidP="009C17B1">
      <w:pPr>
        <w:jc w:val="both"/>
        <w:rPr>
          <w:rFonts w:ascii="Times New Roman" w:hAnsi="Times New Roman"/>
          <w:sz w:val="24"/>
          <w:szCs w:val="24"/>
          <w:lang w:val="fr-FR"/>
        </w:rPr>
      </w:pPr>
      <w:r w:rsidRPr="0075429D">
        <w:rPr>
          <w:rFonts w:ascii="Times New Roman" w:hAnsi="Times New Roman"/>
          <w:b/>
          <w:bCs/>
          <w:sz w:val="24"/>
          <w:szCs w:val="24"/>
          <w:lang w:val="fr-FR"/>
        </w:rPr>
        <w:t>ii. Au niveau moyen</w:t>
      </w:r>
      <w:r w:rsidR="0075429D">
        <w:rPr>
          <w:rFonts w:ascii="Times New Roman" w:hAnsi="Times New Roman"/>
          <w:b/>
          <w:bCs/>
          <w:sz w:val="24"/>
          <w:szCs w:val="24"/>
          <w:lang w:val="fr-FR"/>
        </w:rPr>
        <w:t> :</w:t>
      </w:r>
      <w:r w:rsidRPr="00F05CDE">
        <w:rPr>
          <w:rFonts w:ascii="Times New Roman" w:hAnsi="Times New Roman"/>
          <w:sz w:val="24"/>
          <w:szCs w:val="24"/>
          <w:lang w:val="fr-FR"/>
        </w:rPr>
        <w:t xml:space="preserve"> L'apprenant doit être capable de</w:t>
      </w:r>
      <w:r w:rsidR="0075429D">
        <w:rPr>
          <w:rFonts w:ascii="Times New Roman" w:hAnsi="Times New Roman"/>
          <w:sz w:val="24"/>
          <w:szCs w:val="24"/>
          <w:lang w:val="fr-FR"/>
        </w:rPr>
        <w:t xml:space="preserve"> </w:t>
      </w:r>
      <w:r w:rsidRPr="00F05CDE">
        <w:rPr>
          <w:rFonts w:ascii="Times New Roman" w:hAnsi="Times New Roman"/>
          <w:sz w:val="24"/>
          <w:szCs w:val="24"/>
          <w:lang w:val="fr-FR"/>
        </w:rPr>
        <w:t xml:space="preserve">prononcer ce qu'il lit. La compréhension du texte ne se trouve pas dans des phrases elles-mêmes, mais dans une connaissance préalable des vocabulaires qui constituent les phrases. Donc, pour rendre la lecture intéressante et abordable, </w:t>
      </w:r>
      <w:proofErr w:type="spellStart"/>
      <w:r w:rsidRPr="00F05CDE">
        <w:rPr>
          <w:rFonts w:ascii="Times New Roman" w:hAnsi="Times New Roman"/>
          <w:sz w:val="24"/>
          <w:szCs w:val="24"/>
          <w:lang w:val="fr-FR"/>
        </w:rPr>
        <w:t>Widdowson</w:t>
      </w:r>
      <w:proofErr w:type="spellEnd"/>
      <w:r w:rsidRPr="00F05CDE">
        <w:rPr>
          <w:rFonts w:ascii="Times New Roman" w:hAnsi="Times New Roman"/>
          <w:sz w:val="24"/>
          <w:szCs w:val="24"/>
          <w:lang w:val="fr-FR"/>
        </w:rPr>
        <w:t xml:space="preserve"> (1981), Donald (1982), </w:t>
      </w:r>
      <w:proofErr w:type="spellStart"/>
      <w:r w:rsidRPr="00F05CDE">
        <w:rPr>
          <w:rFonts w:ascii="Times New Roman" w:hAnsi="Times New Roman"/>
          <w:sz w:val="24"/>
          <w:szCs w:val="24"/>
          <w:lang w:val="fr-FR"/>
        </w:rPr>
        <w:t>Dallmann</w:t>
      </w:r>
      <w:proofErr w:type="spellEnd"/>
      <w:r w:rsidRPr="00F05CDE">
        <w:rPr>
          <w:rFonts w:ascii="Times New Roman" w:hAnsi="Times New Roman"/>
          <w:sz w:val="24"/>
          <w:szCs w:val="24"/>
          <w:lang w:val="fr-FR"/>
        </w:rPr>
        <w:t xml:space="preserve"> (1984) Carla et </w:t>
      </w:r>
      <w:proofErr w:type="spellStart"/>
      <w:r w:rsidRPr="00F05CDE">
        <w:rPr>
          <w:rFonts w:ascii="Times New Roman" w:hAnsi="Times New Roman"/>
          <w:sz w:val="24"/>
          <w:szCs w:val="24"/>
          <w:lang w:val="fr-FR"/>
        </w:rPr>
        <w:t>Mccarthy</w:t>
      </w:r>
      <w:proofErr w:type="spellEnd"/>
      <w:r w:rsidRPr="00F05CDE">
        <w:rPr>
          <w:rFonts w:ascii="Times New Roman" w:hAnsi="Times New Roman"/>
          <w:sz w:val="24"/>
          <w:szCs w:val="24"/>
          <w:lang w:val="fr-FR"/>
        </w:rPr>
        <w:t xml:space="preserve"> (1988) proposent une étude préalable des vocabulaires considérés être au-delà de la compétence moyenne de l'apprenant et qui poseraient un problème de compréhension. </w:t>
      </w:r>
      <w:r w:rsidRPr="00F05CDE">
        <w:rPr>
          <w:rFonts w:ascii="Times New Roman" w:hAnsi="Times New Roman"/>
          <w:sz w:val="24"/>
          <w:szCs w:val="24"/>
        </w:rPr>
        <w:t xml:space="preserve">Cook </w:t>
      </w:r>
      <w:proofErr w:type="spellStart"/>
      <w:r w:rsidRPr="00F05CDE">
        <w:rPr>
          <w:rFonts w:ascii="Times New Roman" w:hAnsi="Times New Roman"/>
          <w:sz w:val="24"/>
          <w:szCs w:val="24"/>
        </w:rPr>
        <w:t>supporte</w:t>
      </w:r>
      <w:proofErr w:type="spellEnd"/>
      <w:r w:rsidRPr="00F05CDE">
        <w:rPr>
          <w:rFonts w:ascii="Times New Roman" w:hAnsi="Times New Roman"/>
          <w:sz w:val="24"/>
          <w:szCs w:val="24"/>
        </w:rPr>
        <w:t xml:space="preserve"> </w:t>
      </w:r>
      <w:proofErr w:type="spellStart"/>
      <w:r w:rsidRPr="00F05CDE">
        <w:rPr>
          <w:rFonts w:ascii="Times New Roman" w:hAnsi="Times New Roman"/>
          <w:sz w:val="24"/>
          <w:szCs w:val="24"/>
        </w:rPr>
        <w:t>aussi</w:t>
      </w:r>
      <w:proofErr w:type="spellEnd"/>
      <w:r w:rsidRPr="00F05CDE">
        <w:rPr>
          <w:rFonts w:ascii="Times New Roman" w:hAnsi="Times New Roman"/>
          <w:sz w:val="24"/>
          <w:szCs w:val="24"/>
        </w:rPr>
        <w:t xml:space="preserve"> que "The background knowledge into which a text fits, sometimes called schema, plays a large role on how it is read" (81). </w:t>
      </w:r>
      <w:r w:rsidRPr="00F05CDE">
        <w:rPr>
          <w:rFonts w:ascii="Times New Roman" w:hAnsi="Times New Roman"/>
          <w:sz w:val="24"/>
          <w:szCs w:val="24"/>
          <w:lang w:val="fr-FR"/>
        </w:rPr>
        <w:t>A ce niveau, les passages ou extraits de textes courts sont présentés aux apprenants. On les entraîne à la segmentation, la division de texte en segments de phrases significatifs, on les entraîne aussi à reconnaître et à suivre la ponctuation, à faire la liaison. La lecture est suivie des questions pour vérifier la compréhension du texte. Les questions à choix multiples seraient préférables à ce niveau, c'est l'une des meilleures façons de vérifier ce que l'apprenant a compris du texte.</w:t>
      </w:r>
    </w:p>
    <w:p w:rsidR="008D6211" w:rsidRPr="00F05CDE" w:rsidRDefault="00000000" w:rsidP="009C17B1">
      <w:pPr>
        <w:jc w:val="both"/>
        <w:rPr>
          <w:rFonts w:ascii="Times New Roman" w:hAnsi="Times New Roman"/>
          <w:sz w:val="24"/>
          <w:szCs w:val="24"/>
          <w:lang w:val="fr-FR"/>
        </w:rPr>
      </w:pPr>
      <w:r w:rsidRPr="0075429D">
        <w:rPr>
          <w:rFonts w:ascii="Times New Roman" w:hAnsi="Times New Roman"/>
          <w:b/>
          <w:bCs/>
          <w:sz w:val="24"/>
          <w:szCs w:val="24"/>
          <w:lang w:val="fr-FR"/>
        </w:rPr>
        <w:t xml:space="preserve">iii. Au niveau </w:t>
      </w:r>
      <w:proofErr w:type="gramStart"/>
      <w:r w:rsidRPr="0075429D">
        <w:rPr>
          <w:rFonts w:ascii="Times New Roman" w:hAnsi="Times New Roman"/>
          <w:b/>
          <w:bCs/>
          <w:sz w:val="24"/>
          <w:szCs w:val="24"/>
          <w:lang w:val="fr-FR"/>
        </w:rPr>
        <w:t>avancé:</w:t>
      </w:r>
      <w:proofErr w:type="gramEnd"/>
      <w:r w:rsidRPr="00F05CDE">
        <w:rPr>
          <w:rFonts w:ascii="Times New Roman" w:hAnsi="Times New Roman"/>
          <w:sz w:val="24"/>
          <w:szCs w:val="24"/>
          <w:lang w:val="fr-FR"/>
        </w:rPr>
        <w:t xml:space="preserve"> Ici, on s'attend à ce que les apprenants soient capables de surmonter certains obstacles linguistiques. En effet, on estime que les phonèmes français sont déjà acquis par les apprenants, c'est-à-dire fixés, intégrés et disponibles pour être prononcés à tout moment. Car en fait, la lecture met en jeu la réalisation phonologique d'une langue. Comme matériels à lire, des textes d'articles de journaux, des textes à contenus civilisationnels et des textes littéraires sont les bienvenus. Bien entendu, il faut que ces textes éveillent d'abord l'intérêt, puis le plaisir de lire. Le texte à lire doit non seulement être intéressant, mais il doit renfermer une idée globale et complète. Un long passage qui a un début et une fin est mieux que des passages courts, décousus qui n'ont aucun rapport entre eux.</w:t>
      </w:r>
    </w:p>
    <w:p w:rsidR="008D6211" w:rsidRPr="0075429D" w:rsidRDefault="00000000" w:rsidP="007F653F">
      <w:pPr>
        <w:ind w:left="360"/>
        <w:jc w:val="both"/>
        <w:rPr>
          <w:rFonts w:ascii="Times New Roman" w:hAnsi="Times New Roman"/>
          <w:b/>
          <w:bCs/>
          <w:sz w:val="24"/>
          <w:szCs w:val="24"/>
          <w:lang w:val="fr-FR"/>
        </w:rPr>
      </w:pPr>
      <w:r w:rsidRPr="0075429D">
        <w:rPr>
          <w:rFonts w:ascii="Times New Roman" w:hAnsi="Times New Roman"/>
          <w:b/>
          <w:bCs/>
          <w:sz w:val="24"/>
          <w:szCs w:val="24"/>
          <w:lang w:val="fr-FR"/>
        </w:rPr>
        <w:t>iv. Déroulement d'une leçon de lecture</w:t>
      </w:r>
    </w:p>
    <w:p w:rsidR="0075429D" w:rsidRDefault="00000000" w:rsidP="009C17B1">
      <w:pPr>
        <w:numPr>
          <w:ilvl w:val="0"/>
          <w:numId w:val="1"/>
        </w:numPr>
        <w:jc w:val="both"/>
        <w:rPr>
          <w:rFonts w:ascii="Times New Roman" w:hAnsi="Times New Roman"/>
          <w:sz w:val="24"/>
          <w:szCs w:val="24"/>
          <w:lang w:val="fr-FR"/>
        </w:rPr>
      </w:pPr>
      <w:proofErr w:type="gramStart"/>
      <w:r w:rsidRPr="00F05CDE">
        <w:rPr>
          <w:rFonts w:ascii="Times New Roman" w:hAnsi="Times New Roman"/>
          <w:sz w:val="24"/>
          <w:szCs w:val="24"/>
          <w:lang w:val="fr-FR"/>
        </w:rPr>
        <w:t>Public:</w:t>
      </w:r>
      <w:proofErr w:type="gramEnd"/>
      <w:r w:rsidRPr="00F05CDE">
        <w:rPr>
          <w:rFonts w:ascii="Times New Roman" w:hAnsi="Times New Roman"/>
          <w:sz w:val="24"/>
          <w:szCs w:val="24"/>
          <w:lang w:val="fr-FR"/>
        </w:rPr>
        <w:t xml:space="preserve"> apprenants du niveau moyen</w:t>
      </w:r>
    </w:p>
    <w:p w:rsidR="008D6211" w:rsidRPr="0075429D" w:rsidRDefault="00000000" w:rsidP="009C17B1">
      <w:pPr>
        <w:numPr>
          <w:ilvl w:val="0"/>
          <w:numId w:val="1"/>
        </w:numPr>
        <w:jc w:val="both"/>
        <w:rPr>
          <w:rFonts w:ascii="Times New Roman" w:hAnsi="Times New Roman"/>
          <w:sz w:val="24"/>
          <w:szCs w:val="24"/>
          <w:lang w:val="fr-FR"/>
        </w:rPr>
      </w:pPr>
      <w:r w:rsidRPr="0075429D">
        <w:rPr>
          <w:rFonts w:ascii="Times New Roman" w:hAnsi="Times New Roman"/>
          <w:sz w:val="24"/>
          <w:szCs w:val="24"/>
          <w:lang w:val="fr-FR"/>
        </w:rPr>
        <w:lastRenderedPageBreak/>
        <w:t>Objectifs</w:t>
      </w:r>
      <w:r w:rsidR="0075429D">
        <w:rPr>
          <w:rFonts w:ascii="Times New Roman" w:hAnsi="Times New Roman"/>
          <w:sz w:val="24"/>
          <w:szCs w:val="24"/>
          <w:lang w:val="fr-FR"/>
        </w:rPr>
        <w:t> :</w:t>
      </w:r>
      <w:r w:rsidRPr="0075429D">
        <w:rPr>
          <w:rFonts w:ascii="Times New Roman" w:hAnsi="Times New Roman"/>
          <w:sz w:val="24"/>
          <w:szCs w:val="24"/>
          <w:lang w:val="fr-FR"/>
        </w:rPr>
        <w:t xml:space="preserve"> lecture et compréhension de texte.</w:t>
      </w:r>
    </w:p>
    <w:p w:rsidR="008D6211" w:rsidRPr="00F05CDE" w:rsidRDefault="00000000" w:rsidP="001352B1">
      <w:pPr>
        <w:ind w:firstLine="360"/>
        <w:jc w:val="both"/>
        <w:rPr>
          <w:rFonts w:ascii="Times New Roman" w:hAnsi="Times New Roman"/>
          <w:sz w:val="24"/>
          <w:szCs w:val="24"/>
          <w:lang w:val="fr-FR"/>
        </w:rPr>
      </w:pPr>
      <w:r w:rsidRPr="00F05CDE">
        <w:rPr>
          <w:rFonts w:ascii="Times New Roman" w:hAnsi="Times New Roman"/>
          <w:sz w:val="24"/>
          <w:szCs w:val="24"/>
          <w:lang w:val="fr-FR"/>
        </w:rPr>
        <w:t>Il est important de donner à l'apprenant une idée plus générale de la langue qui lui permette de mieux comprendre la lecture.</w:t>
      </w:r>
    </w:p>
    <w:p w:rsidR="008D6211" w:rsidRPr="00F05CDE" w:rsidRDefault="00000000" w:rsidP="009C17B1">
      <w:pPr>
        <w:jc w:val="both"/>
        <w:rPr>
          <w:rFonts w:ascii="Times New Roman" w:hAnsi="Times New Roman"/>
          <w:sz w:val="24"/>
          <w:szCs w:val="24"/>
          <w:lang w:val="fr-FR"/>
        </w:rPr>
      </w:pPr>
      <w:r w:rsidRPr="00F05CDE">
        <w:rPr>
          <w:rFonts w:ascii="Times New Roman" w:hAnsi="Times New Roman"/>
          <w:sz w:val="24"/>
          <w:szCs w:val="24"/>
          <w:lang w:val="fr-FR"/>
        </w:rPr>
        <w:t>Matériel choisi</w:t>
      </w:r>
      <w:r w:rsidR="001352B1">
        <w:rPr>
          <w:rFonts w:ascii="Times New Roman" w:hAnsi="Times New Roman"/>
          <w:sz w:val="24"/>
          <w:szCs w:val="24"/>
          <w:lang w:val="fr-FR"/>
        </w:rPr>
        <w:t> :</w:t>
      </w:r>
      <w:r w:rsidRPr="00F05CDE">
        <w:rPr>
          <w:rFonts w:ascii="Times New Roman" w:hAnsi="Times New Roman"/>
          <w:sz w:val="24"/>
          <w:szCs w:val="24"/>
          <w:lang w:val="fr-FR"/>
        </w:rPr>
        <w:t xml:space="preserve"> un article du Journal des enfants. Le matériel doit être intéressant pour les apprenants mais aussi pour l'enseignement, car comme le dit </w:t>
      </w:r>
      <w:proofErr w:type="spellStart"/>
      <w:r w:rsidRPr="00F05CDE">
        <w:rPr>
          <w:rFonts w:ascii="Times New Roman" w:hAnsi="Times New Roman"/>
          <w:sz w:val="24"/>
          <w:szCs w:val="24"/>
          <w:lang w:val="fr-FR"/>
        </w:rPr>
        <w:t>Gueunier</w:t>
      </w:r>
      <w:proofErr w:type="spellEnd"/>
      <w:r w:rsidRPr="00F05CDE">
        <w:rPr>
          <w:rFonts w:ascii="Times New Roman" w:hAnsi="Times New Roman"/>
          <w:sz w:val="24"/>
          <w:szCs w:val="24"/>
          <w:lang w:val="fr-FR"/>
        </w:rPr>
        <w:t xml:space="preserve"> "Si la lecture est un plaisir, nous envisageons aussi notre rôle comme une formation à en jouir" (57).</w:t>
      </w:r>
    </w:p>
    <w:p w:rsidR="008D6211" w:rsidRPr="00F05CDE" w:rsidRDefault="00000000" w:rsidP="00F26B54">
      <w:pPr>
        <w:numPr>
          <w:ilvl w:val="0"/>
          <w:numId w:val="2"/>
        </w:numPr>
        <w:jc w:val="both"/>
        <w:rPr>
          <w:rFonts w:ascii="Times New Roman" w:hAnsi="Times New Roman"/>
          <w:sz w:val="24"/>
          <w:szCs w:val="24"/>
          <w:lang w:val="fr-FR"/>
        </w:rPr>
      </w:pPr>
      <w:r w:rsidRPr="00F05CDE">
        <w:rPr>
          <w:rFonts w:ascii="Times New Roman" w:hAnsi="Times New Roman"/>
          <w:sz w:val="24"/>
          <w:szCs w:val="24"/>
          <w:lang w:val="fr-FR"/>
        </w:rPr>
        <w:t>Les étapes.</w:t>
      </w:r>
    </w:p>
    <w:p w:rsidR="008D6211" w:rsidRPr="00F05CDE" w:rsidRDefault="00000000" w:rsidP="009C17B1">
      <w:pPr>
        <w:jc w:val="both"/>
        <w:rPr>
          <w:rFonts w:ascii="Times New Roman" w:hAnsi="Times New Roman"/>
          <w:sz w:val="24"/>
          <w:szCs w:val="24"/>
          <w:lang w:val="fr-FR"/>
        </w:rPr>
      </w:pPr>
      <w:r w:rsidRPr="00F05CDE">
        <w:rPr>
          <w:rFonts w:ascii="Times New Roman" w:hAnsi="Times New Roman"/>
          <w:sz w:val="24"/>
          <w:szCs w:val="24"/>
          <w:lang w:val="fr-FR"/>
        </w:rPr>
        <w:t>a) Distribuer les journaux aux apprenants et leur demander de les feuilleter. Cela éveillera leur attention.</w:t>
      </w:r>
    </w:p>
    <w:p w:rsidR="008D6211" w:rsidRPr="00F05CDE" w:rsidRDefault="00000000" w:rsidP="009C17B1">
      <w:pPr>
        <w:jc w:val="both"/>
        <w:rPr>
          <w:rFonts w:ascii="Times New Roman" w:hAnsi="Times New Roman"/>
          <w:sz w:val="24"/>
          <w:szCs w:val="24"/>
          <w:lang w:val="fr-FR"/>
        </w:rPr>
      </w:pPr>
      <w:r w:rsidRPr="00F05CDE">
        <w:rPr>
          <w:rFonts w:ascii="Times New Roman" w:hAnsi="Times New Roman"/>
          <w:sz w:val="24"/>
          <w:szCs w:val="24"/>
          <w:lang w:val="fr-FR"/>
        </w:rPr>
        <w:t>b) Renvoyer les apprenants au passage choisi. L'enseignant lit le texte à haute voix tout en entier alors que les apprenants suivent des yeux.</w:t>
      </w:r>
    </w:p>
    <w:p w:rsidR="008D6211" w:rsidRPr="00F05CDE" w:rsidRDefault="00000000" w:rsidP="001352B1">
      <w:pPr>
        <w:jc w:val="both"/>
        <w:rPr>
          <w:rFonts w:ascii="Times New Roman" w:hAnsi="Times New Roman"/>
          <w:sz w:val="24"/>
          <w:szCs w:val="24"/>
          <w:lang w:val="fr-FR"/>
        </w:rPr>
      </w:pPr>
      <w:r w:rsidRPr="00F05CDE">
        <w:rPr>
          <w:rFonts w:ascii="Times New Roman" w:hAnsi="Times New Roman"/>
          <w:sz w:val="24"/>
          <w:szCs w:val="24"/>
          <w:lang w:val="fr-FR"/>
        </w:rPr>
        <w:t>c) L'enseignant demande aux apprenants de faire une lecture silencieuse.</w:t>
      </w:r>
    </w:p>
    <w:p w:rsidR="008D6211" w:rsidRPr="00F05CDE" w:rsidRDefault="00000000">
      <w:pPr>
        <w:rPr>
          <w:rFonts w:ascii="Times New Roman" w:hAnsi="Times New Roman"/>
          <w:sz w:val="24"/>
          <w:szCs w:val="24"/>
          <w:lang w:val="fr-FR"/>
        </w:rPr>
      </w:pPr>
      <w:r w:rsidRPr="00F05CDE">
        <w:rPr>
          <w:rFonts w:ascii="Times New Roman" w:hAnsi="Times New Roman"/>
          <w:sz w:val="24"/>
          <w:szCs w:val="24"/>
          <w:lang w:val="fr-FR"/>
        </w:rPr>
        <w:t>d) L'enseignant demande aux apprenants de dire en langue seconde, ce qu'ils ont compris du texte. Les apprenants racontent en résumant.</w:t>
      </w:r>
    </w:p>
    <w:p w:rsidR="008D6211" w:rsidRPr="00F05CDE" w:rsidRDefault="00000000">
      <w:pPr>
        <w:rPr>
          <w:rFonts w:ascii="Times New Roman" w:hAnsi="Times New Roman"/>
          <w:sz w:val="24"/>
          <w:szCs w:val="24"/>
          <w:lang w:val="fr-FR"/>
        </w:rPr>
      </w:pPr>
      <w:r w:rsidRPr="00F05CDE">
        <w:rPr>
          <w:rFonts w:ascii="Times New Roman" w:hAnsi="Times New Roman"/>
          <w:sz w:val="24"/>
          <w:szCs w:val="24"/>
          <w:lang w:val="fr-FR"/>
        </w:rPr>
        <w:t>e) L'enseignant relit le texte segment par segment, puis il demande aux apprenants de faire autant en les appelant l'un après l'autre. Ils lisent le texte segment par segment et l'enseignant corrige les fautes de prononciation ou de liaison.</w:t>
      </w:r>
    </w:p>
    <w:p w:rsidR="008D6211" w:rsidRPr="00F05CDE" w:rsidRDefault="00000000">
      <w:pPr>
        <w:rPr>
          <w:rFonts w:ascii="Times New Roman" w:hAnsi="Times New Roman"/>
          <w:sz w:val="24"/>
          <w:szCs w:val="24"/>
          <w:lang w:val="fr-FR"/>
        </w:rPr>
      </w:pPr>
      <w:r w:rsidRPr="00F05CDE">
        <w:rPr>
          <w:rFonts w:ascii="Times New Roman" w:hAnsi="Times New Roman"/>
          <w:sz w:val="24"/>
          <w:szCs w:val="24"/>
          <w:lang w:val="fr-FR"/>
        </w:rPr>
        <w:t>f)</w:t>
      </w:r>
      <w:r w:rsidR="001352B1">
        <w:rPr>
          <w:rFonts w:ascii="Times New Roman" w:hAnsi="Times New Roman"/>
          <w:sz w:val="24"/>
          <w:szCs w:val="24"/>
          <w:lang w:val="fr-FR"/>
        </w:rPr>
        <w:t xml:space="preserve"> </w:t>
      </w:r>
      <w:r w:rsidRPr="00F05CDE">
        <w:rPr>
          <w:rFonts w:ascii="Times New Roman" w:hAnsi="Times New Roman"/>
          <w:sz w:val="24"/>
          <w:szCs w:val="24"/>
          <w:lang w:val="fr-FR"/>
        </w:rPr>
        <w:t>L'enseignant pose des questions sur le texte. Ces questions permettent de vérifier la compréhension globale. Les apprenants cherchent la réponse dans le texte et la lisent à haute voix. Les uns approuvent alors que certaines proposent d'autres réponses. Ce n'est que lorsqu'il y a un mot ou une expression qui empêche la compréhension globale que le professeur explique.</w:t>
      </w:r>
    </w:p>
    <w:p w:rsidR="008D6211" w:rsidRPr="00F05CDE" w:rsidRDefault="001352B1">
      <w:pPr>
        <w:rPr>
          <w:rFonts w:ascii="Times New Roman" w:hAnsi="Times New Roman"/>
          <w:sz w:val="24"/>
          <w:szCs w:val="24"/>
          <w:lang w:val="fr-FR"/>
        </w:rPr>
      </w:pPr>
      <w:r>
        <w:rPr>
          <w:rFonts w:ascii="Times New Roman" w:hAnsi="Times New Roman"/>
          <w:sz w:val="24"/>
          <w:szCs w:val="24"/>
          <w:lang w:val="fr-FR"/>
        </w:rPr>
        <w:t>g</w:t>
      </w:r>
      <w:r w:rsidR="00000000" w:rsidRPr="00F05CDE">
        <w:rPr>
          <w:rFonts w:ascii="Times New Roman" w:hAnsi="Times New Roman"/>
          <w:sz w:val="24"/>
          <w:szCs w:val="24"/>
          <w:lang w:val="fr-FR"/>
        </w:rPr>
        <w:t>) Le professeur demande aux apprenants de faire un résumé oral du texte pour voir s'ils ont saisi le sens global du texte.</w:t>
      </w:r>
    </w:p>
    <w:p w:rsidR="008D6211" w:rsidRPr="00F05CDE" w:rsidRDefault="00000000">
      <w:pPr>
        <w:rPr>
          <w:rFonts w:ascii="Times New Roman" w:hAnsi="Times New Roman"/>
          <w:sz w:val="24"/>
          <w:szCs w:val="24"/>
          <w:lang w:val="fr-FR"/>
        </w:rPr>
      </w:pPr>
      <w:r w:rsidRPr="001352B1">
        <w:rPr>
          <w:rFonts w:ascii="Times New Roman" w:hAnsi="Times New Roman"/>
          <w:b/>
          <w:bCs/>
          <w:sz w:val="24"/>
          <w:szCs w:val="24"/>
          <w:lang w:val="fr-FR"/>
        </w:rPr>
        <w:t>v. Exercices sur les structures</w:t>
      </w:r>
      <w:r w:rsidR="001352B1">
        <w:rPr>
          <w:rFonts w:ascii="Times New Roman" w:hAnsi="Times New Roman"/>
          <w:b/>
          <w:bCs/>
          <w:sz w:val="24"/>
          <w:szCs w:val="24"/>
          <w:lang w:val="fr-FR"/>
        </w:rPr>
        <w:t> </w:t>
      </w:r>
      <w:r w:rsidR="001352B1">
        <w:rPr>
          <w:rFonts w:ascii="Times New Roman" w:hAnsi="Times New Roman"/>
          <w:sz w:val="24"/>
          <w:szCs w:val="24"/>
          <w:lang w:val="fr-FR"/>
        </w:rPr>
        <w:t>:</w:t>
      </w:r>
      <w:r w:rsidRPr="00F05CDE">
        <w:rPr>
          <w:rFonts w:ascii="Times New Roman" w:hAnsi="Times New Roman"/>
          <w:sz w:val="24"/>
          <w:szCs w:val="24"/>
          <w:lang w:val="fr-FR"/>
        </w:rPr>
        <w:t xml:space="preserve"> Tout en choisissant le texte, on décide des structures qui seront travaillées. Le choix se fait en fonction de la fréquence dans le texte d'une structure donnée. Elle n'est travaillée que si elle apparaît deux ou trois fois dans le texte. On peut travailler sur les structures morphosyntaxiques, la phonologie l'intonation, etc.</w:t>
      </w:r>
    </w:p>
    <w:p w:rsidR="008D6211" w:rsidRPr="001352B1" w:rsidRDefault="00000000">
      <w:pPr>
        <w:rPr>
          <w:rFonts w:ascii="Times New Roman" w:hAnsi="Times New Roman"/>
          <w:b/>
          <w:bCs/>
          <w:sz w:val="24"/>
          <w:szCs w:val="24"/>
          <w:lang w:val="fr-FR"/>
        </w:rPr>
      </w:pPr>
      <w:r w:rsidRPr="001352B1">
        <w:rPr>
          <w:rFonts w:ascii="Times New Roman" w:hAnsi="Times New Roman"/>
          <w:b/>
          <w:bCs/>
          <w:sz w:val="24"/>
          <w:szCs w:val="24"/>
          <w:lang w:val="fr-FR"/>
        </w:rPr>
        <w:t xml:space="preserve">Recommandations </w:t>
      </w:r>
      <w:r w:rsidR="001352B1" w:rsidRPr="001352B1">
        <w:rPr>
          <w:rFonts w:ascii="Times New Roman" w:hAnsi="Times New Roman"/>
          <w:b/>
          <w:bCs/>
          <w:sz w:val="24"/>
          <w:szCs w:val="24"/>
          <w:lang w:val="fr-FR"/>
        </w:rPr>
        <w:t>concrètes</w:t>
      </w:r>
    </w:p>
    <w:p w:rsidR="008D6211" w:rsidRPr="00F05CDE" w:rsidRDefault="00000000" w:rsidP="001352B1">
      <w:pPr>
        <w:ind w:firstLine="720"/>
        <w:rPr>
          <w:rFonts w:ascii="Times New Roman" w:hAnsi="Times New Roman"/>
          <w:sz w:val="24"/>
          <w:szCs w:val="24"/>
          <w:lang w:val="fr-FR"/>
        </w:rPr>
      </w:pPr>
      <w:r w:rsidRPr="00F05CDE">
        <w:rPr>
          <w:rFonts w:ascii="Times New Roman" w:hAnsi="Times New Roman"/>
          <w:sz w:val="24"/>
          <w:szCs w:val="24"/>
          <w:lang w:val="fr-FR"/>
        </w:rPr>
        <w:t>Dès lors que l'oral est institué comme modalité privilégiée de l'apprentissage des langues vivantes, la sensibilité des apprenants à la prosodie et aux sonorités des langues est extrêmement importante.</w:t>
      </w:r>
    </w:p>
    <w:p w:rsidR="008D6211" w:rsidRPr="00F05CDE" w:rsidRDefault="008D6211">
      <w:pPr>
        <w:rPr>
          <w:rFonts w:ascii="Times New Roman" w:hAnsi="Times New Roman"/>
          <w:sz w:val="24"/>
          <w:szCs w:val="24"/>
          <w:lang w:val="fr-FR"/>
        </w:rPr>
      </w:pPr>
    </w:p>
    <w:p w:rsidR="008D6211" w:rsidRPr="00F05CDE" w:rsidRDefault="00000000">
      <w:pPr>
        <w:rPr>
          <w:rFonts w:ascii="Times New Roman" w:hAnsi="Times New Roman"/>
          <w:sz w:val="24"/>
          <w:szCs w:val="24"/>
          <w:lang w:val="fr-FR"/>
        </w:rPr>
      </w:pPr>
      <w:r w:rsidRPr="00F05CDE">
        <w:rPr>
          <w:rFonts w:ascii="Times New Roman" w:hAnsi="Times New Roman"/>
          <w:sz w:val="24"/>
          <w:szCs w:val="24"/>
          <w:lang w:val="fr-FR"/>
        </w:rPr>
        <w:lastRenderedPageBreak/>
        <w:t>- L'apprenant doit comprendre le sens de ce qu'il lit, c'est ce qui rend l'apprentissage efficace. Il ne suffit pas de donner des exercices aux apprenants, ils doivent pouvoir lire et saisir le sens non seulement de l'énoncé, mais aussi de ce qu'on leur propose de faire.</w:t>
      </w:r>
    </w:p>
    <w:p w:rsidR="008D6211" w:rsidRPr="00F05CDE" w:rsidRDefault="001352B1">
      <w:pPr>
        <w:rPr>
          <w:rFonts w:ascii="Times New Roman" w:hAnsi="Times New Roman"/>
          <w:sz w:val="24"/>
          <w:szCs w:val="24"/>
          <w:lang w:val="fr-FR"/>
        </w:rPr>
      </w:pPr>
      <w:r>
        <w:rPr>
          <w:rFonts w:ascii="Times New Roman" w:hAnsi="Times New Roman"/>
          <w:sz w:val="24"/>
          <w:szCs w:val="24"/>
          <w:lang w:val="fr-FR"/>
        </w:rPr>
        <w:t xml:space="preserve">- </w:t>
      </w:r>
      <w:r w:rsidR="00000000" w:rsidRPr="00F05CDE">
        <w:rPr>
          <w:rFonts w:ascii="Times New Roman" w:hAnsi="Times New Roman"/>
          <w:sz w:val="24"/>
          <w:szCs w:val="24"/>
          <w:lang w:val="fr-FR"/>
        </w:rPr>
        <w:t>Habituer l'apprenant à lire dès que l'occasion se présente, même pendant les cours de grammaire. On peut demander aux apprenants de lire les exercices qu'on leur propose de faire dans les manuels à haute voix. Cela se fait à tour de rôle. Bien que ce ne soit pas un cours de lecture, cela leur donne quand même l'occasion de s'évaluer.</w:t>
      </w:r>
    </w:p>
    <w:p w:rsidR="008D6211" w:rsidRPr="00F05CDE" w:rsidRDefault="00000000">
      <w:pPr>
        <w:rPr>
          <w:rFonts w:ascii="Times New Roman" w:hAnsi="Times New Roman"/>
          <w:sz w:val="24"/>
          <w:szCs w:val="24"/>
          <w:lang w:val="fr-FR"/>
        </w:rPr>
      </w:pPr>
      <w:r w:rsidRPr="00F05CDE">
        <w:rPr>
          <w:rFonts w:ascii="Times New Roman" w:hAnsi="Times New Roman"/>
          <w:sz w:val="24"/>
          <w:szCs w:val="24"/>
          <w:lang w:val="fr-FR"/>
        </w:rPr>
        <w:t>- Les cours de phonétique doivent déboucher sur les activités de lecture.</w:t>
      </w:r>
    </w:p>
    <w:p w:rsidR="008D6211" w:rsidRPr="001352B1" w:rsidRDefault="00000000">
      <w:pPr>
        <w:rPr>
          <w:rFonts w:ascii="Times New Roman" w:hAnsi="Times New Roman"/>
          <w:b/>
          <w:bCs/>
          <w:sz w:val="24"/>
          <w:szCs w:val="24"/>
          <w:lang w:val="fr-FR"/>
        </w:rPr>
      </w:pPr>
      <w:r w:rsidRPr="001352B1">
        <w:rPr>
          <w:rFonts w:ascii="Times New Roman" w:hAnsi="Times New Roman"/>
          <w:b/>
          <w:bCs/>
          <w:sz w:val="24"/>
          <w:szCs w:val="24"/>
          <w:lang w:val="fr-FR"/>
        </w:rPr>
        <w:t>Conclusion</w:t>
      </w:r>
    </w:p>
    <w:p w:rsidR="008D6211" w:rsidRPr="00F05CDE" w:rsidRDefault="00000000" w:rsidP="001352B1">
      <w:pPr>
        <w:ind w:firstLine="720"/>
        <w:rPr>
          <w:rFonts w:ascii="Times New Roman" w:hAnsi="Times New Roman"/>
          <w:sz w:val="24"/>
          <w:szCs w:val="24"/>
          <w:lang w:val="fr-FR"/>
        </w:rPr>
      </w:pPr>
      <w:r w:rsidRPr="00F05CDE">
        <w:rPr>
          <w:rFonts w:ascii="Times New Roman" w:hAnsi="Times New Roman"/>
          <w:sz w:val="24"/>
          <w:szCs w:val="24"/>
          <w:lang w:val="fr-FR"/>
        </w:rPr>
        <w:t xml:space="preserve">La lecture est un travail. Par la lecture, on fait accéder à l'apprenant à une grande variété de textes qui constitueront son univers de lecture. Apprendre à lire dans une classe de FLE permet à l'apprenant d'améliorer son orthographe, accroître son vocabulaire et perfectionner son style. La lecture est une des originalités de l'enseignement du français. Par elle, l'apprenant arrive à mieux maîtriser la langue et à être sûr de lui-même. Une personne qui sait bien lire </w:t>
      </w:r>
      <w:proofErr w:type="gramStart"/>
      <w:r w:rsidRPr="00F05CDE">
        <w:rPr>
          <w:rFonts w:ascii="Times New Roman" w:hAnsi="Times New Roman"/>
          <w:sz w:val="24"/>
          <w:szCs w:val="24"/>
          <w:lang w:val="fr-FR"/>
        </w:rPr>
        <w:t>a</w:t>
      </w:r>
      <w:proofErr w:type="gramEnd"/>
      <w:r w:rsidRPr="00F05CDE">
        <w:rPr>
          <w:rFonts w:ascii="Times New Roman" w:hAnsi="Times New Roman"/>
          <w:sz w:val="24"/>
          <w:szCs w:val="24"/>
          <w:lang w:val="fr-FR"/>
        </w:rPr>
        <w:t xml:space="preserve"> une forte chance de bien développer son expression orale et écrite. Les pistes proposées en vue de motiver l'apprenant à lire ne sont pas exhaustives. Mais elles peuvent constituer un tremplin pour les étudiants en vue de développer leur goût pour la lecture et pour une meilleure compréhension de tout texte qu'ils auront à affronter au cours de leurs études.</w:t>
      </w:r>
    </w:p>
    <w:p w:rsidR="008D6211" w:rsidRPr="001352B1" w:rsidRDefault="00000000">
      <w:pPr>
        <w:rPr>
          <w:rFonts w:ascii="Times New Roman" w:hAnsi="Times New Roman"/>
          <w:b/>
          <w:bCs/>
          <w:sz w:val="24"/>
          <w:szCs w:val="24"/>
          <w:lang w:val="fr-FR"/>
        </w:rPr>
      </w:pPr>
      <w:r w:rsidRPr="001352B1">
        <w:rPr>
          <w:rFonts w:ascii="Times New Roman" w:hAnsi="Times New Roman"/>
          <w:b/>
          <w:bCs/>
          <w:sz w:val="24"/>
          <w:szCs w:val="24"/>
          <w:lang w:val="fr-FR"/>
        </w:rPr>
        <w:t>Bibliographie</w:t>
      </w:r>
    </w:p>
    <w:p w:rsidR="001352B1" w:rsidRPr="001352B1" w:rsidRDefault="00000000" w:rsidP="001352B1">
      <w:pPr>
        <w:spacing w:after="0"/>
        <w:rPr>
          <w:rFonts w:ascii="Times New Roman" w:hAnsi="Times New Roman"/>
          <w:i/>
          <w:iCs/>
          <w:sz w:val="24"/>
          <w:szCs w:val="24"/>
          <w:lang w:val="fr-FR"/>
        </w:rPr>
      </w:pPr>
      <w:r w:rsidRPr="00F05CDE">
        <w:rPr>
          <w:rFonts w:ascii="Times New Roman" w:hAnsi="Times New Roman"/>
          <w:sz w:val="24"/>
          <w:szCs w:val="24"/>
          <w:lang w:val="fr-FR"/>
        </w:rPr>
        <w:t>Caillaud, J. " L'utilisation des textes Littéraires".</w:t>
      </w:r>
      <w:r w:rsidRPr="001352B1">
        <w:rPr>
          <w:rFonts w:ascii="Times New Roman" w:hAnsi="Times New Roman"/>
          <w:i/>
          <w:iCs/>
          <w:sz w:val="24"/>
          <w:szCs w:val="24"/>
          <w:lang w:val="fr-FR"/>
        </w:rPr>
        <w:t xml:space="preserve"> Guide pédagogique pour le professeur de</w:t>
      </w:r>
    </w:p>
    <w:p w:rsidR="008D6211" w:rsidRPr="00F05CDE" w:rsidRDefault="00000000" w:rsidP="001352B1">
      <w:pPr>
        <w:spacing w:after="0"/>
        <w:ind w:firstLine="720"/>
        <w:rPr>
          <w:rFonts w:ascii="Times New Roman" w:hAnsi="Times New Roman"/>
          <w:sz w:val="24"/>
          <w:szCs w:val="24"/>
        </w:rPr>
      </w:pPr>
      <w:r w:rsidRPr="001352B1">
        <w:rPr>
          <w:rFonts w:ascii="Times New Roman" w:hAnsi="Times New Roman"/>
          <w:i/>
          <w:iCs/>
          <w:sz w:val="24"/>
          <w:szCs w:val="24"/>
          <w:lang w:val="fr-FR"/>
        </w:rPr>
        <w:t xml:space="preserve"> </w:t>
      </w:r>
      <w:proofErr w:type="gramStart"/>
      <w:r w:rsidRPr="001352B1">
        <w:rPr>
          <w:rFonts w:ascii="Times New Roman" w:hAnsi="Times New Roman"/>
          <w:i/>
          <w:iCs/>
          <w:sz w:val="24"/>
          <w:szCs w:val="24"/>
          <w:lang w:val="fr-FR"/>
        </w:rPr>
        <w:t>français</w:t>
      </w:r>
      <w:proofErr w:type="gramEnd"/>
      <w:r w:rsidRPr="001352B1">
        <w:rPr>
          <w:rFonts w:ascii="Times New Roman" w:hAnsi="Times New Roman"/>
          <w:i/>
          <w:iCs/>
          <w:sz w:val="24"/>
          <w:szCs w:val="24"/>
          <w:lang w:val="fr-FR"/>
        </w:rPr>
        <w:t xml:space="preserve"> langue </w:t>
      </w:r>
      <w:r w:rsidR="001352B1" w:rsidRPr="001352B1">
        <w:rPr>
          <w:rFonts w:ascii="Times New Roman" w:hAnsi="Times New Roman"/>
          <w:i/>
          <w:iCs/>
          <w:sz w:val="24"/>
          <w:szCs w:val="24"/>
          <w:lang w:val="fr-FR"/>
        </w:rPr>
        <w:t>é</w:t>
      </w:r>
      <w:r w:rsidRPr="001352B1">
        <w:rPr>
          <w:rFonts w:ascii="Times New Roman" w:hAnsi="Times New Roman"/>
          <w:i/>
          <w:iCs/>
          <w:sz w:val="24"/>
          <w:szCs w:val="24"/>
          <w:lang w:val="fr-FR"/>
        </w:rPr>
        <w:t>trangère</w:t>
      </w:r>
      <w:r w:rsidRPr="00F05CDE">
        <w:rPr>
          <w:rFonts w:ascii="Times New Roman" w:hAnsi="Times New Roman"/>
          <w:sz w:val="24"/>
          <w:szCs w:val="24"/>
          <w:lang w:val="fr-FR"/>
        </w:rPr>
        <w:t xml:space="preserve">. </w:t>
      </w:r>
      <w:r w:rsidRPr="00F05CDE">
        <w:rPr>
          <w:rFonts w:ascii="Times New Roman" w:hAnsi="Times New Roman"/>
          <w:sz w:val="24"/>
          <w:szCs w:val="24"/>
        </w:rPr>
        <w:t>Paris: Hachette, 1981: 160-178.</w:t>
      </w:r>
    </w:p>
    <w:p w:rsidR="008D6211" w:rsidRPr="00F05CDE" w:rsidRDefault="008D6211">
      <w:pPr>
        <w:rPr>
          <w:rFonts w:ascii="Times New Roman" w:hAnsi="Times New Roman"/>
          <w:sz w:val="24"/>
          <w:szCs w:val="24"/>
        </w:rPr>
      </w:pPr>
    </w:p>
    <w:p w:rsidR="001352B1" w:rsidRPr="001352B1" w:rsidRDefault="00000000" w:rsidP="001352B1">
      <w:pPr>
        <w:spacing w:after="0"/>
        <w:rPr>
          <w:rFonts w:ascii="Times New Roman" w:hAnsi="Times New Roman"/>
          <w:i/>
          <w:iCs/>
          <w:sz w:val="24"/>
          <w:szCs w:val="24"/>
        </w:rPr>
      </w:pPr>
      <w:r w:rsidRPr="00F05CDE">
        <w:rPr>
          <w:rFonts w:ascii="Times New Roman" w:hAnsi="Times New Roman"/>
          <w:sz w:val="24"/>
          <w:szCs w:val="24"/>
        </w:rPr>
        <w:t>Carrell, P. L. "Evidence of a Formal Scheme in Second Language Comprehension".</w:t>
      </w:r>
      <w:r w:rsidRPr="001352B1">
        <w:rPr>
          <w:rFonts w:ascii="Times New Roman" w:hAnsi="Times New Roman"/>
          <w:i/>
          <w:iCs/>
          <w:sz w:val="24"/>
          <w:szCs w:val="24"/>
        </w:rPr>
        <w:t xml:space="preserve"> Language</w:t>
      </w:r>
    </w:p>
    <w:p w:rsidR="008D6211" w:rsidRPr="00F05CDE" w:rsidRDefault="00000000" w:rsidP="001352B1">
      <w:pPr>
        <w:spacing w:after="0"/>
        <w:ind w:firstLine="720"/>
        <w:rPr>
          <w:rFonts w:ascii="Times New Roman" w:hAnsi="Times New Roman"/>
          <w:sz w:val="24"/>
          <w:szCs w:val="24"/>
        </w:rPr>
      </w:pPr>
      <w:r w:rsidRPr="001352B1">
        <w:rPr>
          <w:rFonts w:ascii="Times New Roman" w:hAnsi="Times New Roman"/>
          <w:i/>
          <w:iCs/>
          <w:sz w:val="24"/>
          <w:szCs w:val="24"/>
        </w:rPr>
        <w:t xml:space="preserve"> Learning </w:t>
      </w:r>
      <w:r w:rsidRPr="00F05CDE">
        <w:rPr>
          <w:rFonts w:ascii="Times New Roman" w:hAnsi="Times New Roman"/>
          <w:sz w:val="24"/>
          <w:szCs w:val="24"/>
        </w:rPr>
        <w:t>34 (1984): 87-111.</w:t>
      </w:r>
    </w:p>
    <w:p w:rsidR="008D6211" w:rsidRPr="00F05CDE" w:rsidRDefault="00000000">
      <w:pPr>
        <w:rPr>
          <w:rFonts w:ascii="Times New Roman" w:hAnsi="Times New Roman"/>
          <w:sz w:val="24"/>
          <w:szCs w:val="24"/>
        </w:rPr>
      </w:pPr>
      <w:r w:rsidRPr="00F05CDE">
        <w:rPr>
          <w:rFonts w:ascii="Times New Roman" w:hAnsi="Times New Roman"/>
          <w:sz w:val="24"/>
          <w:szCs w:val="24"/>
        </w:rPr>
        <w:t>Carter, et M. McCarthy.</w:t>
      </w:r>
      <w:r w:rsidRPr="00E93826">
        <w:rPr>
          <w:rFonts w:ascii="Times New Roman" w:hAnsi="Times New Roman"/>
          <w:i/>
          <w:iCs/>
          <w:sz w:val="24"/>
          <w:szCs w:val="24"/>
        </w:rPr>
        <w:t xml:space="preserve"> Vocabulary and Language Teaching</w:t>
      </w:r>
      <w:r w:rsidRPr="00F05CDE">
        <w:rPr>
          <w:rFonts w:ascii="Times New Roman" w:hAnsi="Times New Roman"/>
          <w:sz w:val="24"/>
          <w:szCs w:val="24"/>
        </w:rPr>
        <w:t>. London: Longman, 1988.</w:t>
      </w:r>
    </w:p>
    <w:p w:rsidR="008D6211" w:rsidRPr="00F05CDE" w:rsidRDefault="00000000">
      <w:pPr>
        <w:rPr>
          <w:rFonts w:ascii="Times New Roman" w:hAnsi="Times New Roman"/>
          <w:sz w:val="24"/>
          <w:szCs w:val="24"/>
        </w:rPr>
      </w:pPr>
      <w:r w:rsidRPr="00F05CDE">
        <w:rPr>
          <w:rFonts w:ascii="Times New Roman" w:hAnsi="Times New Roman"/>
          <w:sz w:val="24"/>
          <w:szCs w:val="24"/>
        </w:rPr>
        <w:t xml:space="preserve">Cook, V. </w:t>
      </w:r>
      <w:r w:rsidRPr="00E93826">
        <w:rPr>
          <w:rFonts w:ascii="Times New Roman" w:hAnsi="Times New Roman"/>
          <w:i/>
          <w:iCs/>
          <w:sz w:val="24"/>
          <w:szCs w:val="24"/>
        </w:rPr>
        <w:t>Second Language Learning and Language Teaching</w:t>
      </w:r>
      <w:r w:rsidRPr="00F05CDE">
        <w:rPr>
          <w:rFonts w:ascii="Times New Roman" w:hAnsi="Times New Roman"/>
          <w:sz w:val="24"/>
          <w:szCs w:val="24"/>
        </w:rPr>
        <w:t>. London: Arnold, 2001.</w:t>
      </w:r>
    </w:p>
    <w:p w:rsidR="008D6211" w:rsidRPr="00F05CDE" w:rsidRDefault="00000000">
      <w:pPr>
        <w:rPr>
          <w:rFonts w:ascii="Times New Roman" w:hAnsi="Times New Roman"/>
          <w:sz w:val="24"/>
          <w:szCs w:val="24"/>
        </w:rPr>
      </w:pPr>
      <w:r w:rsidRPr="00F05CDE">
        <w:rPr>
          <w:rFonts w:ascii="Times New Roman" w:hAnsi="Times New Roman"/>
          <w:sz w:val="24"/>
          <w:szCs w:val="24"/>
        </w:rPr>
        <w:t xml:space="preserve">Dallmann, M. et al. </w:t>
      </w:r>
      <w:r w:rsidRPr="00E93826">
        <w:rPr>
          <w:rFonts w:ascii="Times New Roman" w:hAnsi="Times New Roman"/>
          <w:i/>
          <w:iCs/>
          <w:sz w:val="24"/>
          <w:szCs w:val="24"/>
        </w:rPr>
        <w:t>The Teaching of Reading</w:t>
      </w:r>
      <w:r w:rsidRPr="00F05CDE">
        <w:rPr>
          <w:rFonts w:ascii="Times New Roman" w:hAnsi="Times New Roman"/>
          <w:sz w:val="24"/>
          <w:szCs w:val="24"/>
        </w:rPr>
        <w:t>. London: Holt, Rinehart &amp; Winston, 1984.</w:t>
      </w:r>
    </w:p>
    <w:p w:rsidR="001352B1" w:rsidRPr="00E93826" w:rsidRDefault="00000000" w:rsidP="001352B1">
      <w:pPr>
        <w:spacing w:after="0"/>
        <w:rPr>
          <w:rFonts w:ascii="Times New Roman" w:hAnsi="Times New Roman"/>
          <w:i/>
          <w:iCs/>
          <w:sz w:val="24"/>
          <w:szCs w:val="24"/>
          <w:lang w:val="fr-FR"/>
        </w:rPr>
      </w:pPr>
      <w:proofErr w:type="spellStart"/>
      <w:r w:rsidRPr="00F05CDE">
        <w:rPr>
          <w:rFonts w:ascii="Times New Roman" w:hAnsi="Times New Roman"/>
          <w:sz w:val="24"/>
          <w:szCs w:val="24"/>
          <w:lang w:val="fr-FR"/>
        </w:rPr>
        <w:t>Gueunier</w:t>
      </w:r>
      <w:proofErr w:type="spellEnd"/>
      <w:r w:rsidRPr="00F05CDE">
        <w:rPr>
          <w:rFonts w:ascii="Times New Roman" w:hAnsi="Times New Roman"/>
          <w:sz w:val="24"/>
          <w:szCs w:val="24"/>
          <w:lang w:val="fr-FR"/>
        </w:rPr>
        <w:t xml:space="preserve">, N. </w:t>
      </w:r>
      <w:proofErr w:type="gramStart"/>
      <w:r w:rsidRPr="00F05CDE">
        <w:rPr>
          <w:rFonts w:ascii="Times New Roman" w:hAnsi="Times New Roman"/>
          <w:sz w:val="24"/>
          <w:szCs w:val="24"/>
          <w:lang w:val="fr-FR"/>
        </w:rPr>
        <w:t>"Quelques préposition</w:t>
      </w:r>
      <w:proofErr w:type="gramEnd"/>
      <w:r w:rsidRPr="00F05CDE">
        <w:rPr>
          <w:rFonts w:ascii="Times New Roman" w:hAnsi="Times New Roman"/>
          <w:sz w:val="24"/>
          <w:szCs w:val="24"/>
          <w:lang w:val="fr-FR"/>
        </w:rPr>
        <w:t xml:space="preserve"> sur l'enseignement de la lecture". </w:t>
      </w:r>
      <w:r w:rsidRPr="00E93826">
        <w:rPr>
          <w:rFonts w:ascii="Times New Roman" w:hAnsi="Times New Roman"/>
          <w:i/>
          <w:iCs/>
          <w:sz w:val="24"/>
          <w:szCs w:val="24"/>
          <w:lang w:val="fr-FR"/>
        </w:rPr>
        <w:t>Lecture des textes et</w:t>
      </w:r>
    </w:p>
    <w:p w:rsidR="008D6211" w:rsidRPr="00F05CDE" w:rsidRDefault="00000000" w:rsidP="001352B1">
      <w:pPr>
        <w:spacing w:after="0"/>
        <w:ind w:firstLine="720"/>
        <w:rPr>
          <w:rFonts w:ascii="Times New Roman" w:hAnsi="Times New Roman"/>
          <w:sz w:val="24"/>
          <w:szCs w:val="24"/>
          <w:lang w:val="fr-FR"/>
        </w:rPr>
      </w:pPr>
      <w:r w:rsidRPr="00E93826">
        <w:rPr>
          <w:rFonts w:ascii="Times New Roman" w:hAnsi="Times New Roman"/>
          <w:i/>
          <w:iCs/>
          <w:sz w:val="24"/>
          <w:szCs w:val="24"/>
          <w:lang w:val="fr-FR"/>
        </w:rPr>
        <w:t xml:space="preserve"> </w:t>
      </w:r>
      <w:proofErr w:type="gramStart"/>
      <w:r w:rsidRPr="00E93826">
        <w:rPr>
          <w:rFonts w:ascii="Times New Roman" w:hAnsi="Times New Roman"/>
          <w:i/>
          <w:iCs/>
          <w:sz w:val="24"/>
          <w:szCs w:val="24"/>
          <w:lang w:val="fr-FR"/>
        </w:rPr>
        <w:t>enseignement</w:t>
      </w:r>
      <w:proofErr w:type="gramEnd"/>
      <w:r w:rsidRPr="00E93826">
        <w:rPr>
          <w:rFonts w:ascii="Times New Roman" w:hAnsi="Times New Roman"/>
          <w:i/>
          <w:iCs/>
          <w:sz w:val="24"/>
          <w:szCs w:val="24"/>
          <w:lang w:val="fr-FR"/>
        </w:rPr>
        <w:t xml:space="preserve"> de français</w:t>
      </w:r>
      <w:r w:rsidRPr="00F05CDE">
        <w:rPr>
          <w:rFonts w:ascii="Times New Roman" w:hAnsi="Times New Roman"/>
          <w:sz w:val="24"/>
          <w:szCs w:val="24"/>
          <w:lang w:val="fr-FR"/>
        </w:rPr>
        <w:t xml:space="preserve">. </w:t>
      </w:r>
      <w:proofErr w:type="gramStart"/>
      <w:r w:rsidRPr="00F05CDE">
        <w:rPr>
          <w:rFonts w:ascii="Times New Roman" w:hAnsi="Times New Roman"/>
          <w:sz w:val="24"/>
          <w:szCs w:val="24"/>
          <w:lang w:val="fr-FR"/>
        </w:rPr>
        <w:t>Paris:</w:t>
      </w:r>
      <w:proofErr w:type="gramEnd"/>
      <w:r w:rsidRPr="00F05CDE">
        <w:rPr>
          <w:rFonts w:ascii="Times New Roman" w:hAnsi="Times New Roman"/>
          <w:sz w:val="24"/>
          <w:szCs w:val="24"/>
          <w:lang w:val="fr-FR"/>
        </w:rPr>
        <w:t xml:space="preserve"> Hachette, </w:t>
      </w:r>
      <w:proofErr w:type="gramStart"/>
      <w:r w:rsidRPr="00F05CDE">
        <w:rPr>
          <w:rFonts w:ascii="Times New Roman" w:hAnsi="Times New Roman"/>
          <w:sz w:val="24"/>
          <w:szCs w:val="24"/>
          <w:lang w:val="fr-FR"/>
        </w:rPr>
        <w:t>1984:</w:t>
      </w:r>
      <w:proofErr w:type="gramEnd"/>
      <w:r w:rsidRPr="00F05CDE">
        <w:rPr>
          <w:rFonts w:ascii="Times New Roman" w:hAnsi="Times New Roman"/>
          <w:sz w:val="24"/>
          <w:szCs w:val="24"/>
          <w:lang w:val="fr-FR"/>
        </w:rPr>
        <w:t>4-9.</w:t>
      </w:r>
    </w:p>
    <w:p w:rsidR="008D6211" w:rsidRPr="00F05CDE" w:rsidRDefault="008D6211">
      <w:pPr>
        <w:rPr>
          <w:rFonts w:ascii="Times New Roman" w:hAnsi="Times New Roman"/>
          <w:sz w:val="24"/>
          <w:szCs w:val="24"/>
          <w:lang w:val="fr-FR"/>
        </w:rPr>
      </w:pPr>
    </w:p>
    <w:p w:rsidR="00E93826" w:rsidRDefault="00000000" w:rsidP="00E93826">
      <w:pPr>
        <w:spacing w:after="0"/>
        <w:rPr>
          <w:rFonts w:ascii="Times New Roman" w:hAnsi="Times New Roman"/>
          <w:sz w:val="24"/>
          <w:szCs w:val="24"/>
        </w:rPr>
      </w:pPr>
      <w:proofErr w:type="spellStart"/>
      <w:r w:rsidRPr="00F05CDE">
        <w:rPr>
          <w:rFonts w:ascii="Times New Roman" w:hAnsi="Times New Roman"/>
          <w:sz w:val="24"/>
          <w:szCs w:val="24"/>
          <w:lang w:val="fr-FR"/>
        </w:rPr>
        <w:t>Kameenui</w:t>
      </w:r>
      <w:proofErr w:type="spellEnd"/>
      <w:r w:rsidRPr="00F05CDE">
        <w:rPr>
          <w:rFonts w:ascii="Times New Roman" w:hAnsi="Times New Roman"/>
          <w:sz w:val="24"/>
          <w:szCs w:val="24"/>
          <w:lang w:val="fr-FR"/>
        </w:rPr>
        <w:t xml:space="preserve"> et al. </w:t>
      </w:r>
      <w:r w:rsidRPr="00F05CDE">
        <w:rPr>
          <w:rFonts w:ascii="Times New Roman" w:hAnsi="Times New Roman"/>
          <w:sz w:val="24"/>
          <w:szCs w:val="24"/>
        </w:rPr>
        <w:t>"Effects of Text Construction and Instructional Procedures for Teaching Word</w:t>
      </w:r>
    </w:p>
    <w:p w:rsidR="008D6211" w:rsidRPr="00F05CDE" w:rsidRDefault="00000000" w:rsidP="00E93826">
      <w:pPr>
        <w:spacing w:after="0"/>
        <w:ind w:left="720" w:firstLine="60"/>
        <w:rPr>
          <w:rFonts w:ascii="Times New Roman" w:hAnsi="Times New Roman"/>
          <w:sz w:val="24"/>
          <w:szCs w:val="24"/>
        </w:rPr>
      </w:pPr>
      <w:r w:rsidRPr="00F05CDE">
        <w:rPr>
          <w:rFonts w:ascii="Times New Roman" w:hAnsi="Times New Roman"/>
          <w:sz w:val="24"/>
          <w:szCs w:val="24"/>
        </w:rPr>
        <w:t xml:space="preserve">Meaning on Comprehension and Recall". </w:t>
      </w:r>
      <w:r w:rsidRPr="00E93826">
        <w:rPr>
          <w:rFonts w:ascii="Times New Roman" w:hAnsi="Times New Roman"/>
          <w:i/>
          <w:iCs/>
          <w:sz w:val="24"/>
          <w:szCs w:val="24"/>
        </w:rPr>
        <w:t xml:space="preserve">Reading </w:t>
      </w:r>
      <w:proofErr w:type="spellStart"/>
      <w:r w:rsidRPr="00E93826">
        <w:rPr>
          <w:rFonts w:ascii="Times New Roman" w:hAnsi="Times New Roman"/>
          <w:i/>
          <w:iCs/>
          <w:sz w:val="24"/>
          <w:szCs w:val="24"/>
        </w:rPr>
        <w:t>Reserach</w:t>
      </w:r>
      <w:proofErr w:type="spellEnd"/>
      <w:r w:rsidRPr="00E93826">
        <w:rPr>
          <w:rFonts w:ascii="Times New Roman" w:hAnsi="Times New Roman"/>
          <w:i/>
          <w:iCs/>
          <w:sz w:val="24"/>
          <w:szCs w:val="24"/>
        </w:rPr>
        <w:t xml:space="preserve"> Quarterly</w:t>
      </w:r>
      <w:r w:rsidRPr="00F05CDE">
        <w:rPr>
          <w:rFonts w:ascii="Times New Roman" w:hAnsi="Times New Roman"/>
          <w:sz w:val="24"/>
          <w:szCs w:val="24"/>
        </w:rPr>
        <w:t xml:space="preserve">. 17.3 (1982): </w:t>
      </w:r>
      <w:r w:rsidR="00E93826">
        <w:rPr>
          <w:rFonts w:ascii="Times New Roman" w:hAnsi="Times New Roman"/>
          <w:sz w:val="24"/>
          <w:szCs w:val="24"/>
        </w:rPr>
        <w:t xml:space="preserve">  </w:t>
      </w:r>
      <w:r w:rsidRPr="00F05CDE">
        <w:rPr>
          <w:rFonts w:ascii="Times New Roman" w:hAnsi="Times New Roman"/>
          <w:sz w:val="24"/>
          <w:szCs w:val="24"/>
        </w:rPr>
        <w:t>367-38.</w:t>
      </w:r>
    </w:p>
    <w:p w:rsidR="008D6211" w:rsidRPr="00F05CDE" w:rsidRDefault="00000000">
      <w:pPr>
        <w:rPr>
          <w:rFonts w:ascii="Times New Roman" w:hAnsi="Times New Roman"/>
          <w:sz w:val="24"/>
          <w:szCs w:val="24"/>
        </w:rPr>
      </w:pPr>
      <w:r w:rsidRPr="00F05CDE">
        <w:rPr>
          <w:rFonts w:ascii="Times New Roman" w:hAnsi="Times New Roman"/>
          <w:sz w:val="24"/>
          <w:szCs w:val="24"/>
        </w:rPr>
        <w:t xml:space="preserve">Moyle D. </w:t>
      </w:r>
      <w:r w:rsidRPr="00E93826">
        <w:rPr>
          <w:rFonts w:ascii="Times New Roman" w:hAnsi="Times New Roman"/>
          <w:i/>
          <w:iCs/>
          <w:sz w:val="24"/>
          <w:szCs w:val="24"/>
        </w:rPr>
        <w:t>The Teaching of Reading</w:t>
      </w:r>
      <w:r w:rsidRPr="00F05CDE">
        <w:rPr>
          <w:rFonts w:ascii="Times New Roman" w:hAnsi="Times New Roman"/>
          <w:sz w:val="24"/>
          <w:szCs w:val="24"/>
        </w:rPr>
        <w:t>. 4th ed. London: Heinemann, 1982.</w:t>
      </w:r>
    </w:p>
    <w:p w:rsidR="00E93826" w:rsidRDefault="00000000" w:rsidP="00E93826">
      <w:pPr>
        <w:spacing w:after="0"/>
        <w:rPr>
          <w:rFonts w:ascii="Times New Roman" w:hAnsi="Times New Roman"/>
          <w:sz w:val="24"/>
          <w:szCs w:val="24"/>
          <w:lang w:val="fr-FR"/>
        </w:rPr>
      </w:pPr>
      <w:proofErr w:type="spellStart"/>
      <w:r w:rsidRPr="00F05CDE">
        <w:rPr>
          <w:rFonts w:ascii="Times New Roman" w:hAnsi="Times New Roman"/>
          <w:sz w:val="24"/>
          <w:szCs w:val="24"/>
          <w:lang w:val="fr-FR"/>
        </w:rPr>
        <w:lastRenderedPageBreak/>
        <w:t>Nataf</w:t>
      </w:r>
      <w:proofErr w:type="spellEnd"/>
      <w:r w:rsidRPr="00F05CDE">
        <w:rPr>
          <w:rFonts w:ascii="Times New Roman" w:hAnsi="Times New Roman"/>
          <w:sz w:val="24"/>
          <w:szCs w:val="24"/>
          <w:lang w:val="fr-FR"/>
        </w:rPr>
        <w:t>, R. "Textes anciens et apprentissage d'aujourd'hui".</w:t>
      </w:r>
      <w:r w:rsidRPr="00E93826">
        <w:rPr>
          <w:rFonts w:ascii="Times New Roman" w:hAnsi="Times New Roman"/>
          <w:i/>
          <w:iCs/>
          <w:sz w:val="24"/>
          <w:szCs w:val="24"/>
          <w:lang w:val="fr-FR"/>
        </w:rPr>
        <w:t xml:space="preserve"> Le français dans le monde</w:t>
      </w:r>
      <w:r w:rsidRPr="00F05CDE">
        <w:rPr>
          <w:rFonts w:ascii="Times New Roman" w:hAnsi="Times New Roman"/>
          <w:sz w:val="24"/>
          <w:szCs w:val="24"/>
          <w:lang w:val="fr-FR"/>
        </w:rPr>
        <w:t xml:space="preserve"> 182. (1984</w:t>
      </w:r>
      <w:proofErr w:type="gramStart"/>
      <w:r w:rsidRPr="00F05CDE">
        <w:rPr>
          <w:rFonts w:ascii="Times New Roman" w:hAnsi="Times New Roman"/>
          <w:sz w:val="24"/>
          <w:szCs w:val="24"/>
          <w:lang w:val="fr-FR"/>
        </w:rPr>
        <w:t>):</w:t>
      </w:r>
      <w:proofErr w:type="gramEnd"/>
    </w:p>
    <w:p w:rsidR="008D6211" w:rsidRPr="00F05CDE" w:rsidRDefault="00000000" w:rsidP="00E93826">
      <w:pPr>
        <w:spacing w:after="0"/>
        <w:ind w:firstLine="720"/>
        <w:rPr>
          <w:rFonts w:ascii="Times New Roman" w:hAnsi="Times New Roman"/>
          <w:sz w:val="24"/>
          <w:szCs w:val="24"/>
          <w:lang w:val="fr-FR"/>
        </w:rPr>
      </w:pPr>
      <w:r w:rsidRPr="00F05CDE">
        <w:rPr>
          <w:rFonts w:ascii="Times New Roman" w:hAnsi="Times New Roman"/>
          <w:sz w:val="24"/>
          <w:szCs w:val="24"/>
          <w:lang w:val="fr-FR"/>
        </w:rPr>
        <w:t xml:space="preserve"> 61-64.</w:t>
      </w:r>
    </w:p>
    <w:p w:rsidR="00E93826" w:rsidRDefault="00000000" w:rsidP="00E93826">
      <w:pPr>
        <w:spacing w:after="0"/>
        <w:rPr>
          <w:rFonts w:ascii="Times New Roman" w:hAnsi="Times New Roman"/>
          <w:sz w:val="24"/>
          <w:szCs w:val="24"/>
          <w:lang w:val="fr-FR"/>
        </w:rPr>
      </w:pPr>
      <w:proofErr w:type="spellStart"/>
      <w:r w:rsidRPr="00F05CDE">
        <w:rPr>
          <w:rFonts w:ascii="Times New Roman" w:hAnsi="Times New Roman"/>
          <w:sz w:val="24"/>
          <w:szCs w:val="24"/>
          <w:lang w:val="fr-FR"/>
        </w:rPr>
        <w:t>Widdowson</w:t>
      </w:r>
      <w:proofErr w:type="spellEnd"/>
      <w:r w:rsidRPr="00F05CDE">
        <w:rPr>
          <w:rFonts w:ascii="Times New Roman" w:hAnsi="Times New Roman"/>
          <w:sz w:val="24"/>
          <w:szCs w:val="24"/>
          <w:lang w:val="fr-FR"/>
        </w:rPr>
        <w:t xml:space="preserve"> H.G. </w:t>
      </w:r>
      <w:r w:rsidRPr="00E93826">
        <w:rPr>
          <w:rFonts w:ascii="Times New Roman" w:hAnsi="Times New Roman"/>
          <w:i/>
          <w:iCs/>
          <w:sz w:val="24"/>
          <w:szCs w:val="24"/>
          <w:lang w:val="fr-FR"/>
        </w:rPr>
        <w:t>Une Approche communicative de l'enseignement de langues</w:t>
      </w:r>
      <w:r w:rsidRPr="00F05CDE">
        <w:rPr>
          <w:rFonts w:ascii="Times New Roman" w:hAnsi="Times New Roman"/>
          <w:sz w:val="24"/>
          <w:szCs w:val="24"/>
          <w:lang w:val="fr-FR"/>
        </w:rPr>
        <w:t xml:space="preserve">. </w:t>
      </w:r>
      <w:proofErr w:type="gramStart"/>
      <w:r w:rsidRPr="00E93826">
        <w:rPr>
          <w:rFonts w:ascii="Times New Roman" w:hAnsi="Times New Roman"/>
          <w:sz w:val="24"/>
          <w:szCs w:val="24"/>
          <w:lang w:val="fr-FR"/>
        </w:rPr>
        <w:t>Paris:</w:t>
      </w:r>
      <w:proofErr w:type="gramEnd"/>
      <w:r w:rsidRPr="00E93826">
        <w:rPr>
          <w:rFonts w:ascii="Times New Roman" w:hAnsi="Times New Roman"/>
          <w:sz w:val="24"/>
          <w:szCs w:val="24"/>
          <w:lang w:val="fr-FR"/>
        </w:rPr>
        <w:t xml:space="preserve"> Hatier</w:t>
      </w:r>
    </w:p>
    <w:p w:rsidR="008D6211" w:rsidRPr="00E93826" w:rsidRDefault="00000000" w:rsidP="00E93826">
      <w:pPr>
        <w:spacing w:after="0"/>
        <w:ind w:firstLine="720"/>
        <w:rPr>
          <w:rFonts w:ascii="Times New Roman" w:hAnsi="Times New Roman"/>
          <w:sz w:val="24"/>
          <w:szCs w:val="24"/>
          <w:lang w:val="fr-FR"/>
        </w:rPr>
      </w:pPr>
      <w:r w:rsidRPr="00E93826">
        <w:rPr>
          <w:rFonts w:ascii="Times New Roman" w:hAnsi="Times New Roman"/>
          <w:sz w:val="24"/>
          <w:szCs w:val="24"/>
          <w:lang w:val="fr-FR"/>
        </w:rPr>
        <w:t xml:space="preserve"> </w:t>
      </w:r>
      <w:proofErr w:type="spellStart"/>
      <w:r w:rsidRPr="00E93826">
        <w:rPr>
          <w:rFonts w:ascii="Times New Roman" w:hAnsi="Times New Roman"/>
          <w:sz w:val="24"/>
          <w:szCs w:val="24"/>
          <w:lang w:val="fr-FR"/>
        </w:rPr>
        <w:t>Credif</w:t>
      </w:r>
      <w:proofErr w:type="spellEnd"/>
      <w:r w:rsidRPr="00E93826">
        <w:rPr>
          <w:rFonts w:ascii="Times New Roman" w:hAnsi="Times New Roman"/>
          <w:sz w:val="24"/>
          <w:szCs w:val="24"/>
          <w:lang w:val="fr-FR"/>
        </w:rPr>
        <w:t>, 1981.</w:t>
      </w:r>
    </w:p>
    <w:p w:rsidR="008D6211" w:rsidRPr="00E93826" w:rsidRDefault="008D6211">
      <w:pPr>
        <w:rPr>
          <w:rFonts w:ascii="Times New Roman" w:hAnsi="Times New Roman"/>
          <w:sz w:val="24"/>
          <w:szCs w:val="24"/>
          <w:lang w:val="fr-FR"/>
        </w:rPr>
      </w:pPr>
    </w:p>
    <w:sectPr w:rsidR="008D6211" w:rsidRPr="00E938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F5E7C"/>
    <w:multiLevelType w:val="hybridMultilevel"/>
    <w:tmpl w:val="F77C03BA"/>
    <w:lvl w:ilvl="0" w:tplc="04090001">
      <w:start w:val="1"/>
      <w:numFmt w:val="bullet"/>
      <w:lvlText w:val=""/>
      <w:lvlJc w:val="left"/>
      <w:pPr>
        <w:ind w:left="1140" w:hanging="360"/>
      </w:pPr>
      <w:rPr>
        <w:rFonts w:ascii="Symbol" w:hAnsi="Symbol" w:hint="default"/>
      </w:rPr>
    </w:lvl>
    <w:lvl w:ilvl="1" w:tplc="040C0003" w:tentative="1">
      <w:start w:val="1"/>
      <w:numFmt w:val="bullet"/>
      <w:lvlText w:val="o"/>
      <w:lvlJc w:val="left"/>
      <w:pPr>
        <w:ind w:left="1860" w:hanging="360"/>
      </w:pPr>
      <w:rPr>
        <w:rFonts w:ascii="Courier New" w:hAnsi="Courier New" w:cs="Courier New" w:hint="default"/>
      </w:rPr>
    </w:lvl>
    <w:lvl w:ilvl="2" w:tplc="040C0005" w:tentative="1">
      <w:start w:val="1"/>
      <w:numFmt w:val="bullet"/>
      <w:lvlText w:val=""/>
      <w:lvlJc w:val="left"/>
      <w:pPr>
        <w:ind w:left="2580" w:hanging="360"/>
      </w:pPr>
      <w:rPr>
        <w:rFonts w:ascii="Wingdings" w:hAnsi="Wingdings" w:hint="default"/>
      </w:rPr>
    </w:lvl>
    <w:lvl w:ilvl="3" w:tplc="040C0001" w:tentative="1">
      <w:start w:val="1"/>
      <w:numFmt w:val="bullet"/>
      <w:lvlText w:val=""/>
      <w:lvlJc w:val="left"/>
      <w:pPr>
        <w:ind w:left="3300" w:hanging="360"/>
      </w:pPr>
      <w:rPr>
        <w:rFonts w:ascii="Symbol" w:hAnsi="Symbol" w:hint="default"/>
      </w:rPr>
    </w:lvl>
    <w:lvl w:ilvl="4" w:tplc="040C0003" w:tentative="1">
      <w:start w:val="1"/>
      <w:numFmt w:val="bullet"/>
      <w:lvlText w:val="o"/>
      <w:lvlJc w:val="left"/>
      <w:pPr>
        <w:ind w:left="4020" w:hanging="360"/>
      </w:pPr>
      <w:rPr>
        <w:rFonts w:ascii="Courier New" w:hAnsi="Courier New" w:cs="Courier New" w:hint="default"/>
      </w:rPr>
    </w:lvl>
    <w:lvl w:ilvl="5" w:tplc="040C0005" w:tentative="1">
      <w:start w:val="1"/>
      <w:numFmt w:val="bullet"/>
      <w:lvlText w:val=""/>
      <w:lvlJc w:val="left"/>
      <w:pPr>
        <w:ind w:left="4740" w:hanging="360"/>
      </w:pPr>
      <w:rPr>
        <w:rFonts w:ascii="Wingdings" w:hAnsi="Wingdings" w:hint="default"/>
      </w:rPr>
    </w:lvl>
    <w:lvl w:ilvl="6" w:tplc="040C0001" w:tentative="1">
      <w:start w:val="1"/>
      <w:numFmt w:val="bullet"/>
      <w:lvlText w:val=""/>
      <w:lvlJc w:val="left"/>
      <w:pPr>
        <w:ind w:left="5460" w:hanging="360"/>
      </w:pPr>
      <w:rPr>
        <w:rFonts w:ascii="Symbol" w:hAnsi="Symbol" w:hint="default"/>
      </w:rPr>
    </w:lvl>
    <w:lvl w:ilvl="7" w:tplc="040C0003" w:tentative="1">
      <w:start w:val="1"/>
      <w:numFmt w:val="bullet"/>
      <w:lvlText w:val="o"/>
      <w:lvlJc w:val="left"/>
      <w:pPr>
        <w:ind w:left="6180" w:hanging="360"/>
      </w:pPr>
      <w:rPr>
        <w:rFonts w:ascii="Courier New" w:hAnsi="Courier New" w:cs="Courier New" w:hint="default"/>
      </w:rPr>
    </w:lvl>
    <w:lvl w:ilvl="8" w:tplc="040C0005" w:tentative="1">
      <w:start w:val="1"/>
      <w:numFmt w:val="bullet"/>
      <w:lvlText w:val=""/>
      <w:lvlJc w:val="left"/>
      <w:pPr>
        <w:ind w:left="6900" w:hanging="360"/>
      </w:pPr>
      <w:rPr>
        <w:rFonts w:ascii="Wingdings" w:hAnsi="Wingdings" w:hint="default"/>
      </w:rPr>
    </w:lvl>
  </w:abstractNum>
  <w:abstractNum w:abstractNumId="1" w15:restartNumberingAfterBreak="0">
    <w:nsid w:val="3B19699F"/>
    <w:multiLevelType w:val="hybridMultilevel"/>
    <w:tmpl w:val="3572DA8A"/>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34F2297"/>
    <w:multiLevelType w:val="hybridMultilevel"/>
    <w:tmpl w:val="7E5284BA"/>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52712933">
    <w:abstractNumId w:val="1"/>
  </w:num>
  <w:num w:numId="2" w16cid:durableId="837037709">
    <w:abstractNumId w:val="0"/>
  </w:num>
  <w:num w:numId="3" w16cid:durableId="732801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hyphenationZone w:val="425"/>
  <w:doNotShadeFormData/>
  <w:characterSpacingControl w:val="doNotCompress"/>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D6211"/>
    <w:rsid w:val="000A1EB0"/>
    <w:rsid w:val="001352B1"/>
    <w:rsid w:val="00254490"/>
    <w:rsid w:val="00263511"/>
    <w:rsid w:val="002970CC"/>
    <w:rsid w:val="0075429D"/>
    <w:rsid w:val="007D595B"/>
    <w:rsid w:val="007F653F"/>
    <w:rsid w:val="0086286E"/>
    <w:rsid w:val="008D6211"/>
    <w:rsid w:val="009C17B1"/>
    <w:rsid w:val="00A909AA"/>
    <w:rsid w:val="00AE5A57"/>
    <w:rsid w:val="00D84FF8"/>
    <w:rsid w:val="00E93826"/>
    <w:rsid w:val="00F05CDE"/>
    <w:rsid w:val="00F26B54"/>
    <w:rsid w:val="00F765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07E876"/>
  <w15:docId w15:val="{03FE5DC9-B1D0-4CC7-A5FC-9A87BC44D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Pages>
  <Words>2560</Words>
  <Characters>14085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SM-A135F</dc:creator>
  <cp:lastModifiedBy>reviewer</cp:lastModifiedBy>
  <cp:revision>14</cp:revision>
  <dcterms:created xsi:type="dcterms:W3CDTF">2025-04-14T12:51:00Z</dcterms:created>
  <dcterms:modified xsi:type="dcterms:W3CDTF">2025-04-17T20:27:00Z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80aa023d3072453ab750121e9ca750c2</vt:lpwstr>
  </property>
</Properties>
</file>