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D4DAB" w14:textId="4C446F7E" w:rsidR="00972B6A" w:rsidRPr="00C24340" w:rsidRDefault="000466B7" w:rsidP="00497C49">
      <w:pPr>
        <w:pStyle w:val="pa00n"/>
        <w:tabs>
          <w:tab w:val="left" w:pos="284"/>
          <w:tab w:val="left" w:pos="7905"/>
        </w:tabs>
        <w:jc w:val="center"/>
        <w:rPr>
          <w:b/>
          <w:color w:val="auto"/>
        </w:rPr>
      </w:pPr>
      <w:bookmarkStart w:id="0" w:name="_GoBack"/>
      <w:bookmarkEnd w:id="0"/>
      <w:r w:rsidRPr="00C24340">
        <w:rPr>
          <w:b/>
          <w:iCs/>
          <w:color w:val="auto"/>
          <w:lang w:val="en-ZA"/>
        </w:rPr>
        <w:t xml:space="preserve">Introductory </w:t>
      </w:r>
      <w:r w:rsidR="007E7A32" w:rsidRPr="00C24340">
        <w:rPr>
          <w:b/>
          <w:color w:val="auto"/>
        </w:rPr>
        <w:t>N</w:t>
      </w:r>
      <w:r w:rsidR="00972B6A" w:rsidRPr="00C24340">
        <w:rPr>
          <w:b/>
          <w:color w:val="auto"/>
        </w:rPr>
        <w:t xml:space="preserve">ote </w:t>
      </w:r>
      <w:r w:rsidR="0028667F" w:rsidRPr="00C24340">
        <w:rPr>
          <w:b/>
          <w:color w:val="auto"/>
        </w:rPr>
        <w:t xml:space="preserve">on </w:t>
      </w:r>
      <w:r w:rsidRPr="00C24340">
        <w:rPr>
          <w:b/>
          <w:color w:val="auto"/>
        </w:rPr>
        <w:t xml:space="preserve">the </w:t>
      </w:r>
      <w:r w:rsidR="006616D9" w:rsidRPr="00C24340">
        <w:rPr>
          <w:b/>
          <w:color w:val="auto"/>
        </w:rPr>
        <w:t>1993 Constitution</w:t>
      </w:r>
      <w:r w:rsidR="005832F8" w:rsidRPr="00C24340">
        <w:rPr>
          <w:b/>
          <w:color w:val="auto"/>
        </w:rPr>
        <w:t xml:space="preserve"> of Lesotho</w:t>
      </w:r>
    </w:p>
    <w:p w14:paraId="4D512876" w14:textId="1BAE4F81" w:rsidR="00497C49" w:rsidRDefault="00FC0FDA" w:rsidP="00497C49">
      <w:pPr>
        <w:spacing w:after="120" w:line="360" w:lineRule="auto"/>
        <w:ind w:firstLine="567"/>
        <w:jc w:val="center"/>
      </w:pPr>
      <w:r w:rsidRPr="00C24340">
        <w:t>By</w:t>
      </w:r>
    </w:p>
    <w:p w14:paraId="3E45B063" w14:textId="6C4F525B" w:rsidR="00497C49" w:rsidRPr="007D7878" w:rsidRDefault="00FC0FDA" w:rsidP="00497C49">
      <w:pPr>
        <w:spacing w:after="120" w:line="360" w:lineRule="auto"/>
        <w:ind w:firstLine="567"/>
        <w:jc w:val="center"/>
        <w:rPr>
          <w:rFonts w:eastAsia="Calibri"/>
          <w:b/>
        </w:rPr>
      </w:pPr>
      <w:r w:rsidRPr="00C24340">
        <w:t>Prof</w:t>
      </w:r>
      <w:r w:rsidR="00DE334E" w:rsidRPr="00C24340">
        <w:t>essor</w:t>
      </w:r>
      <w:r w:rsidR="00D07F00" w:rsidRPr="00C24340">
        <w:t xml:space="preserve"> </w:t>
      </w:r>
      <w:r w:rsidRPr="00C24340">
        <w:t>Tushar Kanti Saha</w:t>
      </w:r>
      <w:r w:rsidR="00497C49">
        <w:rPr>
          <w:rStyle w:val="FootnoteReference"/>
        </w:rPr>
        <w:footnoteReference w:customMarkFollows="1" w:id="1"/>
        <w:t>*</w:t>
      </w:r>
      <w:r w:rsidR="00497C49">
        <w:t xml:space="preserve"> &amp; </w:t>
      </w:r>
      <w:r w:rsidR="00497C49">
        <w:t>Lukman Abdulrauf</w:t>
      </w:r>
      <w:r w:rsidR="00497C49">
        <w:rPr>
          <w:rStyle w:val="FootnoteReference"/>
        </w:rPr>
        <w:footnoteReference w:customMarkFollows="1" w:id="2"/>
        <w:t>**</w:t>
      </w:r>
    </w:p>
    <w:p w14:paraId="6DD989D0" w14:textId="4C784D98" w:rsidR="00FC0FDA" w:rsidRPr="00C24340" w:rsidRDefault="00FC0FDA" w:rsidP="006F256A">
      <w:pPr>
        <w:pStyle w:val="pa00n"/>
        <w:tabs>
          <w:tab w:val="left" w:pos="284"/>
        </w:tabs>
        <w:rPr>
          <w:color w:val="auto"/>
        </w:rPr>
      </w:pPr>
    </w:p>
    <w:p w14:paraId="4D88D198" w14:textId="77777777" w:rsidR="003E08DE" w:rsidRPr="00C24340" w:rsidRDefault="000918AD" w:rsidP="006F256A">
      <w:pPr>
        <w:pStyle w:val="pa00n"/>
        <w:tabs>
          <w:tab w:val="left" w:pos="284"/>
        </w:tabs>
        <w:rPr>
          <w:b/>
          <w:iCs/>
          <w:color w:val="auto"/>
          <w:lang w:val="en-ZA"/>
        </w:rPr>
      </w:pPr>
      <w:r w:rsidRPr="00C24340">
        <w:rPr>
          <w:b/>
          <w:iCs/>
          <w:color w:val="auto"/>
          <w:lang w:val="en-ZA"/>
        </w:rPr>
        <w:t xml:space="preserve">I. </w:t>
      </w:r>
      <w:r w:rsidR="00C34E66" w:rsidRPr="00C24340">
        <w:rPr>
          <w:b/>
          <w:iCs/>
          <w:color w:val="auto"/>
          <w:lang w:val="en-ZA"/>
        </w:rPr>
        <w:t>Origins and Historical Development</w:t>
      </w:r>
      <w:r w:rsidR="003E08DE" w:rsidRPr="00C24340">
        <w:rPr>
          <w:b/>
          <w:iCs/>
          <w:color w:val="auto"/>
          <w:lang w:val="en-ZA"/>
        </w:rPr>
        <w:t xml:space="preserve"> of </w:t>
      </w:r>
      <w:r w:rsidR="00AC09AB" w:rsidRPr="00C24340">
        <w:rPr>
          <w:b/>
          <w:iCs/>
          <w:color w:val="auto"/>
          <w:lang w:val="en-ZA"/>
        </w:rPr>
        <w:t>the</w:t>
      </w:r>
      <w:r w:rsidR="00C34E66" w:rsidRPr="00C24340">
        <w:rPr>
          <w:b/>
          <w:iCs/>
          <w:color w:val="auto"/>
          <w:lang w:val="en-ZA"/>
        </w:rPr>
        <w:t xml:space="preserve"> Constitution</w:t>
      </w:r>
    </w:p>
    <w:p w14:paraId="14DD96C1" w14:textId="77777777" w:rsidR="00C34E66" w:rsidRPr="00C24340" w:rsidRDefault="00C34E66" w:rsidP="006F256A">
      <w:pPr>
        <w:pStyle w:val="pa00n"/>
        <w:tabs>
          <w:tab w:val="left" w:pos="284"/>
        </w:tabs>
        <w:rPr>
          <w:b/>
          <w:color w:val="auto"/>
        </w:rPr>
      </w:pPr>
      <w:r w:rsidRPr="00C24340">
        <w:rPr>
          <w:b/>
          <w:color w:val="auto"/>
        </w:rPr>
        <w:t>A. A Brief Historical Background</w:t>
      </w:r>
    </w:p>
    <w:p w14:paraId="13ED181F" w14:textId="77777777" w:rsidR="00B30D43" w:rsidRPr="00C24340" w:rsidRDefault="006950A6" w:rsidP="006F256A">
      <w:pPr>
        <w:pStyle w:val="pa00n"/>
        <w:tabs>
          <w:tab w:val="left" w:pos="284"/>
        </w:tabs>
        <w:rPr>
          <w:color w:val="auto"/>
        </w:rPr>
      </w:pPr>
      <w:r w:rsidRPr="00C24340">
        <w:rPr>
          <w:color w:val="auto"/>
        </w:rPr>
        <w:t xml:space="preserve">Lesotho has </w:t>
      </w:r>
      <w:r w:rsidR="00FC4E85" w:rsidRPr="00C24340">
        <w:rPr>
          <w:color w:val="auto"/>
        </w:rPr>
        <w:t xml:space="preserve">a </w:t>
      </w:r>
      <w:r w:rsidRPr="00C24340">
        <w:rPr>
          <w:color w:val="auto"/>
        </w:rPr>
        <w:t xml:space="preserve">chequered but turbulent history. </w:t>
      </w:r>
      <w:r w:rsidR="008336AC" w:rsidRPr="00C24340">
        <w:rPr>
          <w:color w:val="auto"/>
        </w:rPr>
        <w:t>In 1820</w:t>
      </w:r>
      <w:r w:rsidR="00FC4E85" w:rsidRPr="00C24340">
        <w:rPr>
          <w:color w:val="auto"/>
        </w:rPr>
        <w:t>,</w:t>
      </w:r>
      <w:r w:rsidR="008336AC" w:rsidRPr="00C24340">
        <w:rPr>
          <w:color w:val="auto"/>
        </w:rPr>
        <w:t xml:space="preserve"> </w:t>
      </w:r>
      <w:r w:rsidR="00A14F37" w:rsidRPr="00C24340">
        <w:rPr>
          <w:color w:val="auto"/>
        </w:rPr>
        <w:t>Moshoeshoe</w:t>
      </w:r>
      <w:r w:rsidR="00681F36" w:rsidRPr="00C24340">
        <w:rPr>
          <w:color w:val="auto"/>
        </w:rPr>
        <w:t xml:space="preserve"> I (1786 –1870) </w:t>
      </w:r>
      <w:r w:rsidR="006E74F9" w:rsidRPr="00C24340">
        <w:rPr>
          <w:color w:val="auto"/>
        </w:rPr>
        <w:t xml:space="preserve">established </w:t>
      </w:r>
      <w:r w:rsidR="0080602F" w:rsidRPr="00C24340">
        <w:rPr>
          <w:color w:val="auto"/>
        </w:rPr>
        <w:t xml:space="preserve">the </w:t>
      </w:r>
      <w:r w:rsidR="008336AC" w:rsidRPr="00C24340">
        <w:rPr>
          <w:color w:val="auto"/>
        </w:rPr>
        <w:t>Basotho</w:t>
      </w:r>
      <w:r w:rsidR="006E74F9" w:rsidRPr="00C24340">
        <w:rPr>
          <w:color w:val="auto"/>
        </w:rPr>
        <w:t xml:space="preserve"> </w:t>
      </w:r>
      <w:r w:rsidR="00681F36" w:rsidRPr="00C24340">
        <w:rPr>
          <w:color w:val="auto"/>
        </w:rPr>
        <w:t xml:space="preserve">nation with </w:t>
      </w:r>
      <w:r w:rsidR="00FC4E85" w:rsidRPr="00C24340">
        <w:rPr>
          <w:color w:val="auto"/>
        </w:rPr>
        <w:t xml:space="preserve">a </w:t>
      </w:r>
      <w:r w:rsidR="006E74F9" w:rsidRPr="00C24340">
        <w:rPr>
          <w:color w:val="auto"/>
        </w:rPr>
        <w:t>capital at Buthe-Buthe</w:t>
      </w:r>
      <w:r w:rsidR="00681F36" w:rsidRPr="00C24340">
        <w:rPr>
          <w:color w:val="auto"/>
        </w:rPr>
        <w:t xml:space="preserve"> </w:t>
      </w:r>
      <w:r w:rsidR="0080602F" w:rsidRPr="00C24340">
        <w:rPr>
          <w:color w:val="auto"/>
        </w:rPr>
        <w:t xml:space="preserve">(which laid </w:t>
      </w:r>
      <w:r w:rsidR="006E74F9" w:rsidRPr="00C24340">
        <w:rPr>
          <w:color w:val="auto"/>
        </w:rPr>
        <w:t xml:space="preserve">the foundations </w:t>
      </w:r>
      <w:r w:rsidR="00FC4E85" w:rsidRPr="00C24340">
        <w:rPr>
          <w:color w:val="auto"/>
        </w:rPr>
        <w:t>for</w:t>
      </w:r>
      <w:r w:rsidR="006E74F9" w:rsidRPr="00C24340">
        <w:rPr>
          <w:color w:val="auto"/>
        </w:rPr>
        <w:t xml:space="preserve"> the eventual Kingdom of Lesotho</w:t>
      </w:r>
      <w:r w:rsidR="0080602F" w:rsidRPr="00C24340">
        <w:rPr>
          <w:color w:val="auto"/>
        </w:rPr>
        <w:t>),</w:t>
      </w:r>
      <w:r w:rsidR="00681F36" w:rsidRPr="00C24340">
        <w:rPr>
          <w:color w:val="auto"/>
        </w:rPr>
        <w:t xml:space="preserve"> shifting </w:t>
      </w:r>
      <w:r w:rsidR="00FC4E85" w:rsidRPr="00C24340">
        <w:rPr>
          <w:color w:val="auto"/>
        </w:rPr>
        <w:t xml:space="preserve">in 1824 </w:t>
      </w:r>
      <w:r w:rsidR="00681F36" w:rsidRPr="00C24340">
        <w:rPr>
          <w:color w:val="auto"/>
        </w:rPr>
        <w:t>to</w:t>
      </w:r>
      <w:r w:rsidR="00690F65" w:rsidRPr="00C24340">
        <w:rPr>
          <w:color w:val="auto"/>
        </w:rPr>
        <w:t xml:space="preserve"> Thaba Bosiu (</w:t>
      </w:r>
      <w:r w:rsidR="00C14FD4" w:rsidRPr="00C24340">
        <w:rPr>
          <w:color w:val="auto"/>
        </w:rPr>
        <w:t>mountain at night</w:t>
      </w:r>
      <w:r w:rsidR="00681F36" w:rsidRPr="00C24340">
        <w:rPr>
          <w:color w:val="auto"/>
        </w:rPr>
        <w:t>)</w:t>
      </w:r>
      <w:r w:rsidR="00FC4E85" w:rsidRPr="00C24340">
        <w:rPr>
          <w:color w:val="auto"/>
        </w:rPr>
        <w:t xml:space="preserve">, </w:t>
      </w:r>
      <w:r w:rsidR="00681F36" w:rsidRPr="00C24340">
        <w:rPr>
          <w:color w:val="auto"/>
        </w:rPr>
        <w:t>then</w:t>
      </w:r>
      <w:r w:rsidR="00690F65" w:rsidRPr="00C24340">
        <w:rPr>
          <w:color w:val="auto"/>
        </w:rPr>
        <w:t xml:space="preserve"> </w:t>
      </w:r>
      <w:r w:rsidR="0032342E" w:rsidRPr="00C24340">
        <w:rPr>
          <w:color w:val="auto"/>
        </w:rPr>
        <w:t>known as Basutoland</w:t>
      </w:r>
      <w:r w:rsidR="00690F65" w:rsidRPr="00C24340">
        <w:rPr>
          <w:color w:val="auto"/>
        </w:rPr>
        <w:t>.</w:t>
      </w:r>
      <w:r w:rsidR="000125B4" w:rsidRPr="00C24340">
        <w:rPr>
          <w:color w:val="auto"/>
        </w:rPr>
        <w:fldChar w:fldCharType="begin"/>
      </w:r>
      <w:r w:rsidR="00690F65" w:rsidRPr="00C24340">
        <w:rPr>
          <w:color w:val="auto"/>
        </w:rPr>
        <w:instrText xml:space="preserve"> TC "</w:instrText>
      </w:r>
      <w:bookmarkStart w:id="1" w:name="_Toc187207470"/>
      <w:bookmarkStart w:id="2" w:name="_Toc187207627"/>
      <w:r w:rsidR="00690F65" w:rsidRPr="00C24340">
        <w:rPr>
          <w:color w:val="auto"/>
        </w:rPr>
        <w:instrText>Constitutional History of Lesotho</w:instrText>
      </w:r>
      <w:bookmarkEnd w:id="1"/>
      <w:bookmarkEnd w:id="2"/>
      <w:r w:rsidR="00690F65" w:rsidRPr="00C24340">
        <w:rPr>
          <w:color w:val="auto"/>
        </w:rPr>
        <w:instrText xml:space="preserve">" \f C \l "1" </w:instrText>
      </w:r>
      <w:r w:rsidR="000125B4" w:rsidRPr="00C24340">
        <w:rPr>
          <w:color w:val="auto"/>
        </w:rPr>
        <w:fldChar w:fldCharType="end"/>
      </w:r>
      <w:r w:rsidR="00690F65" w:rsidRPr="00C24340">
        <w:rPr>
          <w:color w:val="auto"/>
        </w:rPr>
        <w:t xml:space="preserve"> </w:t>
      </w:r>
      <w:r w:rsidR="00B30D43" w:rsidRPr="00C24340">
        <w:rPr>
          <w:color w:val="auto"/>
        </w:rPr>
        <w:t>Thaba Bosiu proved to be an impregnable fortress. I</w:t>
      </w:r>
      <w:r w:rsidR="0080602F" w:rsidRPr="00C24340">
        <w:rPr>
          <w:color w:val="auto"/>
        </w:rPr>
        <w:t>t</w:t>
      </w:r>
      <w:r w:rsidR="00B30D43" w:rsidRPr="00C24340">
        <w:rPr>
          <w:color w:val="auto"/>
        </w:rPr>
        <w:t xml:space="preserve"> was successfully defended against an Amangwane army in 1828; against the Batlokoa during Moshoesho</w:t>
      </w:r>
      <w:r w:rsidR="00FC4E85" w:rsidRPr="00C24340">
        <w:rPr>
          <w:color w:val="auto"/>
        </w:rPr>
        <w:t>’</w:t>
      </w:r>
      <w:r w:rsidR="00B30D43" w:rsidRPr="00C24340">
        <w:rPr>
          <w:color w:val="auto"/>
        </w:rPr>
        <w:t xml:space="preserve">s absence </w:t>
      </w:r>
      <w:r w:rsidR="00FC4E85" w:rsidRPr="00C24340">
        <w:rPr>
          <w:color w:val="auto"/>
        </w:rPr>
        <w:t xml:space="preserve">while </w:t>
      </w:r>
      <w:r w:rsidR="0080602F" w:rsidRPr="00C24340">
        <w:rPr>
          <w:color w:val="auto"/>
        </w:rPr>
        <w:t xml:space="preserve">he was </w:t>
      </w:r>
      <w:r w:rsidR="00B30D43" w:rsidRPr="00C24340">
        <w:rPr>
          <w:color w:val="auto"/>
        </w:rPr>
        <w:t xml:space="preserve">on a cattle raid in 1829; and against the Ndebele of Mzilikaziin </w:t>
      </w:r>
      <w:r w:rsidR="00FC4E85" w:rsidRPr="00C24340">
        <w:rPr>
          <w:color w:val="auto"/>
        </w:rPr>
        <w:t xml:space="preserve">in </w:t>
      </w:r>
      <w:r w:rsidR="00B30D43" w:rsidRPr="00C24340">
        <w:rPr>
          <w:color w:val="auto"/>
        </w:rPr>
        <w:t>1831.</w:t>
      </w:r>
      <w:r w:rsidR="001476D4" w:rsidRPr="00C24340">
        <w:rPr>
          <w:color w:val="auto"/>
        </w:rPr>
        <w:t xml:space="preserve"> For strategic reasons and mainly for protection against the Voortrekkers (today’s Afrikaners), the Basotho became allies with the British Cape Colony</w:t>
      </w:r>
      <w:r w:rsidR="00FC4E85" w:rsidRPr="00C24340">
        <w:rPr>
          <w:color w:val="auto"/>
        </w:rPr>
        <w:t xml:space="preserve"> in 1843</w:t>
      </w:r>
      <w:r w:rsidR="001476D4" w:rsidRPr="00C24340">
        <w:rPr>
          <w:color w:val="auto"/>
        </w:rPr>
        <w:t>. During the period that followed</w:t>
      </w:r>
      <w:r w:rsidR="00FC4E85" w:rsidRPr="00C24340">
        <w:rPr>
          <w:color w:val="auto"/>
        </w:rPr>
        <w:t>,</w:t>
      </w:r>
      <w:r w:rsidR="001476D4" w:rsidRPr="00C24340">
        <w:rPr>
          <w:color w:val="auto"/>
        </w:rPr>
        <w:t xml:space="preserve"> many wars and conflicts took place between the Basotho, the Afrikaners</w:t>
      </w:r>
      <w:r w:rsidR="00FC4E85" w:rsidRPr="00C24340">
        <w:rPr>
          <w:color w:val="auto"/>
        </w:rPr>
        <w:t>,</w:t>
      </w:r>
      <w:r w:rsidR="001476D4" w:rsidRPr="00C24340">
        <w:rPr>
          <w:color w:val="auto"/>
        </w:rPr>
        <w:t xml:space="preserve"> and </w:t>
      </w:r>
      <w:r w:rsidR="0080602F" w:rsidRPr="00C24340">
        <w:rPr>
          <w:color w:val="auto"/>
        </w:rPr>
        <w:t xml:space="preserve">the </w:t>
      </w:r>
      <w:r w:rsidR="001476D4" w:rsidRPr="00C24340">
        <w:rPr>
          <w:color w:val="auto"/>
        </w:rPr>
        <w:t xml:space="preserve">British. This </w:t>
      </w:r>
      <w:r w:rsidR="00FC4E85" w:rsidRPr="00C24340">
        <w:rPr>
          <w:color w:val="auto"/>
        </w:rPr>
        <w:t xml:space="preserve">occurred against </w:t>
      </w:r>
      <w:r w:rsidR="001476D4" w:rsidRPr="00C24340">
        <w:rPr>
          <w:color w:val="auto"/>
        </w:rPr>
        <w:t>the backdrop of increased coloni</w:t>
      </w:r>
      <w:r w:rsidR="0080602F" w:rsidRPr="00C24340">
        <w:rPr>
          <w:color w:val="auto"/>
        </w:rPr>
        <w:t>ali</w:t>
      </w:r>
      <w:r w:rsidR="006A7984" w:rsidRPr="00C24340">
        <w:rPr>
          <w:color w:val="auto"/>
        </w:rPr>
        <w:t>z</w:t>
      </w:r>
      <w:r w:rsidR="001476D4" w:rsidRPr="00C24340">
        <w:rPr>
          <w:color w:val="auto"/>
        </w:rPr>
        <w:t>ation in Africa by Britain and shifts in possession of the Free State region between the Afrikaners and the British. Eventually</w:t>
      </w:r>
      <w:r w:rsidR="008654DC" w:rsidRPr="00C24340">
        <w:rPr>
          <w:color w:val="auto"/>
        </w:rPr>
        <w:t>,</w:t>
      </w:r>
      <w:r w:rsidR="001476D4" w:rsidRPr="00C24340">
        <w:rPr>
          <w:color w:val="auto"/>
        </w:rPr>
        <w:t xml:space="preserve"> the British annexed Basutoland in 1868.</w:t>
      </w:r>
    </w:p>
    <w:p w14:paraId="09C324F9" w14:textId="77777777" w:rsidR="0080602F" w:rsidRPr="00C24340" w:rsidRDefault="00690F65" w:rsidP="006F256A">
      <w:pPr>
        <w:pStyle w:val="pa00n"/>
        <w:tabs>
          <w:tab w:val="left" w:pos="284"/>
        </w:tabs>
        <w:rPr>
          <w:color w:val="auto"/>
          <w:lang w:val="de-DE"/>
        </w:rPr>
      </w:pPr>
      <w:r w:rsidRPr="00C24340">
        <w:rPr>
          <w:color w:val="auto"/>
        </w:rPr>
        <w:t>Direct British rule of Basutoland was firmly established on 2 February</w:t>
      </w:r>
      <w:r w:rsidR="00FC4E85" w:rsidRPr="00C24340">
        <w:rPr>
          <w:color w:val="auto"/>
        </w:rPr>
        <w:t xml:space="preserve"> </w:t>
      </w:r>
      <w:r w:rsidRPr="00C24340">
        <w:rPr>
          <w:color w:val="auto"/>
        </w:rPr>
        <w:t xml:space="preserve">1884 and continued </w:t>
      </w:r>
      <w:r w:rsidR="00FC4E85" w:rsidRPr="00C24340">
        <w:rPr>
          <w:color w:val="auto"/>
        </w:rPr>
        <w:t>un</w:t>
      </w:r>
      <w:r w:rsidRPr="00C24340">
        <w:rPr>
          <w:color w:val="auto"/>
        </w:rPr>
        <w:t>til the attainment of independence on 4 October 1966. The British Resident Commissioner proposed</w:t>
      </w:r>
      <w:r w:rsidR="00193799" w:rsidRPr="00C24340">
        <w:rPr>
          <w:color w:val="auto"/>
        </w:rPr>
        <w:t>,</w:t>
      </w:r>
      <w:r w:rsidRPr="00C24340">
        <w:rPr>
          <w:color w:val="auto"/>
        </w:rPr>
        <w:t xml:space="preserve"> as an alternative to the national ‘</w:t>
      </w:r>
      <w:r w:rsidRPr="00C24340">
        <w:rPr>
          <w:i/>
          <w:color w:val="auto"/>
        </w:rPr>
        <w:t>Pitso</w:t>
      </w:r>
      <w:r w:rsidRPr="00C24340">
        <w:rPr>
          <w:color w:val="auto"/>
        </w:rPr>
        <w:t>’</w:t>
      </w:r>
      <w:r w:rsidR="00C86A32" w:rsidRPr="00C24340">
        <w:rPr>
          <w:color w:val="auto"/>
        </w:rPr>
        <w:t xml:space="preserve"> (open air </w:t>
      </w:r>
      <w:r w:rsidR="0014446B" w:rsidRPr="00C24340">
        <w:rPr>
          <w:color w:val="auto"/>
        </w:rPr>
        <w:t>a</w:t>
      </w:r>
      <w:r w:rsidR="00C86A32" w:rsidRPr="00C24340">
        <w:rPr>
          <w:color w:val="auto"/>
        </w:rPr>
        <w:t>ssembly)</w:t>
      </w:r>
      <w:r w:rsidR="00193799" w:rsidRPr="00C24340">
        <w:rPr>
          <w:color w:val="auto"/>
        </w:rPr>
        <w:t>,</w:t>
      </w:r>
      <w:r w:rsidRPr="00C24340">
        <w:rPr>
          <w:color w:val="auto"/>
        </w:rPr>
        <w:t xml:space="preserve"> the formation of a National Council which would be composed almost entirely of </w:t>
      </w:r>
      <w:r w:rsidR="0080602F" w:rsidRPr="00C24340">
        <w:rPr>
          <w:color w:val="auto"/>
        </w:rPr>
        <w:t>c</w:t>
      </w:r>
      <w:r w:rsidRPr="00C24340">
        <w:rPr>
          <w:color w:val="auto"/>
        </w:rPr>
        <w:t>hiefs and which would advise him and the Paramount Chief on policy matters. The Council was finally accepted and implemented by Paramount Chief Lerotholi (1891-1905) in 1903.</w:t>
      </w:r>
      <w:r w:rsidR="00BB0288" w:rsidRPr="00C24340">
        <w:rPr>
          <w:color w:val="auto"/>
        </w:rPr>
        <w:t xml:space="preserve"> </w:t>
      </w:r>
      <w:r w:rsidRPr="00C24340">
        <w:rPr>
          <w:rStyle w:val="artcopy5"/>
          <w:color w:val="auto"/>
        </w:rPr>
        <w:t xml:space="preserve">The change </w:t>
      </w:r>
      <w:r w:rsidR="00031710" w:rsidRPr="00C24340">
        <w:rPr>
          <w:rStyle w:val="artcopy5"/>
          <w:color w:val="auto"/>
        </w:rPr>
        <w:t xml:space="preserve">of </w:t>
      </w:r>
      <w:r w:rsidRPr="00C24340">
        <w:rPr>
          <w:rStyle w:val="artcopy5"/>
          <w:color w:val="auto"/>
        </w:rPr>
        <w:t xml:space="preserve">title </w:t>
      </w:r>
      <w:r w:rsidR="00193799" w:rsidRPr="00C24340">
        <w:rPr>
          <w:rStyle w:val="artcopy5"/>
          <w:color w:val="auto"/>
        </w:rPr>
        <w:t xml:space="preserve">from Paramount Chief </w:t>
      </w:r>
      <w:r w:rsidR="00031710" w:rsidRPr="00C24340">
        <w:rPr>
          <w:rStyle w:val="artcopy5"/>
          <w:color w:val="auto"/>
        </w:rPr>
        <w:t xml:space="preserve">to </w:t>
      </w:r>
      <w:r w:rsidRPr="00C24340">
        <w:rPr>
          <w:rStyle w:val="artcopy5"/>
          <w:color w:val="auto"/>
        </w:rPr>
        <w:t xml:space="preserve">King </w:t>
      </w:r>
      <w:r w:rsidR="0080602F" w:rsidRPr="00C24340">
        <w:rPr>
          <w:rStyle w:val="artcopy5"/>
          <w:color w:val="auto"/>
        </w:rPr>
        <w:t>occurred</w:t>
      </w:r>
      <w:r w:rsidR="00031710" w:rsidRPr="00C24340">
        <w:rPr>
          <w:rStyle w:val="artcopy5"/>
          <w:color w:val="auto"/>
        </w:rPr>
        <w:t xml:space="preserve"> in </w:t>
      </w:r>
      <w:r w:rsidRPr="00C24340">
        <w:rPr>
          <w:rStyle w:val="artcopy5"/>
          <w:color w:val="auto"/>
        </w:rPr>
        <w:t>1966 with the independence of the country.</w:t>
      </w:r>
      <w:r w:rsidR="006950A6" w:rsidRPr="00C24340">
        <w:rPr>
          <w:color w:val="auto"/>
          <w:lang w:val="de-DE"/>
        </w:rPr>
        <w:t xml:space="preserve"> </w:t>
      </w:r>
    </w:p>
    <w:p w14:paraId="1E6E116B" w14:textId="77777777" w:rsidR="0080602F" w:rsidRPr="00C24340" w:rsidRDefault="00690F65" w:rsidP="006F256A">
      <w:pPr>
        <w:pStyle w:val="pa00n"/>
        <w:tabs>
          <w:tab w:val="left" w:pos="284"/>
        </w:tabs>
        <w:rPr>
          <w:color w:val="auto"/>
        </w:rPr>
      </w:pPr>
      <w:r w:rsidRPr="00C24340">
        <w:rPr>
          <w:color w:val="auto"/>
        </w:rPr>
        <w:t>In 1903</w:t>
      </w:r>
      <w:r w:rsidR="00031710" w:rsidRPr="00C24340">
        <w:rPr>
          <w:color w:val="auto"/>
        </w:rPr>
        <w:t>,</w:t>
      </w:r>
      <w:r w:rsidRPr="00C24340">
        <w:rPr>
          <w:color w:val="auto"/>
        </w:rPr>
        <w:t xml:space="preserve"> Basutoland National Council was established</w:t>
      </w:r>
      <w:r w:rsidR="00031710" w:rsidRPr="00C24340">
        <w:rPr>
          <w:color w:val="auto"/>
        </w:rPr>
        <w:t>,</w:t>
      </w:r>
      <w:r w:rsidRPr="00C24340">
        <w:rPr>
          <w:color w:val="auto"/>
        </w:rPr>
        <w:t xml:space="preserve"> consisting of 100 members</w:t>
      </w:r>
      <w:r w:rsidR="00031710" w:rsidRPr="00C24340">
        <w:rPr>
          <w:color w:val="auto"/>
        </w:rPr>
        <w:t xml:space="preserve">. Five were </w:t>
      </w:r>
      <w:r w:rsidRPr="00C24340">
        <w:rPr>
          <w:color w:val="auto"/>
        </w:rPr>
        <w:t>nominated by the Resident Commissioner, Mr. Herbert Sloley</w:t>
      </w:r>
      <w:r w:rsidR="00031710" w:rsidRPr="00C24340">
        <w:rPr>
          <w:color w:val="auto"/>
        </w:rPr>
        <w:t>,</w:t>
      </w:r>
      <w:r w:rsidRPr="00C24340">
        <w:rPr>
          <w:color w:val="auto"/>
        </w:rPr>
        <w:t xml:space="preserve"> who was the President of the Council</w:t>
      </w:r>
      <w:r w:rsidR="00031710" w:rsidRPr="00C24340">
        <w:rPr>
          <w:color w:val="auto"/>
        </w:rPr>
        <w:t>,</w:t>
      </w:r>
      <w:r w:rsidRPr="00C24340">
        <w:rPr>
          <w:color w:val="auto"/>
        </w:rPr>
        <w:t xml:space="preserve"> and 94 </w:t>
      </w:r>
      <w:r w:rsidR="00031710" w:rsidRPr="00C24340">
        <w:rPr>
          <w:color w:val="auto"/>
        </w:rPr>
        <w:t xml:space="preserve">were </w:t>
      </w:r>
      <w:r w:rsidRPr="00C24340">
        <w:rPr>
          <w:color w:val="auto"/>
        </w:rPr>
        <w:t>nominated by Motlotlehi Moshoeshoe II</w:t>
      </w:r>
      <w:r w:rsidR="00031710" w:rsidRPr="00C24340">
        <w:rPr>
          <w:color w:val="auto"/>
        </w:rPr>
        <w:t>,</w:t>
      </w:r>
      <w:r w:rsidRPr="00C24340">
        <w:rPr>
          <w:color w:val="auto"/>
        </w:rPr>
        <w:t xml:space="preserve"> besides himself. </w:t>
      </w:r>
      <w:r w:rsidR="00031710" w:rsidRPr="00C24340">
        <w:rPr>
          <w:color w:val="auto"/>
        </w:rPr>
        <w:t xml:space="preserve">The Council </w:t>
      </w:r>
      <w:r w:rsidRPr="00C24340">
        <w:rPr>
          <w:color w:val="auto"/>
        </w:rPr>
        <w:t xml:space="preserve">was </w:t>
      </w:r>
      <w:r w:rsidR="00031710" w:rsidRPr="00C24340">
        <w:rPr>
          <w:color w:val="auto"/>
        </w:rPr>
        <w:t xml:space="preserve">a </w:t>
      </w:r>
      <w:r w:rsidRPr="00C24340">
        <w:rPr>
          <w:color w:val="auto"/>
        </w:rPr>
        <w:t xml:space="preserve">purely </w:t>
      </w:r>
      <w:r w:rsidR="00C92B0F" w:rsidRPr="00C24340">
        <w:rPr>
          <w:color w:val="auto"/>
        </w:rPr>
        <w:t xml:space="preserve">unelected </w:t>
      </w:r>
      <w:r w:rsidR="00031710" w:rsidRPr="00C24340">
        <w:rPr>
          <w:color w:val="auto"/>
        </w:rPr>
        <w:t>a</w:t>
      </w:r>
      <w:r w:rsidRPr="00C24340">
        <w:rPr>
          <w:color w:val="auto"/>
        </w:rPr>
        <w:t xml:space="preserve">dvisory </w:t>
      </w:r>
      <w:r w:rsidR="00853B39" w:rsidRPr="00C24340">
        <w:rPr>
          <w:color w:val="auto"/>
        </w:rPr>
        <w:t>body in a very restricted field</w:t>
      </w:r>
      <w:r w:rsidR="00031710" w:rsidRPr="00C24340">
        <w:rPr>
          <w:color w:val="auto"/>
        </w:rPr>
        <w:t>,</w:t>
      </w:r>
      <w:r w:rsidRPr="00C24340">
        <w:rPr>
          <w:color w:val="auto"/>
        </w:rPr>
        <w:t xml:space="preserve"> and had no legislative or executive power. Popular demands for election grew progressively more insistent and on 14 September 1959 </w:t>
      </w:r>
      <w:r w:rsidR="00031710" w:rsidRPr="00C24340">
        <w:rPr>
          <w:color w:val="auto"/>
        </w:rPr>
        <w:t xml:space="preserve">the </w:t>
      </w:r>
      <w:r w:rsidRPr="00C24340">
        <w:rPr>
          <w:color w:val="auto"/>
        </w:rPr>
        <w:t xml:space="preserve">first Constitution </w:t>
      </w:r>
      <w:r w:rsidR="00031710" w:rsidRPr="00C24340">
        <w:rPr>
          <w:color w:val="auto"/>
        </w:rPr>
        <w:t xml:space="preserve">was introduced, </w:t>
      </w:r>
      <w:r w:rsidRPr="00C24340">
        <w:rPr>
          <w:color w:val="auto"/>
        </w:rPr>
        <w:t xml:space="preserve">which established a Legislative Council (known as </w:t>
      </w:r>
      <w:r w:rsidR="0080602F" w:rsidRPr="00C24340">
        <w:rPr>
          <w:color w:val="auto"/>
        </w:rPr>
        <w:lastRenderedPageBreak/>
        <w:t xml:space="preserve">the </w:t>
      </w:r>
      <w:r w:rsidRPr="00C24340">
        <w:rPr>
          <w:color w:val="auto"/>
        </w:rPr>
        <w:t>Basutoland National Council), an Executive Council, and a College of Chiefs. Provision was also made for the introduction of local governmen</w:t>
      </w:r>
      <w:r w:rsidR="003A50D3" w:rsidRPr="00C24340">
        <w:rPr>
          <w:color w:val="auto"/>
        </w:rPr>
        <w:t xml:space="preserve">t. </w:t>
      </w:r>
      <w:r w:rsidRPr="00C24340">
        <w:rPr>
          <w:color w:val="auto"/>
        </w:rPr>
        <w:t xml:space="preserve">The </w:t>
      </w:r>
      <w:r w:rsidR="0050263D" w:rsidRPr="00C24340">
        <w:rPr>
          <w:color w:val="auto"/>
        </w:rPr>
        <w:t>m</w:t>
      </w:r>
      <w:r w:rsidRPr="00C24340">
        <w:rPr>
          <w:color w:val="auto"/>
        </w:rPr>
        <w:t xml:space="preserve">embership of the </w:t>
      </w:r>
      <w:r w:rsidR="00CC4843" w:rsidRPr="00C24340">
        <w:rPr>
          <w:color w:val="auto"/>
        </w:rPr>
        <w:t xml:space="preserve">new </w:t>
      </w:r>
      <w:r w:rsidRPr="00C24340">
        <w:rPr>
          <w:color w:val="auto"/>
        </w:rPr>
        <w:t>Council was restricted to 80, half of whom were to be elected</w:t>
      </w:r>
      <w:r w:rsidR="0050263D" w:rsidRPr="00C24340">
        <w:rPr>
          <w:color w:val="auto"/>
        </w:rPr>
        <w:t>. T</w:t>
      </w:r>
      <w:r w:rsidRPr="00C24340">
        <w:rPr>
          <w:color w:val="auto"/>
        </w:rPr>
        <w:t xml:space="preserve">he other half </w:t>
      </w:r>
      <w:r w:rsidR="0080602F" w:rsidRPr="00C24340">
        <w:rPr>
          <w:color w:val="auto"/>
        </w:rPr>
        <w:t xml:space="preserve">was made up of </w:t>
      </w:r>
      <w:r w:rsidRPr="00C24340">
        <w:rPr>
          <w:color w:val="auto"/>
        </w:rPr>
        <w:t xml:space="preserve">22 </w:t>
      </w:r>
      <w:r w:rsidR="0080602F" w:rsidRPr="00C24340">
        <w:rPr>
          <w:color w:val="auto"/>
        </w:rPr>
        <w:t>p</w:t>
      </w:r>
      <w:r w:rsidRPr="00C24340">
        <w:rPr>
          <w:color w:val="auto"/>
        </w:rPr>
        <w:t xml:space="preserve">rincipal </w:t>
      </w:r>
      <w:r w:rsidR="0080602F" w:rsidRPr="00C24340">
        <w:rPr>
          <w:color w:val="auto"/>
        </w:rPr>
        <w:t>w</w:t>
      </w:r>
      <w:r w:rsidRPr="00C24340">
        <w:rPr>
          <w:color w:val="auto"/>
        </w:rPr>
        <w:t xml:space="preserve">ard </w:t>
      </w:r>
      <w:r w:rsidR="0080602F" w:rsidRPr="00C24340">
        <w:rPr>
          <w:color w:val="auto"/>
        </w:rPr>
        <w:t>c</w:t>
      </w:r>
      <w:r w:rsidRPr="00C24340">
        <w:rPr>
          <w:color w:val="auto"/>
        </w:rPr>
        <w:t xml:space="preserve">hiefs </w:t>
      </w:r>
      <w:r w:rsidRPr="00C24340">
        <w:rPr>
          <w:i/>
          <w:color w:val="auto"/>
        </w:rPr>
        <w:t>ex officio</w:t>
      </w:r>
      <w:r w:rsidRPr="00C24340">
        <w:rPr>
          <w:color w:val="auto"/>
        </w:rPr>
        <w:t xml:space="preserve"> and </w:t>
      </w:r>
      <w:r w:rsidR="0050263D" w:rsidRPr="00C24340">
        <w:rPr>
          <w:color w:val="auto"/>
        </w:rPr>
        <w:t>fourteen</w:t>
      </w:r>
      <w:r w:rsidRPr="00C24340">
        <w:rPr>
          <w:color w:val="auto"/>
        </w:rPr>
        <w:t xml:space="preserve"> nominees of Motlotlehi Moshoeshoe II. The elected element was to continue to be elected indirectly by </w:t>
      </w:r>
      <w:r w:rsidR="0080602F" w:rsidRPr="00C24340">
        <w:rPr>
          <w:color w:val="auto"/>
        </w:rPr>
        <w:t>the d</w:t>
      </w:r>
      <w:r w:rsidRPr="00C24340">
        <w:rPr>
          <w:color w:val="auto"/>
        </w:rPr>
        <w:t xml:space="preserve">istrict </w:t>
      </w:r>
      <w:r w:rsidR="0080602F" w:rsidRPr="00C24340">
        <w:rPr>
          <w:color w:val="auto"/>
        </w:rPr>
        <w:t>c</w:t>
      </w:r>
      <w:r w:rsidRPr="00C24340">
        <w:rPr>
          <w:color w:val="auto"/>
        </w:rPr>
        <w:t xml:space="preserve">ouncils, but a democratic feature was introduced by confining the right to vote to those members who had obtained their seats by election. The germs of </w:t>
      </w:r>
      <w:r w:rsidR="0050263D" w:rsidRPr="00C24340">
        <w:rPr>
          <w:color w:val="auto"/>
        </w:rPr>
        <w:t xml:space="preserve">a </w:t>
      </w:r>
      <w:r w:rsidRPr="00C24340">
        <w:rPr>
          <w:color w:val="auto"/>
        </w:rPr>
        <w:t>democrati</w:t>
      </w:r>
      <w:r w:rsidR="00193799" w:rsidRPr="00C24340">
        <w:rPr>
          <w:color w:val="auto"/>
        </w:rPr>
        <w:t>z</w:t>
      </w:r>
      <w:r w:rsidRPr="00C24340">
        <w:rPr>
          <w:color w:val="auto"/>
        </w:rPr>
        <w:t>ation process can be found in this document.</w:t>
      </w:r>
      <w:r w:rsidR="00806938" w:rsidRPr="00C24340">
        <w:rPr>
          <w:color w:val="auto"/>
        </w:rPr>
        <w:t xml:space="preserve"> </w:t>
      </w:r>
    </w:p>
    <w:p w14:paraId="7F9EE8BE" w14:textId="77777777" w:rsidR="00703B52" w:rsidRPr="00C24340" w:rsidRDefault="00690F65" w:rsidP="006F256A">
      <w:pPr>
        <w:pStyle w:val="pa00n"/>
        <w:tabs>
          <w:tab w:val="left" w:pos="284"/>
        </w:tabs>
        <w:rPr>
          <w:color w:val="auto"/>
        </w:rPr>
      </w:pPr>
      <w:r w:rsidRPr="00C24340">
        <w:rPr>
          <w:color w:val="auto"/>
        </w:rPr>
        <w:t xml:space="preserve">On 19 September 1961, </w:t>
      </w:r>
      <w:r w:rsidR="0080602F" w:rsidRPr="00C24340">
        <w:rPr>
          <w:color w:val="auto"/>
        </w:rPr>
        <w:t xml:space="preserve">the </w:t>
      </w:r>
      <w:r w:rsidRPr="00C24340">
        <w:rPr>
          <w:color w:val="auto"/>
        </w:rPr>
        <w:t xml:space="preserve">Basutoland National Council </w:t>
      </w:r>
      <w:r w:rsidR="0050263D" w:rsidRPr="00C24340">
        <w:rPr>
          <w:color w:val="auto"/>
        </w:rPr>
        <w:t>p</w:t>
      </w:r>
      <w:r w:rsidRPr="00C24340">
        <w:rPr>
          <w:color w:val="auto"/>
        </w:rPr>
        <w:t>assed the following motion (No.</w:t>
      </w:r>
      <w:r w:rsidR="0080602F" w:rsidRPr="00C24340">
        <w:rPr>
          <w:color w:val="auto"/>
        </w:rPr>
        <w:t xml:space="preserve"> </w:t>
      </w:r>
      <w:r w:rsidRPr="00C24340">
        <w:rPr>
          <w:color w:val="auto"/>
        </w:rPr>
        <w:t xml:space="preserve">62): </w:t>
      </w:r>
    </w:p>
    <w:p w14:paraId="0E53CE0B" w14:textId="77777777" w:rsidR="00703B52" w:rsidRPr="00C24340" w:rsidRDefault="00690F65" w:rsidP="006F256A">
      <w:pPr>
        <w:ind w:left="720"/>
        <w:rPr>
          <w:bCs/>
        </w:rPr>
      </w:pPr>
      <w:r w:rsidRPr="00C24340">
        <w:t>That the High Commissioner be requested to invite Motlotlehi Moshoeshoe II to appoint a Constitutional Commission after consultation with the leaders of political parties, which shall, without prejudice to the generality of his powers of appointment, include representatives of the Chieftainship and main political parties to review the working of the 1959 Constitution in the light of the experience gained</w:t>
      </w:r>
      <w:r w:rsidR="00193799" w:rsidRPr="00C24340">
        <w:t xml:space="preserve"> </w:t>
      </w:r>
      <w:r w:rsidRPr="00C24340">
        <w:t>…</w:t>
      </w:r>
    </w:p>
    <w:p w14:paraId="401429C7" w14:textId="77777777" w:rsidR="00703B52" w:rsidRPr="00C24340" w:rsidRDefault="00703B52" w:rsidP="006F256A">
      <w:pPr>
        <w:rPr>
          <w:bCs/>
        </w:rPr>
      </w:pPr>
    </w:p>
    <w:p w14:paraId="60939075" w14:textId="77777777" w:rsidR="0080602F" w:rsidRPr="00C24340" w:rsidRDefault="00690F65" w:rsidP="006F256A">
      <w:pPr>
        <w:rPr>
          <w:bCs/>
        </w:rPr>
      </w:pPr>
      <w:r w:rsidRPr="00C24340">
        <w:rPr>
          <w:bCs/>
        </w:rPr>
        <w:t xml:space="preserve">Thereafter, </w:t>
      </w:r>
      <w:r w:rsidR="0080602F" w:rsidRPr="00C24340">
        <w:rPr>
          <w:bCs/>
        </w:rPr>
        <w:t xml:space="preserve">early in 1962 </w:t>
      </w:r>
      <w:r w:rsidRPr="00C24340">
        <w:rPr>
          <w:bCs/>
        </w:rPr>
        <w:t xml:space="preserve">the Basutoland Constitutional Commission appointed a </w:t>
      </w:r>
      <w:r w:rsidR="00DE2DE8" w:rsidRPr="00C24340">
        <w:rPr>
          <w:bCs/>
        </w:rPr>
        <w:t>thirteen</w:t>
      </w:r>
      <w:r w:rsidRPr="00C24340">
        <w:rPr>
          <w:bCs/>
        </w:rPr>
        <w:t>-member Constitutional Commission.</w:t>
      </w:r>
      <w:r w:rsidR="00703B52" w:rsidRPr="00C24340">
        <w:rPr>
          <w:bCs/>
        </w:rPr>
        <w:t xml:space="preserve"> </w:t>
      </w:r>
      <w:r w:rsidRPr="00C24340">
        <w:rPr>
          <w:bCs/>
        </w:rPr>
        <w:t>On 27 August 1962, Professor D.V. Cowen, formerly of the University of Cape Town</w:t>
      </w:r>
      <w:r w:rsidR="00DE2DE8" w:rsidRPr="00C24340">
        <w:rPr>
          <w:bCs/>
        </w:rPr>
        <w:t>,</w:t>
      </w:r>
      <w:r w:rsidRPr="00C24340">
        <w:rPr>
          <w:bCs/>
        </w:rPr>
        <w:t xml:space="preserve"> was appointed as the Adviser to the Commission </w:t>
      </w:r>
      <w:r w:rsidR="00DE2DE8" w:rsidRPr="00C24340">
        <w:rPr>
          <w:bCs/>
        </w:rPr>
        <w:t>and</w:t>
      </w:r>
      <w:r w:rsidRPr="00C24340">
        <w:rPr>
          <w:bCs/>
        </w:rPr>
        <w:t xml:space="preserve"> prepared the first </w:t>
      </w:r>
      <w:r w:rsidR="00DE2DE8" w:rsidRPr="00C24340">
        <w:rPr>
          <w:bCs/>
        </w:rPr>
        <w:t>d</w:t>
      </w:r>
      <w:r w:rsidRPr="00C24340">
        <w:rPr>
          <w:bCs/>
        </w:rPr>
        <w:t>raft.</w:t>
      </w:r>
      <w:r w:rsidR="00576E29" w:rsidRPr="00C24340">
        <w:t xml:space="preserve"> </w:t>
      </w:r>
      <w:r w:rsidRPr="00C24340">
        <w:rPr>
          <w:bCs/>
        </w:rPr>
        <w:t xml:space="preserve">The Commission submitted its </w:t>
      </w:r>
      <w:r w:rsidR="00DE2DE8" w:rsidRPr="00C24340">
        <w:rPr>
          <w:bCs/>
        </w:rPr>
        <w:t>r</w:t>
      </w:r>
      <w:r w:rsidRPr="00C24340">
        <w:rPr>
          <w:bCs/>
        </w:rPr>
        <w:t>eport on 3 October 1963. It approved a Westminster</w:t>
      </w:r>
      <w:r w:rsidR="00DE2DE8" w:rsidRPr="00C24340">
        <w:rPr>
          <w:bCs/>
        </w:rPr>
        <w:t>-</w:t>
      </w:r>
      <w:r w:rsidRPr="00C24340">
        <w:rPr>
          <w:bCs/>
        </w:rPr>
        <w:t xml:space="preserve">style constitution with </w:t>
      </w:r>
      <w:r w:rsidR="0080602F" w:rsidRPr="00C24340">
        <w:rPr>
          <w:bCs/>
        </w:rPr>
        <w:t xml:space="preserve">a </w:t>
      </w:r>
      <w:r w:rsidRPr="00C24340">
        <w:rPr>
          <w:bCs/>
        </w:rPr>
        <w:t xml:space="preserve">cabinet government headed by a Prime Minister. Parliament </w:t>
      </w:r>
      <w:r w:rsidR="00DE2DE8" w:rsidRPr="00C24340">
        <w:rPr>
          <w:bCs/>
        </w:rPr>
        <w:t xml:space="preserve">would be </w:t>
      </w:r>
      <w:r w:rsidRPr="00C24340">
        <w:rPr>
          <w:bCs/>
        </w:rPr>
        <w:t xml:space="preserve">fashioned with </w:t>
      </w:r>
      <w:r w:rsidR="00DE2DE8" w:rsidRPr="00C24340">
        <w:rPr>
          <w:bCs/>
        </w:rPr>
        <w:t xml:space="preserve">a </w:t>
      </w:r>
      <w:r w:rsidRPr="00C24340">
        <w:rPr>
          <w:bCs/>
        </w:rPr>
        <w:t xml:space="preserve">bicameral legislature consisting of 60 seats in the Lower House elected by universal adult suffrage, while the Senate would consist of the 22 </w:t>
      </w:r>
      <w:r w:rsidR="0080602F" w:rsidRPr="00C24340">
        <w:rPr>
          <w:bCs/>
        </w:rPr>
        <w:t>p</w:t>
      </w:r>
      <w:r w:rsidRPr="00C24340">
        <w:rPr>
          <w:bCs/>
        </w:rPr>
        <w:t xml:space="preserve">rincipal and </w:t>
      </w:r>
      <w:r w:rsidR="0080602F" w:rsidRPr="00C24340">
        <w:rPr>
          <w:bCs/>
        </w:rPr>
        <w:t>w</w:t>
      </w:r>
      <w:r w:rsidRPr="00C24340">
        <w:rPr>
          <w:bCs/>
        </w:rPr>
        <w:t xml:space="preserve">ard chiefs as well as </w:t>
      </w:r>
      <w:r w:rsidR="00DE2DE8" w:rsidRPr="00C24340">
        <w:rPr>
          <w:bCs/>
        </w:rPr>
        <w:t>eleven</w:t>
      </w:r>
      <w:r w:rsidRPr="00C24340">
        <w:rPr>
          <w:bCs/>
        </w:rPr>
        <w:t xml:space="preserve"> members nominated by the monarch. The King was to enjoy few powers</w:t>
      </w:r>
      <w:r w:rsidR="0095797A" w:rsidRPr="00C24340">
        <w:rPr>
          <w:bCs/>
        </w:rPr>
        <w:t>,</w:t>
      </w:r>
      <w:r w:rsidRPr="00C24340">
        <w:rPr>
          <w:bCs/>
        </w:rPr>
        <w:t xml:space="preserve"> which included at least one significant residual power </w:t>
      </w:r>
      <w:r w:rsidR="0095797A" w:rsidRPr="00C24340">
        <w:rPr>
          <w:bCs/>
        </w:rPr>
        <w:t xml:space="preserve">set out </w:t>
      </w:r>
      <w:r w:rsidRPr="00C24340">
        <w:rPr>
          <w:bCs/>
        </w:rPr>
        <w:t>in Section 68(4)(c)</w:t>
      </w:r>
      <w:r w:rsidR="0095797A" w:rsidRPr="00C24340">
        <w:rPr>
          <w:bCs/>
        </w:rPr>
        <w:t>:</w:t>
      </w:r>
      <w:r w:rsidRPr="00C24340">
        <w:rPr>
          <w:bCs/>
        </w:rPr>
        <w:t xml:space="preserve"> </w:t>
      </w:r>
    </w:p>
    <w:p w14:paraId="1819B831" w14:textId="77777777" w:rsidR="0080602F" w:rsidRPr="00C24340" w:rsidRDefault="0080602F" w:rsidP="006F256A">
      <w:pPr>
        <w:ind w:left="720"/>
        <w:rPr>
          <w:bCs/>
        </w:rPr>
      </w:pPr>
    </w:p>
    <w:p w14:paraId="2DBBE18E" w14:textId="77777777" w:rsidR="0080602F" w:rsidRPr="00C24340" w:rsidRDefault="00690F65" w:rsidP="006F256A">
      <w:pPr>
        <w:ind w:left="720"/>
        <w:rPr>
          <w:bCs/>
        </w:rPr>
      </w:pPr>
      <w:r w:rsidRPr="00C24340">
        <w:rPr>
          <w:bCs/>
        </w:rPr>
        <w:t xml:space="preserve">if the office of Prime Minister is vacant and the King considers that there is no prospect of his being able within a reasonable time to find a person who is the leader of the political party or a coalition of political parties that will command the support of a majority of the members of National Assembly, he may dissolve Parliament. </w:t>
      </w:r>
    </w:p>
    <w:p w14:paraId="1BC8CF71" w14:textId="77777777" w:rsidR="0080602F" w:rsidRPr="00C24340" w:rsidRDefault="0080602F" w:rsidP="006F256A">
      <w:pPr>
        <w:rPr>
          <w:bCs/>
        </w:rPr>
      </w:pPr>
    </w:p>
    <w:p w14:paraId="01CAE724" w14:textId="77777777" w:rsidR="00AA56EE" w:rsidRPr="00C24340" w:rsidRDefault="0095797A" w:rsidP="006F256A">
      <w:pPr>
        <w:rPr>
          <w:bCs/>
        </w:rPr>
      </w:pPr>
      <w:r w:rsidRPr="00C24340">
        <w:rPr>
          <w:bCs/>
        </w:rPr>
        <w:t>N</w:t>
      </w:r>
      <w:r w:rsidR="00690F65" w:rsidRPr="00C24340">
        <w:rPr>
          <w:bCs/>
        </w:rPr>
        <w:t xml:space="preserve">o vacuum </w:t>
      </w:r>
      <w:r w:rsidR="00AA56EE" w:rsidRPr="00C24340">
        <w:rPr>
          <w:bCs/>
        </w:rPr>
        <w:t xml:space="preserve">was </w:t>
      </w:r>
      <w:r w:rsidR="00690F65" w:rsidRPr="00C24340">
        <w:rPr>
          <w:bCs/>
        </w:rPr>
        <w:t>left</w:t>
      </w:r>
      <w:r w:rsidRPr="00C24340">
        <w:rPr>
          <w:bCs/>
        </w:rPr>
        <w:t xml:space="preserve">, because </w:t>
      </w:r>
      <w:r w:rsidR="00690F65" w:rsidRPr="00C24340">
        <w:rPr>
          <w:bCs/>
        </w:rPr>
        <w:t>Section 68(5)</w:t>
      </w:r>
      <w:r w:rsidRPr="00C24340">
        <w:rPr>
          <w:bCs/>
        </w:rPr>
        <w:t xml:space="preserve"> provided for </w:t>
      </w:r>
      <w:r w:rsidR="00690F65" w:rsidRPr="00C24340">
        <w:rPr>
          <w:bCs/>
        </w:rPr>
        <w:t xml:space="preserve">simultaneous passage of </w:t>
      </w:r>
      <w:r w:rsidRPr="00C24340">
        <w:rPr>
          <w:bCs/>
        </w:rPr>
        <w:t xml:space="preserve">a </w:t>
      </w:r>
      <w:r w:rsidR="00690F65" w:rsidRPr="00C24340">
        <w:rPr>
          <w:bCs/>
        </w:rPr>
        <w:t xml:space="preserve">resolution of no confidence and naming </w:t>
      </w:r>
      <w:r w:rsidRPr="00C24340">
        <w:rPr>
          <w:bCs/>
        </w:rPr>
        <w:t xml:space="preserve">of </w:t>
      </w:r>
      <w:r w:rsidR="00690F65" w:rsidRPr="00C24340">
        <w:rPr>
          <w:bCs/>
        </w:rPr>
        <w:t>the next Prime Minister</w:t>
      </w:r>
      <w:r w:rsidRPr="00C24340">
        <w:rPr>
          <w:bCs/>
        </w:rPr>
        <w:t>. However, the</w:t>
      </w:r>
      <w:r w:rsidR="00690F65" w:rsidRPr="00C24340">
        <w:rPr>
          <w:bCs/>
        </w:rPr>
        <w:t xml:space="preserve"> </w:t>
      </w:r>
      <w:r w:rsidRPr="00C24340">
        <w:rPr>
          <w:bCs/>
        </w:rPr>
        <w:t xml:space="preserve">possibility of the </w:t>
      </w:r>
      <w:r w:rsidR="00690F65" w:rsidRPr="00C24340">
        <w:rPr>
          <w:bCs/>
        </w:rPr>
        <w:t>King exercis</w:t>
      </w:r>
      <w:r w:rsidRPr="00C24340">
        <w:rPr>
          <w:bCs/>
        </w:rPr>
        <w:t>ing</w:t>
      </w:r>
      <w:r w:rsidR="00690F65" w:rsidRPr="00C24340">
        <w:rPr>
          <w:bCs/>
        </w:rPr>
        <w:t xml:space="preserve"> real power was </w:t>
      </w:r>
      <w:r w:rsidRPr="00C24340">
        <w:rPr>
          <w:bCs/>
        </w:rPr>
        <w:t xml:space="preserve">retained </w:t>
      </w:r>
      <w:r w:rsidR="00690F65" w:rsidRPr="00C24340">
        <w:rPr>
          <w:bCs/>
        </w:rPr>
        <w:t xml:space="preserve">in an exigency arising out of a vacancy created in the office of the Prime Minister. </w:t>
      </w:r>
    </w:p>
    <w:p w14:paraId="6011EF52" w14:textId="77777777" w:rsidR="00AA56EE" w:rsidRPr="00C24340" w:rsidRDefault="00AA56EE" w:rsidP="006F256A">
      <w:pPr>
        <w:rPr>
          <w:bCs/>
        </w:rPr>
      </w:pPr>
    </w:p>
    <w:p w14:paraId="2B17132E" w14:textId="77777777" w:rsidR="00690F65" w:rsidRPr="00C24340" w:rsidRDefault="0095797A" w:rsidP="006F256A">
      <w:r w:rsidRPr="00C24340">
        <w:rPr>
          <w:bCs/>
        </w:rPr>
        <w:t>T</w:t>
      </w:r>
      <w:r w:rsidR="00690F65" w:rsidRPr="00C24340">
        <w:rPr>
          <w:bCs/>
        </w:rPr>
        <w:t xml:space="preserve">he Constitution </w:t>
      </w:r>
      <w:r w:rsidRPr="00C24340">
        <w:rPr>
          <w:bCs/>
        </w:rPr>
        <w:t xml:space="preserve">was accepted by Britain, and </w:t>
      </w:r>
      <w:r w:rsidR="00AA56EE" w:rsidRPr="00C24340">
        <w:rPr>
          <w:bCs/>
        </w:rPr>
        <w:t xml:space="preserve">it </w:t>
      </w:r>
      <w:r w:rsidR="00690F65" w:rsidRPr="00C24340">
        <w:rPr>
          <w:bCs/>
        </w:rPr>
        <w:t>enjoyed widespread support. Election for the first government was hel</w:t>
      </w:r>
      <w:r w:rsidR="005A4068" w:rsidRPr="00C24340">
        <w:rPr>
          <w:bCs/>
        </w:rPr>
        <w:t xml:space="preserve">d in 1965 </w:t>
      </w:r>
      <w:r w:rsidRPr="00C24340">
        <w:rPr>
          <w:bCs/>
        </w:rPr>
        <w:t xml:space="preserve">and </w:t>
      </w:r>
      <w:r w:rsidR="005A4068" w:rsidRPr="00C24340">
        <w:rPr>
          <w:bCs/>
        </w:rPr>
        <w:t xml:space="preserve">the </w:t>
      </w:r>
      <w:r w:rsidR="00AA56EE" w:rsidRPr="00C24340">
        <w:rPr>
          <w:bCs/>
        </w:rPr>
        <w:t>country declared its i</w:t>
      </w:r>
      <w:r w:rsidR="00690F65" w:rsidRPr="00C24340">
        <w:rPr>
          <w:bCs/>
        </w:rPr>
        <w:t>ndependence</w:t>
      </w:r>
      <w:r w:rsidR="005A4068" w:rsidRPr="00C24340">
        <w:rPr>
          <w:bCs/>
        </w:rPr>
        <w:t xml:space="preserve"> in 1966</w:t>
      </w:r>
      <w:r w:rsidR="00690F65" w:rsidRPr="00C24340">
        <w:rPr>
          <w:bCs/>
        </w:rPr>
        <w:t>.</w:t>
      </w:r>
    </w:p>
    <w:p w14:paraId="2F4795E4" w14:textId="77777777" w:rsidR="00883917" w:rsidRPr="00C24340" w:rsidRDefault="00377AB0" w:rsidP="006F256A">
      <w:pPr>
        <w:pStyle w:val="Heading5"/>
        <w:jc w:val="both"/>
        <w:rPr>
          <w:b w:val="0"/>
          <w:i w:val="0"/>
          <w:sz w:val="24"/>
          <w:szCs w:val="24"/>
        </w:rPr>
      </w:pPr>
      <w:r w:rsidRPr="00C24340">
        <w:rPr>
          <w:b w:val="0"/>
          <w:i w:val="0"/>
          <w:sz w:val="24"/>
          <w:szCs w:val="24"/>
        </w:rPr>
        <w:t>I</w:t>
      </w:r>
      <w:r w:rsidR="00AC36BE" w:rsidRPr="00C24340">
        <w:rPr>
          <w:b w:val="0"/>
          <w:i w:val="0"/>
          <w:sz w:val="24"/>
          <w:szCs w:val="24"/>
        </w:rPr>
        <w:t xml:space="preserve">n </w:t>
      </w:r>
      <w:r w:rsidR="00931774" w:rsidRPr="00C24340">
        <w:rPr>
          <w:b w:val="0"/>
          <w:i w:val="0"/>
          <w:sz w:val="24"/>
          <w:szCs w:val="24"/>
        </w:rPr>
        <w:t xml:space="preserve">the </w:t>
      </w:r>
      <w:r w:rsidRPr="00C24340">
        <w:rPr>
          <w:b w:val="0"/>
          <w:i w:val="0"/>
          <w:sz w:val="24"/>
          <w:szCs w:val="24"/>
        </w:rPr>
        <w:t>1970 election,</w:t>
      </w:r>
      <w:r w:rsidR="00AC36BE" w:rsidRPr="00C24340">
        <w:rPr>
          <w:b w:val="0"/>
          <w:i w:val="0"/>
          <w:sz w:val="24"/>
          <w:szCs w:val="24"/>
        </w:rPr>
        <w:t xml:space="preserve"> the </w:t>
      </w:r>
      <w:r w:rsidR="00371853" w:rsidRPr="00C24340">
        <w:rPr>
          <w:b w:val="0"/>
          <w:i w:val="0"/>
          <w:sz w:val="24"/>
          <w:szCs w:val="24"/>
        </w:rPr>
        <w:t>Basotho Congress Party (</w:t>
      </w:r>
      <w:r w:rsidR="00AC36BE" w:rsidRPr="00C24340">
        <w:rPr>
          <w:b w:val="0"/>
          <w:i w:val="0"/>
          <w:sz w:val="24"/>
          <w:szCs w:val="24"/>
        </w:rPr>
        <w:t>BCP</w:t>
      </w:r>
      <w:r w:rsidR="00371853" w:rsidRPr="00C24340">
        <w:rPr>
          <w:b w:val="0"/>
          <w:i w:val="0"/>
          <w:sz w:val="24"/>
          <w:szCs w:val="24"/>
        </w:rPr>
        <w:t>)</w:t>
      </w:r>
      <w:r w:rsidR="00AC36BE" w:rsidRPr="00C24340">
        <w:rPr>
          <w:b w:val="0"/>
          <w:i w:val="0"/>
          <w:sz w:val="24"/>
          <w:szCs w:val="24"/>
        </w:rPr>
        <w:t xml:space="preserve"> won 35 seats to the </w:t>
      </w:r>
      <w:r w:rsidR="0096150B" w:rsidRPr="00C24340">
        <w:rPr>
          <w:b w:val="0"/>
          <w:i w:val="0"/>
          <w:sz w:val="24"/>
          <w:szCs w:val="24"/>
        </w:rPr>
        <w:t>Basotho National Party’s (BNP)</w:t>
      </w:r>
      <w:r w:rsidR="00AC36BE" w:rsidRPr="00C24340">
        <w:rPr>
          <w:b w:val="0"/>
          <w:i w:val="0"/>
          <w:sz w:val="24"/>
          <w:szCs w:val="24"/>
        </w:rPr>
        <w:t xml:space="preserve"> 23 and </w:t>
      </w:r>
      <w:r w:rsidR="00931774" w:rsidRPr="00C24340">
        <w:rPr>
          <w:b w:val="0"/>
          <w:i w:val="0"/>
          <w:sz w:val="24"/>
          <w:szCs w:val="24"/>
        </w:rPr>
        <w:t xml:space="preserve">one seat of </w:t>
      </w:r>
      <w:r w:rsidR="00AC36BE" w:rsidRPr="00C24340">
        <w:rPr>
          <w:b w:val="0"/>
          <w:i w:val="0"/>
          <w:sz w:val="24"/>
          <w:szCs w:val="24"/>
        </w:rPr>
        <w:t xml:space="preserve">the </w:t>
      </w:r>
      <w:r w:rsidR="00F8681F" w:rsidRPr="00C24340">
        <w:rPr>
          <w:b w:val="0"/>
          <w:i w:val="0"/>
          <w:sz w:val="24"/>
          <w:szCs w:val="24"/>
        </w:rPr>
        <w:t>Marematlou Freedom Party (</w:t>
      </w:r>
      <w:r w:rsidR="00AC36BE" w:rsidRPr="00C24340">
        <w:rPr>
          <w:b w:val="0"/>
          <w:i w:val="0"/>
          <w:sz w:val="24"/>
          <w:szCs w:val="24"/>
        </w:rPr>
        <w:t>MFP</w:t>
      </w:r>
      <w:r w:rsidR="00F8681F" w:rsidRPr="00C24340">
        <w:rPr>
          <w:b w:val="0"/>
          <w:i w:val="0"/>
          <w:sz w:val="24"/>
          <w:szCs w:val="24"/>
        </w:rPr>
        <w:t>)</w:t>
      </w:r>
      <w:r w:rsidR="00AC36BE" w:rsidRPr="00C24340">
        <w:rPr>
          <w:b w:val="0"/>
          <w:i w:val="0"/>
          <w:sz w:val="24"/>
          <w:szCs w:val="24"/>
        </w:rPr>
        <w:t xml:space="preserve">. </w:t>
      </w:r>
      <w:r w:rsidR="00AA56EE" w:rsidRPr="00C24340">
        <w:rPr>
          <w:b w:val="0"/>
          <w:i w:val="0"/>
          <w:sz w:val="24"/>
          <w:szCs w:val="24"/>
        </w:rPr>
        <w:t>However, t</w:t>
      </w:r>
      <w:r w:rsidR="00166C71" w:rsidRPr="00C24340">
        <w:rPr>
          <w:b w:val="0"/>
          <w:i w:val="0"/>
          <w:sz w:val="24"/>
          <w:szCs w:val="24"/>
        </w:rPr>
        <w:t>he Prime Minister</w:t>
      </w:r>
      <w:r w:rsidR="00184DE3" w:rsidRPr="00C24340">
        <w:rPr>
          <w:b w:val="0"/>
          <w:i w:val="0"/>
          <w:sz w:val="24"/>
          <w:szCs w:val="24"/>
        </w:rPr>
        <w:t>,</w:t>
      </w:r>
      <w:r w:rsidR="00166C71" w:rsidRPr="00C24340">
        <w:rPr>
          <w:b w:val="0"/>
          <w:i w:val="0"/>
          <w:sz w:val="24"/>
          <w:szCs w:val="24"/>
        </w:rPr>
        <w:t xml:space="preserve"> </w:t>
      </w:r>
      <w:r w:rsidR="00371853" w:rsidRPr="00C24340">
        <w:rPr>
          <w:b w:val="0"/>
          <w:i w:val="0"/>
          <w:sz w:val="24"/>
          <w:szCs w:val="24"/>
        </w:rPr>
        <w:t xml:space="preserve">Leabua </w:t>
      </w:r>
      <w:r w:rsidR="00AC36BE" w:rsidRPr="00C24340">
        <w:rPr>
          <w:b w:val="0"/>
          <w:i w:val="0"/>
          <w:sz w:val="24"/>
          <w:szCs w:val="24"/>
        </w:rPr>
        <w:t>Jonathan</w:t>
      </w:r>
      <w:r w:rsidR="00371853" w:rsidRPr="00C24340">
        <w:rPr>
          <w:b w:val="0"/>
          <w:i w:val="0"/>
          <w:sz w:val="24"/>
          <w:szCs w:val="24"/>
        </w:rPr>
        <w:t>,</w:t>
      </w:r>
      <w:r w:rsidR="00AC36BE" w:rsidRPr="00C24340">
        <w:rPr>
          <w:b w:val="0"/>
          <w:i w:val="0"/>
          <w:sz w:val="24"/>
          <w:szCs w:val="24"/>
        </w:rPr>
        <w:t xml:space="preserve"> refused to accept defeat and, encouraged by a South African government disturbed by </w:t>
      </w:r>
      <w:r w:rsidR="00931774" w:rsidRPr="00C24340">
        <w:rPr>
          <w:b w:val="0"/>
          <w:i w:val="0"/>
          <w:sz w:val="24"/>
          <w:szCs w:val="24"/>
        </w:rPr>
        <w:t xml:space="preserve">King </w:t>
      </w:r>
      <w:r w:rsidR="00AC36BE" w:rsidRPr="00C24340">
        <w:rPr>
          <w:b w:val="0"/>
          <w:i w:val="0"/>
          <w:sz w:val="24"/>
          <w:szCs w:val="24"/>
        </w:rPr>
        <w:t>Mokhehle</w:t>
      </w:r>
      <w:r w:rsidR="00931774" w:rsidRPr="00C24340">
        <w:rPr>
          <w:b w:val="0"/>
          <w:i w:val="0"/>
          <w:sz w:val="24"/>
          <w:szCs w:val="24"/>
        </w:rPr>
        <w:t>’</w:t>
      </w:r>
      <w:r w:rsidR="00AC36BE" w:rsidRPr="00C24340">
        <w:rPr>
          <w:b w:val="0"/>
          <w:i w:val="0"/>
          <w:sz w:val="24"/>
          <w:szCs w:val="24"/>
        </w:rPr>
        <w:t xml:space="preserve">s </w:t>
      </w:r>
      <w:r w:rsidR="002B50B8" w:rsidRPr="00C24340">
        <w:rPr>
          <w:b w:val="0"/>
          <w:i w:val="0"/>
          <w:sz w:val="24"/>
          <w:szCs w:val="24"/>
        </w:rPr>
        <w:t>‘</w:t>
      </w:r>
      <w:r w:rsidR="00AC36BE" w:rsidRPr="00C24340">
        <w:rPr>
          <w:b w:val="0"/>
          <w:i w:val="0"/>
          <w:sz w:val="24"/>
          <w:szCs w:val="24"/>
        </w:rPr>
        <w:t>radicalism</w:t>
      </w:r>
      <w:r w:rsidR="002B50B8" w:rsidRPr="00C24340">
        <w:rPr>
          <w:b w:val="0"/>
          <w:i w:val="0"/>
          <w:sz w:val="24"/>
          <w:szCs w:val="24"/>
        </w:rPr>
        <w:t>’</w:t>
      </w:r>
      <w:r w:rsidR="00AC36BE" w:rsidRPr="00C24340">
        <w:rPr>
          <w:b w:val="0"/>
          <w:i w:val="0"/>
          <w:sz w:val="24"/>
          <w:szCs w:val="24"/>
        </w:rPr>
        <w:t xml:space="preserve">, </w:t>
      </w:r>
      <w:r w:rsidR="00931774" w:rsidRPr="00C24340">
        <w:rPr>
          <w:b w:val="0"/>
          <w:i w:val="0"/>
          <w:sz w:val="24"/>
          <w:szCs w:val="24"/>
        </w:rPr>
        <w:t xml:space="preserve">he </w:t>
      </w:r>
      <w:r w:rsidR="00AC36BE" w:rsidRPr="00C24340">
        <w:rPr>
          <w:b w:val="0"/>
          <w:i w:val="0"/>
          <w:sz w:val="24"/>
          <w:szCs w:val="24"/>
        </w:rPr>
        <w:t>suspended t</w:t>
      </w:r>
      <w:r w:rsidR="00166C71" w:rsidRPr="00C24340">
        <w:rPr>
          <w:b w:val="0"/>
          <w:i w:val="0"/>
          <w:sz w:val="24"/>
          <w:szCs w:val="24"/>
        </w:rPr>
        <w:t xml:space="preserve">he </w:t>
      </w:r>
      <w:r w:rsidR="00916359" w:rsidRPr="00C24340">
        <w:rPr>
          <w:b w:val="0"/>
          <w:i w:val="0"/>
          <w:sz w:val="24"/>
          <w:szCs w:val="24"/>
        </w:rPr>
        <w:t>C</w:t>
      </w:r>
      <w:r w:rsidR="00166C71" w:rsidRPr="00C24340">
        <w:rPr>
          <w:b w:val="0"/>
          <w:i w:val="0"/>
          <w:sz w:val="24"/>
          <w:szCs w:val="24"/>
        </w:rPr>
        <w:t xml:space="preserve">onstitution and declared a </w:t>
      </w:r>
      <w:r w:rsidR="00931774" w:rsidRPr="00C24340">
        <w:rPr>
          <w:b w:val="0"/>
          <w:i w:val="0"/>
          <w:sz w:val="24"/>
          <w:szCs w:val="24"/>
        </w:rPr>
        <w:t>s</w:t>
      </w:r>
      <w:r w:rsidR="00166C71" w:rsidRPr="00C24340">
        <w:rPr>
          <w:b w:val="0"/>
          <w:i w:val="0"/>
          <w:sz w:val="24"/>
          <w:szCs w:val="24"/>
        </w:rPr>
        <w:t xml:space="preserve">tate of </w:t>
      </w:r>
      <w:r w:rsidR="00931774" w:rsidRPr="00C24340">
        <w:rPr>
          <w:b w:val="0"/>
          <w:i w:val="0"/>
          <w:sz w:val="24"/>
          <w:szCs w:val="24"/>
        </w:rPr>
        <w:t>e</w:t>
      </w:r>
      <w:r w:rsidR="00AC36BE" w:rsidRPr="00C24340">
        <w:rPr>
          <w:b w:val="0"/>
          <w:i w:val="0"/>
          <w:sz w:val="24"/>
          <w:szCs w:val="24"/>
        </w:rPr>
        <w:t xml:space="preserve">mergency. King Moshoeshoe II was initially placed under house arrest but </w:t>
      </w:r>
      <w:r w:rsidR="0088565E" w:rsidRPr="00C24340">
        <w:rPr>
          <w:b w:val="0"/>
          <w:i w:val="0"/>
          <w:sz w:val="24"/>
          <w:szCs w:val="24"/>
        </w:rPr>
        <w:t xml:space="preserve">was </w:t>
      </w:r>
      <w:r w:rsidR="00AC36BE" w:rsidRPr="00C24340">
        <w:rPr>
          <w:b w:val="0"/>
          <w:i w:val="0"/>
          <w:sz w:val="24"/>
          <w:szCs w:val="24"/>
        </w:rPr>
        <w:t xml:space="preserve">later allowed to go into exile in the Netherlands. These developments merely served to narrow </w:t>
      </w:r>
      <w:r w:rsidR="00916359" w:rsidRPr="00C24340">
        <w:rPr>
          <w:b w:val="0"/>
          <w:i w:val="0"/>
          <w:sz w:val="24"/>
          <w:szCs w:val="24"/>
        </w:rPr>
        <w:t xml:space="preserve">further </w:t>
      </w:r>
      <w:r w:rsidR="00AC36BE" w:rsidRPr="00C24340">
        <w:rPr>
          <w:b w:val="0"/>
          <w:i w:val="0"/>
          <w:sz w:val="24"/>
          <w:szCs w:val="24"/>
        </w:rPr>
        <w:t xml:space="preserve">the domestic political support base of the BNP, and entrenched the regime’s relationship of dependence </w:t>
      </w:r>
      <w:r w:rsidR="00AC36BE" w:rsidRPr="00C24340">
        <w:rPr>
          <w:b w:val="0"/>
          <w:sz w:val="24"/>
          <w:szCs w:val="24"/>
        </w:rPr>
        <w:t>vis-à-vis</w:t>
      </w:r>
      <w:r w:rsidR="00AC36BE" w:rsidRPr="00C24340">
        <w:rPr>
          <w:b w:val="0"/>
          <w:i w:val="0"/>
          <w:sz w:val="24"/>
          <w:szCs w:val="24"/>
        </w:rPr>
        <w:t xml:space="preserve"> the Pretoria government.</w:t>
      </w:r>
      <w:r w:rsidR="00883917" w:rsidRPr="00C24340">
        <w:rPr>
          <w:b w:val="0"/>
          <w:i w:val="0"/>
          <w:sz w:val="24"/>
          <w:szCs w:val="24"/>
        </w:rPr>
        <w:t xml:space="preserve"> Though the King was allowed to </w:t>
      </w:r>
      <w:r w:rsidR="00883917" w:rsidRPr="00C24340">
        <w:rPr>
          <w:b w:val="0"/>
          <w:i w:val="0"/>
          <w:sz w:val="24"/>
          <w:szCs w:val="24"/>
        </w:rPr>
        <w:lastRenderedPageBreak/>
        <w:t>return to Lesotho in 1971, Jonathan ruled the country without any recourse to representative institutions. Mokhehle</w:t>
      </w:r>
      <w:r w:rsidR="0088565E" w:rsidRPr="00C24340">
        <w:rPr>
          <w:b w:val="0"/>
          <w:i w:val="0"/>
          <w:sz w:val="24"/>
          <w:szCs w:val="24"/>
        </w:rPr>
        <w:t>’</w:t>
      </w:r>
      <w:r w:rsidR="00883917" w:rsidRPr="00C24340">
        <w:rPr>
          <w:b w:val="0"/>
          <w:i w:val="0"/>
          <w:sz w:val="24"/>
          <w:szCs w:val="24"/>
        </w:rPr>
        <w:t>s supporters staged an abortive coup in 1974 and then fled into exile to begin an underground war against the Jonathan government.</w:t>
      </w:r>
    </w:p>
    <w:p w14:paraId="684E1EEC" w14:textId="77777777" w:rsidR="007347CA" w:rsidRPr="00C24340" w:rsidRDefault="00883917" w:rsidP="006F256A">
      <w:pPr>
        <w:pStyle w:val="Heading5"/>
        <w:spacing w:after="240"/>
        <w:jc w:val="both"/>
        <w:rPr>
          <w:b w:val="0"/>
          <w:i w:val="0"/>
          <w:sz w:val="24"/>
          <w:szCs w:val="24"/>
        </w:rPr>
      </w:pPr>
      <w:r w:rsidRPr="00C24340">
        <w:rPr>
          <w:b w:val="0"/>
          <w:i w:val="0"/>
          <w:sz w:val="24"/>
          <w:szCs w:val="24"/>
        </w:rPr>
        <w:t>By 1979</w:t>
      </w:r>
      <w:r w:rsidR="0088565E" w:rsidRPr="00C24340">
        <w:rPr>
          <w:b w:val="0"/>
          <w:i w:val="0"/>
          <w:sz w:val="24"/>
          <w:szCs w:val="24"/>
        </w:rPr>
        <w:t>,</w:t>
      </w:r>
      <w:r w:rsidRPr="00C24340">
        <w:rPr>
          <w:b w:val="0"/>
          <w:i w:val="0"/>
          <w:sz w:val="24"/>
          <w:szCs w:val="24"/>
        </w:rPr>
        <w:t xml:space="preserve"> the BCP had split once more</w:t>
      </w:r>
      <w:r w:rsidR="00F8681F" w:rsidRPr="00C24340">
        <w:rPr>
          <w:b w:val="0"/>
          <w:i w:val="0"/>
          <w:sz w:val="24"/>
          <w:szCs w:val="24"/>
        </w:rPr>
        <w:t>.</w:t>
      </w:r>
      <w:r w:rsidRPr="00C24340">
        <w:rPr>
          <w:b w:val="0"/>
          <w:i w:val="0"/>
          <w:sz w:val="24"/>
          <w:szCs w:val="24"/>
        </w:rPr>
        <w:t xml:space="preserve"> </w:t>
      </w:r>
      <w:r w:rsidR="00F8681F" w:rsidRPr="00C24340">
        <w:rPr>
          <w:b w:val="0"/>
          <w:i w:val="0"/>
          <w:sz w:val="24"/>
          <w:szCs w:val="24"/>
        </w:rPr>
        <w:t>O</w:t>
      </w:r>
      <w:r w:rsidRPr="00C24340">
        <w:rPr>
          <w:b w:val="0"/>
          <w:i w:val="0"/>
          <w:sz w:val="24"/>
          <w:szCs w:val="24"/>
        </w:rPr>
        <w:t>ne faction negotiat</w:t>
      </w:r>
      <w:r w:rsidR="00F8681F" w:rsidRPr="00C24340">
        <w:rPr>
          <w:b w:val="0"/>
          <w:i w:val="0"/>
          <w:sz w:val="24"/>
          <w:szCs w:val="24"/>
        </w:rPr>
        <w:t>ed</w:t>
      </w:r>
      <w:r w:rsidRPr="00C24340">
        <w:rPr>
          <w:b w:val="0"/>
          <w:i w:val="0"/>
          <w:sz w:val="24"/>
          <w:szCs w:val="24"/>
        </w:rPr>
        <w:t xml:space="preserve"> its return to Lesotho</w:t>
      </w:r>
      <w:r w:rsidR="0088565E" w:rsidRPr="00C24340">
        <w:rPr>
          <w:b w:val="0"/>
          <w:i w:val="0"/>
          <w:sz w:val="24"/>
          <w:szCs w:val="24"/>
        </w:rPr>
        <w:t xml:space="preserve"> and the other, </w:t>
      </w:r>
      <w:r w:rsidRPr="00C24340">
        <w:rPr>
          <w:b w:val="0"/>
          <w:i w:val="0"/>
          <w:sz w:val="24"/>
          <w:szCs w:val="24"/>
        </w:rPr>
        <w:t>under Mokhehle</w:t>
      </w:r>
      <w:r w:rsidR="0088565E" w:rsidRPr="00C24340">
        <w:rPr>
          <w:b w:val="0"/>
          <w:i w:val="0"/>
          <w:sz w:val="24"/>
          <w:szCs w:val="24"/>
        </w:rPr>
        <w:t>,</w:t>
      </w:r>
      <w:r w:rsidRPr="00C24340">
        <w:rPr>
          <w:b w:val="0"/>
          <w:i w:val="0"/>
          <w:sz w:val="24"/>
          <w:szCs w:val="24"/>
        </w:rPr>
        <w:t xml:space="preserve"> prepared to accept Pretoria’s help to form a military wing, the Lesotho Liberation Army, which launched a number of nuisance raids into Lesotho from South African soil over the next few years. There was a brief lull in 1980 following a temporary rapprochement between Maseru and Pretoria, but an upsurge in unrest in South Africa and suspicions that Lesotho was harboring </w:t>
      </w:r>
      <w:r w:rsidR="00F8681F" w:rsidRPr="00C24340">
        <w:rPr>
          <w:b w:val="0"/>
          <w:i w:val="0"/>
          <w:sz w:val="24"/>
          <w:szCs w:val="24"/>
        </w:rPr>
        <w:t>bases for the African National Congress (</w:t>
      </w:r>
      <w:r w:rsidRPr="00C24340">
        <w:rPr>
          <w:b w:val="0"/>
          <w:i w:val="0"/>
          <w:sz w:val="24"/>
          <w:szCs w:val="24"/>
        </w:rPr>
        <w:t>ANC</w:t>
      </w:r>
      <w:r w:rsidR="00F8681F" w:rsidRPr="00C24340">
        <w:rPr>
          <w:b w:val="0"/>
          <w:i w:val="0"/>
          <w:sz w:val="24"/>
          <w:szCs w:val="24"/>
        </w:rPr>
        <w:t>)</w:t>
      </w:r>
      <w:r w:rsidRPr="00C24340">
        <w:rPr>
          <w:b w:val="0"/>
          <w:i w:val="0"/>
          <w:sz w:val="24"/>
          <w:szCs w:val="24"/>
        </w:rPr>
        <w:t xml:space="preserve"> saw a resumption of destabili</w:t>
      </w:r>
      <w:r w:rsidR="006B1B4E" w:rsidRPr="00C24340">
        <w:rPr>
          <w:b w:val="0"/>
          <w:i w:val="0"/>
          <w:sz w:val="24"/>
          <w:szCs w:val="24"/>
        </w:rPr>
        <w:t>z</w:t>
      </w:r>
      <w:r w:rsidRPr="00C24340">
        <w:rPr>
          <w:b w:val="0"/>
          <w:i w:val="0"/>
          <w:sz w:val="24"/>
          <w:szCs w:val="24"/>
        </w:rPr>
        <w:t>ation, culminating in a bloody raid on Maseru in 1982. Lesotho’s general election of September 1985 deteriorated into farce when all five opposition parties withdrew to allow the BNP a clean sweep without a single vote being cast.</w:t>
      </w:r>
      <w:r w:rsidR="00370AC7" w:rsidRPr="00C24340">
        <w:rPr>
          <w:b w:val="0"/>
          <w:i w:val="0"/>
          <w:sz w:val="24"/>
          <w:szCs w:val="24"/>
        </w:rPr>
        <w:t xml:space="preserve"> </w:t>
      </w:r>
    </w:p>
    <w:p w14:paraId="18052E6F" w14:textId="77777777" w:rsidR="00CF6C72" w:rsidRPr="00C24340" w:rsidRDefault="00A175B8" w:rsidP="006F256A">
      <w:pPr>
        <w:pStyle w:val="Heading5"/>
        <w:spacing w:after="240"/>
        <w:jc w:val="both"/>
        <w:rPr>
          <w:b w:val="0"/>
          <w:i w:val="0"/>
          <w:sz w:val="24"/>
          <w:szCs w:val="24"/>
        </w:rPr>
      </w:pPr>
      <w:r w:rsidRPr="00C24340">
        <w:rPr>
          <w:b w:val="0"/>
          <w:i w:val="0"/>
          <w:sz w:val="24"/>
          <w:szCs w:val="24"/>
        </w:rPr>
        <w:t>Late in 1990</w:t>
      </w:r>
      <w:r w:rsidR="00F8681F" w:rsidRPr="00C24340">
        <w:rPr>
          <w:b w:val="0"/>
          <w:i w:val="0"/>
          <w:sz w:val="24"/>
          <w:szCs w:val="24"/>
        </w:rPr>
        <w:t>,</w:t>
      </w:r>
      <w:r w:rsidRPr="00C24340">
        <w:rPr>
          <w:b w:val="0"/>
          <w:i w:val="0"/>
          <w:sz w:val="24"/>
          <w:szCs w:val="24"/>
        </w:rPr>
        <w:t xml:space="preserve"> the tensions between King Moshoeshoe and </w:t>
      </w:r>
      <w:r w:rsidR="0067170C" w:rsidRPr="00C24340">
        <w:rPr>
          <w:b w:val="0"/>
          <w:i w:val="0"/>
          <w:sz w:val="24"/>
          <w:szCs w:val="24"/>
        </w:rPr>
        <w:t xml:space="preserve">Major General Justin Metsing </w:t>
      </w:r>
      <w:r w:rsidRPr="00C24340">
        <w:rPr>
          <w:b w:val="0"/>
          <w:i w:val="0"/>
          <w:sz w:val="24"/>
          <w:szCs w:val="24"/>
        </w:rPr>
        <w:t xml:space="preserve">Lekhanya came to a head. The King, now representing himself as a champion of democracy, refused to return home unless the military government stood down. Lekhanya responded by passing a decree deposing Moshoeshoe and installing in his place his eldest son, the 27-year old Prince Mohato Seeiso. The latter was sworn in as King Letsie III, though he was never formally crowned, </w:t>
      </w:r>
      <w:r w:rsidR="007347CA" w:rsidRPr="00C24340">
        <w:rPr>
          <w:b w:val="0"/>
          <w:i w:val="0"/>
          <w:sz w:val="24"/>
          <w:szCs w:val="24"/>
        </w:rPr>
        <w:t xml:space="preserve">which was </w:t>
      </w:r>
      <w:r w:rsidRPr="00C24340">
        <w:rPr>
          <w:b w:val="0"/>
          <w:i w:val="0"/>
          <w:sz w:val="24"/>
          <w:szCs w:val="24"/>
        </w:rPr>
        <w:t>an omission of considerable symbolic significance. While Moshoeshoe</w:t>
      </w:r>
      <w:r w:rsidR="00F8681F" w:rsidRPr="00C24340">
        <w:rPr>
          <w:b w:val="0"/>
          <w:i w:val="0"/>
          <w:sz w:val="24"/>
          <w:szCs w:val="24"/>
        </w:rPr>
        <w:t>’</w:t>
      </w:r>
      <w:r w:rsidRPr="00C24340">
        <w:rPr>
          <w:b w:val="0"/>
          <w:i w:val="0"/>
          <w:sz w:val="24"/>
          <w:szCs w:val="24"/>
        </w:rPr>
        <w:t>s removal was designed to limit the political influence of the monarchy, it ensured that the crown itself would remain a political issue. It also gave freedom to Moshoeshoe, now officially Chief Bereng Seeiso, to attack the government of the day after his eventual return in July 1992.</w:t>
      </w:r>
      <w:r w:rsidR="007347CA" w:rsidRPr="00C24340">
        <w:rPr>
          <w:b w:val="0"/>
          <w:i w:val="0"/>
          <w:sz w:val="24"/>
          <w:szCs w:val="24"/>
        </w:rPr>
        <w:t xml:space="preserve"> </w:t>
      </w:r>
      <w:r w:rsidRPr="00C24340">
        <w:rPr>
          <w:b w:val="0"/>
          <w:i w:val="0"/>
          <w:sz w:val="24"/>
          <w:szCs w:val="24"/>
        </w:rPr>
        <w:t>By then</w:t>
      </w:r>
      <w:r w:rsidR="00F8681F" w:rsidRPr="00C24340">
        <w:rPr>
          <w:b w:val="0"/>
          <w:i w:val="0"/>
          <w:sz w:val="24"/>
          <w:szCs w:val="24"/>
        </w:rPr>
        <w:t>,</w:t>
      </w:r>
      <w:r w:rsidRPr="00C24340">
        <w:rPr>
          <w:b w:val="0"/>
          <w:i w:val="0"/>
          <w:sz w:val="24"/>
          <w:szCs w:val="24"/>
        </w:rPr>
        <w:t xml:space="preserve"> Lekhanya had </w:t>
      </w:r>
      <w:r w:rsidR="00F8681F" w:rsidRPr="00C24340">
        <w:rPr>
          <w:b w:val="0"/>
          <w:i w:val="0"/>
          <w:sz w:val="24"/>
          <w:szCs w:val="24"/>
        </w:rPr>
        <w:t xml:space="preserve">departed </w:t>
      </w:r>
      <w:r w:rsidRPr="00C24340">
        <w:rPr>
          <w:b w:val="0"/>
          <w:i w:val="0"/>
          <w:sz w:val="24"/>
          <w:szCs w:val="24"/>
        </w:rPr>
        <w:t>the scene. At the end of April 1991, he was forced to resign by soldiers angry at being offered no more than a 22</w:t>
      </w:r>
      <w:r w:rsidR="00F8681F" w:rsidRPr="00C24340">
        <w:rPr>
          <w:b w:val="0"/>
          <w:i w:val="0"/>
          <w:sz w:val="24"/>
          <w:szCs w:val="24"/>
        </w:rPr>
        <w:t xml:space="preserve"> per cent</w:t>
      </w:r>
      <w:r w:rsidRPr="00C24340">
        <w:rPr>
          <w:b w:val="0"/>
          <w:i w:val="0"/>
          <w:sz w:val="24"/>
          <w:szCs w:val="24"/>
        </w:rPr>
        <w:t xml:space="preserve"> pay increase. </w:t>
      </w:r>
      <w:r w:rsidR="002C67C9" w:rsidRPr="00C24340">
        <w:rPr>
          <w:b w:val="0"/>
          <w:i w:val="0"/>
          <w:sz w:val="24"/>
          <w:szCs w:val="24"/>
        </w:rPr>
        <w:t xml:space="preserve">The new </w:t>
      </w:r>
      <w:r w:rsidR="00F8681F" w:rsidRPr="00C24340">
        <w:rPr>
          <w:b w:val="0"/>
          <w:i w:val="0"/>
          <w:sz w:val="24"/>
          <w:szCs w:val="24"/>
        </w:rPr>
        <w:t>h</w:t>
      </w:r>
      <w:r w:rsidRPr="00C24340">
        <w:rPr>
          <w:b w:val="0"/>
          <w:i w:val="0"/>
          <w:sz w:val="24"/>
          <w:szCs w:val="24"/>
        </w:rPr>
        <w:t>ead of the government was Colonel (later Major-General) Elias Rameama, another member of the Military Council. He appears to have accepted the new appointment somewhat re</w:t>
      </w:r>
      <w:r w:rsidR="007603A3" w:rsidRPr="00C24340">
        <w:rPr>
          <w:b w:val="0"/>
          <w:i w:val="0"/>
          <w:sz w:val="24"/>
          <w:szCs w:val="24"/>
        </w:rPr>
        <w:t>luctantly.</w:t>
      </w:r>
      <w:r w:rsidRPr="00C24340">
        <w:rPr>
          <w:b w:val="0"/>
          <w:i w:val="0"/>
          <w:sz w:val="24"/>
          <w:szCs w:val="24"/>
        </w:rPr>
        <w:t xml:space="preserve"> The bloodless coup that removed Lekhanya had also revealed differences within the army about the modalities of return to civilian rule. Rameama lifted the ban on party political activity late in 1991, and tried to organize elections for the following year. On the recommendation of the Commonwealth-appointed </w:t>
      </w:r>
      <w:r w:rsidR="007347CA" w:rsidRPr="00C24340">
        <w:rPr>
          <w:b w:val="0"/>
          <w:i w:val="0"/>
          <w:sz w:val="24"/>
          <w:szCs w:val="24"/>
        </w:rPr>
        <w:t>e</w:t>
      </w:r>
      <w:r w:rsidRPr="00C24340">
        <w:rPr>
          <w:b w:val="0"/>
          <w:i w:val="0"/>
          <w:sz w:val="24"/>
          <w:szCs w:val="24"/>
        </w:rPr>
        <w:t xml:space="preserve">lectoral </w:t>
      </w:r>
      <w:r w:rsidR="007347CA" w:rsidRPr="00C24340">
        <w:rPr>
          <w:b w:val="0"/>
          <w:i w:val="0"/>
          <w:sz w:val="24"/>
          <w:szCs w:val="24"/>
        </w:rPr>
        <w:t>o</w:t>
      </w:r>
      <w:r w:rsidRPr="00C24340">
        <w:rPr>
          <w:b w:val="0"/>
          <w:i w:val="0"/>
          <w:sz w:val="24"/>
          <w:szCs w:val="24"/>
        </w:rPr>
        <w:t>fficer, however, the elections were postponed in November 1992</w:t>
      </w:r>
      <w:r w:rsidR="007347CA" w:rsidRPr="00C24340">
        <w:rPr>
          <w:b w:val="0"/>
          <w:i w:val="0"/>
          <w:sz w:val="24"/>
          <w:szCs w:val="24"/>
        </w:rPr>
        <w:t>,</w:t>
      </w:r>
      <w:r w:rsidRPr="00C24340">
        <w:rPr>
          <w:b w:val="0"/>
          <w:i w:val="0"/>
          <w:sz w:val="24"/>
          <w:szCs w:val="24"/>
        </w:rPr>
        <w:t xml:space="preserve"> because of administrative and delimitation problems, and again in January 1993. They were eventually held on 27 March 1993, </w:t>
      </w:r>
      <w:r w:rsidR="007347CA" w:rsidRPr="00C24340">
        <w:rPr>
          <w:b w:val="0"/>
          <w:i w:val="0"/>
          <w:sz w:val="24"/>
          <w:szCs w:val="24"/>
        </w:rPr>
        <w:t>al</w:t>
      </w:r>
      <w:r w:rsidRPr="00C24340">
        <w:rPr>
          <w:b w:val="0"/>
          <w:i w:val="0"/>
          <w:sz w:val="24"/>
          <w:szCs w:val="24"/>
        </w:rPr>
        <w:t>though the delay fed public suspicion that the army was using technical excuses to prolong or avert the transition.</w:t>
      </w:r>
      <w:r w:rsidR="00FA2EC9" w:rsidRPr="00C24340">
        <w:rPr>
          <w:b w:val="0"/>
          <w:i w:val="0"/>
          <w:sz w:val="24"/>
          <w:szCs w:val="24"/>
        </w:rPr>
        <w:t xml:space="preserve"> </w:t>
      </w:r>
      <w:r w:rsidRPr="00C24340">
        <w:rPr>
          <w:b w:val="0"/>
          <w:i w:val="0"/>
          <w:sz w:val="24"/>
          <w:szCs w:val="24"/>
        </w:rPr>
        <w:t>The 1993 elections were eventually contested by thirteen parties</w:t>
      </w:r>
      <w:r w:rsidR="006E2188" w:rsidRPr="00C24340">
        <w:rPr>
          <w:sz w:val="24"/>
          <w:szCs w:val="24"/>
        </w:rPr>
        <w:t xml:space="preserve"> </w:t>
      </w:r>
      <w:r w:rsidR="006E2188" w:rsidRPr="00C24340">
        <w:rPr>
          <w:b w:val="0"/>
          <w:i w:val="0"/>
          <w:sz w:val="24"/>
          <w:szCs w:val="24"/>
        </w:rPr>
        <w:t xml:space="preserve">and </w:t>
      </w:r>
      <w:r w:rsidR="00F8681F" w:rsidRPr="00C24340">
        <w:rPr>
          <w:b w:val="0"/>
          <w:i w:val="0"/>
          <w:sz w:val="24"/>
          <w:szCs w:val="24"/>
        </w:rPr>
        <w:t>seven</w:t>
      </w:r>
      <w:r w:rsidR="006E2188" w:rsidRPr="00C24340">
        <w:rPr>
          <w:b w:val="0"/>
          <w:i w:val="0"/>
          <w:sz w:val="24"/>
          <w:szCs w:val="24"/>
        </w:rPr>
        <w:t xml:space="preserve"> independent candidates</w:t>
      </w:r>
      <w:r w:rsidRPr="00C24340">
        <w:rPr>
          <w:b w:val="0"/>
          <w:i w:val="0"/>
          <w:sz w:val="24"/>
          <w:szCs w:val="24"/>
        </w:rPr>
        <w:t>. Of these</w:t>
      </w:r>
      <w:r w:rsidR="00F8681F" w:rsidRPr="00C24340">
        <w:rPr>
          <w:b w:val="0"/>
          <w:i w:val="0"/>
          <w:sz w:val="24"/>
          <w:szCs w:val="24"/>
        </w:rPr>
        <w:t>,</w:t>
      </w:r>
      <w:r w:rsidRPr="00C24340">
        <w:rPr>
          <w:b w:val="0"/>
          <w:i w:val="0"/>
          <w:sz w:val="24"/>
          <w:szCs w:val="24"/>
        </w:rPr>
        <w:t xml:space="preserve"> only the BCP and BNP fielded candidates in all 65 constituencies. The royalist MFP was the only other significant contender</w:t>
      </w:r>
      <w:r w:rsidR="006E2188" w:rsidRPr="00C24340">
        <w:rPr>
          <w:b w:val="0"/>
          <w:i w:val="0"/>
          <w:sz w:val="24"/>
          <w:szCs w:val="24"/>
        </w:rPr>
        <w:t xml:space="preserve">. </w:t>
      </w:r>
    </w:p>
    <w:p w14:paraId="19D324FB" w14:textId="77777777" w:rsidR="00690F65" w:rsidRPr="00C24340" w:rsidRDefault="00C777CA" w:rsidP="006F256A">
      <w:pPr>
        <w:rPr>
          <w:b/>
        </w:rPr>
      </w:pPr>
      <w:r w:rsidRPr="00C24340">
        <w:rPr>
          <w:b/>
        </w:rPr>
        <w:t xml:space="preserve">B. </w:t>
      </w:r>
      <w:r w:rsidR="00CF6C72" w:rsidRPr="00C24340">
        <w:rPr>
          <w:b/>
        </w:rPr>
        <w:t xml:space="preserve">Birth of </w:t>
      </w:r>
      <w:r w:rsidR="00F8681F" w:rsidRPr="00C24340">
        <w:rPr>
          <w:b/>
        </w:rPr>
        <w:t xml:space="preserve">the </w:t>
      </w:r>
      <w:r w:rsidR="00530B71" w:rsidRPr="00C24340">
        <w:rPr>
          <w:b/>
        </w:rPr>
        <w:t xml:space="preserve">1993 </w:t>
      </w:r>
      <w:r w:rsidR="000B58E8" w:rsidRPr="00C24340">
        <w:rPr>
          <w:b/>
        </w:rPr>
        <w:t>Constitution</w:t>
      </w:r>
    </w:p>
    <w:p w14:paraId="543E5DB1" w14:textId="77777777" w:rsidR="00690F65" w:rsidRPr="00C24340" w:rsidRDefault="00690F65" w:rsidP="006F256A">
      <w:pPr>
        <w:ind w:left="360"/>
      </w:pPr>
    </w:p>
    <w:p w14:paraId="779D2517" w14:textId="77777777" w:rsidR="00FB0755" w:rsidRPr="00C24340" w:rsidRDefault="00690F65" w:rsidP="006F256A">
      <w:r w:rsidRPr="00C24340">
        <w:t>In Lesotho</w:t>
      </w:r>
      <w:r w:rsidR="00F8681F" w:rsidRPr="00C24340">
        <w:t>,</w:t>
      </w:r>
      <w:r w:rsidRPr="00C24340">
        <w:t xml:space="preserve"> the Constitution </w:t>
      </w:r>
      <w:r w:rsidR="00F8681F" w:rsidRPr="00C24340">
        <w:t>wa</w:t>
      </w:r>
      <w:r w:rsidRPr="00C24340">
        <w:t xml:space="preserve">s born out of </w:t>
      </w:r>
      <w:r w:rsidR="00F8681F" w:rsidRPr="00C24340">
        <w:t xml:space="preserve">a </w:t>
      </w:r>
      <w:r w:rsidRPr="00C24340">
        <w:t>democratic initiative in the form of a National Constituent Assembly Order, 1990</w:t>
      </w:r>
      <w:r w:rsidR="00F8681F" w:rsidRPr="00C24340">
        <w:t xml:space="preserve"> </w:t>
      </w:r>
      <w:r w:rsidRPr="00C24340">
        <w:t>(No.</w:t>
      </w:r>
      <w:r w:rsidR="00F8681F" w:rsidRPr="00C24340">
        <w:t xml:space="preserve"> </w:t>
      </w:r>
      <w:r w:rsidRPr="00C24340">
        <w:t>4 of 1990)</w:t>
      </w:r>
      <w:r w:rsidR="00F8681F" w:rsidRPr="00C24340">
        <w:t>,</w:t>
      </w:r>
      <w:r w:rsidRPr="00C24340">
        <w:t xml:space="preserve"> issued on 14 May 1990</w:t>
      </w:r>
      <w:r w:rsidR="00F8681F" w:rsidRPr="00C24340">
        <w:t>,</w:t>
      </w:r>
      <w:r w:rsidRPr="00C24340">
        <w:t xml:space="preserve"> which established </w:t>
      </w:r>
      <w:r w:rsidR="00F8681F" w:rsidRPr="00C24340">
        <w:t xml:space="preserve">a </w:t>
      </w:r>
      <w:r w:rsidRPr="00C24340">
        <w:t xml:space="preserve">National Constituent Assembly to consider and make recommendations regarding a suitable </w:t>
      </w:r>
      <w:r w:rsidR="00F8681F" w:rsidRPr="00C24340">
        <w:t>c</w:t>
      </w:r>
      <w:r w:rsidRPr="00C24340">
        <w:t xml:space="preserve">onstitution for Lesotho. </w:t>
      </w:r>
      <w:r w:rsidR="00F8681F" w:rsidRPr="00C24340">
        <w:t xml:space="preserve">The </w:t>
      </w:r>
      <w:r w:rsidRPr="00C24340">
        <w:t xml:space="preserve">Order also repealed and replaced the Lesotho Order, 1990. The Assembly was inaugurated </w:t>
      </w:r>
      <w:r w:rsidR="00FB0755" w:rsidRPr="00C24340">
        <w:t xml:space="preserve">on 28 June 1990 </w:t>
      </w:r>
      <w:r w:rsidRPr="00C24340">
        <w:t xml:space="preserve">by Queen </w:t>
      </w:r>
      <w:r w:rsidR="00F8681F" w:rsidRPr="00C24340">
        <w:t>‘</w:t>
      </w:r>
      <w:r w:rsidRPr="00C24340">
        <w:t>M’amohato</w:t>
      </w:r>
      <w:r w:rsidR="00F8681F" w:rsidRPr="00C24340">
        <w:t>,</w:t>
      </w:r>
      <w:r w:rsidRPr="00C24340">
        <w:t xml:space="preserve"> who exhorted the members to work hard for peace, justice, freedom, unity</w:t>
      </w:r>
      <w:r w:rsidR="00F8681F" w:rsidRPr="00C24340">
        <w:t>,</w:t>
      </w:r>
      <w:r w:rsidRPr="00C24340">
        <w:t xml:space="preserve"> and national reconciliation</w:t>
      </w:r>
      <w:r w:rsidR="00687574" w:rsidRPr="00C24340">
        <w:t>,</w:t>
      </w:r>
      <w:r w:rsidRPr="00C24340">
        <w:t xml:space="preserve"> because that opportunity, </w:t>
      </w:r>
      <w:r w:rsidR="00687574" w:rsidRPr="00C24340">
        <w:t xml:space="preserve">at the </w:t>
      </w:r>
      <w:r w:rsidRPr="00C24340">
        <w:t xml:space="preserve">beginning of the </w:t>
      </w:r>
      <w:r w:rsidR="00FB0755" w:rsidRPr="00C24340">
        <w:t xml:space="preserve">final </w:t>
      </w:r>
      <w:r w:rsidRPr="00C24340">
        <w:t>decade of the 20</w:t>
      </w:r>
      <w:r w:rsidRPr="00C24340">
        <w:rPr>
          <w:vertAlign w:val="superscript"/>
        </w:rPr>
        <w:t>th</w:t>
      </w:r>
      <w:r w:rsidRPr="00C24340">
        <w:t xml:space="preserve"> century, might be the last chance to bring about normal political life in Lesotho. </w:t>
      </w:r>
    </w:p>
    <w:p w14:paraId="62A4E2BB" w14:textId="77777777" w:rsidR="00FB0755" w:rsidRPr="00C24340" w:rsidRDefault="00FB0755" w:rsidP="006F256A"/>
    <w:p w14:paraId="6A9B180B" w14:textId="77777777" w:rsidR="00690F65" w:rsidRPr="00C24340" w:rsidRDefault="00690F65" w:rsidP="006F256A">
      <w:r w:rsidRPr="00C24340">
        <w:t xml:space="preserve">On </w:t>
      </w:r>
      <w:r w:rsidR="00687574" w:rsidRPr="00C24340">
        <w:t xml:space="preserve">12 </w:t>
      </w:r>
      <w:r w:rsidRPr="00C24340">
        <w:t xml:space="preserve">July 1990 the Assembly resolved to use the Constitution of 1966 as a framework for the new </w:t>
      </w:r>
      <w:r w:rsidR="00687574" w:rsidRPr="00C24340">
        <w:t>c</w:t>
      </w:r>
      <w:r w:rsidRPr="00C24340">
        <w:t xml:space="preserve">onstitution. Eventually, the Assembly prepared a </w:t>
      </w:r>
      <w:r w:rsidR="00687574" w:rsidRPr="00C24340">
        <w:t>d</w:t>
      </w:r>
      <w:r w:rsidRPr="00C24340">
        <w:t xml:space="preserve">raft </w:t>
      </w:r>
      <w:r w:rsidR="00687574" w:rsidRPr="00C24340">
        <w:t>c</w:t>
      </w:r>
      <w:r w:rsidRPr="00C24340">
        <w:t xml:space="preserve">onstitution </w:t>
      </w:r>
      <w:r w:rsidR="00687574" w:rsidRPr="00C24340">
        <w:t xml:space="preserve">that </w:t>
      </w:r>
      <w:r w:rsidRPr="00C24340">
        <w:t>revis</w:t>
      </w:r>
      <w:r w:rsidR="00687574" w:rsidRPr="00C24340">
        <w:t>ed</w:t>
      </w:r>
      <w:r w:rsidRPr="00C24340">
        <w:t xml:space="preserve"> the Lesotho Independence Constitution of 1966. The earlier Constitution had </w:t>
      </w:r>
      <w:r w:rsidR="00687574" w:rsidRPr="00C24340">
        <w:t xml:space="preserve">an </w:t>
      </w:r>
      <w:r w:rsidRPr="00C24340">
        <w:t>insignificant popular element</w:t>
      </w:r>
      <w:r w:rsidR="00687574" w:rsidRPr="00C24340">
        <w:t>,</w:t>
      </w:r>
      <w:r w:rsidRPr="00C24340">
        <w:t xml:space="preserve"> although it </w:t>
      </w:r>
      <w:r w:rsidR="00687574" w:rsidRPr="00C24340">
        <w:t>had been</w:t>
      </w:r>
      <w:r w:rsidRPr="00C24340">
        <w:t xml:space="preserve"> processed through </w:t>
      </w:r>
      <w:r w:rsidR="00687574" w:rsidRPr="00C24340">
        <w:t xml:space="preserve">the </w:t>
      </w:r>
      <w:r w:rsidRPr="00C24340">
        <w:t>Basutoland Constitution Commission</w:t>
      </w:r>
      <w:r w:rsidR="00687574" w:rsidRPr="00C24340">
        <w:t xml:space="preserve"> in</w:t>
      </w:r>
      <w:r w:rsidRPr="00C24340">
        <w:t xml:space="preserve"> 1963</w:t>
      </w:r>
      <w:r w:rsidR="00687574" w:rsidRPr="00C24340">
        <w:t>,</w:t>
      </w:r>
      <w:r w:rsidRPr="00C24340">
        <w:t xml:space="preserve"> chaired by W.P. Stanford</w:t>
      </w:r>
      <w:r w:rsidR="00687574" w:rsidRPr="00C24340">
        <w:t>,</w:t>
      </w:r>
      <w:r w:rsidRPr="00C24340">
        <w:t xml:space="preserve"> and </w:t>
      </w:r>
      <w:r w:rsidR="00FB0755" w:rsidRPr="00C24340">
        <w:t xml:space="preserve">it was </w:t>
      </w:r>
      <w:r w:rsidRPr="00C24340">
        <w:t xml:space="preserve">submitted to the Basutoland Council because it was simply a </w:t>
      </w:r>
      <w:r w:rsidR="00687574" w:rsidRPr="00C24340">
        <w:t>c</w:t>
      </w:r>
      <w:r w:rsidRPr="00C24340">
        <w:t>onstitution set out as a Schedule to the Lesotho Independence Order, 1966</w:t>
      </w:r>
      <w:r w:rsidR="00687574" w:rsidRPr="00C24340">
        <w:t>,</w:t>
      </w:r>
      <w:r w:rsidRPr="00C24340">
        <w:t xml:space="preserve"> under Section 3</w:t>
      </w:r>
      <w:r w:rsidR="00687574" w:rsidRPr="00C24340">
        <w:t xml:space="preserve">. It </w:t>
      </w:r>
      <w:r w:rsidRPr="00C24340">
        <w:t xml:space="preserve">came into force immediately </w:t>
      </w:r>
      <w:r w:rsidR="00687574" w:rsidRPr="00C24340">
        <w:t>on</w:t>
      </w:r>
      <w:r w:rsidRPr="00C24340">
        <w:t xml:space="preserve"> 4 October 1966</w:t>
      </w:r>
      <w:r w:rsidR="00687574" w:rsidRPr="00C24340">
        <w:t xml:space="preserve">, and </w:t>
      </w:r>
      <w:r w:rsidRPr="00C24340">
        <w:t xml:space="preserve">had 139 </w:t>
      </w:r>
      <w:r w:rsidR="00687574" w:rsidRPr="00C24340">
        <w:t>s</w:t>
      </w:r>
      <w:r w:rsidRPr="00C24340">
        <w:t xml:space="preserve">ections </w:t>
      </w:r>
      <w:r w:rsidR="00687574" w:rsidRPr="00C24340">
        <w:t>and two s</w:t>
      </w:r>
      <w:r w:rsidRPr="00C24340">
        <w:t>chedules. Th</w:t>
      </w:r>
      <w:r w:rsidR="00687574" w:rsidRPr="00C24340">
        <w:t>at</w:t>
      </w:r>
      <w:r w:rsidRPr="00C24340">
        <w:t xml:space="preserve"> Constitution was drafted by Professor D.V. Cowen. It was His Master’s Voice. </w:t>
      </w:r>
    </w:p>
    <w:p w14:paraId="5AF63E5A" w14:textId="77777777" w:rsidR="00690F65" w:rsidRPr="00C24340" w:rsidRDefault="00690F65" w:rsidP="006F256A">
      <w:pPr>
        <w:ind w:left="360"/>
      </w:pPr>
    </w:p>
    <w:p w14:paraId="33C2F32A" w14:textId="77777777" w:rsidR="00FB0755" w:rsidRPr="00C24340" w:rsidRDefault="00690F65" w:rsidP="006F256A">
      <w:r w:rsidRPr="00C24340">
        <w:t>The National Constituent Assembly had 110 members of wh</w:t>
      </w:r>
      <w:r w:rsidR="00FB0755" w:rsidRPr="00C24340">
        <w:t>om</w:t>
      </w:r>
      <w:r w:rsidRPr="00C24340">
        <w:t xml:space="preserve">, </w:t>
      </w:r>
      <w:r w:rsidRPr="00C24340">
        <w:rPr>
          <w:i/>
        </w:rPr>
        <w:t>inter alia</w:t>
      </w:r>
      <w:r w:rsidRPr="00C24340">
        <w:t xml:space="preserve">, </w:t>
      </w:r>
      <w:r w:rsidR="0096150B" w:rsidRPr="00C24340">
        <w:t>seventeen</w:t>
      </w:r>
      <w:r w:rsidRPr="00C24340">
        <w:t xml:space="preserve"> were members of the </w:t>
      </w:r>
      <w:r w:rsidR="0067170C" w:rsidRPr="00C24340">
        <w:t>g</w:t>
      </w:r>
      <w:r w:rsidRPr="00C24340">
        <w:t xml:space="preserve">overnment, </w:t>
      </w:r>
      <w:r w:rsidR="0067170C" w:rsidRPr="00C24340">
        <w:t>twenty</w:t>
      </w:r>
      <w:r w:rsidRPr="00C24340">
        <w:t xml:space="preserve"> were </w:t>
      </w:r>
      <w:r w:rsidR="00FB0755" w:rsidRPr="00C24340">
        <w:t>d</w:t>
      </w:r>
      <w:r w:rsidRPr="00C24340">
        <w:t xml:space="preserve">istrict </w:t>
      </w:r>
      <w:r w:rsidR="00FB0755" w:rsidRPr="00C24340">
        <w:t>d</w:t>
      </w:r>
      <w:r w:rsidRPr="00C24340">
        <w:t xml:space="preserve">evelopment </w:t>
      </w:r>
      <w:r w:rsidR="00FB0755" w:rsidRPr="00C24340">
        <w:t>c</w:t>
      </w:r>
      <w:r w:rsidRPr="00C24340">
        <w:t>ouncil</w:t>
      </w:r>
      <w:r w:rsidR="0067170C" w:rsidRPr="00C24340">
        <w:t>l</w:t>
      </w:r>
      <w:r w:rsidRPr="00C24340">
        <w:t xml:space="preserve">ors, 22 </w:t>
      </w:r>
      <w:r w:rsidR="0067170C" w:rsidRPr="00C24340">
        <w:t xml:space="preserve">were </w:t>
      </w:r>
      <w:r w:rsidR="00FB0755" w:rsidRPr="00C24340">
        <w:t>p</w:t>
      </w:r>
      <w:r w:rsidRPr="00C24340">
        <w:t xml:space="preserve">rincipal </w:t>
      </w:r>
      <w:r w:rsidR="00FB0755" w:rsidRPr="00C24340">
        <w:t>c</w:t>
      </w:r>
      <w:r w:rsidRPr="00C24340">
        <w:t xml:space="preserve">hiefs, </w:t>
      </w:r>
      <w:r w:rsidR="0067170C" w:rsidRPr="00C24340">
        <w:t xml:space="preserve">twenty were </w:t>
      </w:r>
      <w:r w:rsidRPr="00C24340">
        <w:t xml:space="preserve">recognised </w:t>
      </w:r>
      <w:r w:rsidR="0067170C" w:rsidRPr="00C24340">
        <w:t>p</w:t>
      </w:r>
      <w:r w:rsidRPr="00C24340">
        <w:t xml:space="preserve">oliticians, </w:t>
      </w:r>
      <w:r w:rsidR="0067170C" w:rsidRPr="00C24340">
        <w:t>ten were</w:t>
      </w:r>
      <w:r w:rsidRPr="00C24340">
        <w:t xml:space="preserve"> representative</w:t>
      </w:r>
      <w:r w:rsidR="00FB0755" w:rsidRPr="00C24340">
        <w:t>s</w:t>
      </w:r>
      <w:r w:rsidRPr="00C24340">
        <w:t xml:space="preserve"> of public interests appointed by the Military Council, </w:t>
      </w:r>
      <w:r w:rsidR="0067170C" w:rsidRPr="00C24340">
        <w:t xml:space="preserve">eight were </w:t>
      </w:r>
      <w:r w:rsidRPr="00C24340">
        <w:t xml:space="preserve">from </w:t>
      </w:r>
      <w:r w:rsidR="0067170C" w:rsidRPr="00C24340">
        <w:t>the a</w:t>
      </w:r>
      <w:r w:rsidRPr="00C24340">
        <w:t xml:space="preserve">rmed </w:t>
      </w:r>
      <w:r w:rsidR="0067170C" w:rsidRPr="00C24340">
        <w:t>f</w:t>
      </w:r>
      <w:r w:rsidRPr="00C24340">
        <w:t>orces</w:t>
      </w:r>
      <w:r w:rsidR="0067170C" w:rsidRPr="00C24340">
        <w:t>,</w:t>
      </w:r>
      <w:r w:rsidRPr="00C24340">
        <w:t xml:space="preserve"> and </w:t>
      </w:r>
      <w:r w:rsidR="0067170C" w:rsidRPr="00C24340">
        <w:t xml:space="preserve">ten </w:t>
      </w:r>
      <w:r w:rsidRPr="00C24340">
        <w:t xml:space="preserve">were from </w:t>
      </w:r>
      <w:r w:rsidR="00FB0755" w:rsidRPr="00C24340">
        <w:t>u</w:t>
      </w:r>
      <w:r w:rsidRPr="00C24340">
        <w:t xml:space="preserve">rban </w:t>
      </w:r>
      <w:r w:rsidR="00FB0755" w:rsidRPr="00C24340">
        <w:t>c</w:t>
      </w:r>
      <w:r w:rsidRPr="00C24340">
        <w:t xml:space="preserve">ouncils. </w:t>
      </w:r>
      <w:r w:rsidR="0067170C" w:rsidRPr="00C24340">
        <w:t xml:space="preserve">The President was </w:t>
      </w:r>
      <w:r w:rsidRPr="00C24340">
        <w:t>Dr.</w:t>
      </w:r>
      <w:r w:rsidR="0067170C" w:rsidRPr="00C24340">
        <w:t xml:space="preserve"> </w:t>
      </w:r>
      <w:r w:rsidRPr="00C24340">
        <w:t>J.T. Kolane</w:t>
      </w:r>
      <w:r w:rsidR="0067170C" w:rsidRPr="00C24340">
        <w:t>,</w:t>
      </w:r>
      <w:r w:rsidRPr="00C24340">
        <w:t xml:space="preserve"> who later became the Speaker of the National Assembly after the general election held in 1993. The Assembly</w:t>
      </w:r>
      <w:r w:rsidR="00FB0755" w:rsidRPr="00C24340">
        <w:t xml:space="preserve"> had </w:t>
      </w:r>
      <w:r w:rsidRPr="00C24340">
        <w:t xml:space="preserve">some degree of </w:t>
      </w:r>
      <w:r w:rsidR="00FB0755" w:rsidRPr="00C24340">
        <w:t xml:space="preserve">a </w:t>
      </w:r>
      <w:r w:rsidRPr="00C24340">
        <w:t>representative character</w:t>
      </w:r>
      <w:r w:rsidR="0067170C" w:rsidRPr="00C24340">
        <w:t>,</w:t>
      </w:r>
      <w:r w:rsidRPr="00C24340">
        <w:t xml:space="preserve"> although more than 80 per cent</w:t>
      </w:r>
      <w:r w:rsidR="0067170C" w:rsidRPr="00C24340">
        <w:t xml:space="preserve"> of its members were nominated and only indirect election for district representatives took place.</w:t>
      </w:r>
      <w:r w:rsidRPr="00C24340">
        <w:rPr>
          <w:rStyle w:val="FootnoteReference"/>
        </w:rPr>
        <w:footnoteReference w:id="3"/>
      </w:r>
      <w:r w:rsidRPr="00C24340">
        <w:t xml:space="preserve"> </w:t>
      </w:r>
    </w:p>
    <w:p w14:paraId="58F75E62" w14:textId="77777777" w:rsidR="00FB0755" w:rsidRPr="00C24340" w:rsidRDefault="00FB0755" w:rsidP="006F256A"/>
    <w:p w14:paraId="24ECC46C" w14:textId="77777777" w:rsidR="000764B8" w:rsidRPr="00C24340" w:rsidRDefault="00690F65" w:rsidP="006F256A">
      <w:r w:rsidRPr="00C24340">
        <w:t xml:space="preserve">The Assembly </w:t>
      </w:r>
      <w:r w:rsidR="00FB0755" w:rsidRPr="00C24340">
        <w:t xml:space="preserve">began its work on 28 June 1990 and </w:t>
      </w:r>
      <w:r w:rsidRPr="00C24340">
        <w:t>introduced some major changes of far-reaching consequences in</w:t>
      </w:r>
      <w:r w:rsidR="0067170C" w:rsidRPr="00C24340">
        <w:t>to</w:t>
      </w:r>
      <w:r w:rsidRPr="00C24340">
        <w:t xml:space="preserve"> the new </w:t>
      </w:r>
      <w:r w:rsidR="0067170C" w:rsidRPr="00C24340">
        <w:t>d</w:t>
      </w:r>
      <w:r w:rsidRPr="00C24340">
        <w:t>raft</w:t>
      </w:r>
      <w:r w:rsidR="0067170C" w:rsidRPr="00C24340">
        <w:t xml:space="preserve"> constitution</w:t>
      </w:r>
      <w:r w:rsidRPr="00C24340">
        <w:t xml:space="preserve">. Eventually, the Assembly recommended </w:t>
      </w:r>
      <w:r w:rsidR="0067170C" w:rsidRPr="00C24340">
        <w:t xml:space="preserve">the </w:t>
      </w:r>
      <w:r w:rsidRPr="00C24340">
        <w:t xml:space="preserve">establishment of a National Constitution Commission to seek the views of the </w:t>
      </w:r>
      <w:r w:rsidR="0067170C" w:rsidRPr="00C24340">
        <w:t>p</w:t>
      </w:r>
      <w:r w:rsidRPr="00C24340">
        <w:t>eople of Lesotho on th</w:t>
      </w:r>
      <w:r w:rsidR="0067170C" w:rsidRPr="00C24340">
        <w:t>e</w:t>
      </w:r>
      <w:r w:rsidRPr="00C24340">
        <w:t xml:space="preserve"> </w:t>
      </w:r>
      <w:r w:rsidR="0067170C" w:rsidRPr="00C24340">
        <w:t>d</w:t>
      </w:r>
      <w:r w:rsidRPr="00C24340">
        <w:t xml:space="preserve">raft </w:t>
      </w:r>
      <w:r w:rsidR="0067170C" w:rsidRPr="00C24340">
        <w:t>c</w:t>
      </w:r>
      <w:r w:rsidRPr="00C24340">
        <w:t>onstitution</w:t>
      </w:r>
      <w:r w:rsidR="000764B8" w:rsidRPr="00C24340">
        <w:t xml:space="preserve">. The National Constitution Commission, consisting of 22 members, was chaired by Dr. J.T. Kolane. The draft constitution </w:t>
      </w:r>
      <w:r w:rsidR="0067170C" w:rsidRPr="00C24340">
        <w:t>was</w:t>
      </w:r>
      <w:r w:rsidRPr="00C24340">
        <w:t xml:space="preserve"> published in January 1992</w:t>
      </w:r>
      <w:r w:rsidR="0067170C" w:rsidRPr="00C24340">
        <w:t xml:space="preserve"> </w:t>
      </w:r>
      <w:r w:rsidRPr="00C24340">
        <w:t xml:space="preserve">(LG 1992). </w:t>
      </w:r>
      <w:r w:rsidR="00A227B9" w:rsidRPr="00C24340">
        <w:t>The</w:t>
      </w:r>
      <w:r w:rsidRPr="00C24340">
        <w:t xml:space="preserve"> Assembly prepared the final draft for adoption in 1993</w:t>
      </w:r>
      <w:r w:rsidR="0067170C" w:rsidRPr="00C24340">
        <w:t xml:space="preserve"> </w:t>
      </w:r>
      <w:r w:rsidRPr="00C24340">
        <w:t>(LG 1993)</w:t>
      </w:r>
      <w:r w:rsidR="0067170C" w:rsidRPr="00C24340">
        <w:t>.</w:t>
      </w:r>
      <w:r w:rsidRPr="00C24340">
        <w:rPr>
          <w:rStyle w:val="FootnoteReference"/>
        </w:rPr>
        <w:footnoteReference w:id="4"/>
      </w:r>
      <w:r w:rsidR="0067170C" w:rsidRPr="00C24340">
        <w:t xml:space="preserve"> </w:t>
      </w:r>
    </w:p>
    <w:p w14:paraId="2A382F83" w14:textId="77777777" w:rsidR="000764B8" w:rsidRPr="00C24340" w:rsidRDefault="000764B8" w:rsidP="006F256A"/>
    <w:p w14:paraId="48838AFB" w14:textId="77777777" w:rsidR="00606CFE" w:rsidRPr="00C24340" w:rsidRDefault="00690F65" w:rsidP="006F256A">
      <w:r w:rsidRPr="00C24340">
        <w:t xml:space="preserve">The process of demystifying the perfumed corridors of power gradually </w:t>
      </w:r>
      <w:r w:rsidR="00B943C3" w:rsidRPr="00C24340">
        <w:t xml:space="preserve">resolved </w:t>
      </w:r>
      <w:r w:rsidRPr="00C24340">
        <w:t xml:space="preserve">the </w:t>
      </w:r>
      <w:r w:rsidR="00B943C3" w:rsidRPr="00C24340">
        <w:t xml:space="preserve">contest </w:t>
      </w:r>
      <w:r w:rsidRPr="00C24340">
        <w:t>of the crown,</w:t>
      </w:r>
      <w:r w:rsidR="004245B8" w:rsidRPr="00C24340">
        <w:t xml:space="preserve"> the</w:t>
      </w:r>
      <w:r w:rsidRPr="00C24340">
        <w:t xml:space="preserve"> sword</w:t>
      </w:r>
      <w:r w:rsidR="00F2270C" w:rsidRPr="00C24340">
        <w:t>,</w:t>
      </w:r>
      <w:r w:rsidRPr="00C24340">
        <w:t xml:space="preserve"> and the pen</w:t>
      </w:r>
      <w:r w:rsidR="00F2270C" w:rsidRPr="00C24340">
        <w:t>,</w:t>
      </w:r>
      <w:r w:rsidRPr="00C24340">
        <w:t xml:space="preserve"> and the last word</w:t>
      </w:r>
      <w:r w:rsidR="00B943C3" w:rsidRPr="00C24340">
        <w:t>s</w:t>
      </w:r>
      <w:r w:rsidRPr="00C24340">
        <w:t xml:space="preserve"> of wisdom w</w:t>
      </w:r>
      <w:r w:rsidR="00B943C3" w:rsidRPr="00C24340">
        <w:t>ere</w:t>
      </w:r>
      <w:r w:rsidRPr="00C24340">
        <w:t xml:space="preserve"> spoken by the people of Lesotho in </w:t>
      </w:r>
      <w:r w:rsidR="00F2270C" w:rsidRPr="00C24340">
        <w:t>the</w:t>
      </w:r>
      <w:r w:rsidRPr="00C24340">
        <w:t xml:space="preserve"> electoral verdict in March</w:t>
      </w:r>
      <w:r w:rsidR="00F2270C" w:rsidRPr="00C24340">
        <w:t xml:space="preserve"> </w:t>
      </w:r>
      <w:r w:rsidRPr="00C24340">
        <w:t>1993. In May 1998, a pluriform multi</w:t>
      </w:r>
      <w:r w:rsidR="00F2270C" w:rsidRPr="00C24340">
        <w:t>-</w:t>
      </w:r>
      <w:r w:rsidRPr="00C24340">
        <w:t xml:space="preserve">party election was </w:t>
      </w:r>
      <w:r w:rsidR="00F2270C" w:rsidRPr="00C24340">
        <w:t xml:space="preserve">again </w:t>
      </w:r>
      <w:r w:rsidRPr="00C24340">
        <w:t xml:space="preserve">held. </w:t>
      </w:r>
    </w:p>
    <w:p w14:paraId="7977A994" w14:textId="77777777" w:rsidR="00111A30" w:rsidRPr="00C24340" w:rsidRDefault="00111A30" w:rsidP="006F256A">
      <w:pPr>
        <w:rPr>
          <w:lang w:val="de-DE"/>
        </w:rPr>
      </w:pPr>
    </w:p>
    <w:p w14:paraId="7EB19044" w14:textId="77777777" w:rsidR="00A555BF" w:rsidRPr="00C24340" w:rsidRDefault="00B63C55" w:rsidP="006F256A">
      <w:pPr>
        <w:tabs>
          <w:tab w:val="left" w:pos="284"/>
        </w:tabs>
        <w:rPr>
          <w:b/>
          <w:iCs/>
          <w:lang w:val="en-ZA"/>
        </w:rPr>
      </w:pPr>
      <w:r w:rsidRPr="00C24340">
        <w:rPr>
          <w:b/>
          <w:iCs/>
          <w:lang w:val="en-ZA"/>
        </w:rPr>
        <w:t>II.</w:t>
      </w:r>
      <w:r w:rsidR="00B20004" w:rsidRPr="00C24340">
        <w:rPr>
          <w:b/>
          <w:iCs/>
          <w:lang w:val="en-ZA"/>
        </w:rPr>
        <w:t xml:space="preserve"> </w:t>
      </w:r>
      <w:r w:rsidR="004F4BDA" w:rsidRPr="00C24340">
        <w:rPr>
          <w:b/>
          <w:iCs/>
          <w:lang w:val="en-ZA"/>
        </w:rPr>
        <w:t>Fundamental Principles of the Constit</w:t>
      </w:r>
      <w:r w:rsidR="00BD0CE0" w:rsidRPr="00C24340">
        <w:rPr>
          <w:b/>
          <w:iCs/>
          <w:lang w:val="en-ZA"/>
        </w:rPr>
        <w:t>u</w:t>
      </w:r>
      <w:r w:rsidR="004F4BDA" w:rsidRPr="00C24340">
        <w:rPr>
          <w:b/>
          <w:iCs/>
          <w:lang w:val="en-ZA"/>
        </w:rPr>
        <w:t>tion</w:t>
      </w:r>
    </w:p>
    <w:p w14:paraId="7CF88A7E" w14:textId="77777777" w:rsidR="002E5C21" w:rsidRPr="00C24340" w:rsidRDefault="002E5C21" w:rsidP="006F256A">
      <w:pPr>
        <w:tabs>
          <w:tab w:val="left" w:pos="284"/>
        </w:tabs>
        <w:rPr>
          <w:b/>
          <w:iCs/>
          <w:lang w:val="en-ZA"/>
        </w:rPr>
      </w:pPr>
    </w:p>
    <w:p w14:paraId="65E60579" w14:textId="77777777" w:rsidR="002E5C21" w:rsidRPr="00C24340" w:rsidRDefault="00F2270C" w:rsidP="006F256A">
      <w:pPr>
        <w:tabs>
          <w:tab w:val="left" w:pos="284"/>
        </w:tabs>
        <w:rPr>
          <w:iCs/>
          <w:lang w:val="en-ZA"/>
        </w:rPr>
      </w:pPr>
      <w:r w:rsidRPr="00C24340">
        <w:rPr>
          <w:iCs/>
          <w:lang w:val="en-ZA"/>
        </w:rPr>
        <w:t>The f</w:t>
      </w:r>
      <w:r w:rsidR="002E5C21" w:rsidRPr="00C24340">
        <w:rPr>
          <w:iCs/>
          <w:lang w:val="en-ZA"/>
        </w:rPr>
        <w:t xml:space="preserve">undamental governing principles of the Lesotho </w:t>
      </w:r>
      <w:r w:rsidRPr="00C24340">
        <w:rPr>
          <w:iCs/>
          <w:lang w:val="en-ZA"/>
        </w:rPr>
        <w:t>C</w:t>
      </w:r>
      <w:r w:rsidR="002E5C21" w:rsidRPr="00C24340">
        <w:rPr>
          <w:iCs/>
          <w:lang w:val="en-ZA"/>
        </w:rPr>
        <w:t>onstitution are guided</w:t>
      </w:r>
      <w:r w:rsidR="00721CAB" w:rsidRPr="00C24340">
        <w:rPr>
          <w:iCs/>
          <w:lang w:val="en-ZA"/>
        </w:rPr>
        <w:t xml:space="preserve"> by the leading light</w:t>
      </w:r>
      <w:r w:rsidR="00B943C3" w:rsidRPr="00C24340">
        <w:rPr>
          <w:iCs/>
          <w:lang w:val="en-ZA"/>
        </w:rPr>
        <w:t>s</w:t>
      </w:r>
      <w:r w:rsidR="00721CAB" w:rsidRPr="00C24340">
        <w:rPr>
          <w:iCs/>
          <w:lang w:val="en-ZA"/>
        </w:rPr>
        <w:t xml:space="preserve"> of time-tested democratic </w:t>
      </w:r>
      <w:r w:rsidR="000A497B" w:rsidRPr="00C24340">
        <w:rPr>
          <w:iCs/>
          <w:lang w:val="en-ZA"/>
        </w:rPr>
        <w:t>freedoms</w:t>
      </w:r>
      <w:r w:rsidRPr="00C24340">
        <w:rPr>
          <w:iCs/>
          <w:lang w:val="en-ZA"/>
        </w:rPr>
        <w:t>,</w:t>
      </w:r>
      <w:r w:rsidR="00721CAB" w:rsidRPr="00C24340">
        <w:rPr>
          <w:iCs/>
          <w:lang w:val="en-ZA"/>
        </w:rPr>
        <w:t xml:space="preserve"> as reflected by public opinion in the matters of governance </w:t>
      </w:r>
      <w:r w:rsidR="001078B2" w:rsidRPr="00C24340">
        <w:rPr>
          <w:iCs/>
          <w:lang w:val="en-ZA"/>
        </w:rPr>
        <w:t>and mirror</w:t>
      </w:r>
      <w:r w:rsidRPr="00C24340">
        <w:rPr>
          <w:iCs/>
          <w:lang w:val="en-ZA"/>
        </w:rPr>
        <w:t>ed</w:t>
      </w:r>
      <w:r w:rsidR="00721CAB" w:rsidRPr="00C24340">
        <w:rPr>
          <w:iCs/>
          <w:lang w:val="en-ZA"/>
        </w:rPr>
        <w:t xml:space="preserve"> through public participation in </w:t>
      </w:r>
      <w:r w:rsidRPr="00C24340">
        <w:rPr>
          <w:iCs/>
          <w:lang w:val="en-ZA"/>
        </w:rPr>
        <w:t xml:space="preserve">the </w:t>
      </w:r>
      <w:r w:rsidR="00721CAB" w:rsidRPr="00C24340">
        <w:rPr>
          <w:iCs/>
          <w:lang w:val="en-ZA"/>
        </w:rPr>
        <w:t>electoral process</w:t>
      </w:r>
      <w:r w:rsidR="001078B2" w:rsidRPr="00C24340">
        <w:rPr>
          <w:iCs/>
          <w:lang w:val="en-ZA"/>
        </w:rPr>
        <w:t>.</w:t>
      </w:r>
      <w:r w:rsidR="00347162" w:rsidRPr="00C24340">
        <w:rPr>
          <w:iCs/>
          <w:lang w:val="en-ZA"/>
        </w:rPr>
        <w:t xml:space="preserve"> The unitary form of government is strengthened by </w:t>
      </w:r>
      <w:r w:rsidR="00B943C3" w:rsidRPr="00C24340">
        <w:rPr>
          <w:iCs/>
          <w:lang w:val="en-ZA"/>
        </w:rPr>
        <w:t xml:space="preserve">units of </w:t>
      </w:r>
      <w:r w:rsidR="00347162" w:rsidRPr="00C24340">
        <w:rPr>
          <w:iCs/>
          <w:lang w:val="en-ZA"/>
        </w:rPr>
        <w:t xml:space="preserve">local government right </w:t>
      </w:r>
      <w:r w:rsidRPr="00C24340">
        <w:rPr>
          <w:iCs/>
          <w:lang w:val="en-ZA"/>
        </w:rPr>
        <w:t>down</w:t>
      </w:r>
      <w:r w:rsidR="00347162" w:rsidRPr="00C24340">
        <w:rPr>
          <w:iCs/>
          <w:lang w:val="en-ZA"/>
        </w:rPr>
        <w:t xml:space="preserve"> to the village level</w:t>
      </w:r>
      <w:r w:rsidRPr="00C24340">
        <w:rPr>
          <w:iCs/>
          <w:lang w:val="en-ZA"/>
        </w:rPr>
        <w:t>,</w:t>
      </w:r>
      <w:r w:rsidR="00347162" w:rsidRPr="00C24340">
        <w:rPr>
          <w:iCs/>
          <w:lang w:val="en-ZA"/>
        </w:rPr>
        <w:t xml:space="preserve"> where tradition and customary practices loom large.</w:t>
      </w:r>
      <w:r w:rsidR="0030375C" w:rsidRPr="00C24340">
        <w:rPr>
          <w:iCs/>
          <w:lang w:val="en-ZA"/>
        </w:rPr>
        <w:t xml:space="preserve"> The country is geared to</w:t>
      </w:r>
      <w:r w:rsidR="00B943C3" w:rsidRPr="00C24340">
        <w:rPr>
          <w:iCs/>
          <w:lang w:val="en-ZA"/>
        </w:rPr>
        <w:t>wards</w:t>
      </w:r>
      <w:r w:rsidR="000A497B" w:rsidRPr="00C24340">
        <w:rPr>
          <w:iCs/>
          <w:lang w:val="en-ZA"/>
        </w:rPr>
        <w:t xml:space="preserve"> usher</w:t>
      </w:r>
      <w:r w:rsidR="00B943C3" w:rsidRPr="00C24340">
        <w:rPr>
          <w:iCs/>
          <w:lang w:val="en-ZA"/>
        </w:rPr>
        <w:t>ing</w:t>
      </w:r>
      <w:r w:rsidR="000A497B" w:rsidRPr="00C24340">
        <w:rPr>
          <w:iCs/>
          <w:lang w:val="en-ZA"/>
        </w:rPr>
        <w:t xml:space="preserve"> in an era </w:t>
      </w:r>
      <w:r w:rsidR="0030375C" w:rsidRPr="00C24340">
        <w:rPr>
          <w:iCs/>
          <w:lang w:val="en-ZA"/>
        </w:rPr>
        <w:t>of modernity while retaining traditional values.</w:t>
      </w:r>
      <w:r w:rsidR="0062364D" w:rsidRPr="00C24340">
        <w:rPr>
          <w:iCs/>
          <w:lang w:val="en-ZA"/>
        </w:rPr>
        <w:t xml:space="preserve"> Articulation of these values is revealed in the text</w:t>
      </w:r>
      <w:r w:rsidRPr="00C24340">
        <w:rPr>
          <w:iCs/>
          <w:lang w:val="en-ZA"/>
        </w:rPr>
        <w:t xml:space="preserve"> of the Constitution</w:t>
      </w:r>
      <w:r w:rsidR="0062364D" w:rsidRPr="00C24340">
        <w:rPr>
          <w:iCs/>
          <w:lang w:val="en-ZA"/>
        </w:rPr>
        <w:t>.</w:t>
      </w:r>
    </w:p>
    <w:p w14:paraId="446CDCFB" w14:textId="77777777" w:rsidR="00A555BF" w:rsidRPr="00C24340" w:rsidRDefault="00A555BF" w:rsidP="006F256A">
      <w:pPr>
        <w:rPr>
          <w:iCs/>
          <w:lang w:val="en-ZA"/>
        </w:rPr>
      </w:pPr>
    </w:p>
    <w:p w14:paraId="1F6663D9" w14:textId="77777777" w:rsidR="00A555BF" w:rsidRPr="00C24340" w:rsidRDefault="00A555BF" w:rsidP="006F256A">
      <w:pPr>
        <w:pStyle w:val="ListParagraph"/>
        <w:numPr>
          <w:ilvl w:val="0"/>
          <w:numId w:val="24"/>
        </w:numPr>
        <w:rPr>
          <w:b/>
          <w:iCs/>
          <w:lang w:val="en-ZA"/>
        </w:rPr>
      </w:pPr>
      <w:r w:rsidRPr="00C24340">
        <w:rPr>
          <w:b/>
          <w:iCs/>
          <w:lang w:val="en-ZA"/>
        </w:rPr>
        <w:t xml:space="preserve">Constitutional goals, values and principles </w:t>
      </w:r>
    </w:p>
    <w:p w14:paraId="36114D6E" w14:textId="77777777" w:rsidR="0030161A" w:rsidRPr="00C24340" w:rsidRDefault="0030161A" w:rsidP="006F256A">
      <w:pPr>
        <w:pStyle w:val="ListParagraph"/>
        <w:rPr>
          <w:b/>
          <w:iCs/>
          <w:lang w:val="en-ZA"/>
        </w:rPr>
      </w:pPr>
    </w:p>
    <w:p w14:paraId="50D44762" w14:textId="77777777" w:rsidR="009D20E2" w:rsidRPr="00C24340" w:rsidRDefault="003D5F36" w:rsidP="006F256A">
      <w:pPr>
        <w:rPr>
          <w:lang w:val="en-ZA"/>
        </w:rPr>
      </w:pPr>
      <w:r w:rsidRPr="00C24340">
        <w:rPr>
          <w:lang w:val="en-ZA"/>
        </w:rPr>
        <w:lastRenderedPageBreak/>
        <w:t xml:space="preserve">The Constitution </w:t>
      </w:r>
      <w:r w:rsidR="00F83A01" w:rsidRPr="00C24340">
        <w:rPr>
          <w:lang w:val="en-ZA"/>
        </w:rPr>
        <w:t xml:space="preserve">has </w:t>
      </w:r>
      <w:r w:rsidRPr="00C24340">
        <w:rPr>
          <w:lang w:val="en-ZA"/>
        </w:rPr>
        <w:t>p</w:t>
      </w:r>
      <w:r w:rsidR="00822115" w:rsidRPr="00C24340">
        <w:rPr>
          <w:lang w:val="en-ZA"/>
        </w:rPr>
        <w:t>ackag</w:t>
      </w:r>
      <w:r w:rsidRPr="00C24340">
        <w:rPr>
          <w:lang w:val="en-ZA"/>
        </w:rPr>
        <w:t>ed</w:t>
      </w:r>
      <w:r w:rsidR="00822115" w:rsidRPr="00C24340">
        <w:rPr>
          <w:lang w:val="en-ZA"/>
        </w:rPr>
        <w:t xml:space="preserve"> diverse thoughts, opinions, ideas</w:t>
      </w:r>
      <w:r w:rsidR="00F83A01" w:rsidRPr="00C24340">
        <w:rPr>
          <w:lang w:val="en-ZA"/>
        </w:rPr>
        <w:t>,</w:t>
      </w:r>
      <w:r w:rsidR="00822115" w:rsidRPr="00C24340">
        <w:rPr>
          <w:lang w:val="en-ZA"/>
        </w:rPr>
        <w:t xml:space="preserve"> and aspirations</w:t>
      </w:r>
      <w:r w:rsidR="009D20E2" w:rsidRPr="00C24340">
        <w:rPr>
          <w:lang w:val="en-ZA"/>
        </w:rPr>
        <w:t xml:space="preserve"> </w:t>
      </w:r>
      <w:r w:rsidR="00822115" w:rsidRPr="00C24340">
        <w:rPr>
          <w:lang w:val="en-ZA"/>
        </w:rPr>
        <w:t xml:space="preserve">of the composite cultural ethos of </w:t>
      </w:r>
      <w:r w:rsidR="00F83A01" w:rsidRPr="00C24340">
        <w:rPr>
          <w:lang w:val="en-ZA"/>
        </w:rPr>
        <w:t xml:space="preserve">Lesotho </w:t>
      </w:r>
      <w:r w:rsidR="00822115" w:rsidRPr="00C24340">
        <w:rPr>
          <w:lang w:val="en-ZA"/>
        </w:rPr>
        <w:t>society in</w:t>
      </w:r>
      <w:r w:rsidR="00B943C3" w:rsidRPr="00C24340">
        <w:rPr>
          <w:lang w:val="en-ZA"/>
        </w:rPr>
        <w:t>to</w:t>
      </w:r>
      <w:r w:rsidR="00822115" w:rsidRPr="00C24340">
        <w:rPr>
          <w:lang w:val="en-ZA"/>
        </w:rPr>
        <w:t xml:space="preserve"> a </w:t>
      </w:r>
      <w:r w:rsidR="00F83A01" w:rsidRPr="00C24340">
        <w:rPr>
          <w:lang w:val="en-ZA"/>
        </w:rPr>
        <w:t>well-</w:t>
      </w:r>
      <w:r w:rsidR="00822115" w:rsidRPr="00C24340">
        <w:rPr>
          <w:lang w:val="en-ZA"/>
        </w:rPr>
        <w:t>design</w:t>
      </w:r>
      <w:r w:rsidR="00F83A01" w:rsidRPr="00C24340">
        <w:rPr>
          <w:lang w:val="en-ZA"/>
        </w:rPr>
        <w:t>ed</w:t>
      </w:r>
      <w:r w:rsidR="006718D5" w:rsidRPr="00C24340">
        <w:rPr>
          <w:lang w:val="en-ZA"/>
        </w:rPr>
        <w:t xml:space="preserve"> and</w:t>
      </w:r>
      <w:r w:rsidR="00822115" w:rsidRPr="00C24340">
        <w:rPr>
          <w:lang w:val="en-ZA"/>
        </w:rPr>
        <w:t xml:space="preserve"> appealing </w:t>
      </w:r>
      <w:r w:rsidR="00F83A01" w:rsidRPr="00C24340">
        <w:rPr>
          <w:lang w:val="en-ZA"/>
        </w:rPr>
        <w:t>framework</w:t>
      </w:r>
      <w:r w:rsidR="00822115" w:rsidRPr="00C24340">
        <w:rPr>
          <w:lang w:val="en-ZA"/>
        </w:rPr>
        <w:t xml:space="preserve"> </w:t>
      </w:r>
      <w:r w:rsidRPr="00C24340">
        <w:rPr>
          <w:lang w:val="en-ZA"/>
        </w:rPr>
        <w:t>with</w:t>
      </w:r>
      <w:r w:rsidR="00822115" w:rsidRPr="00C24340">
        <w:rPr>
          <w:lang w:val="en-ZA"/>
        </w:rPr>
        <w:t xml:space="preserve"> </w:t>
      </w:r>
      <w:r w:rsidR="00F83A01" w:rsidRPr="00C24340">
        <w:rPr>
          <w:lang w:val="en-ZA"/>
        </w:rPr>
        <w:t xml:space="preserve">a </w:t>
      </w:r>
      <w:r w:rsidR="00822115" w:rsidRPr="00C24340">
        <w:rPr>
          <w:lang w:val="en-ZA"/>
        </w:rPr>
        <w:t>contemporary outlook.</w:t>
      </w:r>
      <w:r w:rsidR="009D20E2" w:rsidRPr="00C24340">
        <w:rPr>
          <w:lang w:val="en-ZA"/>
        </w:rPr>
        <w:t xml:space="preserve"> The ideals set out in the text are </w:t>
      </w:r>
      <w:r w:rsidR="00822115" w:rsidRPr="00C24340">
        <w:rPr>
          <w:lang w:val="en-ZA"/>
        </w:rPr>
        <w:t>craft</w:t>
      </w:r>
      <w:r w:rsidR="00B943C3" w:rsidRPr="00C24340">
        <w:rPr>
          <w:lang w:val="en-ZA"/>
        </w:rPr>
        <w:t xml:space="preserve">ed as </w:t>
      </w:r>
      <w:r w:rsidR="00822115" w:rsidRPr="00C24340">
        <w:rPr>
          <w:lang w:val="en-ZA"/>
        </w:rPr>
        <w:t>jewels t</w:t>
      </w:r>
      <w:r w:rsidR="00B943C3" w:rsidRPr="00C24340">
        <w:rPr>
          <w:lang w:val="en-ZA"/>
        </w:rPr>
        <w:t>hat</w:t>
      </w:r>
      <w:r w:rsidR="00822115" w:rsidRPr="00C24340">
        <w:rPr>
          <w:lang w:val="en-ZA"/>
        </w:rPr>
        <w:t xml:space="preserve"> glow </w:t>
      </w:r>
      <w:r w:rsidR="00AE2B39" w:rsidRPr="00C24340">
        <w:rPr>
          <w:lang w:val="en-ZA"/>
        </w:rPr>
        <w:t xml:space="preserve">against the backdrop of </w:t>
      </w:r>
      <w:r w:rsidR="00F83A01" w:rsidRPr="00C24340">
        <w:rPr>
          <w:lang w:val="en-ZA"/>
        </w:rPr>
        <w:t xml:space="preserve">bringing into being </w:t>
      </w:r>
      <w:r w:rsidR="00F96C0E" w:rsidRPr="00C24340">
        <w:rPr>
          <w:lang w:val="en-ZA"/>
        </w:rPr>
        <w:t>the promised land of new</w:t>
      </w:r>
      <w:r w:rsidR="00512290" w:rsidRPr="00C24340">
        <w:rPr>
          <w:lang w:val="en-ZA"/>
        </w:rPr>
        <w:t xml:space="preserve"> </w:t>
      </w:r>
      <w:r w:rsidR="00822115" w:rsidRPr="00C24340">
        <w:rPr>
          <w:lang w:val="en-ZA"/>
        </w:rPr>
        <w:t>hope.</w:t>
      </w:r>
      <w:r w:rsidR="009D20E2" w:rsidRPr="00C24340">
        <w:rPr>
          <w:lang w:val="en-ZA"/>
        </w:rPr>
        <w:t xml:space="preserve"> </w:t>
      </w:r>
      <w:r w:rsidR="00822115" w:rsidRPr="00C24340">
        <w:rPr>
          <w:lang w:val="en-ZA"/>
        </w:rPr>
        <w:t xml:space="preserve">The </w:t>
      </w:r>
      <w:r w:rsidR="00F83A01" w:rsidRPr="00C24340">
        <w:rPr>
          <w:lang w:val="en-ZA"/>
        </w:rPr>
        <w:t>C</w:t>
      </w:r>
      <w:r w:rsidR="00822115" w:rsidRPr="00C24340">
        <w:rPr>
          <w:lang w:val="en-ZA"/>
        </w:rPr>
        <w:t>onstitution</w:t>
      </w:r>
      <w:r w:rsidR="006718D5" w:rsidRPr="00C24340">
        <w:rPr>
          <w:lang w:val="en-ZA"/>
        </w:rPr>
        <w:t xml:space="preserve"> </w:t>
      </w:r>
      <w:r w:rsidR="00822115" w:rsidRPr="00C24340">
        <w:rPr>
          <w:lang w:val="en-ZA"/>
        </w:rPr>
        <w:t xml:space="preserve">is </w:t>
      </w:r>
      <w:r w:rsidR="00F83A01" w:rsidRPr="00C24340">
        <w:rPr>
          <w:lang w:val="en-ZA"/>
        </w:rPr>
        <w:t xml:space="preserve">thus </w:t>
      </w:r>
      <w:r w:rsidR="00822115" w:rsidRPr="00C24340">
        <w:rPr>
          <w:lang w:val="en-ZA"/>
        </w:rPr>
        <w:t>aimed at addressing historically evolved injustices inherited from the heroic struggle</w:t>
      </w:r>
      <w:r w:rsidR="00BE23CB" w:rsidRPr="00C24340">
        <w:rPr>
          <w:lang w:val="en-ZA"/>
        </w:rPr>
        <w:t>s</w:t>
      </w:r>
      <w:r w:rsidR="00822115" w:rsidRPr="00C24340">
        <w:rPr>
          <w:lang w:val="en-ZA"/>
        </w:rPr>
        <w:t xml:space="preserve"> of the past </w:t>
      </w:r>
      <w:r w:rsidR="0058536B" w:rsidRPr="00C24340">
        <w:rPr>
          <w:lang w:val="en-ZA"/>
        </w:rPr>
        <w:t>by</w:t>
      </w:r>
      <w:r w:rsidR="00822115" w:rsidRPr="00C24340">
        <w:rPr>
          <w:lang w:val="en-ZA"/>
        </w:rPr>
        <w:t xml:space="preserve"> plant</w:t>
      </w:r>
      <w:r w:rsidR="0058536B" w:rsidRPr="00C24340">
        <w:rPr>
          <w:lang w:val="en-ZA"/>
        </w:rPr>
        <w:t>ing</w:t>
      </w:r>
      <w:r w:rsidR="00822115" w:rsidRPr="00C24340">
        <w:rPr>
          <w:lang w:val="en-ZA"/>
        </w:rPr>
        <w:t xml:space="preserve"> fruit-bearing trees </w:t>
      </w:r>
      <w:r w:rsidR="00BE23CB" w:rsidRPr="00C24340">
        <w:rPr>
          <w:lang w:val="en-ZA"/>
        </w:rPr>
        <w:t xml:space="preserve">to </w:t>
      </w:r>
      <w:r w:rsidR="00AE2B39" w:rsidRPr="00C24340">
        <w:rPr>
          <w:lang w:val="en-ZA"/>
        </w:rPr>
        <w:t>ripen</w:t>
      </w:r>
      <w:r w:rsidR="00BE23CB" w:rsidRPr="00C24340">
        <w:rPr>
          <w:lang w:val="en-ZA"/>
        </w:rPr>
        <w:t xml:space="preserve"> into</w:t>
      </w:r>
      <w:r w:rsidR="00AE2B39" w:rsidRPr="00C24340">
        <w:rPr>
          <w:lang w:val="en-ZA"/>
        </w:rPr>
        <w:t xml:space="preserve"> </w:t>
      </w:r>
      <w:r w:rsidR="004779E8" w:rsidRPr="00C24340">
        <w:rPr>
          <w:lang w:val="en-ZA"/>
        </w:rPr>
        <w:t>democratic results,</w:t>
      </w:r>
      <w:r w:rsidR="00822115" w:rsidRPr="00C24340">
        <w:rPr>
          <w:lang w:val="en-ZA"/>
        </w:rPr>
        <w:t xml:space="preserve"> </w:t>
      </w:r>
      <w:r w:rsidR="00B01403" w:rsidRPr="00C24340">
        <w:rPr>
          <w:lang w:val="en-ZA"/>
        </w:rPr>
        <w:t xml:space="preserve">and </w:t>
      </w:r>
      <w:r w:rsidR="009D20E2" w:rsidRPr="00C24340">
        <w:rPr>
          <w:lang w:val="en-ZA"/>
        </w:rPr>
        <w:t>resolv</w:t>
      </w:r>
      <w:r w:rsidR="00BE23CB" w:rsidRPr="00C24340">
        <w:rPr>
          <w:lang w:val="en-ZA"/>
        </w:rPr>
        <w:t>ing</w:t>
      </w:r>
      <w:r w:rsidR="009D20E2" w:rsidRPr="00C24340">
        <w:rPr>
          <w:lang w:val="en-ZA"/>
        </w:rPr>
        <w:t xml:space="preserve"> </w:t>
      </w:r>
      <w:r w:rsidR="00BE23CB" w:rsidRPr="00C24340">
        <w:rPr>
          <w:lang w:val="en-ZA"/>
        </w:rPr>
        <w:t xml:space="preserve">the </w:t>
      </w:r>
      <w:r w:rsidR="00822115" w:rsidRPr="00C24340">
        <w:rPr>
          <w:lang w:val="en-ZA"/>
        </w:rPr>
        <w:t>long</w:t>
      </w:r>
      <w:r w:rsidR="0058536B" w:rsidRPr="00C24340">
        <w:rPr>
          <w:lang w:val="en-ZA"/>
        </w:rPr>
        <w:t>-</w:t>
      </w:r>
      <w:r w:rsidR="00822115" w:rsidRPr="00C24340">
        <w:rPr>
          <w:lang w:val="en-ZA"/>
        </w:rPr>
        <w:t>standing</w:t>
      </w:r>
      <w:r w:rsidR="009D20E2" w:rsidRPr="00C24340">
        <w:rPr>
          <w:lang w:val="en-ZA"/>
        </w:rPr>
        <w:t xml:space="preserve"> social and moral </w:t>
      </w:r>
      <w:r w:rsidR="00822115" w:rsidRPr="00C24340">
        <w:rPr>
          <w:lang w:val="en-ZA"/>
        </w:rPr>
        <w:t>issues</w:t>
      </w:r>
      <w:r w:rsidR="009D20E2" w:rsidRPr="00C24340">
        <w:rPr>
          <w:lang w:val="en-ZA"/>
        </w:rPr>
        <w:t xml:space="preserve"> of a country emerging from </w:t>
      </w:r>
      <w:r w:rsidR="0058536B" w:rsidRPr="00C24340">
        <w:rPr>
          <w:lang w:val="en-ZA"/>
        </w:rPr>
        <w:t>an</w:t>
      </w:r>
      <w:r w:rsidR="00822115" w:rsidRPr="00C24340">
        <w:rPr>
          <w:lang w:val="en-ZA"/>
        </w:rPr>
        <w:t xml:space="preserve"> era of conflict </w:t>
      </w:r>
      <w:r w:rsidR="00B01403" w:rsidRPr="00C24340">
        <w:rPr>
          <w:lang w:val="en-ZA"/>
        </w:rPr>
        <w:t xml:space="preserve">by </w:t>
      </w:r>
      <w:r w:rsidR="00822115" w:rsidRPr="00C24340">
        <w:rPr>
          <w:lang w:val="en-ZA"/>
        </w:rPr>
        <w:t>usher</w:t>
      </w:r>
      <w:r w:rsidR="00B01403" w:rsidRPr="00C24340">
        <w:rPr>
          <w:lang w:val="en-ZA"/>
        </w:rPr>
        <w:t>ing</w:t>
      </w:r>
      <w:r w:rsidR="00822115" w:rsidRPr="00C24340">
        <w:rPr>
          <w:lang w:val="en-ZA"/>
        </w:rPr>
        <w:t xml:space="preserve"> in an </w:t>
      </w:r>
      <w:r w:rsidR="00B01403" w:rsidRPr="00C24340">
        <w:rPr>
          <w:lang w:val="en-ZA"/>
        </w:rPr>
        <w:t>age</w:t>
      </w:r>
      <w:r w:rsidR="00822115" w:rsidRPr="00C24340">
        <w:rPr>
          <w:lang w:val="en-ZA"/>
        </w:rPr>
        <w:t xml:space="preserve"> of solidarity for peace and development</w:t>
      </w:r>
      <w:r w:rsidR="009D20E2" w:rsidRPr="00C24340">
        <w:rPr>
          <w:lang w:val="en-ZA"/>
        </w:rPr>
        <w:t>. The values expressly articulated in the Constitution</w:t>
      </w:r>
      <w:r w:rsidR="00B77C10" w:rsidRPr="00C24340">
        <w:rPr>
          <w:lang w:val="en-ZA"/>
        </w:rPr>
        <w:t>,</w:t>
      </w:r>
      <w:r w:rsidR="009D20E2" w:rsidRPr="00C24340">
        <w:rPr>
          <w:lang w:val="en-ZA"/>
        </w:rPr>
        <w:t xml:space="preserve"> </w:t>
      </w:r>
      <w:r w:rsidR="00B77C10" w:rsidRPr="00C24340">
        <w:rPr>
          <w:lang w:val="en-ZA"/>
        </w:rPr>
        <w:t xml:space="preserve">and </w:t>
      </w:r>
      <w:r w:rsidR="009D20E2" w:rsidRPr="00C24340">
        <w:rPr>
          <w:lang w:val="en-ZA"/>
        </w:rPr>
        <w:t xml:space="preserve">the principles upon which the text was </w:t>
      </w:r>
      <w:r w:rsidR="00B77C10" w:rsidRPr="00C24340">
        <w:rPr>
          <w:lang w:val="en-ZA"/>
        </w:rPr>
        <w:t>drafted</w:t>
      </w:r>
      <w:r w:rsidR="009D20E2" w:rsidRPr="00C24340">
        <w:rPr>
          <w:lang w:val="en-ZA"/>
        </w:rPr>
        <w:t xml:space="preserve"> and on which the </w:t>
      </w:r>
      <w:r w:rsidR="00822115" w:rsidRPr="00C24340">
        <w:rPr>
          <w:lang w:val="en-ZA"/>
        </w:rPr>
        <w:t xml:space="preserve">Kingdom </w:t>
      </w:r>
      <w:r w:rsidR="00B77C10" w:rsidRPr="00C24340">
        <w:rPr>
          <w:lang w:val="en-ZA"/>
        </w:rPr>
        <w:t>w</w:t>
      </w:r>
      <w:r w:rsidR="00BE23CB" w:rsidRPr="00C24340">
        <w:rPr>
          <w:lang w:val="en-ZA"/>
        </w:rPr>
        <w:t>ill</w:t>
      </w:r>
      <w:r w:rsidR="00822115" w:rsidRPr="00C24340">
        <w:rPr>
          <w:lang w:val="en-ZA"/>
        </w:rPr>
        <w:t xml:space="preserve"> survive</w:t>
      </w:r>
      <w:r w:rsidR="00B77C10" w:rsidRPr="00C24340">
        <w:rPr>
          <w:lang w:val="en-ZA"/>
        </w:rPr>
        <w:t>,</w:t>
      </w:r>
      <w:r w:rsidR="00822115" w:rsidRPr="00C24340">
        <w:rPr>
          <w:lang w:val="en-ZA"/>
        </w:rPr>
        <w:t xml:space="preserve"> with doses of democratic</w:t>
      </w:r>
      <w:r w:rsidR="006E48FE" w:rsidRPr="00C24340">
        <w:rPr>
          <w:lang w:val="en-ZA"/>
        </w:rPr>
        <w:t xml:space="preserve"> governance</w:t>
      </w:r>
      <w:r w:rsidR="00B77C10" w:rsidRPr="00C24340">
        <w:rPr>
          <w:lang w:val="en-ZA"/>
        </w:rPr>
        <w:t>,</w:t>
      </w:r>
      <w:r w:rsidR="00822115" w:rsidRPr="00C24340">
        <w:rPr>
          <w:lang w:val="en-ZA"/>
        </w:rPr>
        <w:t xml:space="preserve"> </w:t>
      </w:r>
      <w:r w:rsidR="006718D5" w:rsidRPr="00C24340">
        <w:rPr>
          <w:lang w:val="en-ZA"/>
        </w:rPr>
        <w:t>ha</w:t>
      </w:r>
      <w:r w:rsidR="00BE23CB" w:rsidRPr="00C24340">
        <w:rPr>
          <w:lang w:val="en-ZA"/>
        </w:rPr>
        <w:t>ve</w:t>
      </w:r>
      <w:r w:rsidR="006718D5" w:rsidRPr="00C24340">
        <w:rPr>
          <w:lang w:val="en-ZA"/>
        </w:rPr>
        <w:t xml:space="preserve"> been </w:t>
      </w:r>
      <w:r w:rsidR="006E48FE" w:rsidRPr="00C24340">
        <w:rPr>
          <w:lang w:val="en-ZA"/>
        </w:rPr>
        <w:t xml:space="preserve">designed </w:t>
      </w:r>
      <w:r w:rsidR="009D20E2" w:rsidRPr="00C24340">
        <w:rPr>
          <w:lang w:val="en-ZA"/>
        </w:rPr>
        <w:t>to function</w:t>
      </w:r>
      <w:r w:rsidR="006E48FE" w:rsidRPr="00C24340">
        <w:rPr>
          <w:lang w:val="en-ZA"/>
        </w:rPr>
        <w:t xml:space="preserve"> </w:t>
      </w:r>
      <w:r w:rsidR="00B77C10" w:rsidRPr="00C24340">
        <w:rPr>
          <w:lang w:val="en-ZA"/>
        </w:rPr>
        <w:t>on an</w:t>
      </w:r>
      <w:r w:rsidR="006E48FE" w:rsidRPr="00C24340">
        <w:rPr>
          <w:lang w:val="en-ZA"/>
        </w:rPr>
        <w:t xml:space="preserve"> operational scale</w:t>
      </w:r>
      <w:r w:rsidR="00B77C10" w:rsidRPr="00C24340">
        <w:rPr>
          <w:lang w:val="en-ZA"/>
        </w:rPr>
        <w:t xml:space="preserve"> and</w:t>
      </w:r>
      <w:r w:rsidR="006E48FE" w:rsidRPr="00C24340">
        <w:rPr>
          <w:lang w:val="en-ZA"/>
        </w:rPr>
        <w:t xml:space="preserve"> </w:t>
      </w:r>
      <w:r w:rsidR="00BE23CB" w:rsidRPr="00C24340">
        <w:rPr>
          <w:lang w:val="en-ZA"/>
        </w:rPr>
        <w:t xml:space="preserve">are </w:t>
      </w:r>
      <w:r w:rsidR="009D20E2" w:rsidRPr="00C24340">
        <w:rPr>
          <w:lang w:val="en-ZA"/>
        </w:rPr>
        <w:t>reflect</w:t>
      </w:r>
      <w:r w:rsidR="006E48FE" w:rsidRPr="00C24340">
        <w:rPr>
          <w:lang w:val="en-ZA"/>
        </w:rPr>
        <w:t>ive of</w:t>
      </w:r>
      <w:r w:rsidR="009D20E2" w:rsidRPr="00C24340">
        <w:rPr>
          <w:lang w:val="en-ZA"/>
        </w:rPr>
        <w:t xml:space="preserve"> </w:t>
      </w:r>
      <w:r w:rsidR="006718D5" w:rsidRPr="00C24340">
        <w:rPr>
          <w:lang w:val="en-ZA"/>
        </w:rPr>
        <w:t xml:space="preserve">the </w:t>
      </w:r>
      <w:r w:rsidR="006E48FE" w:rsidRPr="00C24340">
        <w:rPr>
          <w:lang w:val="en-ZA"/>
        </w:rPr>
        <w:t>symphony of orchestrated</w:t>
      </w:r>
      <w:r w:rsidR="009D20E2" w:rsidRPr="00C24340">
        <w:rPr>
          <w:lang w:val="en-ZA"/>
        </w:rPr>
        <w:t xml:space="preserve"> constitutional</w:t>
      </w:r>
      <w:r w:rsidR="006E48FE" w:rsidRPr="00C24340">
        <w:rPr>
          <w:lang w:val="en-ZA"/>
        </w:rPr>
        <w:t>ism.</w:t>
      </w:r>
      <w:r w:rsidR="009D20E2" w:rsidRPr="00C24340">
        <w:rPr>
          <w:lang w:val="en-ZA"/>
        </w:rPr>
        <w:t xml:space="preserve"> </w:t>
      </w:r>
    </w:p>
    <w:p w14:paraId="7AC34CF2" w14:textId="77777777" w:rsidR="000D2457" w:rsidRPr="00C24340" w:rsidRDefault="000D2457" w:rsidP="006F256A">
      <w:pPr>
        <w:rPr>
          <w:iCs/>
          <w:lang w:val="en-ZA"/>
        </w:rPr>
      </w:pPr>
    </w:p>
    <w:p w14:paraId="316BD1A8" w14:textId="77777777" w:rsidR="00A555BF" w:rsidRPr="00C24340" w:rsidRDefault="00A555BF" w:rsidP="006F256A">
      <w:pPr>
        <w:pStyle w:val="ListParagraph"/>
        <w:numPr>
          <w:ilvl w:val="0"/>
          <w:numId w:val="24"/>
        </w:numPr>
        <w:rPr>
          <w:b/>
          <w:iCs/>
          <w:lang w:val="en-ZA"/>
        </w:rPr>
      </w:pPr>
      <w:r w:rsidRPr="00C24340">
        <w:rPr>
          <w:b/>
          <w:iCs/>
          <w:lang w:val="en-ZA"/>
        </w:rPr>
        <w:t>Constitutional goals</w:t>
      </w:r>
    </w:p>
    <w:p w14:paraId="1056E9AF" w14:textId="77777777" w:rsidR="00437054" w:rsidRPr="00C24340" w:rsidRDefault="00437054" w:rsidP="006F256A">
      <w:pPr>
        <w:pStyle w:val="ListParagraph"/>
        <w:ind w:left="786"/>
        <w:rPr>
          <w:iCs/>
          <w:lang w:val="en-ZA"/>
        </w:rPr>
      </w:pPr>
    </w:p>
    <w:p w14:paraId="714F9545" w14:textId="77777777" w:rsidR="00437054" w:rsidRPr="00C24340" w:rsidRDefault="00B77C10" w:rsidP="006F256A">
      <w:pPr>
        <w:rPr>
          <w:lang w:val="en-ZA"/>
        </w:rPr>
      </w:pPr>
      <w:r w:rsidRPr="00C24340">
        <w:rPr>
          <w:lang w:val="en-ZA"/>
        </w:rPr>
        <w:t>C</w:t>
      </w:r>
      <w:r w:rsidR="00437054" w:rsidRPr="00C24340">
        <w:rPr>
          <w:lang w:val="en-ZA"/>
        </w:rPr>
        <w:t xml:space="preserve">onstitutional goals are </w:t>
      </w:r>
      <w:r w:rsidR="002C72B7" w:rsidRPr="00C24340">
        <w:rPr>
          <w:lang w:val="en-ZA"/>
        </w:rPr>
        <w:t>ordinarily</w:t>
      </w:r>
      <w:r w:rsidR="00437054" w:rsidRPr="00C24340">
        <w:rPr>
          <w:lang w:val="en-ZA"/>
        </w:rPr>
        <w:t xml:space="preserve"> </w:t>
      </w:r>
      <w:r w:rsidR="002C72B7" w:rsidRPr="00C24340">
        <w:rPr>
          <w:lang w:val="en-ZA"/>
        </w:rPr>
        <w:t>spelled</w:t>
      </w:r>
      <w:r w:rsidR="00437054" w:rsidRPr="00C24340">
        <w:rPr>
          <w:lang w:val="en-ZA"/>
        </w:rPr>
        <w:t xml:space="preserve"> out in the preamble</w:t>
      </w:r>
      <w:r w:rsidR="002C72B7" w:rsidRPr="00C24340">
        <w:rPr>
          <w:lang w:val="en-ZA"/>
        </w:rPr>
        <w:t xml:space="preserve"> to the constitution.</w:t>
      </w:r>
      <w:r w:rsidR="00437054" w:rsidRPr="00C24340">
        <w:rPr>
          <w:lang w:val="en-ZA"/>
        </w:rPr>
        <w:t xml:space="preserve"> </w:t>
      </w:r>
      <w:r w:rsidR="002C72B7" w:rsidRPr="00C24340">
        <w:rPr>
          <w:lang w:val="en-ZA"/>
        </w:rPr>
        <w:t>Surprising</w:t>
      </w:r>
      <w:r w:rsidRPr="00C24340">
        <w:rPr>
          <w:lang w:val="en-ZA"/>
        </w:rPr>
        <w:t>ly</w:t>
      </w:r>
      <w:r w:rsidR="002C72B7" w:rsidRPr="00C24340">
        <w:rPr>
          <w:lang w:val="en-ZA"/>
        </w:rPr>
        <w:t xml:space="preserve">, the Constitution of Lesotho has no such key. It is an open book. </w:t>
      </w:r>
      <w:r w:rsidRPr="00C24340">
        <w:rPr>
          <w:lang w:val="en-ZA"/>
        </w:rPr>
        <w:t>There are t</w:t>
      </w:r>
      <w:r w:rsidR="002C72B7" w:rsidRPr="00C24340">
        <w:rPr>
          <w:lang w:val="en-ZA"/>
        </w:rPr>
        <w:t xml:space="preserve">wo </w:t>
      </w:r>
      <w:r w:rsidRPr="00C24340">
        <w:rPr>
          <w:lang w:val="en-ZA"/>
        </w:rPr>
        <w:t xml:space="preserve">possible </w:t>
      </w:r>
      <w:r w:rsidR="002C72B7" w:rsidRPr="00C24340">
        <w:rPr>
          <w:lang w:val="en-ZA"/>
        </w:rPr>
        <w:t xml:space="preserve">explanations </w:t>
      </w:r>
      <w:r w:rsidRPr="00C24340">
        <w:rPr>
          <w:lang w:val="en-ZA"/>
        </w:rPr>
        <w:t xml:space="preserve">for </w:t>
      </w:r>
      <w:r w:rsidR="002C72B7" w:rsidRPr="00C24340">
        <w:rPr>
          <w:lang w:val="en-ZA"/>
        </w:rPr>
        <w:t>the absence</w:t>
      </w:r>
      <w:r w:rsidR="008268F4" w:rsidRPr="00C24340">
        <w:rPr>
          <w:lang w:val="en-ZA"/>
        </w:rPr>
        <w:t xml:space="preserve"> of</w:t>
      </w:r>
      <w:r w:rsidR="002C72B7" w:rsidRPr="00C24340">
        <w:rPr>
          <w:lang w:val="en-ZA"/>
        </w:rPr>
        <w:t xml:space="preserve"> a preamble in the Constitution. One</w:t>
      </w:r>
      <w:r w:rsidRPr="00C24340">
        <w:rPr>
          <w:lang w:val="en-ZA"/>
        </w:rPr>
        <w:t xml:space="preserve"> is that</w:t>
      </w:r>
      <w:r w:rsidR="002C72B7" w:rsidRPr="00C24340">
        <w:rPr>
          <w:lang w:val="en-ZA"/>
        </w:rPr>
        <w:t xml:space="preserve"> </w:t>
      </w:r>
      <w:r w:rsidRPr="00C24340">
        <w:rPr>
          <w:lang w:val="en-ZA"/>
        </w:rPr>
        <w:t xml:space="preserve">it was bypassed during the hurried drafting process, </w:t>
      </w:r>
      <w:r w:rsidR="002C72B7" w:rsidRPr="00C24340">
        <w:rPr>
          <w:lang w:val="en-ZA"/>
        </w:rPr>
        <w:t xml:space="preserve">and </w:t>
      </w:r>
      <w:r w:rsidRPr="00C24340">
        <w:rPr>
          <w:lang w:val="en-ZA"/>
        </w:rPr>
        <w:t>the other is that</w:t>
      </w:r>
      <w:r w:rsidR="002C72B7" w:rsidRPr="00C24340">
        <w:rPr>
          <w:lang w:val="en-ZA"/>
        </w:rPr>
        <w:t xml:space="preserve"> it was considered unnecessary. However, it is not </w:t>
      </w:r>
      <w:r w:rsidRPr="00C24340">
        <w:rPr>
          <w:lang w:val="en-ZA"/>
        </w:rPr>
        <w:t xml:space="preserve">impossible </w:t>
      </w:r>
      <w:r w:rsidR="002C72B7" w:rsidRPr="00C24340">
        <w:rPr>
          <w:lang w:val="en-ZA"/>
        </w:rPr>
        <w:t xml:space="preserve">to trace the goals of the </w:t>
      </w:r>
      <w:r w:rsidRPr="00C24340">
        <w:rPr>
          <w:lang w:val="en-ZA"/>
        </w:rPr>
        <w:t>C</w:t>
      </w:r>
      <w:r w:rsidR="002C72B7" w:rsidRPr="00C24340">
        <w:rPr>
          <w:lang w:val="en-ZA"/>
        </w:rPr>
        <w:t xml:space="preserve">onstitution from </w:t>
      </w:r>
      <w:r w:rsidRPr="00C24340">
        <w:rPr>
          <w:lang w:val="en-ZA"/>
        </w:rPr>
        <w:t xml:space="preserve">its text. </w:t>
      </w:r>
    </w:p>
    <w:p w14:paraId="151E68D6" w14:textId="77777777" w:rsidR="00437054" w:rsidRPr="00C24340" w:rsidRDefault="00437054" w:rsidP="006F256A">
      <w:pPr>
        <w:rPr>
          <w:lang w:val="en-ZA"/>
        </w:rPr>
      </w:pPr>
    </w:p>
    <w:p w14:paraId="4AA89B74" w14:textId="77777777" w:rsidR="00D1713B" w:rsidRPr="00C24340" w:rsidRDefault="00B77C10" w:rsidP="006F256A">
      <w:r w:rsidRPr="00C24340">
        <w:t>Bearing this in mind</w:t>
      </w:r>
      <w:r w:rsidR="00D1713B" w:rsidRPr="00C24340">
        <w:t>, the constitutional goals can be summarised as follows:</w:t>
      </w:r>
    </w:p>
    <w:p w14:paraId="41609672" w14:textId="77777777" w:rsidR="00E40151" w:rsidRPr="00C24340" w:rsidRDefault="00E40151" w:rsidP="006F256A"/>
    <w:p w14:paraId="31785D12" w14:textId="77777777" w:rsidR="00E40151" w:rsidRPr="00C24340" w:rsidRDefault="00E40151" w:rsidP="006F256A">
      <w:pPr>
        <w:pStyle w:val="ListParagraph"/>
        <w:numPr>
          <w:ilvl w:val="0"/>
          <w:numId w:val="6"/>
        </w:numPr>
      </w:pPr>
      <w:r w:rsidRPr="00C24340">
        <w:t xml:space="preserve">To secure and fortify </w:t>
      </w:r>
      <w:r w:rsidR="00B77C10" w:rsidRPr="00C24340">
        <w:t xml:space="preserve">the </w:t>
      </w:r>
      <w:r w:rsidRPr="00C24340">
        <w:t xml:space="preserve">Basotho Identity as a modern </w:t>
      </w:r>
      <w:r w:rsidR="00B77C10" w:rsidRPr="00C24340">
        <w:t>n</w:t>
      </w:r>
      <w:r w:rsidRPr="00C24340">
        <w:t>ation</w:t>
      </w:r>
      <w:r w:rsidR="005D7CBB" w:rsidRPr="00C24340">
        <w:t>;</w:t>
      </w:r>
    </w:p>
    <w:p w14:paraId="71974438" w14:textId="77777777" w:rsidR="00745009" w:rsidRPr="00C24340" w:rsidRDefault="005D7CBB" w:rsidP="006F256A">
      <w:pPr>
        <w:numPr>
          <w:ilvl w:val="0"/>
          <w:numId w:val="6"/>
        </w:numPr>
        <w:rPr>
          <w:lang w:val="en-ZA"/>
        </w:rPr>
      </w:pPr>
      <w:r w:rsidRPr="00C24340">
        <w:rPr>
          <w:lang w:val="en-ZA"/>
        </w:rPr>
        <w:t xml:space="preserve">To endow the </w:t>
      </w:r>
      <w:r w:rsidR="00745009" w:rsidRPr="00C24340">
        <w:rPr>
          <w:lang w:val="en-ZA"/>
        </w:rPr>
        <w:t xml:space="preserve">society </w:t>
      </w:r>
      <w:r w:rsidR="00032054" w:rsidRPr="00C24340">
        <w:rPr>
          <w:lang w:val="en-ZA"/>
        </w:rPr>
        <w:t>with cultural dis</w:t>
      </w:r>
      <w:r w:rsidRPr="00C24340">
        <w:rPr>
          <w:lang w:val="en-ZA"/>
        </w:rPr>
        <w:t>tinctiveness enriched by</w:t>
      </w:r>
      <w:r w:rsidR="00745009" w:rsidRPr="00C24340">
        <w:rPr>
          <w:lang w:val="en-ZA"/>
        </w:rPr>
        <w:t xml:space="preserve"> democratic values, social justice</w:t>
      </w:r>
      <w:r w:rsidR="00B77C10" w:rsidRPr="00C24340">
        <w:rPr>
          <w:lang w:val="en-ZA"/>
        </w:rPr>
        <w:t>,</w:t>
      </w:r>
      <w:r w:rsidRPr="00C24340">
        <w:rPr>
          <w:lang w:val="en-ZA"/>
        </w:rPr>
        <w:t xml:space="preserve"> and economic</w:t>
      </w:r>
      <w:r w:rsidR="00745009" w:rsidRPr="00C24340">
        <w:rPr>
          <w:lang w:val="en-ZA"/>
        </w:rPr>
        <w:t xml:space="preserve"> </w:t>
      </w:r>
      <w:r w:rsidR="00B77C10" w:rsidRPr="00C24340">
        <w:rPr>
          <w:lang w:val="en-ZA"/>
        </w:rPr>
        <w:t xml:space="preserve">rights, </w:t>
      </w:r>
      <w:r w:rsidR="00745009" w:rsidRPr="00C24340">
        <w:rPr>
          <w:lang w:val="en-ZA"/>
        </w:rPr>
        <w:t>and</w:t>
      </w:r>
      <w:r w:rsidRPr="00C24340">
        <w:rPr>
          <w:lang w:val="en-ZA"/>
        </w:rPr>
        <w:t xml:space="preserve"> </w:t>
      </w:r>
      <w:r w:rsidR="0021264D" w:rsidRPr="00C24340">
        <w:rPr>
          <w:lang w:val="en-ZA"/>
        </w:rPr>
        <w:t xml:space="preserve">to </w:t>
      </w:r>
      <w:r w:rsidRPr="00C24340">
        <w:rPr>
          <w:lang w:val="en-ZA"/>
        </w:rPr>
        <w:t>upho</w:t>
      </w:r>
      <w:r w:rsidR="003A0F67" w:rsidRPr="00C24340">
        <w:rPr>
          <w:lang w:val="en-ZA"/>
        </w:rPr>
        <w:t>l</w:t>
      </w:r>
      <w:r w:rsidRPr="00C24340">
        <w:rPr>
          <w:lang w:val="en-ZA"/>
        </w:rPr>
        <w:t>d</w:t>
      </w:r>
      <w:r w:rsidR="00745009" w:rsidRPr="00C24340">
        <w:rPr>
          <w:lang w:val="en-ZA"/>
        </w:rPr>
        <w:t xml:space="preserve"> fundamental human rights</w:t>
      </w:r>
      <w:r w:rsidRPr="00C24340">
        <w:rPr>
          <w:lang w:val="en-ZA"/>
        </w:rPr>
        <w:t xml:space="preserve"> and freedoms</w:t>
      </w:r>
      <w:r w:rsidR="00745009" w:rsidRPr="00C24340">
        <w:rPr>
          <w:lang w:val="en-ZA"/>
        </w:rPr>
        <w:t>;</w:t>
      </w:r>
    </w:p>
    <w:p w14:paraId="5320F986" w14:textId="77777777" w:rsidR="00745009" w:rsidRPr="00C24340" w:rsidRDefault="003A0F67" w:rsidP="006F256A">
      <w:pPr>
        <w:numPr>
          <w:ilvl w:val="0"/>
          <w:numId w:val="6"/>
        </w:numPr>
        <w:rPr>
          <w:lang w:val="en-ZA"/>
        </w:rPr>
      </w:pPr>
      <w:r w:rsidRPr="00C24340">
        <w:rPr>
          <w:lang w:val="en-ZA"/>
        </w:rPr>
        <w:t xml:space="preserve">To </w:t>
      </w:r>
      <w:r w:rsidR="00745009" w:rsidRPr="00C24340">
        <w:rPr>
          <w:lang w:val="en-ZA"/>
        </w:rPr>
        <w:t>found a democratic</w:t>
      </w:r>
      <w:r w:rsidRPr="00C24340">
        <w:rPr>
          <w:lang w:val="en-ZA"/>
        </w:rPr>
        <w:t xml:space="preserve"> state</w:t>
      </w:r>
      <w:r w:rsidR="00745009" w:rsidRPr="00C24340">
        <w:rPr>
          <w:lang w:val="en-ZA"/>
        </w:rPr>
        <w:t xml:space="preserve"> </w:t>
      </w:r>
      <w:r w:rsidRPr="00C24340">
        <w:rPr>
          <w:lang w:val="en-ZA"/>
        </w:rPr>
        <w:t xml:space="preserve">with </w:t>
      </w:r>
      <w:r w:rsidR="00B77C10" w:rsidRPr="00C24340">
        <w:rPr>
          <w:lang w:val="en-ZA"/>
        </w:rPr>
        <w:t xml:space="preserve">a </w:t>
      </w:r>
      <w:r w:rsidRPr="00C24340">
        <w:rPr>
          <w:lang w:val="en-ZA"/>
        </w:rPr>
        <w:t>constitutional monarchy limiting the powers of the King;</w:t>
      </w:r>
    </w:p>
    <w:p w14:paraId="33117A26" w14:textId="77777777" w:rsidR="00745009" w:rsidRPr="00C24340" w:rsidRDefault="003A0F67" w:rsidP="006F256A">
      <w:pPr>
        <w:numPr>
          <w:ilvl w:val="0"/>
          <w:numId w:val="6"/>
        </w:numPr>
        <w:rPr>
          <w:lang w:val="en-ZA"/>
        </w:rPr>
      </w:pPr>
      <w:r w:rsidRPr="00C24340">
        <w:rPr>
          <w:lang w:val="en-ZA"/>
        </w:rPr>
        <w:t xml:space="preserve">To guarantee </w:t>
      </w:r>
      <w:r w:rsidR="00745009" w:rsidRPr="00C24340">
        <w:rPr>
          <w:lang w:val="en-ZA"/>
        </w:rPr>
        <w:t xml:space="preserve">that </w:t>
      </w:r>
      <w:r w:rsidR="00B77C10" w:rsidRPr="00C24340">
        <w:rPr>
          <w:lang w:val="en-ZA"/>
        </w:rPr>
        <w:t xml:space="preserve">the </w:t>
      </w:r>
      <w:r w:rsidR="00745009" w:rsidRPr="00C24340">
        <w:rPr>
          <w:lang w:val="en-ZA"/>
        </w:rPr>
        <w:t xml:space="preserve">government is based </w:t>
      </w:r>
      <w:r w:rsidR="00B77C10" w:rsidRPr="00C24340">
        <w:rPr>
          <w:lang w:val="en-ZA"/>
        </w:rPr>
        <w:t xml:space="preserve">on </w:t>
      </w:r>
      <w:r w:rsidRPr="00C24340">
        <w:rPr>
          <w:lang w:val="en-ZA"/>
        </w:rPr>
        <w:t>popular sovereignty;</w:t>
      </w:r>
    </w:p>
    <w:p w14:paraId="4087CFEF" w14:textId="77777777" w:rsidR="00745009" w:rsidRPr="00C24340" w:rsidRDefault="003A0F67" w:rsidP="006F256A">
      <w:pPr>
        <w:numPr>
          <w:ilvl w:val="0"/>
          <w:numId w:val="6"/>
        </w:numPr>
        <w:rPr>
          <w:lang w:val="en-ZA"/>
        </w:rPr>
      </w:pPr>
      <w:r w:rsidRPr="00C24340">
        <w:rPr>
          <w:lang w:val="en-ZA"/>
        </w:rPr>
        <w:t xml:space="preserve">To ensure that </w:t>
      </w:r>
      <w:r w:rsidR="00745009" w:rsidRPr="00C24340">
        <w:rPr>
          <w:lang w:val="en-ZA"/>
        </w:rPr>
        <w:t xml:space="preserve">every citizen </w:t>
      </w:r>
      <w:r w:rsidRPr="00C24340">
        <w:rPr>
          <w:lang w:val="en-ZA"/>
        </w:rPr>
        <w:t>enjoys equal</w:t>
      </w:r>
      <w:r w:rsidR="00745009" w:rsidRPr="00C24340">
        <w:rPr>
          <w:lang w:val="en-ZA"/>
        </w:rPr>
        <w:t xml:space="preserve"> protect</w:t>
      </w:r>
      <w:r w:rsidRPr="00C24340">
        <w:rPr>
          <w:lang w:val="en-ZA"/>
        </w:rPr>
        <w:t>ion of</w:t>
      </w:r>
      <w:r w:rsidR="00745009" w:rsidRPr="00C24340">
        <w:rPr>
          <w:lang w:val="en-ZA"/>
        </w:rPr>
        <w:t xml:space="preserve"> </w:t>
      </w:r>
      <w:r w:rsidR="00B77C10" w:rsidRPr="00C24340">
        <w:rPr>
          <w:lang w:val="en-ZA"/>
        </w:rPr>
        <w:t xml:space="preserve">the </w:t>
      </w:r>
      <w:r w:rsidR="00745009" w:rsidRPr="00C24340">
        <w:rPr>
          <w:lang w:val="en-ZA"/>
        </w:rPr>
        <w:t>law;</w:t>
      </w:r>
    </w:p>
    <w:p w14:paraId="3540CC48" w14:textId="77777777" w:rsidR="00745009" w:rsidRPr="00C24340" w:rsidRDefault="003A0F67" w:rsidP="006F256A">
      <w:pPr>
        <w:numPr>
          <w:ilvl w:val="0"/>
          <w:numId w:val="6"/>
        </w:numPr>
        <w:rPr>
          <w:lang w:val="en-ZA"/>
        </w:rPr>
      </w:pPr>
      <w:r w:rsidRPr="00C24340">
        <w:rPr>
          <w:lang w:val="en-ZA"/>
        </w:rPr>
        <w:t>To prog</w:t>
      </w:r>
      <w:r w:rsidR="00A05540" w:rsidRPr="00C24340">
        <w:rPr>
          <w:lang w:val="en-ZA"/>
        </w:rPr>
        <w:t>r</w:t>
      </w:r>
      <w:r w:rsidRPr="00C24340">
        <w:rPr>
          <w:lang w:val="en-ZA"/>
        </w:rPr>
        <w:t>essiv</w:t>
      </w:r>
      <w:r w:rsidR="00A05540" w:rsidRPr="00C24340">
        <w:rPr>
          <w:lang w:val="en-ZA"/>
        </w:rPr>
        <w:t>e</w:t>
      </w:r>
      <w:r w:rsidRPr="00C24340">
        <w:rPr>
          <w:lang w:val="en-ZA"/>
        </w:rPr>
        <w:t>ly</w:t>
      </w:r>
      <w:r w:rsidR="00745009" w:rsidRPr="00C24340">
        <w:rPr>
          <w:lang w:val="en-ZA"/>
        </w:rPr>
        <w:t xml:space="preserve"> </w:t>
      </w:r>
      <w:r w:rsidRPr="00C24340">
        <w:rPr>
          <w:lang w:val="en-ZA"/>
        </w:rPr>
        <w:t xml:space="preserve">realise economic rights improving </w:t>
      </w:r>
      <w:r w:rsidR="0021264D" w:rsidRPr="00C24340">
        <w:rPr>
          <w:lang w:val="en-ZA"/>
        </w:rPr>
        <w:t xml:space="preserve">the </w:t>
      </w:r>
      <w:r w:rsidR="00745009" w:rsidRPr="00C24340">
        <w:rPr>
          <w:lang w:val="en-ZA"/>
        </w:rPr>
        <w:t>quality of life;</w:t>
      </w:r>
    </w:p>
    <w:p w14:paraId="11E9B270" w14:textId="77777777" w:rsidR="00745009" w:rsidRPr="00C24340" w:rsidRDefault="003A0F67" w:rsidP="006F256A">
      <w:pPr>
        <w:numPr>
          <w:ilvl w:val="0"/>
          <w:numId w:val="6"/>
        </w:numPr>
        <w:rPr>
          <w:lang w:val="en-ZA"/>
        </w:rPr>
      </w:pPr>
      <w:r w:rsidRPr="00C24340">
        <w:rPr>
          <w:lang w:val="en-ZA"/>
        </w:rPr>
        <w:t xml:space="preserve">To throw open equal opportunity for </w:t>
      </w:r>
      <w:r w:rsidR="00B77C10" w:rsidRPr="00C24340">
        <w:rPr>
          <w:lang w:val="en-ZA"/>
        </w:rPr>
        <w:t xml:space="preserve">the </w:t>
      </w:r>
      <w:r w:rsidRPr="00C24340">
        <w:rPr>
          <w:lang w:val="en-ZA"/>
        </w:rPr>
        <w:t xml:space="preserve">personal growth </w:t>
      </w:r>
      <w:r w:rsidR="00745009" w:rsidRPr="00C24340">
        <w:rPr>
          <w:lang w:val="en-ZA"/>
        </w:rPr>
        <w:t>of each person;</w:t>
      </w:r>
    </w:p>
    <w:p w14:paraId="4D6F22B7" w14:textId="77777777" w:rsidR="00745009" w:rsidRPr="00C24340" w:rsidRDefault="003A0F67" w:rsidP="006F256A">
      <w:pPr>
        <w:numPr>
          <w:ilvl w:val="0"/>
          <w:numId w:val="6"/>
        </w:numPr>
        <w:rPr>
          <w:lang w:val="en-ZA"/>
        </w:rPr>
      </w:pPr>
      <w:r w:rsidRPr="00C24340">
        <w:rPr>
          <w:lang w:val="en-ZA"/>
        </w:rPr>
        <w:t xml:space="preserve">To </w:t>
      </w:r>
      <w:r w:rsidR="00B77C10" w:rsidRPr="00C24340">
        <w:rPr>
          <w:lang w:val="en-ZA"/>
        </w:rPr>
        <w:t>s</w:t>
      </w:r>
      <w:r w:rsidRPr="00C24340">
        <w:rPr>
          <w:lang w:val="en-ZA"/>
        </w:rPr>
        <w:t xml:space="preserve">trengthen </w:t>
      </w:r>
      <w:r w:rsidR="00B77C10" w:rsidRPr="00C24340">
        <w:rPr>
          <w:lang w:val="en-ZA"/>
        </w:rPr>
        <w:t>u</w:t>
      </w:r>
      <w:r w:rsidRPr="00C24340">
        <w:rPr>
          <w:lang w:val="en-ZA"/>
        </w:rPr>
        <w:t>nity</w:t>
      </w:r>
      <w:r w:rsidR="00745009" w:rsidRPr="00C24340">
        <w:rPr>
          <w:lang w:val="en-ZA"/>
        </w:rPr>
        <w:t xml:space="preserve"> </w:t>
      </w:r>
      <w:r w:rsidRPr="00C24340">
        <w:rPr>
          <w:lang w:val="en-ZA"/>
        </w:rPr>
        <w:t xml:space="preserve">among </w:t>
      </w:r>
      <w:r w:rsidR="00B77C10" w:rsidRPr="00C24340">
        <w:rPr>
          <w:lang w:val="en-ZA"/>
        </w:rPr>
        <w:t xml:space="preserve">the </w:t>
      </w:r>
      <w:r w:rsidRPr="00C24340">
        <w:rPr>
          <w:lang w:val="en-ZA"/>
        </w:rPr>
        <w:t>people</w:t>
      </w:r>
      <w:r w:rsidR="00B77C10" w:rsidRPr="00C24340">
        <w:rPr>
          <w:lang w:val="en-ZA"/>
        </w:rPr>
        <w:t>; and</w:t>
      </w:r>
    </w:p>
    <w:p w14:paraId="3B93B0E1" w14:textId="77777777" w:rsidR="00745009" w:rsidRPr="00C24340" w:rsidRDefault="003A0F67" w:rsidP="006F256A">
      <w:pPr>
        <w:numPr>
          <w:ilvl w:val="0"/>
          <w:numId w:val="6"/>
        </w:numPr>
        <w:rPr>
          <w:lang w:val="en-ZA"/>
        </w:rPr>
      </w:pPr>
      <w:r w:rsidRPr="00C24340">
        <w:rPr>
          <w:lang w:val="en-ZA"/>
        </w:rPr>
        <w:t xml:space="preserve">To secure </w:t>
      </w:r>
      <w:r w:rsidR="00154046" w:rsidRPr="00C24340">
        <w:rPr>
          <w:lang w:val="en-ZA"/>
        </w:rPr>
        <w:t xml:space="preserve">for </w:t>
      </w:r>
      <w:r w:rsidR="00745009" w:rsidRPr="00C24340">
        <w:rPr>
          <w:lang w:val="en-ZA"/>
        </w:rPr>
        <w:t>the country</w:t>
      </w:r>
      <w:r w:rsidR="00D24176" w:rsidRPr="00C24340">
        <w:rPr>
          <w:lang w:val="en-ZA"/>
        </w:rPr>
        <w:t xml:space="preserve"> an</w:t>
      </w:r>
      <w:r w:rsidR="00745009" w:rsidRPr="00C24340">
        <w:rPr>
          <w:lang w:val="en-ZA"/>
        </w:rPr>
        <w:t xml:space="preserve"> </w:t>
      </w:r>
      <w:r w:rsidRPr="00C24340">
        <w:rPr>
          <w:lang w:val="en-ZA"/>
        </w:rPr>
        <w:t xml:space="preserve">equal space in the comity of </w:t>
      </w:r>
      <w:r w:rsidR="00B77C10" w:rsidRPr="00C24340">
        <w:rPr>
          <w:lang w:val="en-ZA"/>
        </w:rPr>
        <w:t>n</w:t>
      </w:r>
      <w:r w:rsidRPr="00C24340">
        <w:rPr>
          <w:lang w:val="en-ZA"/>
        </w:rPr>
        <w:t>ations</w:t>
      </w:r>
      <w:r w:rsidR="00745009" w:rsidRPr="00C24340">
        <w:rPr>
          <w:lang w:val="en-ZA"/>
        </w:rPr>
        <w:t>.</w:t>
      </w:r>
    </w:p>
    <w:p w14:paraId="2BF57EE2" w14:textId="77777777" w:rsidR="00745009" w:rsidRPr="00C24340" w:rsidRDefault="00745009" w:rsidP="006F256A">
      <w:pPr>
        <w:rPr>
          <w:lang w:val="en-ZA"/>
        </w:rPr>
      </w:pPr>
    </w:p>
    <w:p w14:paraId="04116119" w14:textId="77777777" w:rsidR="00826CAA" w:rsidRPr="00C24340" w:rsidRDefault="00826CAA" w:rsidP="006F256A">
      <w:r w:rsidRPr="00C24340">
        <w:rPr>
          <w:lang w:val="en-ZA"/>
        </w:rPr>
        <w:t>The realization of these goals depends not on the enforcement of constitutional provision</w:t>
      </w:r>
      <w:r w:rsidR="00154046" w:rsidRPr="00C24340">
        <w:rPr>
          <w:lang w:val="en-ZA"/>
        </w:rPr>
        <w:t>s</w:t>
      </w:r>
      <w:r w:rsidRPr="00C24340">
        <w:rPr>
          <w:lang w:val="en-ZA"/>
        </w:rPr>
        <w:t>. Government policy and its implementation</w:t>
      </w:r>
      <w:r w:rsidR="00154046" w:rsidRPr="00C24340">
        <w:rPr>
          <w:lang w:val="en-ZA"/>
        </w:rPr>
        <w:t>,</w:t>
      </w:r>
      <w:r w:rsidRPr="00C24340">
        <w:rPr>
          <w:lang w:val="en-ZA"/>
        </w:rPr>
        <w:t xml:space="preserve"> together with the development of such policies, policy action research</w:t>
      </w:r>
      <w:r w:rsidR="00154046" w:rsidRPr="00C24340">
        <w:rPr>
          <w:lang w:val="en-ZA"/>
        </w:rPr>
        <w:t>,</w:t>
      </w:r>
      <w:r w:rsidRPr="00C24340">
        <w:rPr>
          <w:lang w:val="en-ZA"/>
        </w:rPr>
        <w:t xml:space="preserve"> and the revision </w:t>
      </w:r>
      <w:r w:rsidR="0061465E" w:rsidRPr="00C24340">
        <w:rPr>
          <w:lang w:val="en-ZA"/>
        </w:rPr>
        <w:t xml:space="preserve">of policies </w:t>
      </w:r>
      <w:r w:rsidRPr="00C24340">
        <w:rPr>
          <w:lang w:val="en-ZA"/>
        </w:rPr>
        <w:t>in view of changing scenario</w:t>
      </w:r>
      <w:r w:rsidR="00154046" w:rsidRPr="00C24340">
        <w:rPr>
          <w:lang w:val="en-ZA"/>
        </w:rPr>
        <w:t>s</w:t>
      </w:r>
      <w:r w:rsidRPr="00C24340">
        <w:rPr>
          <w:lang w:val="en-ZA"/>
        </w:rPr>
        <w:t xml:space="preserve"> are </w:t>
      </w:r>
      <w:r w:rsidR="00154046" w:rsidRPr="00C24340">
        <w:rPr>
          <w:lang w:val="en-ZA"/>
        </w:rPr>
        <w:t xml:space="preserve">essentially </w:t>
      </w:r>
      <w:r w:rsidRPr="00C24340">
        <w:rPr>
          <w:lang w:val="en-ZA"/>
        </w:rPr>
        <w:t xml:space="preserve">supported by the pillars of the </w:t>
      </w:r>
      <w:r w:rsidR="00154046" w:rsidRPr="00C24340">
        <w:rPr>
          <w:lang w:val="en-ZA"/>
        </w:rPr>
        <w:t>C</w:t>
      </w:r>
      <w:r w:rsidRPr="00C24340">
        <w:rPr>
          <w:lang w:val="en-ZA"/>
        </w:rPr>
        <w:t xml:space="preserve">onstitution. </w:t>
      </w:r>
      <w:r w:rsidRPr="00C24340">
        <w:t xml:space="preserve">Human </w:t>
      </w:r>
      <w:r w:rsidR="00154046" w:rsidRPr="00C24340">
        <w:t>r</w:t>
      </w:r>
      <w:r w:rsidRPr="00C24340">
        <w:t xml:space="preserve">ights are vertically and horizontally integrated into the Constitution. Lesotho is a signatory to several </w:t>
      </w:r>
      <w:r w:rsidR="00154046" w:rsidRPr="00C24340">
        <w:t>i</w:t>
      </w:r>
      <w:r w:rsidRPr="00C24340">
        <w:t xml:space="preserve">nternational </w:t>
      </w:r>
      <w:r w:rsidR="00154046" w:rsidRPr="00C24340">
        <w:t>c</w:t>
      </w:r>
      <w:r w:rsidRPr="00C24340">
        <w:t xml:space="preserve">ovenants and </w:t>
      </w:r>
      <w:r w:rsidR="00154046" w:rsidRPr="00C24340">
        <w:t>i</w:t>
      </w:r>
      <w:r w:rsidRPr="00C24340">
        <w:t>nstruments covering human rights.</w:t>
      </w:r>
    </w:p>
    <w:p w14:paraId="29C6AA04" w14:textId="77777777" w:rsidR="00826CAA" w:rsidRPr="00C24340" w:rsidRDefault="00826CAA" w:rsidP="006F256A">
      <w:pPr>
        <w:rPr>
          <w:b/>
        </w:rPr>
      </w:pPr>
    </w:p>
    <w:p w14:paraId="45751C31" w14:textId="77777777" w:rsidR="006C439F" w:rsidRPr="00C24340" w:rsidRDefault="00826CAA" w:rsidP="006F256A">
      <w:r w:rsidRPr="00C24340">
        <w:t xml:space="preserve">The Lesotho Constitution has </w:t>
      </w:r>
      <w:r w:rsidR="0061465E" w:rsidRPr="00C24340">
        <w:t>en</w:t>
      </w:r>
      <w:r w:rsidRPr="00C24340">
        <w:t xml:space="preserve">sured a set of sixteen </w:t>
      </w:r>
      <w:r w:rsidR="00154046" w:rsidRPr="00C24340">
        <w:t>h</w:t>
      </w:r>
      <w:r w:rsidRPr="00C24340">
        <w:t xml:space="preserve">uman </w:t>
      </w:r>
      <w:r w:rsidR="00154046" w:rsidRPr="00C24340">
        <w:t>r</w:t>
      </w:r>
      <w:r w:rsidRPr="00C24340">
        <w:t>ights</w:t>
      </w:r>
      <w:r w:rsidR="00154046" w:rsidRPr="00C24340">
        <w:t>,</w:t>
      </w:r>
      <w:r w:rsidRPr="00C24340">
        <w:t xml:space="preserve"> which is one more than </w:t>
      </w:r>
      <w:r w:rsidR="00154046" w:rsidRPr="00C24340">
        <w:t xml:space="preserve">were </w:t>
      </w:r>
      <w:r w:rsidRPr="00C24340">
        <w:t>provided by the earlier Constitution. The right to participate in government is a novel addition in the new Constitution</w:t>
      </w:r>
      <w:r w:rsidR="00927F09" w:rsidRPr="00C24340">
        <w:t>,</w:t>
      </w:r>
      <w:r w:rsidRPr="00C24340">
        <w:t xml:space="preserve"> which means </w:t>
      </w:r>
      <w:r w:rsidR="00927F09" w:rsidRPr="00C24340">
        <w:t xml:space="preserve">that </w:t>
      </w:r>
      <w:r w:rsidRPr="00C24340">
        <w:t>people have the right to vote as well as</w:t>
      </w:r>
      <w:r w:rsidR="00927F09" w:rsidRPr="00C24340">
        <w:t xml:space="preserve"> the</w:t>
      </w:r>
      <w:r w:rsidRPr="00C24340">
        <w:t xml:space="preserve"> right to co</w:t>
      </w:r>
      <w:r w:rsidR="0061465E" w:rsidRPr="00C24340">
        <w:t xml:space="preserve">mpete </w:t>
      </w:r>
      <w:r w:rsidRPr="00C24340">
        <w:t xml:space="preserve">for public positions. </w:t>
      </w:r>
    </w:p>
    <w:p w14:paraId="38C75B3E" w14:textId="77777777" w:rsidR="006C439F" w:rsidRPr="00C24340" w:rsidRDefault="006C439F" w:rsidP="006F256A"/>
    <w:p w14:paraId="53043263" w14:textId="77777777" w:rsidR="00826CAA" w:rsidRPr="00C24340" w:rsidRDefault="006C439F" w:rsidP="006F256A">
      <w:r w:rsidRPr="00C24340">
        <w:rPr>
          <w:lang w:val="en-ZA"/>
        </w:rPr>
        <w:lastRenderedPageBreak/>
        <w:t>I</w:t>
      </w:r>
      <w:r w:rsidR="00826CAA" w:rsidRPr="00C24340">
        <w:rPr>
          <w:lang w:val="en-ZA"/>
        </w:rPr>
        <w:t>mplementation</w:t>
      </w:r>
      <w:r w:rsidR="00E136EF" w:rsidRPr="00C24340">
        <w:rPr>
          <w:lang w:val="en-ZA"/>
        </w:rPr>
        <w:t xml:space="preserve"> policies and plans</w:t>
      </w:r>
      <w:r w:rsidR="00826CAA" w:rsidRPr="00C24340">
        <w:rPr>
          <w:lang w:val="en-ZA"/>
        </w:rPr>
        <w:t xml:space="preserve"> are supported by various substantive provisions of the Constitution</w:t>
      </w:r>
      <w:r w:rsidR="00E136EF" w:rsidRPr="00C24340">
        <w:rPr>
          <w:lang w:val="en-ZA"/>
        </w:rPr>
        <w:t xml:space="preserve"> itself</w:t>
      </w:r>
      <w:r w:rsidR="00826CAA" w:rsidRPr="00C24340">
        <w:rPr>
          <w:lang w:val="en-ZA"/>
        </w:rPr>
        <w:t>. The following are some examples</w:t>
      </w:r>
      <w:r w:rsidR="0061465E" w:rsidRPr="00C24340">
        <w:rPr>
          <w:lang w:val="en-ZA"/>
        </w:rPr>
        <w:t>.</w:t>
      </w:r>
    </w:p>
    <w:p w14:paraId="630DEA23" w14:textId="77777777" w:rsidR="003A7A0B" w:rsidRPr="00C24340" w:rsidRDefault="003A7A0B" w:rsidP="006F256A">
      <w:pPr>
        <w:rPr>
          <w:lang w:val="en-ZA"/>
        </w:rPr>
      </w:pPr>
    </w:p>
    <w:p w14:paraId="27DC2951" w14:textId="77777777" w:rsidR="00B53BA7" w:rsidRPr="00C24340" w:rsidRDefault="003A7A0B" w:rsidP="006F256A">
      <w:pPr>
        <w:rPr>
          <w:lang w:val="en-ZA"/>
        </w:rPr>
      </w:pPr>
      <w:r w:rsidRPr="00C24340">
        <w:t xml:space="preserve">The Constitution </w:t>
      </w:r>
      <w:r w:rsidR="00D47F95" w:rsidRPr="00C24340">
        <w:t xml:space="preserve">consists of 166 </w:t>
      </w:r>
      <w:r w:rsidR="00927F09" w:rsidRPr="00C24340">
        <w:t>s</w:t>
      </w:r>
      <w:r w:rsidR="00D47F95" w:rsidRPr="00C24340">
        <w:t>ections</w:t>
      </w:r>
      <w:r w:rsidRPr="00C24340">
        <w:t>. Section 1 declare</w:t>
      </w:r>
      <w:r w:rsidR="00927F09" w:rsidRPr="00C24340">
        <w:t>s</w:t>
      </w:r>
      <w:r w:rsidRPr="00C24340">
        <w:t xml:space="preserve"> Lesotho</w:t>
      </w:r>
      <w:r w:rsidR="0061465E" w:rsidRPr="00C24340">
        <w:t xml:space="preserve"> to be</w:t>
      </w:r>
      <w:r w:rsidRPr="00C24340">
        <w:t xml:space="preserve"> a </w:t>
      </w:r>
      <w:r w:rsidR="00927F09" w:rsidRPr="00C24340">
        <w:t>s</w:t>
      </w:r>
      <w:r w:rsidRPr="00C24340">
        <w:t xml:space="preserve">overeign </w:t>
      </w:r>
      <w:r w:rsidR="00927F09" w:rsidRPr="00C24340">
        <w:t>d</w:t>
      </w:r>
      <w:r w:rsidRPr="00C24340">
        <w:t xml:space="preserve">emocratic </w:t>
      </w:r>
      <w:r w:rsidR="00927F09" w:rsidRPr="00C24340">
        <w:t>k</w:t>
      </w:r>
      <w:r w:rsidRPr="00C24340">
        <w:t>ingdom.</w:t>
      </w:r>
      <w:r w:rsidR="00F54E6E" w:rsidRPr="00C24340">
        <w:t xml:space="preserve"> This constitutional </w:t>
      </w:r>
      <w:r w:rsidR="00927F09" w:rsidRPr="00C24340">
        <w:t>d</w:t>
      </w:r>
      <w:r w:rsidR="00F54E6E" w:rsidRPr="00C24340">
        <w:t xml:space="preserve">eclaration is significant in several respects since it is rare in modern times </w:t>
      </w:r>
      <w:r w:rsidR="00927F09" w:rsidRPr="00C24340">
        <w:t xml:space="preserve">for a </w:t>
      </w:r>
      <w:r w:rsidR="00F54E6E" w:rsidRPr="00C24340">
        <w:t xml:space="preserve">democracy </w:t>
      </w:r>
      <w:r w:rsidR="00927F09" w:rsidRPr="00C24340">
        <w:t xml:space="preserve">to </w:t>
      </w:r>
      <w:r w:rsidR="00F54E6E" w:rsidRPr="00C24340">
        <w:t xml:space="preserve">coexist with </w:t>
      </w:r>
      <w:r w:rsidR="00927F09" w:rsidRPr="00C24340">
        <w:t xml:space="preserve">a </w:t>
      </w:r>
      <w:r w:rsidR="00F54E6E" w:rsidRPr="00C24340">
        <w:t>monarchy</w:t>
      </w:r>
      <w:r w:rsidR="00927F09" w:rsidRPr="00C24340">
        <w:t>,</w:t>
      </w:r>
      <w:r w:rsidR="00F54E6E" w:rsidRPr="00C24340">
        <w:t xml:space="preserve"> side by side in written fabric</w:t>
      </w:r>
      <w:r w:rsidR="0061465E" w:rsidRPr="00C24340">
        <w:t>, and the kingdom continues</w:t>
      </w:r>
      <w:r w:rsidR="00F54E6E" w:rsidRPr="00C24340">
        <w:t>.</w:t>
      </w:r>
      <w:r w:rsidR="00D47F95" w:rsidRPr="00C24340">
        <w:t xml:space="preserve"> Lesotho is </w:t>
      </w:r>
      <w:r w:rsidR="00927F09" w:rsidRPr="00C24340">
        <w:t xml:space="preserve">therefore </w:t>
      </w:r>
      <w:r w:rsidR="00D47F95" w:rsidRPr="00C24340">
        <w:t xml:space="preserve">known as the </w:t>
      </w:r>
      <w:r w:rsidR="00AE677F" w:rsidRPr="00C24340">
        <w:t>‘</w:t>
      </w:r>
      <w:r w:rsidR="00D47F95" w:rsidRPr="00C24340">
        <w:t xml:space="preserve">Kingdom in the </w:t>
      </w:r>
      <w:r w:rsidR="00AE677F" w:rsidRPr="00C24340">
        <w:t>s</w:t>
      </w:r>
      <w:r w:rsidR="00D47F95" w:rsidRPr="00C24340">
        <w:t>ky with a King on the ground</w:t>
      </w:r>
      <w:r w:rsidR="00AE677F" w:rsidRPr="00C24340">
        <w:t>’</w:t>
      </w:r>
      <w:r w:rsidR="00D47F95" w:rsidRPr="00C24340">
        <w:t>.</w:t>
      </w:r>
      <w:r w:rsidR="0061465E" w:rsidRPr="00C24340">
        <w:t xml:space="preserve"> </w:t>
      </w:r>
      <w:r w:rsidR="00927F09" w:rsidRPr="00C24340">
        <w:t xml:space="preserve">The </w:t>
      </w:r>
      <w:r w:rsidR="00B53BA7" w:rsidRPr="00C24340">
        <w:t xml:space="preserve">King of Lesotho symbolises the </w:t>
      </w:r>
      <w:r w:rsidR="00B53BA7" w:rsidRPr="00C24340">
        <w:rPr>
          <w:i/>
        </w:rPr>
        <w:t xml:space="preserve">unity </w:t>
      </w:r>
      <w:r w:rsidR="00B53BA7" w:rsidRPr="00C24340">
        <w:t xml:space="preserve">of </w:t>
      </w:r>
      <w:r w:rsidR="00927F09" w:rsidRPr="00C24340">
        <w:t xml:space="preserve">the </w:t>
      </w:r>
      <w:r w:rsidR="00B53BA7" w:rsidRPr="00C24340">
        <w:t xml:space="preserve">Basotho nation. This stands in sharp contrast with </w:t>
      </w:r>
      <w:r w:rsidR="00927F09" w:rsidRPr="00C24340">
        <w:t xml:space="preserve">the </w:t>
      </w:r>
      <w:r w:rsidR="00B53BA7" w:rsidRPr="00C24340">
        <w:t>British monarchy</w:t>
      </w:r>
      <w:r w:rsidR="00927F09" w:rsidRPr="00C24340">
        <w:t>,</w:t>
      </w:r>
      <w:r w:rsidR="00B53BA7" w:rsidRPr="00C24340">
        <w:t xml:space="preserve"> where</w:t>
      </w:r>
      <w:r w:rsidR="00927F09" w:rsidRPr="00C24340">
        <w:t xml:space="preserve"> the</w:t>
      </w:r>
      <w:r w:rsidR="00B53BA7" w:rsidRPr="00C24340">
        <w:t xml:space="preserve"> King or Queen is regarded as a symbol </w:t>
      </w:r>
      <w:r w:rsidR="00927F09" w:rsidRPr="00C24340">
        <w:t xml:space="preserve">of </w:t>
      </w:r>
      <w:r w:rsidR="00B53BA7" w:rsidRPr="00C24340">
        <w:t xml:space="preserve">national </w:t>
      </w:r>
      <w:r w:rsidR="00B53BA7" w:rsidRPr="00C24340">
        <w:rPr>
          <w:i/>
        </w:rPr>
        <w:t xml:space="preserve">identity </w:t>
      </w:r>
      <w:r w:rsidR="00B53BA7" w:rsidRPr="00C24340">
        <w:t>and the focal point of loyalty.</w:t>
      </w:r>
    </w:p>
    <w:p w14:paraId="4429D1C8" w14:textId="77777777" w:rsidR="00B53BA7" w:rsidRPr="00C24340" w:rsidRDefault="00B53BA7" w:rsidP="006F256A">
      <w:pPr>
        <w:pStyle w:val="ListParagraph"/>
        <w:rPr>
          <w:lang w:val="en-ZA"/>
        </w:rPr>
      </w:pPr>
    </w:p>
    <w:p w14:paraId="1361B8D4" w14:textId="77777777" w:rsidR="00826CAA" w:rsidRPr="00C24340" w:rsidRDefault="00826CAA" w:rsidP="006F256A">
      <w:pPr>
        <w:rPr>
          <w:lang w:val="en-ZA"/>
        </w:rPr>
      </w:pPr>
      <w:r w:rsidRPr="00C24340">
        <w:rPr>
          <w:lang w:val="en-ZA"/>
        </w:rPr>
        <w:t>Democracy as an entrenched constitutional value is re</w:t>
      </w:r>
      <w:r w:rsidR="00E91449" w:rsidRPr="00C24340">
        <w:rPr>
          <w:lang w:val="en-ZA"/>
        </w:rPr>
        <w:t>ferred to in various provisions.</w:t>
      </w:r>
      <w:r w:rsidRPr="00C24340">
        <w:rPr>
          <w:lang w:val="en-ZA"/>
        </w:rPr>
        <w:t xml:space="preserve"> </w:t>
      </w:r>
      <w:r w:rsidR="006171E8" w:rsidRPr="00C24340">
        <w:rPr>
          <w:lang w:val="en-ZA"/>
        </w:rPr>
        <w:t>T</w:t>
      </w:r>
      <w:r w:rsidRPr="00C24340">
        <w:rPr>
          <w:lang w:val="en-ZA"/>
        </w:rPr>
        <w:t xml:space="preserve">he funding of political parties is allowed </w:t>
      </w:r>
      <w:r w:rsidR="006171E8" w:rsidRPr="00C24340">
        <w:rPr>
          <w:lang w:val="en-ZA"/>
        </w:rPr>
        <w:t xml:space="preserve">and </w:t>
      </w:r>
      <w:r w:rsidR="00927F09" w:rsidRPr="00C24340">
        <w:rPr>
          <w:lang w:val="en-ZA"/>
        </w:rPr>
        <w:t xml:space="preserve">the </w:t>
      </w:r>
      <w:r w:rsidR="006171E8" w:rsidRPr="00C24340">
        <w:rPr>
          <w:lang w:val="en-ZA"/>
        </w:rPr>
        <w:t>legislative framework is permissive.</w:t>
      </w:r>
    </w:p>
    <w:p w14:paraId="26FC6852" w14:textId="77777777" w:rsidR="006171E8" w:rsidRPr="00C24340" w:rsidRDefault="006171E8" w:rsidP="006F256A">
      <w:pPr>
        <w:ind w:left="720"/>
        <w:rPr>
          <w:lang w:val="en-ZA"/>
        </w:rPr>
      </w:pPr>
    </w:p>
    <w:p w14:paraId="3C3ADA52" w14:textId="77777777" w:rsidR="00446327" w:rsidRPr="00C24340" w:rsidRDefault="00413A7B" w:rsidP="006F256A">
      <w:r w:rsidRPr="00C24340">
        <w:t>Section 20 entitles every citizen to vote or stand for election on the basis of universal and equal suffrage and by secret ballot. Section 20(1)(b) provi</w:t>
      </w:r>
      <w:r w:rsidR="00927F09" w:rsidRPr="00C24340">
        <w:t>de</w:t>
      </w:r>
      <w:r w:rsidRPr="00C24340">
        <w:t>s for universal and equal suffrage</w:t>
      </w:r>
      <w:r w:rsidR="00927F09" w:rsidRPr="00C24340">
        <w:t>,</w:t>
      </w:r>
      <w:r w:rsidRPr="00C24340">
        <w:t xml:space="preserve"> which means equal weight </w:t>
      </w:r>
      <w:r w:rsidR="00927F09" w:rsidRPr="00C24340">
        <w:t xml:space="preserve">is </w:t>
      </w:r>
      <w:r w:rsidRPr="00C24340">
        <w:t>to be given to all voters. Election</w:t>
      </w:r>
      <w:r w:rsidR="00927F09" w:rsidRPr="00C24340">
        <w:t>s</w:t>
      </w:r>
      <w:r w:rsidRPr="00C24340">
        <w:t xml:space="preserve"> serve a cathartic function</w:t>
      </w:r>
      <w:r w:rsidR="00927F09" w:rsidRPr="00C24340">
        <w:t>,</w:t>
      </w:r>
      <w:r w:rsidRPr="00C24340">
        <w:t xml:space="preserve"> and </w:t>
      </w:r>
      <w:r w:rsidR="00446327" w:rsidRPr="00C24340">
        <w:t xml:space="preserve">the Constitution provides for </w:t>
      </w:r>
      <w:r w:rsidRPr="00C24340">
        <w:t>periodic elections</w:t>
      </w:r>
      <w:r w:rsidR="00446327" w:rsidRPr="00C24340">
        <w:t xml:space="preserve"> to be</w:t>
      </w:r>
      <w:r w:rsidR="00927F09" w:rsidRPr="00C24340">
        <w:t xml:space="preserve"> </w:t>
      </w:r>
      <w:r w:rsidRPr="00C24340">
        <w:t>held. Participation by secret ballot is significant because under this method voters can make their choice freely and express it fearlessly</w:t>
      </w:r>
      <w:r w:rsidR="00927F09" w:rsidRPr="00C24340">
        <w:t>,</w:t>
      </w:r>
      <w:r w:rsidRPr="00C24340">
        <w:t xml:space="preserve"> as it remains confidential. </w:t>
      </w:r>
    </w:p>
    <w:p w14:paraId="38D64F09" w14:textId="77777777" w:rsidR="00446327" w:rsidRPr="00C24340" w:rsidRDefault="00446327" w:rsidP="006F256A"/>
    <w:p w14:paraId="10A2DE8B" w14:textId="77777777" w:rsidR="00826CAA" w:rsidRPr="00C24340" w:rsidRDefault="00826CAA" w:rsidP="006F256A">
      <w:pPr>
        <w:rPr>
          <w:lang w:val="en-ZA"/>
        </w:rPr>
      </w:pPr>
      <w:r w:rsidRPr="00C24340">
        <w:rPr>
          <w:lang w:val="en-ZA"/>
        </w:rPr>
        <w:t>Equal protection under the law is axiomatically included in the relevant provisions of the Bill of Rights, as is the goal of improvement of the quality of life</w:t>
      </w:r>
      <w:r w:rsidR="00927F09" w:rsidRPr="00C24340">
        <w:rPr>
          <w:lang w:val="en-ZA"/>
        </w:rPr>
        <w:t>,</w:t>
      </w:r>
      <w:r w:rsidRPr="00C24340">
        <w:rPr>
          <w:lang w:val="en-ZA"/>
        </w:rPr>
        <w:t xml:space="preserve"> especially </w:t>
      </w:r>
      <w:r w:rsidR="00927F09" w:rsidRPr="00C24340">
        <w:rPr>
          <w:lang w:val="en-ZA"/>
        </w:rPr>
        <w:t xml:space="preserve">in </w:t>
      </w:r>
      <w:r w:rsidRPr="00C24340">
        <w:rPr>
          <w:lang w:val="en-ZA"/>
        </w:rPr>
        <w:t>the elevation (</w:t>
      </w:r>
      <w:r w:rsidR="00927F09" w:rsidRPr="00C24340">
        <w:rPr>
          <w:lang w:val="en-ZA"/>
        </w:rPr>
        <w:t>for example, in S</w:t>
      </w:r>
      <w:r w:rsidRPr="00C24340">
        <w:rPr>
          <w:lang w:val="en-ZA"/>
        </w:rPr>
        <w:t>ections 26 and 27) of socio-economic needs to the level of objects of enforceable fundamental rights</w:t>
      </w:r>
      <w:r w:rsidR="00927F09" w:rsidRPr="00C24340">
        <w:rPr>
          <w:lang w:val="en-ZA"/>
        </w:rPr>
        <w:t>.</w:t>
      </w:r>
    </w:p>
    <w:p w14:paraId="53403EE8" w14:textId="77777777" w:rsidR="00413A7B" w:rsidRPr="00C24340" w:rsidRDefault="00413A7B" w:rsidP="006F256A">
      <w:pPr>
        <w:pStyle w:val="ListParagraph"/>
        <w:rPr>
          <w:lang w:val="en-ZA"/>
        </w:rPr>
      </w:pPr>
    </w:p>
    <w:p w14:paraId="62BA1DE6" w14:textId="77777777" w:rsidR="00413A7B" w:rsidRPr="00C24340" w:rsidRDefault="00413A7B" w:rsidP="006F256A">
      <w:pPr>
        <w:ind w:left="720"/>
        <w:rPr>
          <w:lang w:val="en-ZA"/>
        </w:rPr>
      </w:pPr>
    </w:p>
    <w:p w14:paraId="1919F5AC" w14:textId="77777777" w:rsidR="00437054" w:rsidRPr="00C24340" w:rsidRDefault="00A555BF" w:rsidP="006F256A">
      <w:pPr>
        <w:pStyle w:val="ListParagraph"/>
        <w:numPr>
          <w:ilvl w:val="0"/>
          <w:numId w:val="24"/>
        </w:numPr>
        <w:rPr>
          <w:b/>
          <w:iCs/>
          <w:lang w:val="en-ZA"/>
        </w:rPr>
      </w:pPr>
      <w:r w:rsidRPr="00C24340">
        <w:rPr>
          <w:b/>
          <w:iCs/>
          <w:lang w:val="en-ZA"/>
        </w:rPr>
        <w:t xml:space="preserve">Constitutional </w:t>
      </w:r>
      <w:r w:rsidR="001A5A87" w:rsidRPr="00C24340">
        <w:rPr>
          <w:b/>
          <w:iCs/>
          <w:lang w:val="en-ZA"/>
        </w:rPr>
        <w:t xml:space="preserve">Norms and </w:t>
      </w:r>
      <w:r w:rsidR="00F15446" w:rsidRPr="00C24340">
        <w:rPr>
          <w:b/>
          <w:iCs/>
          <w:lang w:val="en-ZA"/>
        </w:rPr>
        <w:t>V</w:t>
      </w:r>
      <w:r w:rsidRPr="00C24340">
        <w:rPr>
          <w:b/>
          <w:iCs/>
          <w:lang w:val="en-ZA"/>
        </w:rPr>
        <w:t>alues</w:t>
      </w:r>
    </w:p>
    <w:p w14:paraId="13F2774B" w14:textId="77777777" w:rsidR="00DF624C" w:rsidRPr="00C24340" w:rsidRDefault="00DF624C" w:rsidP="006F256A">
      <w:pPr>
        <w:autoSpaceDE w:val="0"/>
        <w:autoSpaceDN w:val="0"/>
        <w:adjustRightInd w:val="0"/>
        <w:rPr>
          <w:rFonts w:eastAsiaTheme="minorHAnsi"/>
          <w:lang w:val="en-US"/>
        </w:rPr>
      </w:pPr>
    </w:p>
    <w:p w14:paraId="57D72760" w14:textId="77777777" w:rsidR="00DF624C" w:rsidRPr="00C24340" w:rsidRDefault="00462B67" w:rsidP="006F256A">
      <w:pPr>
        <w:autoSpaceDE w:val="0"/>
        <w:autoSpaceDN w:val="0"/>
        <w:adjustRightInd w:val="0"/>
        <w:rPr>
          <w:rFonts w:eastAsiaTheme="minorHAnsi"/>
          <w:lang w:val="en-US"/>
        </w:rPr>
      </w:pPr>
      <w:r w:rsidRPr="00C24340">
        <w:rPr>
          <w:rFonts w:eastAsiaTheme="minorHAnsi"/>
          <w:lang w:val="en-US"/>
        </w:rPr>
        <w:t xml:space="preserve">The </w:t>
      </w:r>
      <w:r w:rsidR="00DF624C" w:rsidRPr="00C24340">
        <w:rPr>
          <w:rFonts w:eastAsiaTheme="minorHAnsi"/>
          <w:lang w:val="en-US"/>
        </w:rPr>
        <w:t xml:space="preserve">Lesotho </w:t>
      </w:r>
      <w:r w:rsidRPr="00C24340">
        <w:rPr>
          <w:rFonts w:eastAsiaTheme="minorHAnsi"/>
          <w:lang w:val="en-US"/>
        </w:rPr>
        <w:t>C</w:t>
      </w:r>
      <w:r w:rsidR="00DF624C" w:rsidRPr="00C24340">
        <w:rPr>
          <w:rFonts w:eastAsiaTheme="minorHAnsi"/>
          <w:lang w:val="en-US"/>
        </w:rPr>
        <w:t>onstitution is</w:t>
      </w:r>
      <w:r w:rsidR="00731860" w:rsidRPr="00C24340">
        <w:rPr>
          <w:rFonts w:eastAsiaTheme="minorHAnsi"/>
          <w:lang w:val="en-US"/>
        </w:rPr>
        <w:t xml:space="preserve"> value</w:t>
      </w:r>
      <w:r w:rsidRPr="00C24340">
        <w:rPr>
          <w:rFonts w:eastAsiaTheme="minorHAnsi"/>
          <w:lang w:val="en-US"/>
        </w:rPr>
        <w:t>-</w:t>
      </w:r>
      <w:r w:rsidR="00DF624C" w:rsidRPr="00C24340">
        <w:rPr>
          <w:rFonts w:eastAsiaTheme="minorHAnsi"/>
          <w:lang w:val="en-US"/>
        </w:rPr>
        <w:t xml:space="preserve">based and fits </w:t>
      </w:r>
      <w:r w:rsidRPr="00C24340">
        <w:rPr>
          <w:rFonts w:eastAsiaTheme="minorHAnsi"/>
          <w:lang w:val="en-US"/>
        </w:rPr>
        <w:t xml:space="preserve">within the </w:t>
      </w:r>
      <w:r w:rsidR="00446327" w:rsidRPr="00C24340">
        <w:rPr>
          <w:rFonts w:eastAsiaTheme="minorHAnsi"/>
          <w:lang w:val="en-US"/>
        </w:rPr>
        <w:t>‘</w:t>
      </w:r>
      <w:r w:rsidRPr="00C24340">
        <w:rPr>
          <w:rFonts w:eastAsiaTheme="minorHAnsi"/>
          <w:lang w:val="en-US"/>
        </w:rPr>
        <w:t>e</w:t>
      </w:r>
      <w:r w:rsidR="00DF624C" w:rsidRPr="00C24340">
        <w:rPr>
          <w:rFonts w:eastAsiaTheme="minorHAnsi"/>
          <w:lang w:val="en-US"/>
        </w:rPr>
        <w:t>ternal clause</w:t>
      </w:r>
      <w:r w:rsidR="00446327" w:rsidRPr="00C24340">
        <w:rPr>
          <w:rFonts w:eastAsiaTheme="minorHAnsi"/>
          <w:lang w:val="en-US"/>
        </w:rPr>
        <w:t>’</w:t>
      </w:r>
      <w:r w:rsidRPr="00C24340">
        <w:rPr>
          <w:rFonts w:eastAsiaTheme="minorHAnsi"/>
          <w:lang w:val="en-US"/>
        </w:rPr>
        <w:t>,</w:t>
      </w:r>
      <w:r w:rsidR="00DF624C" w:rsidRPr="00C24340">
        <w:rPr>
          <w:rFonts w:eastAsiaTheme="minorHAnsi"/>
          <w:lang w:val="en-US"/>
        </w:rPr>
        <w:t xml:space="preserve"> since the time when </w:t>
      </w:r>
      <w:r w:rsidRPr="00C24340">
        <w:rPr>
          <w:rFonts w:eastAsiaTheme="minorHAnsi"/>
          <w:lang w:val="en-US"/>
        </w:rPr>
        <w:t xml:space="preserve">the </w:t>
      </w:r>
      <w:r w:rsidR="00DF624C" w:rsidRPr="00C24340">
        <w:rPr>
          <w:rFonts w:eastAsiaTheme="minorHAnsi"/>
          <w:lang w:val="en-US"/>
        </w:rPr>
        <w:t xml:space="preserve">non-discrimination principle was adopted and practiced by the King in </w:t>
      </w:r>
      <w:r w:rsidRPr="00C24340">
        <w:rPr>
          <w:rFonts w:eastAsiaTheme="minorHAnsi"/>
          <w:lang w:val="en-US"/>
        </w:rPr>
        <w:t xml:space="preserve">the </w:t>
      </w:r>
      <w:r w:rsidR="00DF624C" w:rsidRPr="00C24340">
        <w:rPr>
          <w:rFonts w:eastAsiaTheme="minorHAnsi"/>
          <w:lang w:val="en-US"/>
        </w:rPr>
        <w:t xml:space="preserve">dispensation of justice. Thus </w:t>
      </w:r>
      <w:r w:rsidR="003E1DA2" w:rsidRPr="00C24340">
        <w:rPr>
          <w:rFonts w:eastAsiaTheme="minorHAnsi"/>
          <w:lang w:val="en-US"/>
        </w:rPr>
        <w:t>h</w:t>
      </w:r>
      <w:r w:rsidR="00DF624C" w:rsidRPr="00C24340">
        <w:rPr>
          <w:rFonts w:eastAsiaTheme="minorHAnsi"/>
          <w:lang w:val="en-US"/>
        </w:rPr>
        <w:t>uman dignity, equality</w:t>
      </w:r>
      <w:r w:rsidRPr="00C24340">
        <w:rPr>
          <w:rFonts w:eastAsiaTheme="minorHAnsi"/>
          <w:lang w:val="en-US"/>
        </w:rPr>
        <w:t>,</w:t>
      </w:r>
      <w:r w:rsidR="00DF624C" w:rsidRPr="00C24340">
        <w:rPr>
          <w:rFonts w:eastAsiaTheme="minorHAnsi"/>
          <w:lang w:val="en-US"/>
        </w:rPr>
        <w:t xml:space="preserve"> and freedom underpin the </w:t>
      </w:r>
      <w:r w:rsidRPr="00C24340">
        <w:rPr>
          <w:rFonts w:eastAsiaTheme="minorHAnsi"/>
          <w:lang w:val="en-US"/>
        </w:rPr>
        <w:t>C</w:t>
      </w:r>
      <w:r w:rsidR="00DF624C" w:rsidRPr="00C24340">
        <w:rPr>
          <w:rFonts w:eastAsiaTheme="minorHAnsi"/>
          <w:lang w:val="en-US"/>
        </w:rPr>
        <w:t>onstitution as core values</w:t>
      </w:r>
      <w:r w:rsidR="00446327" w:rsidRPr="00C24340">
        <w:rPr>
          <w:rFonts w:eastAsiaTheme="minorHAnsi"/>
          <w:lang w:val="en-US"/>
        </w:rPr>
        <w:t>,</w:t>
      </w:r>
      <w:r w:rsidR="00DF624C" w:rsidRPr="00C24340">
        <w:rPr>
          <w:rFonts w:eastAsiaTheme="minorHAnsi"/>
          <w:lang w:val="en-US"/>
        </w:rPr>
        <w:t xml:space="preserve"> and </w:t>
      </w:r>
      <w:r w:rsidR="00446327" w:rsidRPr="00C24340">
        <w:rPr>
          <w:rFonts w:eastAsiaTheme="minorHAnsi"/>
          <w:lang w:val="en-US"/>
        </w:rPr>
        <w:t xml:space="preserve">they are </w:t>
      </w:r>
      <w:r w:rsidR="00DF624C" w:rsidRPr="00C24340">
        <w:rPr>
          <w:rFonts w:eastAsiaTheme="minorHAnsi"/>
          <w:lang w:val="en-US"/>
        </w:rPr>
        <w:t>sustained by</w:t>
      </w:r>
      <w:r w:rsidRPr="00C24340">
        <w:rPr>
          <w:rFonts w:eastAsiaTheme="minorHAnsi"/>
          <w:lang w:val="en-US"/>
        </w:rPr>
        <w:t xml:space="preserve"> the</w:t>
      </w:r>
      <w:r w:rsidR="00DF624C" w:rsidRPr="00C24340">
        <w:rPr>
          <w:rFonts w:eastAsiaTheme="minorHAnsi"/>
          <w:lang w:val="en-US"/>
        </w:rPr>
        <w:t xml:space="preserve"> ground</w:t>
      </w:r>
      <w:r w:rsidRPr="00C24340">
        <w:rPr>
          <w:rFonts w:eastAsiaTheme="minorHAnsi"/>
          <w:lang w:val="en-US"/>
        </w:rPr>
        <w:t>-</w:t>
      </w:r>
      <w:r w:rsidR="00DF624C" w:rsidRPr="00C24340">
        <w:rPr>
          <w:rFonts w:eastAsiaTheme="minorHAnsi"/>
          <w:lang w:val="en-US"/>
        </w:rPr>
        <w:t>level reality</w:t>
      </w:r>
      <w:r w:rsidR="00DC122F" w:rsidRPr="00C24340">
        <w:rPr>
          <w:rFonts w:eastAsiaTheme="minorHAnsi"/>
          <w:lang w:val="en-US"/>
        </w:rPr>
        <w:t xml:space="preserve"> of no death penalty being </w:t>
      </w:r>
      <w:r w:rsidRPr="00C24340">
        <w:rPr>
          <w:rFonts w:eastAsiaTheme="minorHAnsi"/>
          <w:lang w:val="en-US"/>
        </w:rPr>
        <w:t>carried out</w:t>
      </w:r>
      <w:r w:rsidR="00DC122F" w:rsidRPr="00C24340">
        <w:rPr>
          <w:rFonts w:eastAsiaTheme="minorHAnsi"/>
          <w:lang w:val="en-US"/>
        </w:rPr>
        <w:t>.</w:t>
      </w:r>
    </w:p>
    <w:p w14:paraId="740E7160" w14:textId="77777777" w:rsidR="00E22DC3" w:rsidRPr="00C24340" w:rsidRDefault="00E22DC3" w:rsidP="006F256A">
      <w:pPr>
        <w:rPr>
          <w:iCs/>
          <w:lang w:val="en-ZA"/>
        </w:rPr>
      </w:pPr>
    </w:p>
    <w:p w14:paraId="69207878" w14:textId="77777777" w:rsidR="00A555BF" w:rsidRPr="00C24340" w:rsidRDefault="00AB5FFB" w:rsidP="006F256A">
      <w:pPr>
        <w:pStyle w:val="ListParagraph"/>
        <w:numPr>
          <w:ilvl w:val="0"/>
          <w:numId w:val="24"/>
        </w:numPr>
        <w:rPr>
          <w:b/>
          <w:iCs/>
          <w:lang w:val="en-ZA"/>
        </w:rPr>
      </w:pPr>
      <w:r w:rsidRPr="00C24340">
        <w:rPr>
          <w:b/>
          <w:iCs/>
          <w:lang w:val="en-ZA"/>
        </w:rPr>
        <w:t>Constitutional P</w:t>
      </w:r>
      <w:r w:rsidR="00A555BF" w:rsidRPr="00C24340">
        <w:rPr>
          <w:b/>
          <w:iCs/>
          <w:lang w:val="en-ZA"/>
        </w:rPr>
        <w:t>rinciples</w:t>
      </w:r>
    </w:p>
    <w:p w14:paraId="1DBA7288" w14:textId="77777777" w:rsidR="003668CC" w:rsidRPr="00C24340" w:rsidRDefault="003668CC" w:rsidP="006F256A">
      <w:pPr>
        <w:pStyle w:val="ListParagraph"/>
        <w:ind w:left="786"/>
        <w:rPr>
          <w:iCs/>
          <w:lang w:val="en-ZA"/>
        </w:rPr>
      </w:pPr>
    </w:p>
    <w:p w14:paraId="14C88434" w14:textId="77777777" w:rsidR="00427EE4" w:rsidRPr="00C24340" w:rsidRDefault="009F46B9" w:rsidP="006F256A">
      <w:pPr>
        <w:autoSpaceDE w:val="0"/>
        <w:autoSpaceDN w:val="0"/>
        <w:adjustRightInd w:val="0"/>
        <w:rPr>
          <w:lang w:val="en-ZA"/>
        </w:rPr>
      </w:pPr>
      <w:r w:rsidRPr="00C24340">
        <w:rPr>
          <w:rFonts w:eastAsiaTheme="minorHAnsi"/>
          <w:lang w:val="en-US"/>
        </w:rPr>
        <w:t xml:space="preserve">A </w:t>
      </w:r>
      <w:r w:rsidR="00371389" w:rsidRPr="00C24340">
        <w:rPr>
          <w:rFonts w:eastAsiaTheme="minorHAnsi"/>
          <w:lang w:val="en-US"/>
        </w:rPr>
        <w:t>c</w:t>
      </w:r>
      <w:r w:rsidR="00F53F97" w:rsidRPr="00C24340">
        <w:rPr>
          <w:rFonts w:eastAsiaTheme="minorHAnsi"/>
          <w:lang w:val="en-US"/>
        </w:rPr>
        <w:t xml:space="preserve">onstitution is designed to serve as a </w:t>
      </w:r>
      <w:r w:rsidR="004B5C19" w:rsidRPr="00C24340">
        <w:rPr>
          <w:rFonts w:eastAsiaTheme="minorHAnsi"/>
          <w:lang w:val="en-US"/>
        </w:rPr>
        <w:t>text of some permanence</w:t>
      </w:r>
      <w:r w:rsidR="00371389" w:rsidRPr="00C24340">
        <w:rPr>
          <w:rFonts w:eastAsiaTheme="minorHAnsi"/>
          <w:lang w:val="en-US"/>
        </w:rPr>
        <w:t>,</w:t>
      </w:r>
      <w:r w:rsidR="004B5C19" w:rsidRPr="00C24340">
        <w:rPr>
          <w:rFonts w:eastAsiaTheme="minorHAnsi"/>
          <w:lang w:val="en-US"/>
        </w:rPr>
        <w:t xml:space="preserve"> but </w:t>
      </w:r>
      <w:r w:rsidR="00DA3266" w:rsidRPr="00C24340">
        <w:rPr>
          <w:rFonts w:eastAsiaTheme="minorHAnsi"/>
          <w:lang w:val="en-US"/>
        </w:rPr>
        <w:t xml:space="preserve">also </w:t>
      </w:r>
      <w:r w:rsidR="00371389" w:rsidRPr="00C24340">
        <w:rPr>
          <w:rFonts w:eastAsiaTheme="minorHAnsi"/>
          <w:lang w:val="en-US"/>
        </w:rPr>
        <w:t xml:space="preserve">to </w:t>
      </w:r>
      <w:r w:rsidR="00F53F97" w:rsidRPr="00C24340">
        <w:rPr>
          <w:rFonts w:eastAsiaTheme="minorHAnsi"/>
          <w:lang w:val="en-US"/>
        </w:rPr>
        <w:t>evolv</w:t>
      </w:r>
      <w:r w:rsidR="00371389" w:rsidRPr="00C24340">
        <w:rPr>
          <w:rFonts w:eastAsiaTheme="minorHAnsi"/>
          <w:lang w:val="en-US"/>
        </w:rPr>
        <w:t>e</w:t>
      </w:r>
      <w:r w:rsidR="00F53F97" w:rsidRPr="00C24340">
        <w:rPr>
          <w:rFonts w:eastAsiaTheme="minorHAnsi"/>
          <w:lang w:val="en-US"/>
        </w:rPr>
        <w:t xml:space="preserve"> with </w:t>
      </w:r>
      <w:r w:rsidR="00371389" w:rsidRPr="00C24340">
        <w:rPr>
          <w:rFonts w:eastAsiaTheme="minorHAnsi"/>
          <w:lang w:val="en-US"/>
        </w:rPr>
        <w:t xml:space="preserve">the </w:t>
      </w:r>
      <w:r w:rsidR="00F53F97" w:rsidRPr="00C24340">
        <w:rPr>
          <w:rFonts w:eastAsiaTheme="minorHAnsi"/>
          <w:lang w:val="en-US"/>
        </w:rPr>
        <w:t>times. The functionalist approach to constitutional interpretation has done nothing more than</w:t>
      </w:r>
      <w:r w:rsidR="00CB096F" w:rsidRPr="00C24340">
        <w:rPr>
          <w:rFonts w:eastAsiaTheme="minorHAnsi"/>
          <w:lang w:val="en-US"/>
        </w:rPr>
        <w:t xml:space="preserve"> to</w:t>
      </w:r>
      <w:r w:rsidR="00F53F97" w:rsidRPr="00C24340">
        <w:rPr>
          <w:rFonts w:eastAsiaTheme="minorHAnsi"/>
          <w:lang w:val="en-US"/>
        </w:rPr>
        <w:t xml:space="preserve"> take this notion into account and</w:t>
      </w:r>
      <w:r w:rsidR="004B5C19" w:rsidRPr="00C24340">
        <w:rPr>
          <w:rFonts w:eastAsiaTheme="minorHAnsi"/>
          <w:lang w:val="en-US"/>
        </w:rPr>
        <w:t xml:space="preserve"> </w:t>
      </w:r>
      <w:r w:rsidR="00F53F97" w:rsidRPr="00C24340">
        <w:rPr>
          <w:rFonts w:eastAsiaTheme="minorHAnsi"/>
          <w:lang w:val="en-US"/>
        </w:rPr>
        <w:t>give it the status of first principle.</w:t>
      </w:r>
      <w:r w:rsidR="00F53F97" w:rsidRPr="00C24340">
        <w:t xml:space="preserve"> </w:t>
      </w:r>
      <w:r w:rsidR="00371389" w:rsidRPr="00C24340">
        <w:t xml:space="preserve">However, </w:t>
      </w:r>
      <w:r w:rsidR="00C14393" w:rsidRPr="00C24340">
        <w:t>amendments are possible</w:t>
      </w:r>
      <w:r w:rsidR="00371389" w:rsidRPr="00C24340">
        <w:t>,</w:t>
      </w:r>
      <w:r w:rsidR="00C14393" w:rsidRPr="00C24340">
        <w:t xml:space="preserve"> which </w:t>
      </w:r>
      <w:r w:rsidR="00371389" w:rsidRPr="00C24340">
        <w:t>constitute an</w:t>
      </w:r>
      <w:r w:rsidR="00C14393" w:rsidRPr="00C24340">
        <w:t xml:space="preserve"> i</w:t>
      </w:r>
      <w:r w:rsidR="00371389" w:rsidRPr="00C24340">
        <w:t>n-</w:t>
      </w:r>
      <w:r w:rsidR="00C14393" w:rsidRPr="00C24340">
        <w:t xml:space="preserve">built mechanism for change. The </w:t>
      </w:r>
      <w:r w:rsidR="00DA3266" w:rsidRPr="00C24340">
        <w:t xml:space="preserve">aspect </w:t>
      </w:r>
      <w:r w:rsidR="00C14393" w:rsidRPr="00C24340">
        <w:t xml:space="preserve">of permanence is </w:t>
      </w:r>
      <w:r w:rsidR="00DA3266" w:rsidRPr="00C24340">
        <w:t xml:space="preserve">embodied </w:t>
      </w:r>
      <w:r w:rsidR="00C14393" w:rsidRPr="00C24340">
        <w:t xml:space="preserve">by the sanctity of some basic principles which </w:t>
      </w:r>
      <w:r w:rsidR="00DA3266" w:rsidRPr="00C24340">
        <w:t xml:space="preserve">can be </w:t>
      </w:r>
      <w:r w:rsidR="00C14393" w:rsidRPr="00C24340">
        <w:t>alter</w:t>
      </w:r>
      <w:r w:rsidR="00DA3266" w:rsidRPr="00C24340">
        <w:t>ed</w:t>
      </w:r>
      <w:r w:rsidR="00C14393" w:rsidRPr="00C24340">
        <w:t xml:space="preserve"> only after following a rigorous procedure.</w:t>
      </w:r>
      <w:r w:rsidR="00427EE4" w:rsidRPr="00C24340">
        <w:rPr>
          <w:lang w:val="en-ZA"/>
        </w:rPr>
        <w:t xml:space="preserve"> The following are </w:t>
      </w:r>
      <w:r w:rsidR="00DA3266" w:rsidRPr="00C24340">
        <w:rPr>
          <w:lang w:val="en-ZA"/>
        </w:rPr>
        <w:t xml:space="preserve">the </w:t>
      </w:r>
      <w:r w:rsidR="00427EE4" w:rsidRPr="00C24340">
        <w:rPr>
          <w:lang w:val="en-ZA"/>
        </w:rPr>
        <w:t>core principles upon which the Constitution of Lesotho is founded:</w:t>
      </w:r>
    </w:p>
    <w:p w14:paraId="6B848C97" w14:textId="77777777" w:rsidR="009F102F" w:rsidRPr="00C24340" w:rsidRDefault="009F102F" w:rsidP="006F256A">
      <w:pPr>
        <w:autoSpaceDE w:val="0"/>
        <w:autoSpaceDN w:val="0"/>
        <w:adjustRightInd w:val="0"/>
      </w:pPr>
    </w:p>
    <w:p w14:paraId="5712648E" w14:textId="77777777" w:rsidR="00427EE4" w:rsidRPr="00C24340" w:rsidRDefault="00DA3266" w:rsidP="006F256A">
      <w:pPr>
        <w:numPr>
          <w:ilvl w:val="0"/>
          <w:numId w:val="7"/>
        </w:numPr>
        <w:rPr>
          <w:lang w:val="en-ZA"/>
        </w:rPr>
      </w:pPr>
      <w:r w:rsidRPr="00C24340">
        <w:rPr>
          <w:lang w:val="en-ZA"/>
        </w:rPr>
        <w:t>s</w:t>
      </w:r>
      <w:r w:rsidR="00427EE4" w:rsidRPr="00C24340">
        <w:rPr>
          <w:lang w:val="en-ZA"/>
        </w:rPr>
        <w:t>upremacy of the Constitution</w:t>
      </w:r>
      <w:r w:rsidRPr="00C24340">
        <w:rPr>
          <w:lang w:val="en-ZA"/>
        </w:rPr>
        <w:t>,</w:t>
      </w:r>
    </w:p>
    <w:p w14:paraId="77A88468" w14:textId="77777777" w:rsidR="00427EE4" w:rsidRPr="00C24340" w:rsidRDefault="00DA3266" w:rsidP="006F256A">
      <w:pPr>
        <w:numPr>
          <w:ilvl w:val="0"/>
          <w:numId w:val="7"/>
        </w:numPr>
        <w:rPr>
          <w:lang w:val="en-ZA"/>
        </w:rPr>
      </w:pPr>
      <w:r w:rsidRPr="00C24340">
        <w:rPr>
          <w:lang w:val="en-ZA"/>
        </w:rPr>
        <w:t>the r</w:t>
      </w:r>
      <w:r w:rsidR="00427EE4" w:rsidRPr="00C24340">
        <w:rPr>
          <w:lang w:val="en-ZA"/>
        </w:rPr>
        <w:t>ule of law</w:t>
      </w:r>
      <w:r w:rsidRPr="00C24340">
        <w:rPr>
          <w:lang w:val="en-ZA"/>
        </w:rPr>
        <w:t>,</w:t>
      </w:r>
    </w:p>
    <w:p w14:paraId="16EC8E68" w14:textId="77777777" w:rsidR="00427EE4" w:rsidRPr="00C24340" w:rsidRDefault="00DA3266" w:rsidP="006F256A">
      <w:pPr>
        <w:numPr>
          <w:ilvl w:val="0"/>
          <w:numId w:val="7"/>
        </w:numPr>
        <w:rPr>
          <w:lang w:val="en-ZA"/>
        </w:rPr>
      </w:pPr>
      <w:r w:rsidRPr="00C24340">
        <w:rPr>
          <w:lang w:val="en-ZA"/>
        </w:rPr>
        <w:lastRenderedPageBreak/>
        <w:t>s</w:t>
      </w:r>
      <w:r w:rsidR="00427EE4" w:rsidRPr="00C24340">
        <w:rPr>
          <w:lang w:val="en-ZA"/>
        </w:rPr>
        <w:t>eparation of powers</w:t>
      </w:r>
      <w:r w:rsidRPr="00C24340">
        <w:rPr>
          <w:lang w:val="en-ZA"/>
        </w:rPr>
        <w:t>,</w:t>
      </w:r>
    </w:p>
    <w:p w14:paraId="0C1FF2BE" w14:textId="77777777" w:rsidR="00427EE4" w:rsidRPr="00C24340" w:rsidRDefault="00DA3266" w:rsidP="006F256A">
      <w:pPr>
        <w:numPr>
          <w:ilvl w:val="0"/>
          <w:numId w:val="7"/>
        </w:numPr>
        <w:rPr>
          <w:lang w:val="en-ZA"/>
        </w:rPr>
      </w:pPr>
      <w:r w:rsidRPr="00C24340">
        <w:rPr>
          <w:lang w:val="en-ZA"/>
        </w:rPr>
        <w:t>p</w:t>
      </w:r>
      <w:r w:rsidR="000A38AB" w:rsidRPr="00C24340">
        <w:rPr>
          <w:lang w:val="en-ZA"/>
        </w:rPr>
        <w:t>articipatory</w:t>
      </w:r>
      <w:r w:rsidR="00427EE4" w:rsidRPr="00C24340">
        <w:rPr>
          <w:lang w:val="en-ZA"/>
        </w:rPr>
        <w:t xml:space="preserve"> government</w:t>
      </w:r>
      <w:r w:rsidRPr="00C24340">
        <w:rPr>
          <w:lang w:val="en-ZA"/>
        </w:rPr>
        <w:t>,</w:t>
      </w:r>
    </w:p>
    <w:p w14:paraId="40B01706" w14:textId="77777777" w:rsidR="00427EE4" w:rsidRPr="00C24340" w:rsidRDefault="00DA3266" w:rsidP="006F256A">
      <w:pPr>
        <w:numPr>
          <w:ilvl w:val="0"/>
          <w:numId w:val="7"/>
        </w:numPr>
        <w:rPr>
          <w:lang w:val="en-ZA"/>
        </w:rPr>
      </w:pPr>
      <w:r w:rsidRPr="00C24340">
        <w:rPr>
          <w:lang w:val="en-ZA"/>
        </w:rPr>
        <w:t>d</w:t>
      </w:r>
      <w:r w:rsidR="000A38AB" w:rsidRPr="00C24340">
        <w:rPr>
          <w:lang w:val="en-ZA"/>
        </w:rPr>
        <w:t xml:space="preserve">emocratic and </w:t>
      </w:r>
      <w:r w:rsidRPr="00C24340">
        <w:rPr>
          <w:lang w:val="en-ZA"/>
        </w:rPr>
        <w:t>e</w:t>
      </w:r>
      <w:r w:rsidR="000A38AB" w:rsidRPr="00C24340">
        <w:rPr>
          <w:lang w:val="en-ZA"/>
        </w:rPr>
        <w:t xml:space="preserve">lected </w:t>
      </w:r>
      <w:r w:rsidRPr="00C24340">
        <w:rPr>
          <w:lang w:val="en-ZA"/>
        </w:rPr>
        <w:t>g</w:t>
      </w:r>
      <w:r w:rsidR="000A38AB" w:rsidRPr="00C24340">
        <w:rPr>
          <w:lang w:val="en-ZA"/>
        </w:rPr>
        <w:t>overnance</w:t>
      </w:r>
      <w:r w:rsidR="0003443E" w:rsidRPr="00C24340">
        <w:rPr>
          <w:lang w:val="en-ZA"/>
        </w:rPr>
        <w:t xml:space="preserve"> at national and local levels</w:t>
      </w:r>
      <w:r w:rsidRPr="00C24340">
        <w:rPr>
          <w:lang w:val="en-ZA"/>
        </w:rPr>
        <w:t>, and</w:t>
      </w:r>
    </w:p>
    <w:p w14:paraId="3E701D44" w14:textId="77777777" w:rsidR="00427EE4" w:rsidRPr="00C24340" w:rsidRDefault="00DA3266" w:rsidP="006F256A">
      <w:pPr>
        <w:numPr>
          <w:ilvl w:val="0"/>
          <w:numId w:val="7"/>
        </w:numPr>
        <w:rPr>
          <w:lang w:val="en-ZA"/>
        </w:rPr>
      </w:pPr>
      <w:r w:rsidRPr="00C24340">
        <w:rPr>
          <w:lang w:val="en-ZA"/>
        </w:rPr>
        <w:t>s</w:t>
      </w:r>
      <w:r w:rsidR="00427EE4" w:rsidRPr="00C24340">
        <w:rPr>
          <w:lang w:val="en-ZA"/>
        </w:rPr>
        <w:t>ocial justice</w:t>
      </w:r>
      <w:r w:rsidR="00446327" w:rsidRPr="00C24340">
        <w:rPr>
          <w:lang w:val="en-ZA"/>
        </w:rPr>
        <w:t>.</w:t>
      </w:r>
    </w:p>
    <w:p w14:paraId="6E1F9C9B" w14:textId="77777777" w:rsidR="00427EE4" w:rsidRPr="00C24340" w:rsidRDefault="00427EE4" w:rsidP="006F256A">
      <w:pPr>
        <w:rPr>
          <w:lang w:val="en-ZA"/>
        </w:rPr>
      </w:pPr>
    </w:p>
    <w:p w14:paraId="4DC7DD85" w14:textId="77777777" w:rsidR="003668CC" w:rsidRPr="00C24340" w:rsidRDefault="003668CC" w:rsidP="006F256A">
      <w:pPr>
        <w:rPr>
          <w:iCs/>
          <w:lang w:val="en-ZA"/>
        </w:rPr>
      </w:pPr>
    </w:p>
    <w:p w14:paraId="078A10DC" w14:textId="77777777" w:rsidR="00A555BF" w:rsidRPr="00C24340" w:rsidRDefault="00A555BF" w:rsidP="006F256A">
      <w:pPr>
        <w:pStyle w:val="ListParagraph"/>
        <w:numPr>
          <w:ilvl w:val="0"/>
          <w:numId w:val="24"/>
        </w:numPr>
        <w:rPr>
          <w:b/>
          <w:iCs/>
          <w:lang w:val="en-ZA"/>
        </w:rPr>
      </w:pPr>
      <w:r w:rsidRPr="00C24340">
        <w:rPr>
          <w:b/>
          <w:iCs/>
          <w:lang w:val="en-ZA"/>
        </w:rPr>
        <w:t>Supremacy of the Constitution</w:t>
      </w:r>
    </w:p>
    <w:p w14:paraId="56B57DB8" w14:textId="77777777" w:rsidR="003E785B" w:rsidRPr="00C24340" w:rsidRDefault="003E785B" w:rsidP="006F256A">
      <w:pPr>
        <w:rPr>
          <w:b/>
          <w:iCs/>
          <w:lang w:val="en-ZA"/>
        </w:rPr>
      </w:pPr>
    </w:p>
    <w:p w14:paraId="0BA4E5B9" w14:textId="77777777" w:rsidR="00223109" w:rsidRPr="00C24340" w:rsidRDefault="003E785B" w:rsidP="006F256A">
      <w:pPr>
        <w:autoSpaceDE w:val="0"/>
        <w:autoSpaceDN w:val="0"/>
        <w:adjustRightInd w:val="0"/>
        <w:rPr>
          <w:rFonts w:eastAsiaTheme="minorHAnsi"/>
          <w:lang w:val="en-US"/>
        </w:rPr>
      </w:pPr>
      <w:r w:rsidRPr="00C24340">
        <w:rPr>
          <w:rFonts w:eastAsiaTheme="minorHAnsi"/>
          <w:lang w:val="en-US"/>
        </w:rPr>
        <w:t>Constitutional supremacy means that the constitution takes precedence over all other law</w:t>
      </w:r>
      <w:r w:rsidR="00DA3266" w:rsidRPr="00C24340">
        <w:rPr>
          <w:rFonts w:eastAsiaTheme="minorHAnsi"/>
          <w:lang w:val="en-US"/>
        </w:rPr>
        <w:t>s</w:t>
      </w:r>
      <w:r w:rsidRPr="00C24340">
        <w:rPr>
          <w:rFonts w:eastAsiaTheme="minorHAnsi"/>
          <w:lang w:val="en-US"/>
        </w:rPr>
        <w:t xml:space="preserve"> in a particular country. </w:t>
      </w:r>
      <w:r w:rsidR="00223109" w:rsidRPr="00C24340">
        <w:rPr>
          <w:lang w:val="en-ZA"/>
        </w:rPr>
        <w:t>Constitutional interpretation in the new constitutional order has been articulated in the text</w:t>
      </w:r>
      <w:r w:rsidRPr="00C24340">
        <w:rPr>
          <w:lang w:val="en-ZA"/>
        </w:rPr>
        <w:t xml:space="preserve"> of the </w:t>
      </w:r>
      <w:r w:rsidR="00DA3266" w:rsidRPr="00C24340">
        <w:rPr>
          <w:lang w:val="en-ZA"/>
        </w:rPr>
        <w:t xml:space="preserve">Lesotho </w:t>
      </w:r>
      <w:r w:rsidRPr="00C24340">
        <w:rPr>
          <w:lang w:val="en-ZA"/>
        </w:rPr>
        <w:t>Constitution</w:t>
      </w:r>
      <w:r w:rsidR="00223109" w:rsidRPr="00C24340">
        <w:rPr>
          <w:lang w:val="en-ZA"/>
        </w:rPr>
        <w:t xml:space="preserve">. </w:t>
      </w:r>
      <w:r w:rsidR="00223109" w:rsidRPr="00C24340">
        <w:t xml:space="preserve">The Constitution categorically </w:t>
      </w:r>
      <w:r w:rsidR="00DA3266" w:rsidRPr="00C24340">
        <w:t xml:space="preserve">and succinctly </w:t>
      </w:r>
      <w:r w:rsidR="00223109" w:rsidRPr="00C24340">
        <w:t>ma</w:t>
      </w:r>
      <w:r w:rsidR="00DA3266" w:rsidRPr="00C24340">
        <w:t>kes</w:t>
      </w:r>
      <w:r w:rsidR="00223109" w:rsidRPr="00C24340">
        <w:t xml:space="preserve"> </w:t>
      </w:r>
      <w:r w:rsidR="00DA3266" w:rsidRPr="00C24340">
        <w:t xml:space="preserve">this </w:t>
      </w:r>
      <w:r w:rsidR="00223109" w:rsidRPr="00C24340">
        <w:t>clear</w:t>
      </w:r>
      <w:r w:rsidR="00DA3266" w:rsidRPr="00C24340">
        <w:t>,</w:t>
      </w:r>
      <w:r w:rsidR="00223109" w:rsidRPr="00C24340">
        <w:t xml:space="preserve"> leaving no room for doubting its supremacy in the </w:t>
      </w:r>
      <w:r w:rsidR="005D63B0" w:rsidRPr="00C24340">
        <w:t>hierarchy</w:t>
      </w:r>
      <w:r w:rsidR="00223109" w:rsidRPr="00C24340">
        <w:t xml:space="preserve"> of law. Section 2 declares that </w:t>
      </w:r>
      <w:r w:rsidR="005D63B0" w:rsidRPr="00C24340">
        <w:t>‘</w:t>
      </w:r>
      <w:r w:rsidR="00DA3266" w:rsidRPr="00C24340">
        <w:t>[t]</w:t>
      </w:r>
      <w:r w:rsidR="00223109" w:rsidRPr="00C24340">
        <w:t>his Constitution is the supreme law of Lesotho and if any other law is inconsistent with this Constitution, that other law shall, to the extent of the inconsistency, be void.</w:t>
      </w:r>
      <w:r w:rsidR="005D63B0" w:rsidRPr="00C24340">
        <w:t>’</w:t>
      </w:r>
      <w:r w:rsidR="00223109" w:rsidRPr="00C24340">
        <w:t xml:space="preserve"> </w:t>
      </w:r>
    </w:p>
    <w:p w14:paraId="500D9092" w14:textId="77777777" w:rsidR="00223109" w:rsidRPr="00C24340" w:rsidRDefault="00223109" w:rsidP="006F256A"/>
    <w:p w14:paraId="33700AE1" w14:textId="77777777" w:rsidR="00223109" w:rsidRPr="00C24340" w:rsidRDefault="00223109" w:rsidP="006F256A"/>
    <w:p w14:paraId="6C5E2B68" w14:textId="77777777" w:rsidR="00A555BF" w:rsidRPr="00C24340" w:rsidRDefault="00667C17" w:rsidP="006F256A">
      <w:pPr>
        <w:pStyle w:val="ListParagraph"/>
        <w:numPr>
          <w:ilvl w:val="0"/>
          <w:numId w:val="24"/>
        </w:numPr>
        <w:rPr>
          <w:b/>
          <w:iCs/>
          <w:lang w:val="en-ZA"/>
        </w:rPr>
      </w:pPr>
      <w:r w:rsidRPr="00C24340">
        <w:rPr>
          <w:b/>
          <w:iCs/>
          <w:lang w:val="en-ZA"/>
        </w:rPr>
        <w:t>R</w:t>
      </w:r>
      <w:r w:rsidR="00A555BF" w:rsidRPr="00C24340">
        <w:rPr>
          <w:b/>
          <w:iCs/>
          <w:lang w:val="en-ZA"/>
        </w:rPr>
        <w:t>ule of law</w:t>
      </w:r>
    </w:p>
    <w:p w14:paraId="73B43488" w14:textId="77777777" w:rsidR="008201D9" w:rsidRPr="00C24340" w:rsidRDefault="008201D9" w:rsidP="006F256A">
      <w:pPr>
        <w:ind w:left="426"/>
        <w:rPr>
          <w:b/>
          <w:iCs/>
          <w:lang w:val="en-ZA"/>
        </w:rPr>
      </w:pPr>
    </w:p>
    <w:p w14:paraId="63503A11" w14:textId="77777777" w:rsidR="002B6109" w:rsidRPr="00C24340" w:rsidRDefault="007F7CC0" w:rsidP="006F256A">
      <w:r w:rsidRPr="00C24340">
        <w:t>The r</w:t>
      </w:r>
      <w:r w:rsidR="00F9655A" w:rsidRPr="00C24340">
        <w:t>ight</w:t>
      </w:r>
      <w:r w:rsidRPr="00C24340">
        <w:t>s</w:t>
      </w:r>
      <w:r w:rsidR="00F9655A" w:rsidRPr="00C24340">
        <w:t xml:space="preserve"> to equality and </w:t>
      </w:r>
      <w:r w:rsidRPr="00C24340">
        <w:t xml:space="preserve">to </w:t>
      </w:r>
      <w:r w:rsidR="00F9655A" w:rsidRPr="00C24340">
        <w:t xml:space="preserve">equal protection of </w:t>
      </w:r>
      <w:r w:rsidRPr="00C24340">
        <w:t xml:space="preserve">the </w:t>
      </w:r>
      <w:r w:rsidR="00F9655A" w:rsidRPr="00C24340">
        <w:t>law are guaranteed rights.</w:t>
      </w:r>
      <w:r w:rsidR="00F56CAB" w:rsidRPr="00C24340">
        <w:t xml:space="preserve"> In Lesotho, </w:t>
      </w:r>
      <w:r w:rsidRPr="00C24340">
        <w:t xml:space="preserve">the </w:t>
      </w:r>
      <w:r w:rsidR="00F56CAB" w:rsidRPr="00C24340">
        <w:t>Public Service Act</w:t>
      </w:r>
      <w:r w:rsidRPr="00C24340">
        <w:t>,</w:t>
      </w:r>
      <w:r w:rsidR="00F56CAB" w:rsidRPr="00C24340">
        <w:t xml:space="preserve"> 1995</w:t>
      </w:r>
      <w:r w:rsidRPr="00C24340">
        <w:t xml:space="preserve"> (Act);</w:t>
      </w:r>
      <w:r w:rsidR="00F56CAB" w:rsidRPr="00C24340">
        <w:t xml:space="preserve"> </w:t>
      </w:r>
      <w:r w:rsidRPr="00C24340">
        <w:t xml:space="preserve">the </w:t>
      </w:r>
      <w:r w:rsidR="00F56CAB" w:rsidRPr="00C24340">
        <w:t>Public Service (Amendment) Act, 2005</w:t>
      </w:r>
      <w:r w:rsidRPr="00C24340">
        <w:t>;</w:t>
      </w:r>
      <w:r w:rsidR="00F56CAB" w:rsidRPr="00C24340">
        <w:t xml:space="preserve"> </w:t>
      </w:r>
      <w:r w:rsidRPr="00C24340">
        <w:t xml:space="preserve">and the </w:t>
      </w:r>
      <w:r w:rsidR="00F56CAB" w:rsidRPr="00C24340">
        <w:t>Code of Good Practice, 2005</w:t>
      </w:r>
      <w:r w:rsidRPr="00C24340">
        <w:t>,</w:t>
      </w:r>
      <w:r w:rsidR="00F56CAB" w:rsidRPr="00C24340">
        <w:t xml:space="preserve"> which has been replaced by </w:t>
      </w:r>
      <w:r w:rsidRPr="00C24340">
        <w:t xml:space="preserve">the </w:t>
      </w:r>
      <w:r w:rsidR="00F56CAB" w:rsidRPr="00C24340">
        <w:t>Code of Good Practice</w:t>
      </w:r>
      <w:r w:rsidRPr="00C24340">
        <w:t>,</w:t>
      </w:r>
      <w:r w:rsidR="00F56CAB" w:rsidRPr="00C24340">
        <w:t xml:space="preserve"> 2008</w:t>
      </w:r>
      <w:r w:rsidRPr="00C24340">
        <w:t xml:space="preserve"> </w:t>
      </w:r>
      <w:r w:rsidR="00F56CAB" w:rsidRPr="00C24340">
        <w:t>(L.N No.194 of 2008)</w:t>
      </w:r>
      <w:r w:rsidRPr="00C24340">
        <w:t>,</w:t>
      </w:r>
      <w:r w:rsidR="00F56CAB" w:rsidRPr="00C24340">
        <w:t xml:space="preserve"> with Part I dealing with </w:t>
      </w:r>
      <w:r w:rsidRPr="00C24340">
        <w:t xml:space="preserve">the </w:t>
      </w:r>
      <w:r w:rsidR="00F56CAB" w:rsidRPr="00C24340">
        <w:t>Code of Conduct</w:t>
      </w:r>
      <w:r w:rsidRPr="00C24340">
        <w:t>,</w:t>
      </w:r>
      <w:r w:rsidR="00F56CAB" w:rsidRPr="00C24340">
        <w:t xml:space="preserve"> constitute the basic framework through which </w:t>
      </w:r>
      <w:r w:rsidRPr="00C24340">
        <w:t xml:space="preserve">the </w:t>
      </w:r>
      <w:r w:rsidR="00F56CAB" w:rsidRPr="00C24340">
        <w:t xml:space="preserve">rule of </w:t>
      </w:r>
      <w:r w:rsidR="005124D2" w:rsidRPr="00C24340">
        <w:t xml:space="preserve">law </w:t>
      </w:r>
      <w:r w:rsidR="00F56CAB" w:rsidRPr="00C24340">
        <w:t>is guaranteed in practice. Part II s</w:t>
      </w:r>
      <w:r w:rsidR="00446327" w:rsidRPr="00C24340">
        <w:t xml:space="preserve">ets out </w:t>
      </w:r>
      <w:r w:rsidR="00F56CAB" w:rsidRPr="00C24340">
        <w:t xml:space="preserve">the </w:t>
      </w:r>
      <w:r w:rsidR="00F56CAB" w:rsidRPr="00C24340">
        <w:rPr>
          <w:bCs/>
        </w:rPr>
        <w:t>General Rules of Conduct</w:t>
      </w:r>
      <w:r w:rsidR="00F56CAB" w:rsidRPr="00C24340">
        <w:t xml:space="preserve">.Clause (j) stipulates that a public officer </w:t>
      </w:r>
      <w:r w:rsidR="00CB0E3A" w:rsidRPr="00C24340">
        <w:t>must</w:t>
      </w:r>
      <w:r w:rsidR="00F56CAB" w:rsidRPr="00C24340">
        <w:t xml:space="preserve"> not commit a criminal offence involving dishonesty or which brings the public service into disrepute. </w:t>
      </w:r>
    </w:p>
    <w:p w14:paraId="17D09756" w14:textId="77777777" w:rsidR="002B6109" w:rsidRPr="00C24340" w:rsidRDefault="002B6109" w:rsidP="006F256A"/>
    <w:p w14:paraId="384A8D11" w14:textId="77777777" w:rsidR="003668CC" w:rsidRPr="00C24340" w:rsidRDefault="003668CC" w:rsidP="006F256A">
      <w:pPr>
        <w:pStyle w:val="ListParagraph"/>
        <w:numPr>
          <w:ilvl w:val="0"/>
          <w:numId w:val="14"/>
        </w:numPr>
        <w:rPr>
          <w:b/>
          <w:iCs/>
          <w:lang w:val="en-ZA"/>
        </w:rPr>
      </w:pPr>
      <w:r w:rsidRPr="00C24340">
        <w:rPr>
          <w:b/>
          <w:iCs/>
          <w:lang w:val="en-ZA"/>
        </w:rPr>
        <w:t>Fundamental Rights</w:t>
      </w:r>
      <w:r w:rsidR="00495A7B" w:rsidRPr="00C24340">
        <w:rPr>
          <w:b/>
          <w:iCs/>
          <w:lang w:val="en-ZA"/>
        </w:rPr>
        <w:t xml:space="preserve"> Protection</w:t>
      </w:r>
    </w:p>
    <w:p w14:paraId="1F12A250" w14:textId="77777777" w:rsidR="003668CC" w:rsidRPr="00C24340" w:rsidRDefault="003668CC" w:rsidP="006F256A">
      <w:pPr>
        <w:rPr>
          <w:iCs/>
          <w:lang w:val="en-ZA"/>
        </w:rPr>
      </w:pPr>
    </w:p>
    <w:p w14:paraId="28E9A870" w14:textId="77777777" w:rsidR="003668CC" w:rsidRPr="00C24340" w:rsidRDefault="00646286" w:rsidP="006F256A">
      <w:pPr>
        <w:pStyle w:val="ListParagraph"/>
        <w:numPr>
          <w:ilvl w:val="0"/>
          <w:numId w:val="11"/>
        </w:numPr>
        <w:rPr>
          <w:b/>
          <w:iCs/>
          <w:lang w:val="en-ZA"/>
        </w:rPr>
      </w:pPr>
      <w:r w:rsidRPr="00C24340">
        <w:rPr>
          <w:b/>
          <w:iCs/>
          <w:lang w:val="en-ZA"/>
        </w:rPr>
        <w:t>Introduction</w:t>
      </w:r>
    </w:p>
    <w:p w14:paraId="26EF8E35" w14:textId="77777777" w:rsidR="00783AB2" w:rsidRPr="00C24340" w:rsidRDefault="00783AB2" w:rsidP="006F256A">
      <w:pPr>
        <w:pStyle w:val="ListParagraph"/>
        <w:rPr>
          <w:b/>
          <w:iCs/>
          <w:lang w:val="en-ZA"/>
        </w:rPr>
      </w:pPr>
    </w:p>
    <w:p w14:paraId="4F2F3F99" w14:textId="77777777" w:rsidR="00D26D82" w:rsidRPr="00C24340" w:rsidRDefault="00783AB2" w:rsidP="006F256A">
      <w:pPr>
        <w:autoSpaceDE w:val="0"/>
        <w:autoSpaceDN w:val="0"/>
        <w:adjustRightInd w:val="0"/>
      </w:pPr>
      <w:r w:rsidRPr="00C24340">
        <w:rPr>
          <w:iCs/>
          <w:lang w:val="en-ZA"/>
        </w:rPr>
        <w:t>The fundamental rights are recognised</w:t>
      </w:r>
      <w:r w:rsidR="0067549F" w:rsidRPr="00C24340">
        <w:rPr>
          <w:iCs/>
          <w:lang w:val="en-ZA"/>
        </w:rPr>
        <w:t>,</w:t>
      </w:r>
      <w:r w:rsidRPr="00C24340">
        <w:rPr>
          <w:iCs/>
          <w:lang w:val="en-ZA"/>
        </w:rPr>
        <w:t xml:space="preserve"> guaranteed</w:t>
      </w:r>
      <w:r w:rsidR="00D26D82" w:rsidRPr="00C24340">
        <w:rPr>
          <w:iCs/>
          <w:lang w:val="en-ZA"/>
        </w:rPr>
        <w:t>,</w:t>
      </w:r>
      <w:r w:rsidR="0067549F" w:rsidRPr="00C24340">
        <w:rPr>
          <w:iCs/>
          <w:lang w:val="en-ZA"/>
        </w:rPr>
        <w:t xml:space="preserve"> and reinforced by the provisions in the</w:t>
      </w:r>
      <w:r w:rsidRPr="00C24340">
        <w:rPr>
          <w:iCs/>
          <w:lang w:val="en-ZA"/>
        </w:rPr>
        <w:t xml:space="preserve"> Constitution</w:t>
      </w:r>
      <w:r w:rsidR="0067549F" w:rsidRPr="00C24340">
        <w:rPr>
          <w:iCs/>
          <w:lang w:val="en-ZA"/>
        </w:rPr>
        <w:t xml:space="preserve"> of Lesotho</w:t>
      </w:r>
      <w:r w:rsidRPr="00C24340">
        <w:rPr>
          <w:iCs/>
          <w:lang w:val="en-ZA"/>
        </w:rPr>
        <w:t>.</w:t>
      </w:r>
      <w:r w:rsidR="00B0783C" w:rsidRPr="00C24340">
        <w:rPr>
          <w:iCs/>
          <w:lang w:val="en-ZA"/>
        </w:rPr>
        <w:t xml:space="preserve"> </w:t>
      </w:r>
      <w:r w:rsidR="003673BC" w:rsidRPr="00C24340">
        <w:t xml:space="preserve">Laws limiting these rights generally must pass </w:t>
      </w:r>
      <w:hyperlink r:id="rId8" w:tgtFrame="_self" w:tooltip="reference on strict scrutiny" w:history="1">
        <w:r w:rsidR="003673BC" w:rsidRPr="00C24340">
          <w:rPr>
            <w:rStyle w:val="Hyperlink"/>
            <w:color w:val="auto"/>
            <w:u w:val="none"/>
          </w:rPr>
          <w:t>strict scrutiny</w:t>
        </w:r>
      </w:hyperlink>
      <w:r w:rsidR="003673BC" w:rsidRPr="00C24340">
        <w:t xml:space="preserve"> to be upheld as constitutional.</w:t>
      </w:r>
      <w:r w:rsidR="00383ED5" w:rsidRPr="00C24340">
        <w:t xml:space="preserve"> The enforcement of protective provisions </w:t>
      </w:r>
      <w:r w:rsidR="00350D77" w:rsidRPr="00C24340">
        <w:t>is</w:t>
      </w:r>
      <w:r w:rsidR="00383ED5" w:rsidRPr="00C24340">
        <w:t xml:space="preserve"> explicitly provided in Section 22 of the Constitution.</w:t>
      </w:r>
      <w:r w:rsidR="00350D77" w:rsidRPr="00C24340">
        <w:t xml:space="preserve"> Section 22</w:t>
      </w:r>
      <w:r w:rsidR="00446327" w:rsidRPr="00C24340">
        <w:t>(2)</w:t>
      </w:r>
      <w:r w:rsidR="00350D77" w:rsidRPr="00C24340">
        <w:t xml:space="preserve"> reads </w:t>
      </w:r>
    </w:p>
    <w:p w14:paraId="62A7C133" w14:textId="77777777" w:rsidR="00D26D82" w:rsidRPr="00C24340" w:rsidRDefault="00D26D82" w:rsidP="006F256A">
      <w:pPr>
        <w:autoSpaceDE w:val="0"/>
        <w:autoSpaceDN w:val="0"/>
        <w:adjustRightInd w:val="0"/>
      </w:pPr>
    </w:p>
    <w:p w14:paraId="58AB9B97" w14:textId="77777777" w:rsidR="009B132D" w:rsidRPr="00C24340" w:rsidRDefault="00350D77" w:rsidP="006F256A">
      <w:pPr>
        <w:autoSpaceDE w:val="0"/>
        <w:autoSpaceDN w:val="0"/>
        <w:adjustRightInd w:val="0"/>
        <w:ind w:left="720"/>
        <w:rPr>
          <w:rFonts w:eastAsiaTheme="minorHAnsi"/>
          <w:lang w:val="en-US"/>
        </w:rPr>
      </w:pPr>
      <w:r w:rsidRPr="00C24340">
        <w:rPr>
          <w:rFonts w:eastAsiaTheme="minorHAnsi"/>
          <w:lang w:val="en-US"/>
        </w:rPr>
        <w:t>(1) If any person alleges that any of the provisions of sections 4 to 21 (inclusive) of this Constitution has been, is being or is likely to be contravened in relation to him (or, in the case of a person who is detained, if any other person alleges such a contravention in relation to the detained person), then, without prejudice to any other action with respect to same matter which is lawfully available, that person (or that other person) may apply to the High Court for redress</w:t>
      </w:r>
      <w:r w:rsidR="00446327" w:rsidRPr="00C24340">
        <w:rPr>
          <w:rFonts w:eastAsiaTheme="minorHAnsi"/>
          <w:lang w:val="en-US"/>
        </w:rPr>
        <w:t>.</w:t>
      </w:r>
    </w:p>
    <w:p w14:paraId="4A7CD66F" w14:textId="77777777" w:rsidR="00237912" w:rsidRPr="00C24340" w:rsidRDefault="00237912" w:rsidP="006F256A">
      <w:pPr>
        <w:rPr>
          <w:b/>
          <w:iCs/>
          <w:lang w:val="en-ZA"/>
        </w:rPr>
      </w:pPr>
    </w:p>
    <w:p w14:paraId="323B2D5A" w14:textId="77777777" w:rsidR="003668CC" w:rsidRPr="00C24340" w:rsidRDefault="00646286" w:rsidP="006F256A">
      <w:pPr>
        <w:rPr>
          <w:b/>
          <w:iCs/>
          <w:lang w:val="en-ZA"/>
        </w:rPr>
      </w:pPr>
      <w:r w:rsidRPr="00C24340">
        <w:rPr>
          <w:b/>
          <w:iCs/>
          <w:lang w:val="en-ZA"/>
        </w:rPr>
        <w:t>B.</w:t>
      </w:r>
      <w:r w:rsidR="00DF141C" w:rsidRPr="00C24340">
        <w:rPr>
          <w:b/>
          <w:iCs/>
          <w:lang w:val="en-ZA"/>
        </w:rPr>
        <w:t xml:space="preserve"> </w:t>
      </w:r>
      <w:r w:rsidR="003668CC" w:rsidRPr="00C24340">
        <w:rPr>
          <w:b/>
          <w:iCs/>
          <w:lang w:val="en-ZA"/>
        </w:rPr>
        <w:t xml:space="preserve">The </w:t>
      </w:r>
      <w:r w:rsidR="00BE1BA3" w:rsidRPr="00C24340">
        <w:rPr>
          <w:b/>
          <w:iCs/>
          <w:lang w:val="en-ZA"/>
        </w:rPr>
        <w:t>s</w:t>
      </w:r>
      <w:r w:rsidR="003668CC" w:rsidRPr="00C24340">
        <w:rPr>
          <w:b/>
          <w:iCs/>
          <w:lang w:val="en-ZA"/>
        </w:rPr>
        <w:t>pectrum of rights</w:t>
      </w:r>
    </w:p>
    <w:p w14:paraId="2347A50C" w14:textId="77777777" w:rsidR="002B701D" w:rsidRPr="00C24340" w:rsidRDefault="002B701D" w:rsidP="006F256A">
      <w:pPr>
        <w:rPr>
          <w:iCs/>
          <w:lang w:val="en-ZA"/>
        </w:rPr>
      </w:pPr>
    </w:p>
    <w:p w14:paraId="0E937E8D" w14:textId="77777777" w:rsidR="002B701D" w:rsidRPr="00C24340" w:rsidRDefault="002B701D" w:rsidP="006F256A">
      <w:r w:rsidRPr="00C24340">
        <w:lastRenderedPageBreak/>
        <w:t xml:space="preserve">Fundamental rights are sacrosanct and cannot be transgressed by legislative method. In </w:t>
      </w:r>
      <w:r w:rsidRPr="00C24340">
        <w:rPr>
          <w:i/>
        </w:rPr>
        <w:t>Molapo v. DPP</w:t>
      </w:r>
      <w:r w:rsidR="00D26D82" w:rsidRPr="00C24340">
        <w:t>,</w:t>
      </w:r>
      <w:r w:rsidR="00E04A53" w:rsidRPr="00C24340">
        <w:t xml:space="preserve"> Ramodibedi J., emphasising the importance of human rights jurisprudence, observed that ‘in my judgment any violation of human rights regardless of the degree thereof deserves to be stamped out in a just democratic society that prides itself with a Bill of Rights entrenched in the constitution such as Lesotho is …’.</w:t>
      </w:r>
      <w:r w:rsidRPr="00C24340">
        <w:rPr>
          <w:rStyle w:val="FootnoteReference"/>
        </w:rPr>
        <w:footnoteReference w:id="5"/>
      </w:r>
      <w:r w:rsidRPr="00C24340">
        <w:t>.</w:t>
      </w:r>
    </w:p>
    <w:p w14:paraId="4B6A9BBF" w14:textId="77777777" w:rsidR="002B701D" w:rsidRPr="00C24340" w:rsidRDefault="002B701D" w:rsidP="006F256A"/>
    <w:p w14:paraId="53E5D4E3" w14:textId="77777777" w:rsidR="002B701D" w:rsidRPr="00C24340" w:rsidRDefault="002B701D" w:rsidP="006F256A">
      <w:r w:rsidRPr="00C24340">
        <w:t>Sections 4-20 in Chapter</w:t>
      </w:r>
      <w:r w:rsidR="00D26D82" w:rsidRPr="00C24340">
        <w:t xml:space="preserve"> </w:t>
      </w:r>
      <w:r w:rsidRPr="00C24340">
        <w:t xml:space="preserve">II of the Constitution provide for </w:t>
      </w:r>
      <w:r w:rsidR="00D26D82" w:rsidRPr="00C24340">
        <w:t xml:space="preserve">the </w:t>
      </w:r>
      <w:r w:rsidRPr="00C24340">
        <w:t xml:space="preserve">protection of </w:t>
      </w:r>
      <w:r w:rsidR="00D26D82" w:rsidRPr="00C24340">
        <w:t>sixteen</w:t>
      </w:r>
      <w:r w:rsidRPr="00C24340">
        <w:t xml:space="preserve"> </w:t>
      </w:r>
      <w:r w:rsidR="00D26D82" w:rsidRPr="00C24340">
        <w:t>f</w:t>
      </w:r>
      <w:r w:rsidRPr="00C24340">
        <w:t xml:space="preserve">undamental </w:t>
      </w:r>
      <w:r w:rsidR="00D26D82" w:rsidRPr="00C24340">
        <w:t>h</w:t>
      </w:r>
      <w:r w:rsidRPr="00C24340">
        <w:t xml:space="preserve">uman </w:t>
      </w:r>
      <w:r w:rsidR="00D26D82" w:rsidRPr="00C24340">
        <w:t>r</w:t>
      </w:r>
      <w:r w:rsidRPr="00C24340">
        <w:t xml:space="preserve">ights and </w:t>
      </w:r>
      <w:r w:rsidR="00D26D82" w:rsidRPr="00C24340">
        <w:t>f</w:t>
      </w:r>
      <w:r w:rsidRPr="00C24340">
        <w:t>reedoms</w:t>
      </w:r>
      <w:r w:rsidR="00D26D82" w:rsidRPr="00C24340">
        <w:t>,</w:t>
      </w:r>
      <w:r w:rsidRPr="00C24340">
        <w:t xml:space="preserve"> subject to certain exceptions and derogation under Section 21. Section 22 provides for </w:t>
      </w:r>
      <w:r w:rsidR="00D26D82" w:rsidRPr="00C24340">
        <w:t xml:space="preserve">the </w:t>
      </w:r>
      <w:r w:rsidRPr="00C24340">
        <w:t>enforcement of these protective provisions</w:t>
      </w:r>
      <w:r w:rsidR="00D26D82" w:rsidRPr="00C24340">
        <w:t>,</w:t>
      </w:r>
      <w:r w:rsidRPr="00C24340">
        <w:t xml:space="preserve"> which can be regarded as equivalent to </w:t>
      </w:r>
      <w:r w:rsidR="00D26D82" w:rsidRPr="00C24340">
        <w:t>j</w:t>
      </w:r>
      <w:r w:rsidRPr="00C24340">
        <w:t xml:space="preserve">udicial </w:t>
      </w:r>
      <w:r w:rsidR="00D26D82" w:rsidRPr="00C24340">
        <w:t>r</w:t>
      </w:r>
      <w:r w:rsidRPr="00C24340">
        <w:t>eview.</w:t>
      </w:r>
      <w:r w:rsidR="00387880" w:rsidRPr="00C24340">
        <w:t xml:space="preserve"> </w:t>
      </w:r>
      <w:r w:rsidRPr="00C24340">
        <w:t xml:space="preserve">In Chapter </w:t>
      </w:r>
      <w:r w:rsidR="00D26D82" w:rsidRPr="00C24340">
        <w:t xml:space="preserve">II, </w:t>
      </w:r>
      <w:r w:rsidRPr="00C24340">
        <w:t>Section 4 of the Constitution</w:t>
      </w:r>
      <w:r w:rsidR="00437B30" w:rsidRPr="00C24340">
        <w:t xml:space="preserve"> declares</w:t>
      </w:r>
      <w:r w:rsidRPr="00C24340">
        <w:t xml:space="preserve"> </w:t>
      </w:r>
      <w:r w:rsidR="00D26D82" w:rsidRPr="00C24340">
        <w:t xml:space="preserve">the </w:t>
      </w:r>
      <w:r w:rsidRPr="00C24340">
        <w:t xml:space="preserve">entitlements to </w:t>
      </w:r>
      <w:r w:rsidR="00D26D82" w:rsidRPr="00C24340">
        <w:t>sixteen</w:t>
      </w:r>
      <w:r w:rsidRPr="00C24340">
        <w:t xml:space="preserve"> </w:t>
      </w:r>
      <w:r w:rsidR="00D26D82" w:rsidRPr="00C24340">
        <w:t>f</w:t>
      </w:r>
      <w:r w:rsidRPr="00C24340">
        <w:t xml:space="preserve">undamental </w:t>
      </w:r>
      <w:r w:rsidR="00D26D82" w:rsidRPr="00C24340">
        <w:t>h</w:t>
      </w:r>
      <w:r w:rsidRPr="00C24340">
        <w:t xml:space="preserve">uman </w:t>
      </w:r>
      <w:r w:rsidR="00D26D82" w:rsidRPr="00C24340">
        <w:t>r</w:t>
      </w:r>
      <w:r w:rsidRPr="00C24340">
        <w:t>ights to every person in Lesotho, which is remarkable since no distinction has been made between citizen</w:t>
      </w:r>
      <w:r w:rsidR="00437B30" w:rsidRPr="00C24340">
        <w:t>s</w:t>
      </w:r>
      <w:r w:rsidRPr="00C24340">
        <w:t xml:space="preserve"> and non-citizen</w:t>
      </w:r>
      <w:r w:rsidR="00437B30" w:rsidRPr="00C24340">
        <w:t>s</w:t>
      </w:r>
      <w:r w:rsidRPr="00C24340">
        <w:t xml:space="preserve">. These are </w:t>
      </w:r>
    </w:p>
    <w:p w14:paraId="3324F4E3" w14:textId="77777777" w:rsidR="002B701D" w:rsidRPr="00C24340" w:rsidRDefault="002B701D" w:rsidP="006F256A"/>
    <w:p w14:paraId="2BD37BF0" w14:textId="77777777" w:rsidR="002B701D" w:rsidRPr="00C24340" w:rsidRDefault="002B701D" w:rsidP="006F256A">
      <w:pPr>
        <w:numPr>
          <w:ilvl w:val="0"/>
          <w:numId w:val="3"/>
        </w:numPr>
      </w:pPr>
      <w:r w:rsidRPr="00C24340">
        <w:t>the right to life;</w:t>
      </w:r>
    </w:p>
    <w:p w14:paraId="6B466700" w14:textId="77777777" w:rsidR="002B701D" w:rsidRPr="00C24340" w:rsidRDefault="002B701D" w:rsidP="006F256A">
      <w:pPr>
        <w:numPr>
          <w:ilvl w:val="0"/>
          <w:numId w:val="3"/>
        </w:numPr>
      </w:pPr>
      <w:r w:rsidRPr="00C24340">
        <w:t>the right to personal liberty;</w:t>
      </w:r>
    </w:p>
    <w:p w14:paraId="06EA496A" w14:textId="77777777" w:rsidR="002B701D" w:rsidRPr="00C24340" w:rsidRDefault="002B701D" w:rsidP="006F256A">
      <w:pPr>
        <w:numPr>
          <w:ilvl w:val="0"/>
          <w:numId w:val="3"/>
        </w:numPr>
      </w:pPr>
      <w:r w:rsidRPr="00C24340">
        <w:t>freedom of movement and residence;</w:t>
      </w:r>
    </w:p>
    <w:p w14:paraId="650F15E3" w14:textId="77777777" w:rsidR="002B701D" w:rsidRPr="00C24340" w:rsidRDefault="002B701D" w:rsidP="006F256A">
      <w:pPr>
        <w:numPr>
          <w:ilvl w:val="0"/>
          <w:numId w:val="3"/>
        </w:numPr>
      </w:pPr>
      <w:r w:rsidRPr="00C24340">
        <w:t>freedom from inhuman treatment;</w:t>
      </w:r>
    </w:p>
    <w:p w14:paraId="0EC79004" w14:textId="77777777" w:rsidR="002B701D" w:rsidRPr="00C24340" w:rsidRDefault="002B701D" w:rsidP="006F256A">
      <w:pPr>
        <w:numPr>
          <w:ilvl w:val="0"/>
          <w:numId w:val="3"/>
        </w:numPr>
      </w:pPr>
      <w:r w:rsidRPr="00C24340">
        <w:t>freedom from slavery and forced labour;</w:t>
      </w:r>
    </w:p>
    <w:p w14:paraId="18ECA82C" w14:textId="77777777" w:rsidR="002B701D" w:rsidRPr="00C24340" w:rsidRDefault="002B701D" w:rsidP="006F256A">
      <w:pPr>
        <w:numPr>
          <w:ilvl w:val="0"/>
          <w:numId w:val="3"/>
        </w:numPr>
      </w:pPr>
      <w:r w:rsidRPr="00C24340">
        <w:t>freedom from arbitrary search  or entry;</w:t>
      </w:r>
    </w:p>
    <w:p w14:paraId="49FC54BC" w14:textId="77777777" w:rsidR="002B701D" w:rsidRPr="00C24340" w:rsidRDefault="002B701D" w:rsidP="006F256A">
      <w:pPr>
        <w:numPr>
          <w:ilvl w:val="0"/>
          <w:numId w:val="3"/>
        </w:numPr>
      </w:pPr>
      <w:r w:rsidRPr="00C24340">
        <w:t xml:space="preserve">the right to respect for private and family life; </w:t>
      </w:r>
    </w:p>
    <w:p w14:paraId="704B8556" w14:textId="77777777" w:rsidR="002B701D" w:rsidRPr="00C24340" w:rsidRDefault="002B701D" w:rsidP="006F256A">
      <w:pPr>
        <w:numPr>
          <w:ilvl w:val="0"/>
          <w:numId w:val="3"/>
        </w:numPr>
      </w:pPr>
      <w:r w:rsidRPr="00C24340">
        <w:t xml:space="preserve">the right to a fair trial of criminal charges against </w:t>
      </w:r>
      <w:r w:rsidR="00E04A53" w:rsidRPr="00C24340">
        <w:t>a person</w:t>
      </w:r>
      <w:r w:rsidRPr="00C24340">
        <w:t xml:space="preserve"> and to a fair determination of </w:t>
      </w:r>
      <w:r w:rsidR="00E04A53" w:rsidRPr="00C24340">
        <w:t xml:space="preserve">a person’s </w:t>
      </w:r>
      <w:r w:rsidRPr="00C24340">
        <w:t>civil rights and obligations;</w:t>
      </w:r>
    </w:p>
    <w:p w14:paraId="1C473AAB" w14:textId="77777777" w:rsidR="002B701D" w:rsidRPr="00C24340" w:rsidRDefault="002B701D" w:rsidP="006F256A">
      <w:pPr>
        <w:numPr>
          <w:ilvl w:val="0"/>
          <w:numId w:val="3"/>
        </w:numPr>
      </w:pPr>
      <w:r w:rsidRPr="00C24340">
        <w:t>freedom of conscience;</w:t>
      </w:r>
    </w:p>
    <w:p w14:paraId="73A26080" w14:textId="77777777" w:rsidR="002B701D" w:rsidRPr="00C24340" w:rsidRDefault="002B701D" w:rsidP="006F256A">
      <w:pPr>
        <w:numPr>
          <w:ilvl w:val="0"/>
          <w:numId w:val="3"/>
        </w:numPr>
      </w:pPr>
      <w:r w:rsidRPr="00C24340">
        <w:t>freedom of expression;</w:t>
      </w:r>
    </w:p>
    <w:p w14:paraId="375CF90D" w14:textId="77777777" w:rsidR="002B701D" w:rsidRPr="00C24340" w:rsidRDefault="002B701D" w:rsidP="006F256A">
      <w:pPr>
        <w:numPr>
          <w:ilvl w:val="0"/>
          <w:numId w:val="3"/>
        </w:numPr>
      </w:pPr>
      <w:r w:rsidRPr="00C24340">
        <w:t>freedom of peaceful assembly;</w:t>
      </w:r>
    </w:p>
    <w:p w14:paraId="04CB2697" w14:textId="77777777" w:rsidR="002B701D" w:rsidRPr="00C24340" w:rsidRDefault="002B701D" w:rsidP="006F256A">
      <w:pPr>
        <w:numPr>
          <w:ilvl w:val="0"/>
          <w:numId w:val="3"/>
        </w:numPr>
      </w:pPr>
      <w:r w:rsidRPr="00C24340">
        <w:t xml:space="preserve">freedom of association; </w:t>
      </w:r>
    </w:p>
    <w:p w14:paraId="0094318C" w14:textId="77777777" w:rsidR="002B701D" w:rsidRPr="00C24340" w:rsidRDefault="002B701D" w:rsidP="006F256A">
      <w:pPr>
        <w:numPr>
          <w:ilvl w:val="0"/>
          <w:numId w:val="3"/>
        </w:numPr>
      </w:pPr>
      <w:r w:rsidRPr="00C24340">
        <w:t>freedom from arbitrary seizure of property;</w:t>
      </w:r>
    </w:p>
    <w:p w14:paraId="503D6E4C" w14:textId="77777777" w:rsidR="002B701D" w:rsidRPr="00C24340" w:rsidRDefault="002B701D" w:rsidP="006F256A">
      <w:pPr>
        <w:numPr>
          <w:ilvl w:val="0"/>
          <w:numId w:val="3"/>
        </w:numPr>
      </w:pPr>
      <w:r w:rsidRPr="00C24340">
        <w:t>freedom from discrimination;</w:t>
      </w:r>
    </w:p>
    <w:p w14:paraId="5FBD3A6B" w14:textId="77777777" w:rsidR="002B701D" w:rsidRPr="00C24340" w:rsidRDefault="002B701D" w:rsidP="006F256A">
      <w:pPr>
        <w:numPr>
          <w:ilvl w:val="0"/>
          <w:numId w:val="3"/>
        </w:numPr>
      </w:pPr>
      <w:r w:rsidRPr="00C24340">
        <w:t>the right to equality before law and equal of the law; and</w:t>
      </w:r>
    </w:p>
    <w:p w14:paraId="7976F3E2" w14:textId="77777777" w:rsidR="002B701D" w:rsidRPr="00C24340" w:rsidRDefault="002B701D" w:rsidP="006F256A">
      <w:pPr>
        <w:numPr>
          <w:ilvl w:val="0"/>
          <w:numId w:val="3"/>
        </w:numPr>
      </w:pPr>
      <w:r w:rsidRPr="00C24340">
        <w:t>the right to participate in government</w:t>
      </w:r>
      <w:r w:rsidR="00437B30" w:rsidRPr="00C24340">
        <w:t>.</w:t>
      </w:r>
    </w:p>
    <w:p w14:paraId="63771D36" w14:textId="77777777" w:rsidR="002B701D" w:rsidRPr="00C24340" w:rsidRDefault="002B701D" w:rsidP="006F256A">
      <w:pPr>
        <w:rPr>
          <w:b/>
        </w:rPr>
      </w:pPr>
    </w:p>
    <w:p w14:paraId="6BA8810C" w14:textId="77777777" w:rsidR="002B701D" w:rsidRPr="00C24340" w:rsidRDefault="002B701D" w:rsidP="006F256A">
      <w:r w:rsidRPr="00C24340">
        <w:t>The right to participat</w:t>
      </w:r>
      <w:r w:rsidR="00B156DD" w:rsidRPr="00C24340">
        <w:t>e</w:t>
      </w:r>
      <w:r w:rsidRPr="00C24340">
        <w:t xml:space="preserve"> in government is a new addition from the earlier Constitution of 1966. Freedom of assembly and association is now separated into two distinct freedoms</w:t>
      </w:r>
      <w:r w:rsidR="00437B30" w:rsidRPr="00C24340">
        <w:t>:</w:t>
      </w:r>
      <w:r w:rsidRPr="00C24340">
        <w:t xml:space="preserve"> </w:t>
      </w:r>
      <w:r w:rsidR="00437B30" w:rsidRPr="00C24340">
        <w:t>f</w:t>
      </w:r>
      <w:r w:rsidRPr="00C24340">
        <w:t xml:space="preserve">reedom of peaceful assembly (Section 4(1)(k)) and freedom of association (4(1)(l)). The word ‘peaceful’ has been added to </w:t>
      </w:r>
      <w:r w:rsidR="00437B30" w:rsidRPr="00C24340">
        <w:t xml:space="preserve">the right to assembly to </w:t>
      </w:r>
      <w:r w:rsidRPr="00C24340">
        <w:t>restrict the right to unarmed and non-violent approach</w:t>
      </w:r>
      <w:r w:rsidR="00437B30" w:rsidRPr="00C24340">
        <w:t>es</w:t>
      </w:r>
      <w:r w:rsidRPr="00C24340">
        <w:t xml:space="preserve"> to political agitation and </w:t>
      </w:r>
      <w:r w:rsidR="00E04A53" w:rsidRPr="00C24340">
        <w:t xml:space="preserve">airing </w:t>
      </w:r>
      <w:r w:rsidRPr="00C24340">
        <w:t>of other grievances.</w:t>
      </w:r>
    </w:p>
    <w:p w14:paraId="3A6BA0CC" w14:textId="77777777" w:rsidR="002B701D" w:rsidRPr="00C24340" w:rsidRDefault="002B701D" w:rsidP="006F256A">
      <w:pPr>
        <w:rPr>
          <w:b/>
        </w:rPr>
      </w:pPr>
    </w:p>
    <w:p w14:paraId="4E047A44" w14:textId="77777777" w:rsidR="002B701D" w:rsidRPr="00C24340" w:rsidRDefault="002B701D" w:rsidP="006F256A">
      <w:pPr>
        <w:rPr>
          <w:b/>
        </w:rPr>
      </w:pPr>
      <w:r w:rsidRPr="00C24340">
        <w:rPr>
          <w:b/>
        </w:rPr>
        <w:t xml:space="preserve">1.   Right to </w:t>
      </w:r>
      <w:r w:rsidR="00BE1BA3" w:rsidRPr="00C24340">
        <w:rPr>
          <w:b/>
        </w:rPr>
        <w:t>l</w:t>
      </w:r>
      <w:r w:rsidRPr="00C24340">
        <w:rPr>
          <w:b/>
        </w:rPr>
        <w:t>ife</w:t>
      </w:r>
      <w:r w:rsidR="00933742" w:rsidRPr="00C24340">
        <w:rPr>
          <w:b/>
        </w:rPr>
        <w:t>: Section 5</w:t>
      </w:r>
    </w:p>
    <w:p w14:paraId="1CD35979" w14:textId="77777777" w:rsidR="002B701D" w:rsidRPr="00C24340" w:rsidRDefault="002B701D" w:rsidP="006F256A">
      <w:pPr>
        <w:rPr>
          <w:b/>
        </w:rPr>
      </w:pPr>
    </w:p>
    <w:p w14:paraId="731C3778" w14:textId="77777777" w:rsidR="002B701D" w:rsidRPr="00C24340" w:rsidRDefault="002B701D" w:rsidP="006F256A">
      <w:r w:rsidRPr="00C24340">
        <w:t xml:space="preserve">Section 5(1) of the Lesotho Constitution declares that </w:t>
      </w:r>
      <w:r w:rsidR="00EE182E" w:rsidRPr="00C24340">
        <w:t>‘</w:t>
      </w:r>
      <w:r w:rsidR="00437B30" w:rsidRPr="00C24340">
        <w:t>[e]</w:t>
      </w:r>
      <w:r w:rsidRPr="00C24340">
        <w:t>very human being has an inherent right to life. No one shall be arbitrarily deprived of his life.</w:t>
      </w:r>
      <w:r w:rsidR="00EE182E" w:rsidRPr="00C24340">
        <w:t>’</w:t>
      </w:r>
      <w:r w:rsidRPr="00C24340">
        <w:t xml:space="preserve"> The wording of the Section sounds like </w:t>
      </w:r>
      <w:r w:rsidR="00437B30" w:rsidRPr="00C24340">
        <w:t xml:space="preserve">the </w:t>
      </w:r>
      <w:r w:rsidRPr="00C24340">
        <w:t xml:space="preserve">reproduction of a declaration announced to the entire world. By contrast, </w:t>
      </w:r>
      <w:r w:rsidR="00437B30" w:rsidRPr="00C24340">
        <w:t xml:space="preserve">the </w:t>
      </w:r>
      <w:r w:rsidRPr="00C24340">
        <w:t>South African Constitution simply says</w:t>
      </w:r>
      <w:r w:rsidR="00437B30" w:rsidRPr="00C24340">
        <w:t xml:space="preserve"> that</w:t>
      </w:r>
      <w:r w:rsidRPr="00C24340">
        <w:t xml:space="preserve"> </w:t>
      </w:r>
      <w:r w:rsidR="00F41EC8" w:rsidRPr="00C24340">
        <w:t>‘</w:t>
      </w:r>
      <w:r w:rsidR="00437B30" w:rsidRPr="00C24340">
        <w:t>[e]</w:t>
      </w:r>
      <w:r w:rsidRPr="00C24340">
        <w:t>veryone has the right to life</w:t>
      </w:r>
      <w:r w:rsidR="00F41EC8" w:rsidRPr="00C24340">
        <w:t>’</w:t>
      </w:r>
      <w:r w:rsidR="00437B30" w:rsidRPr="00C24340">
        <w:t>,</w:t>
      </w:r>
      <w:r w:rsidRPr="00C24340">
        <w:t xml:space="preserve"> which is short, sharp</w:t>
      </w:r>
      <w:r w:rsidR="00437B30" w:rsidRPr="00C24340">
        <w:t>,</w:t>
      </w:r>
      <w:r w:rsidRPr="00C24340">
        <w:t xml:space="preserve"> and simple. This one-liner is imbued with clarity, simplicity</w:t>
      </w:r>
      <w:r w:rsidR="00437B30" w:rsidRPr="00C24340">
        <w:t>,</w:t>
      </w:r>
      <w:r w:rsidRPr="00C24340">
        <w:t xml:space="preserve"> and beauty. </w:t>
      </w:r>
      <w:r w:rsidR="00E422A6" w:rsidRPr="00C24340">
        <w:t>The s</w:t>
      </w:r>
      <w:r w:rsidRPr="00C24340">
        <w:t xml:space="preserve">econd part of Section </w:t>
      </w:r>
      <w:r w:rsidR="00E422A6" w:rsidRPr="00C24340">
        <w:t xml:space="preserve">5 </w:t>
      </w:r>
      <w:r w:rsidRPr="00C24340">
        <w:t xml:space="preserve">is negatively framed in order to prohibit </w:t>
      </w:r>
      <w:r w:rsidR="00E422A6" w:rsidRPr="00C24340">
        <w:t xml:space="preserve">the </w:t>
      </w:r>
      <w:r w:rsidRPr="00C24340">
        <w:t xml:space="preserve">arbitrary deprivation of life by the State. The Section </w:t>
      </w:r>
      <w:r w:rsidRPr="00C24340">
        <w:lastRenderedPageBreak/>
        <w:t xml:space="preserve">enjoins a duty on the State to protect </w:t>
      </w:r>
      <w:r w:rsidR="00E422A6" w:rsidRPr="00C24340">
        <w:t xml:space="preserve">the </w:t>
      </w:r>
      <w:r w:rsidRPr="00C24340">
        <w:t>li</w:t>
      </w:r>
      <w:r w:rsidR="00E422A6" w:rsidRPr="00C24340">
        <w:t>ves</w:t>
      </w:r>
      <w:r w:rsidRPr="00C24340">
        <w:t xml:space="preserve"> of citizens from the circumstances of arbitrary episodes falling into one or more of the above categories. The sagacity of human rights is in honoring human life and human dignity.</w:t>
      </w:r>
    </w:p>
    <w:p w14:paraId="1C88DF7F" w14:textId="77777777" w:rsidR="002B701D" w:rsidRPr="00C24340" w:rsidRDefault="002B701D" w:rsidP="006F256A"/>
    <w:p w14:paraId="49F2CA00" w14:textId="77777777" w:rsidR="002B701D" w:rsidRPr="00C24340" w:rsidRDefault="002B701D" w:rsidP="006F256A">
      <w:r w:rsidRPr="00C24340">
        <w:t>No derogation from Section 5(1) is possible</w:t>
      </w:r>
      <w:r w:rsidR="00E422A6" w:rsidRPr="00C24340">
        <w:t>,</w:t>
      </w:r>
      <w:r w:rsidRPr="00C24340">
        <w:t xml:space="preserve"> even in times of public emergency under Article 4(2) of the International Covenant</w:t>
      </w:r>
      <w:r w:rsidR="005F7D41" w:rsidRPr="00C24340">
        <w:t xml:space="preserve"> on Civil and Political Rights (ICCPR)</w:t>
      </w:r>
      <w:r w:rsidRPr="00C24340">
        <w:t xml:space="preserve">. Death resulting from </w:t>
      </w:r>
      <w:r w:rsidR="00E422A6" w:rsidRPr="00C24340">
        <w:t xml:space="preserve">the </w:t>
      </w:r>
      <w:r w:rsidRPr="00C24340">
        <w:t xml:space="preserve">lawful act of war is an exception. The other exception provided in Section 5(d) of the Constitution is the execution of </w:t>
      </w:r>
      <w:r w:rsidR="00E422A6" w:rsidRPr="00C24340">
        <w:t xml:space="preserve">a </w:t>
      </w:r>
      <w:r w:rsidRPr="00C24340">
        <w:t xml:space="preserve">death sentence imposed by a court on conviction </w:t>
      </w:r>
      <w:r w:rsidR="00E422A6" w:rsidRPr="00C24340">
        <w:t xml:space="preserve">for a </w:t>
      </w:r>
      <w:r w:rsidRPr="00C24340">
        <w:t>criminal offence under the law</w:t>
      </w:r>
      <w:r w:rsidR="00E422A6" w:rsidRPr="00C24340">
        <w:t>s</w:t>
      </w:r>
      <w:r w:rsidRPr="00C24340">
        <w:t xml:space="preserve"> of Lesotho.</w:t>
      </w:r>
    </w:p>
    <w:p w14:paraId="023C4B0E" w14:textId="77777777" w:rsidR="00F13502" w:rsidRPr="00C24340" w:rsidRDefault="00F13502" w:rsidP="006F256A">
      <w:pPr>
        <w:rPr>
          <w:b/>
        </w:rPr>
      </w:pPr>
    </w:p>
    <w:p w14:paraId="5E17FE86" w14:textId="77777777" w:rsidR="002B701D" w:rsidRPr="00C24340" w:rsidRDefault="002B701D" w:rsidP="006F256A">
      <w:pPr>
        <w:rPr>
          <w:b/>
        </w:rPr>
      </w:pPr>
      <w:r w:rsidRPr="00C24340">
        <w:rPr>
          <w:b/>
        </w:rPr>
        <w:t xml:space="preserve">1.1    </w:t>
      </w:r>
      <w:r w:rsidR="00BD3FCC" w:rsidRPr="00C24340">
        <w:rPr>
          <w:b/>
        </w:rPr>
        <w:t xml:space="preserve">Meaning of </w:t>
      </w:r>
      <w:r w:rsidR="00BE1BA3" w:rsidRPr="00C24340">
        <w:rPr>
          <w:b/>
        </w:rPr>
        <w:t>‘l</w:t>
      </w:r>
      <w:r w:rsidR="00BD3FCC" w:rsidRPr="00C24340">
        <w:rPr>
          <w:b/>
        </w:rPr>
        <w:t>ife</w:t>
      </w:r>
      <w:r w:rsidR="00BE1BA3" w:rsidRPr="00C24340">
        <w:rPr>
          <w:b/>
        </w:rPr>
        <w:t>’</w:t>
      </w:r>
    </w:p>
    <w:p w14:paraId="598C3B7D" w14:textId="77777777" w:rsidR="002B701D" w:rsidRPr="00C24340" w:rsidRDefault="002B701D" w:rsidP="006F256A">
      <w:pPr>
        <w:rPr>
          <w:b/>
        </w:rPr>
      </w:pPr>
    </w:p>
    <w:p w14:paraId="73D30EF6" w14:textId="77777777" w:rsidR="0086133E" w:rsidRPr="00C24340" w:rsidRDefault="001508AD" w:rsidP="006F256A">
      <w:r w:rsidRPr="00C24340">
        <w:t>T</w:t>
      </w:r>
      <w:r w:rsidR="002B701D" w:rsidRPr="00C24340">
        <w:t xml:space="preserve">he word ‘life’ has not been defined anywhere in the Lesotho Constitution. Significantly, Section 299 of the Criminal Procedure and Evidence Act, 1981 does not allow </w:t>
      </w:r>
      <w:r w:rsidR="0086133E" w:rsidRPr="00C24340">
        <w:t xml:space="preserve">the </w:t>
      </w:r>
      <w:r w:rsidR="002B701D" w:rsidRPr="00C24340">
        <w:t xml:space="preserve">execution of </w:t>
      </w:r>
      <w:r w:rsidR="0086133E" w:rsidRPr="00C24340">
        <w:t xml:space="preserve">a </w:t>
      </w:r>
      <w:r w:rsidR="002B701D" w:rsidRPr="00C24340">
        <w:t xml:space="preserve">death penalty of a convicted woman if she is pregnant. Section 299(1) reads </w:t>
      </w:r>
    </w:p>
    <w:p w14:paraId="02F1EA6F" w14:textId="77777777" w:rsidR="0086133E" w:rsidRPr="00C24340" w:rsidRDefault="0086133E" w:rsidP="006F256A"/>
    <w:p w14:paraId="15BB4991" w14:textId="77777777" w:rsidR="0086133E" w:rsidRPr="00C24340" w:rsidRDefault="002B701D" w:rsidP="006F256A">
      <w:pPr>
        <w:ind w:left="720"/>
      </w:pPr>
      <w:r w:rsidRPr="00C24340">
        <w:t>Where a woman convicted of an offence punishable with death alleges that she is pregnant, or where the court before which a woman is convicted thinks fit to do so, the court shall, before sentence is passed, determine whether or not the woman is pregnant on such evidence as may be led by either the woman or the Crown</w:t>
      </w:r>
      <w:r w:rsidR="0086133E" w:rsidRPr="00C24340">
        <w:t>.</w:t>
      </w:r>
    </w:p>
    <w:p w14:paraId="4D01FDB8" w14:textId="77777777" w:rsidR="0086133E" w:rsidRPr="00C24340" w:rsidRDefault="0086133E" w:rsidP="006F256A"/>
    <w:p w14:paraId="606F559B" w14:textId="77777777" w:rsidR="00D44E38" w:rsidRPr="00C24340" w:rsidRDefault="002B701D" w:rsidP="006F256A">
      <w:r w:rsidRPr="00C24340">
        <w:t xml:space="preserve">Section 299(2) </w:t>
      </w:r>
      <w:r w:rsidR="0086133E" w:rsidRPr="00C24340">
        <w:t xml:space="preserve">provides </w:t>
      </w:r>
      <w:r w:rsidR="00F41EC8" w:rsidRPr="00C24340">
        <w:t>‘</w:t>
      </w:r>
      <w:r w:rsidR="0086133E" w:rsidRPr="00C24340">
        <w:t>[w]</w:t>
      </w:r>
      <w:r w:rsidRPr="00C24340">
        <w:t>here the court before which a woman is convicted of an offence punishable with death is satisfied that the woman is pregnant, it shall pass on her a sentence of imprisonment instead of a sentence of death.</w:t>
      </w:r>
      <w:r w:rsidR="00F41EC8" w:rsidRPr="00C24340">
        <w:t>’</w:t>
      </w:r>
      <w:r w:rsidRPr="00C24340">
        <w:t xml:space="preserve"> Remarkably, this is not a case of temporary reprieve or conditional or deferred </w:t>
      </w:r>
      <w:r w:rsidR="0086133E" w:rsidRPr="00C24340">
        <w:t>sentence un</w:t>
      </w:r>
      <w:r w:rsidRPr="00C24340">
        <w:t xml:space="preserve">til termination of </w:t>
      </w:r>
      <w:r w:rsidR="0086133E" w:rsidRPr="00C24340">
        <w:t xml:space="preserve">the </w:t>
      </w:r>
      <w:r w:rsidRPr="00C24340">
        <w:t xml:space="preserve">pregnancy by delivery of the child. In other words, there </w:t>
      </w:r>
      <w:r w:rsidR="00B156DD" w:rsidRPr="00C24340">
        <w:t>can be</w:t>
      </w:r>
      <w:r w:rsidRPr="00C24340">
        <w:t xml:space="preserve"> no death sentence for a pregnant woman. </w:t>
      </w:r>
    </w:p>
    <w:p w14:paraId="2A340C61" w14:textId="77777777" w:rsidR="00D44E38" w:rsidRPr="00C24340" w:rsidRDefault="00D44E38" w:rsidP="006F256A"/>
    <w:p w14:paraId="29CB9C63" w14:textId="77777777" w:rsidR="002B701D" w:rsidRPr="00C24340" w:rsidRDefault="002B701D" w:rsidP="006F256A">
      <w:pPr>
        <w:rPr>
          <w:b/>
        </w:rPr>
      </w:pPr>
      <w:r w:rsidRPr="00C24340">
        <w:rPr>
          <w:b/>
        </w:rPr>
        <w:t xml:space="preserve">1.2    Death </w:t>
      </w:r>
      <w:r w:rsidR="00BE1BA3" w:rsidRPr="00C24340">
        <w:rPr>
          <w:b/>
        </w:rPr>
        <w:t>p</w:t>
      </w:r>
      <w:r w:rsidRPr="00C24340">
        <w:rPr>
          <w:b/>
        </w:rPr>
        <w:t>enalty not abolished</w:t>
      </w:r>
      <w:r w:rsidR="000125B4" w:rsidRPr="00C24340">
        <w:rPr>
          <w:b/>
        </w:rPr>
        <w:fldChar w:fldCharType="begin"/>
      </w:r>
      <w:r w:rsidRPr="00C24340">
        <w:instrText xml:space="preserve"> TC "</w:instrText>
      </w:r>
      <w:bookmarkStart w:id="3" w:name="_Toc187207508"/>
      <w:bookmarkStart w:id="4" w:name="_Toc187207665"/>
      <w:r w:rsidRPr="00C24340">
        <w:rPr>
          <w:b/>
        </w:rPr>
        <w:instrText>Death Penalty not abolished</w:instrText>
      </w:r>
      <w:bookmarkEnd w:id="3"/>
      <w:bookmarkEnd w:id="4"/>
      <w:r w:rsidRPr="00C24340">
        <w:instrText xml:space="preserve">" \f C \l "1" </w:instrText>
      </w:r>
      <w:r w:rsidR="000125B4" w:rsidRPr="00C24340">
        <w:rPr>
          <w:b/>
        </w:rPr>
        <w:fldChar w:fldCharType="end"/>
      </w:r>
    </w:p>
    <w:p w14:paraId="033B4FD2" w14:textId="77777777" w:rsidR="002B701D" w:rsidRPr="00C24340" w:rsidRDefault="002B701D" w:rsidP="006F256A">
      <w:pPr>
        <w:rPr>
          <w:b/>
        </w:rPr>
      </w:pPr>
    </w:p>
    <w:p w14:paraId="1571D434" w14:textId="77777777" w:rsidR="00CA7D5D" w:rsidRPr="00C24340" w:rsidRDefault="00CA7D5D" w:rsidP="006F256A">
      <w:r w:rsidRPr="00C24340">
        <w:t xml:space="preserve">The death penalty was institutionalized in Lesotho on the strength of General Proclamation 2B of 1884. </w:t>
      </w:r>
      <w:r w:rsidR="002B701D" w:rsidRPr="00C24340">
        <w:t xml:space="preserve">The Second Optional Protocol to the </w:t>
      </w:r>
      <w:r w:rsidR="005F7D41" w:rsidRPr="00C24340">
        <w:t xml:space="preserve">ICCPR </w:t>
      </w:r>
      <w:r w:rsidR="00B156DD" w:rsidRPr="00C24340">
        <w:t>has</w:t>
      </w:r>
      <w:r w:rsidR="002B701D" w:rsidRPr="00C24340">
        <w:t xml:space="preserve"> not </w:t>
      </w:r>
      <w:r w:rsidR="00B156DD" w:rsidRPr="00C24340">
        <w:t xml:space="preserve">been </w:t>
      </w:r>
      <w:r w:rsidR="002B701D" w:rsidRPr="00C24340">
        <w:t>signed by Lesotho</w:t>
      </w:r>
      <w:r w:rsidRPr="00C24340">
        <w:t>, and t</w:t>
      </w:r>
      <w:r w:rsidR="005F7D41" w:rsidRPr="00C24340">
        <w:t>he d</w:t>
      </w:r>
      <w:r w:rsidR="002B701D" w:rsidRPr="00C24340">
        <w:t xml:space="preserve">eath penalty </w:t>
      </w:r>
      <w:r w:rsidR="00B156DD" w:rsidRPr="00C24340">
        <w:t xml:space="preserve">was </w:t>
      </w:r>
      <w:r w:rsidR="002B701D" w:rsidRPr="00C24340">
        <w:t xml:space="preserve">retained in </w:t>
      </w:r>
      <w:r w:rsidR="005F7D41" w:rsidRPr="00C24340">
        <w:t xml:space="preserve">the </w:t>
      </w:r>
      <w:r w:rsidRPr="00C24340">
        <w:t xml:space="preserve">1993 </w:t>
      </w:r>
      <w:r w:rsidR="002B701D" w:rsidRPr="00C24340">
        <w:t xml:space="preserve">Constitution. </w:t>
      </w:r>
      <w:r w:rsidRPr="00C24340">
        <w:t xml:space="preserve">It was reinstated under military law in 1996. </w:t>
      </w:r>
      <w:r w:rsidR="002B701D" w:rsidRPr="00C24340">
        <w:t>Murder, rape</w:t>
      </w:r>
      <w:r w:rsidR="005F7D41" w:rsidRPr="00C24340">
        <w:t>,</w:t>
      </w:r>
      <w:r w:rsidR="002B701D" w:rsidRPr="00C24340">
        <w:t xml:space="preserve"> and treason are capital crimes in Lesotho. </w:t>
      </w:r>
      <w:r w:rsidRPr="00C24340">
        <w:t xml:space="preserve">The penalty was also retained in Section 32(a)(vii) of the Sexual Offences Act No. 3 of 2003. </w:t>
      </w:r>
    </w:p>
    <w:p w14:paraId="4AE6891D" w14:textId="77777777" w:rsidR="00CA7D5D" w:rsidRPr="00C24340" w:rsidRDefault="00CA7D5D" w:rsidP="006F256A"/>
    <w:p w14:paraId="0926ED30" w14:textId="77777777" w:rsidR="00CA7D5D" w:rsidRPr="00C24340" w:rsidRDefault="00CA7D5D" w:rsidP="006F256A">
      <w:r w:rsidRPr="00C24340">
        <w:t xml:space="preserve">However, there is </w:t>
      </w:r>
      <w:r w:rsidRPr="00C24340">
        <w:rPr>
          <w:i/>
        </w:rPr>
        <w:t>de facto</w:t>
      </w:r>
      <w:r w:rsidRPr="00C24340">
        <w:t xml:space="preserve"> abolition in Lesotho, since </w:t>
      </w:r>
      <w:r w:rsidR="003B4221" w:rsidRPr="00C24340">
        <w:t>the last death sentences were imposed by the courts on four accused, three of whom were tried separately and sentenced to death for the same murder.</w:t>
      </w:r>
      <w:r w:rsidR="006C723A" w:rsidRPr="00C24340">
        <w:rPr>
          <w:rStyle w:val="FootnoteReference"/>
        </w:rPr>
        <w:footnoteReference w:id="6"/>
      </w:r>
      <w:r w:rsidR="003B4221" w:rsidRPr="00C24340">
        <w:t xml:space="preserve"> However,</w:t>
      </w:r>
      <w:r w:rsidR="003B4221" w:rsidRPr="00C24340" w:rsidDel="005F7D41">
        <w:t xml:space="preserve"> </w:t>
      </w:r>
      <w:r w:rsidR="003B4221" w:rsidRPr="00C24340">
        <w:t>t</w:t>
      </w:r>
      <w:r w:rsidR="002B701D" w:rsidRPr="00C24340">
        <w:t xml:space="preserve">he last execution took place on </w:t>
      </w:r>
      <w:r w:rsidR="0057426C" w:rsidRPr="00C24340">
        <w:t xml:space="preserve">25 </w:t>
      </w:r>
      <w:r w:rsidR="002B701D" w:rsidRPr="00C24340">
        <w:t xml:space="preserve">November 1995. Lesotho is a nation of only </w:t>
      </w:r>
      <w:r w:rsidR="0057426C" w:rsidRPr="00C24340">
        <w:t>two</w:t>
      </w:r>
      <w:r w:rsidR="002B701D" w:rsidRPr="00C24340">
        <w:t xml:space="preserve"> </w:t>
      </w:r>
      <w:r w:rsidR="0057426C" w:rsidRPr="00C24340">
        <w:t>m</w:t>
      </w:r>
      <w:r w:rsidR="002B701D" w:rsidRPr="00C24340">
        <w:t>illion people</w:t>
      </w:r>
      <w:r w:rsidRPr="00C24340">
        <w:t>, and v</w:t>
      </w:r>
      <w:r w:rsidR="002B701D" w:rsidRPr="00C24340">
        <w:t xml:space="preserve">iolent crimes and ethnic conflicts are rarely seen. </w:t>
      </w:r>
      <w:r w:rsidR="0057426C" w:rsidRPr="00C24340">
        <w:t>Thus</w:t>
      </w:r>
      <w:r w:rsidR="002B701D" w:rsidRPr="00C24340">
        <w:t xml:space="preserve"> the </w:t>
      </w:r>
      <w:r w:rsidRPr="00C24340">
        <w:t xml:space="preserve">death penalty could have been completely abolished in the </w:t>
      </w:r>
      <w:r w:rsidR="002B701D" w:rsidRPr="00C24340">
        <w:t xml:space="preserve">Constitution. </w:t>
      </w:r>
    </w:p>
    <w:p w14:paraId="35660123" w14:textId="77777777" w:rsidR="00CA7D5D" w:rsidRPr="00C24340" w:rsidRDefault="00CA7D5D" w:rsidP="006F256A"/>
    <w:p w14:paraId="2546661F" w14:textId="77777777" w:rsidR="00826926" w:rsidRPr="00C24340" w:rsidRDefault="00CA7D5D" w:rsidP="006F256A">
      <w:r w:rsidRPr="00C24340">
        <w:t>Furthermore,</w:t>
      </w:r>
      <w:r w:rsidR="002B701D" w:rsidRPr="00C24340">
        <w:t xml:space="preserve"> </w:t>
      </w:r>
      <w:r w:rsidRPr="00C24340">
        <w:t xml:space="preserve">the death penalty </w:t>
      </w:r>
      <w:r w:rsidR="00175E27" w:rsidRPr="00C24340">
        <w:t xml:space="preserve">has </w:t>
      </w:r>
      <w:r w:rsidR="002B701D" w:rsidRPr="00C24340">
        <w:t xml:space="preserve">not </w:t>
      </w:r>
      <w:r w:rsidR="00175E27" w:rsidRPr="00C24340">
        <w:t xml:space="preserve">been imposed </w:t>
      </w:r>
      <w:r w:rsidR="002B701D" w:rsidRPr="00C24340">
        <w:t xml:space="preserve">in many </w:t>
      </w:r>
      <w:r w:rsidRPr="00C24340">
        <w:t xml:space="preserve">previous </w:t>
      </w:r>
      <w:r w:rsidR="002B701D" w:rsidRPr="00C24340">
        <w:t>cases of treason. In 1974, Mr. Justice Mapetla</w:t>
      </w:r>
      <w:r w:rsidR="0057426C" w:rsidRPr="00C24340">
        <w:t xml:space="preserve"> </w:t>
      </w:r>
      <w:r w:rsidR="002B701D" w:rsidRPr="00C24340">
        <w:t xml:space="preserve">CJ found </w:t>
      </w:r>
      <w:r w:rsidR="0057426C" w:rsidRPr="00C24340">
        <w:t>the accused in</w:t>
      </w:r>
      <w:r w:rsidR="002B701D" w:rsidRPr="00C24340">
        <w:t xml:space="preserve"> </w:t>
      </w:r>
      <w:r w:rsidR="002B701D" w:rsidRPr="00C24340">
        <w:rPr>
          <w:i/>
        </w:rPr>
        <w:t>Mofelehetsi and Others</w:t>
      </w:r>
      <w:r w:rsidR="002B701D" w:rsidRPr="00C24340">
        <w:rPr>
          <w:rStyle w:val="FootnoteReference"/>
        </w:rPr>
        <w:footnoteReference w:id="7"/>
      </w:r>
      <w:r w:rsidR="002B701D" w:rsidRPr="00C24340">
        <w:t xml:space="preserve"> guilty of high treason for trying to overthrow </w:t>
      </w:r>
      <w:r w:rsidR="0057426C" w:rsidRPr="00C24340">
        <w:t>the g</w:t>
      </w:r>
      <w:r w:rsidR="002B701D" w:rsidRPr="00C24340">
        <w:t>overnment but did not pass a death sentence on the ground</w:t>
      </w:r>
      <w:r w:rsidR="0057426C" w:rsidRPr="00C24340">
        <w:t>s</w:t>
      </w:r>
      <w:r w:rsidR="002B701D" w:rsidRPr="00C24340">
        <w:t xml:space="preserve"> of </w:t>
      </w:r>
      <w:r w:rsidR="0057426C" w:rsidRPr="00C24340">
        <w:t xml:space="preserve">a </w:t>
      </w:r>
      <w:r w:rsidR="002B701D" w:rsidRPr="00C24340">
        <w:lastRenderedPageBreak/>
        <w:t xml:space="preserve">mitigating factor. </w:t>
      </w:r>
      <w:r w:rsidRPr="00C24340">
        <w:t xml:space="preserve">Commentators, </w:t>
      </w:r>
      <w:r w:rsidR="0057426C" w:rsidRPr="00C24340">
        <w:t xml:space="preserve">such as </w:t>
      </w:r>
      <w:r w:rsidR="002B701D" w:rsidRPr="00C24340">
        <w:t>Thompson</w:t>
      </w:r>
      <w:r w:rsidRPr="00C24340">
        <w:t>,</w:t>
      </w:r>
      <w:r w:rsidR="002B701D" w:rsidRPr="00C24340">
        <w:rPr>
          <w:rStyle w:val="FootnoteReference"/>
        </w:rPr>
        <w:footnoteReference w:id="8"/>
      </w:r>
      <w:r w:rsidR="002B701D" w:rsidRPr="00C24340">
        <w:t xml:space="preserve"> </w:t>
      </w:r>
      <w:r w:rsidR="0057426C" w:rsidRPr="00C24340">
        <w:t xml:space="preserve">have </w:t>
      </w:r>
      <w:r w:rsidR="00175E27" w:rsidRPr="00C24340">
        <w:t xml:space="preserve">noted </w:t>
      </w:r>
      <w:r w:rsidR="002B701D" w:rsidRPr="00C24340">
        <w:t xml:space="preserve">that King Moshoeshoe had </w:t>
      </w:r>
      <w:r w:rsidR="0057426C" w:rsidRPr="00C24340">
        <w:t>a</w:t>
      </w:r>
      <w:r w:rsidR="002B701D" w:rsidRPr="00C24340">
        <w:t xml:space="preserve"> reputation for justice and clemency and an intense dislike </w:t>
      </w:r>
      <w:r w:rsidR="0057426C" w:rsidRPr="00C24340">
        <w:t>of</w:t>
      </w:r>
      <w:r w:rsidR="002B701D" w:rsidRPr="00C24340">
        <w:t xml:space="preserve"> capital punishment. The story goes that once he spared the life of the cannibal chief who caught and devoured </w:t>
      </w:r>
      <w:r w:rsidR="0057426C" w:rsidRPr="00C24340">
        <w:t xml:space="preserve">the </w:t>
      </w:r>
      <w:r w:rsidR="002B701D" w:rsidRPr="00C24340">
        <w:t>King’s own grandfather and transformed him into a loyal and law</w:t>
      </w:r>
      <w:r w:rsidR="0057426C" w:rsidRPr="00C24340">
        <w:t>-</w:t>
      </w:r>
      <w:r w:rsidR="002B701D" w:rsidRPr="00C24340">
        <w:t xml:space="preserve">abiding citizen. </w:t>
      </w:r>
    </w:p>
    <w:p w14:paraId="18C874E7" w14:textId="77777777" w:rsidR="003078A0" w:rsidRPr="00C24340" w:rsidRDefault="003078A0" w:rsidP="006F256A"/>
    <w:p w14:paraId="5D3979E3" w14:textId="77777777" w:rsidR="002B701D" w:rsidRPr="00C24340" w:rsidRDefault="002B701D" w:rsidP="006F256A">
      <w:r w:rsidRPr="00C24340">
        <w:rPr>
          <w:b/>
        </w:rPr>
        <w:t xml:space="preserve">2. Right to </w:t>
      </w:r>
      <w:r w:rsidR="00BE1BA3" w:rsidRPr="00C24340">
        <w:rPr>
          <w:b/>
        </w:rPr>
        <w:t>p</w:t>
      </w:r>
      <w:r w:rsidRPr="00C24340">
        <w:rPr>
          <w:b/>
        </w:rPr>
        <w:t xml:space="preserve">ersonal </w:t>
      </w:r>
      <w:r w:rsidR="00BE1BA3" w:rsidRPr="00C24340">
        <w:rPr>
          <w:b/>
        </w:rPr>
        <w:t>l</w:t>
      </w:r>
      <w:r w:rsidRPr="00C24340">
        <w:rPr>
          <w:b/>
        </w:rPr>
        <w:t>iberty</w:t>
      </w:r>
      <w:r w:rsidR="000125B4" w:rsidRPr="00C24340">
        <w:rPr>
          <w:b/>
        </w:rPr>
        <w:fldChar w:fldCharType="begin"/>
      </w:r>
      <w:r w:rsidRPr="00C24340">
        <w:rPr>
          <w:b/>
        </w:rPr>
        <w:instrText xml:space="preserve"> TC "</w:instrText>
      </w:r>
      <w:bookmarkStart w:id="5" w:name="_Toc187207517"/>
      <w:bookmarkStart w:id="6" w:name="_Toc187207674"/>
      <w:r w:rsidRPr="00C24340">
        <w:rPr>
          <w:b/>
        </w:rPr>
        <w:instrText>Right to Personal Liberty</w:instrText>
      </w:r>
      <w:bookmarkEnd w:id="5"/>
      <w:bookmarkEnd w:id="6"/>
      <w:r w:rsidRPr="00C24340">
        <w:rPr>
          <w:b/>
        </w:rPr>
        <w:instrText xml:space="preserve">" \f C \l "1" </w:instrText>
      </w:r>
      <w:r w:rsidR="000125B4" w:rsidRPr="00C24340">
        <w:rPr>
          <w:b/>
        </w:rPr>
        <w:fldChar w:fldCharType="end"/>
      </w:r>
      <w:r w:rsidRPr="00C24340">
        <w:rPr>
          <w:b/>
        </w:rPr>
        <w:t>: Section 6</w:t>
      </w:r>
    </w:p>
    <w:p w14:paraId="0105ED9C" w14:textId="77777777" w:rsidR="002B701D" w:rsidRPr="00C24340" w:rsidRDefault="002B701D" w:rsidP="006F256A">
      <w:pPr>
        <w:spacing w:before="100" w:beforeAutospacing="1" w:after="100" w:afterAutospacing="1"/>
      </w:pPr>
      <w:r w:rsidRPr="00C24340">
        <w:t>The Constitution states, in Section 6</w:t>
      </w:r>
      <w:r w:rsidR="00933742" w:rsidRPr="00C24340">
        <w:t>(</w:t>
      </w:r>
      <w:r w:rsidRPr="00C24340">
        <w:t>1</w:t>
      </w:r>
      <w:r w:rsidR="00933742" w:rsidRPr="00C24340">
        <w:t>)</w:t>
      </w:r>
      <w:r w:rsidRPr="00C24340">
        <w:t>, that every person</w:t>
      </w:r>
      <w:r w:rsidR="00933742" w:rsidRPr="00C24340">
        <w:t>,</w:t>
      </w:r>
      <w:r w:rsidRPr="00C24340">
        <w:t xml:space="preserve"> regardless of race, sex</w:t>
      </w:r>
      <w:r w:rsidR="00933742" w:rsidRPr="00C24340">
        <w:t>,</w:t>
      </w:r>
      <w:r w:rsidRPr="00C24340">
        <w:t xml:space="preserve"> or creed</w:t>
      </w:r>
      <w:r w:rsidR="00933742" w:rsidRPr="00C24340">
        <w:t>,</w:t>
      </w:r>
      <w:r w:rsidRPr="00C24340">
        <w:t xml:space="preserve"> is entitled to personal liberty and shall not be arrested or detained save as may be authorised by the law</w:t>
      </w:r>
      <w:r w:rsidR="00933742" w:rsidRPr="00C24340">
        <w:t>.</w:t>
      </w:r>
      <w:r w:rsidRPr="00C24340">
        <w:t xml:space="preserve"> </w:t>
      </w:r>
      <w:r w:rsidR="00933742" w:rsidRPr="00C24340">
        <w:t>T</w:t>
      </w:r>
      <w:r w:rsidRPr="00C24340">
        <w:t xml:space="preserve">hese are some of the exceptions: </w:t>
      </w:r>
    </w:p>
    <w:p w14:paraId="5B791B9D" w14:textId="77777777" w:rsidR="002B701D" w:rsidRPr="00C24340" w:rsidRDefault="002B701D" w:rsidP="006F256A">
      <w:pPr>
        <w:ind w:left="720"/>
      </w:pPr>
      <w:r w:rsidRPr="00C24340">
        <w:t>(a) in execution of the sentence or order of a court in respect of a criminal offence of which he has been convicted;</w:t>
      </w:r>
    </w:p>
    <w:p w14:paraId="50253ABD" w14:textId="77777777" w:rsidR="002B701D" w:rsidRPr="00C24340" w:rsidRDefault="002B701D" w:rsidP="006F256A">
      <w:pPr>
        <w:ind w:left="720"/>
      </w:pPr>
      <w:r w:rsidRPr="00C24340">
        <w:t>(b) in execution of the order of the court punishing him for contempt of that court or tribunal; and</w:t>
      </w:r>
    </w:p>
    <w:p w14:paraId="3F4B4EC2" w14:textId="77777777" w:rsidR="002B701D" w:rsidRPr="00C24340" w:rsidRDefault="002B701D" w:rsidP="006F256A">
      <w:pPr>
        <w:ind w:left="720"/>
      </w:pPr>
      <w:r w:rsidRPr="00C24340">
        <w:t>(c) in execution of the order of a court made to secure the fulfillment of any obligation imposed on him by law.</w:t>
      </w:r>
    </w:p>
    <w:p w14:paraId="47194A1C" w14:textId="77777777" w:rsidR="00B7601F" w:rsidRPr="00C24340" w:rsidRDefault="002B701D" w:rsidP="006F256A">
      <w:pPr>
        <w:spacing w:before="100" w:beforeAutospacing="1" w:after="100" w:afterAutospacing="1"/>
      </w:pPr>
      <w:r w:rsidRPr="00C24340">
        <w:t>According to Section 6(6)</w:t>
      </w:r>
      <w:r w:rsidR="00933742" w:rsidRPr="00C24340">
        <w:t>,</w:t>
      </w:r>
      <w:r w:rsidRPr="00C24340">
        <w:t xml:space="preserve"> </w:t>
      </w:r>
      <w:r w:rsidR="00C4624F" w:rsidRPr="00C24340">
        <w:t>‘</w:t>
      </w:r>
      <w:r w:rsidR="00933742" w:rsidRPr="00C24340">
        <w:t>a</w:t>
      </w:r>
      <w:r w:rsidRPr="00C24340">
        <w:t>ny person who is unlawfully arrested or detained without reasonable cause shall be entitled to compensation from that other person or from any other person or authority on whose behalf that person was acting</w:t>
      </w:r>
      <w:r w:rsidR="00C4624F" w:rsidRPr="00C24340">
        <w:t>’</w:t>
      </w:r>
      <w:r w:rsidRPr="00C24340">
        <w:t xml:space="preserve">. </w:t>
      </w:r>
    </w:p>
    <w:p w14:paraId="303CE1A6" w14:textId="77777777" w:rsidR="002B701D" w:rsidRPr="00C24340" w:rsidRDefault="002B701D" w:rsidP="006F256A">
      <w:pPr>
        <w:spacing w:before="100" w:beforeAutospacing="1" w:after="100" w:afterAutospacing="1"/>
      </w:pPr>
      <w:r w:rsidRPr="00C24340">
        <w:t>There is no conscription in Lesotho.</w:t>
      </w:r>
    </w:p>
    <w:p w14:paraId="2AA9701A" w14:textId="77777777" w:rsidR="002B701D" w:rsidRPr="00C24340" w:rsidRDefault="002B701D" w:rsidP="006F256A">
      <w:r w:rsidRPr="00C24340">
        <w:rPr>
          <w:b/>
        </w:rPr>
        <w:t xml:space="preserve">3.  Freedom of </w:t>
      </w:r>
      <w:r w:rsidR="00BE1BA3" w:rsidRPr="00C24340">
        <w:rPr>
          <w:b/>
        </w:rPr>
        <w:t>m</w:t>
      </w:r>
      <w:r w:rsidRPr="00C24340">
        <w:rPr>
          <w:b/>
        </w:rPr>
        <w:t xml:space="preserve">ovement and </w:t>
      </w:r>
      <w:r w:rsidR="00BE1BA3" w:rsidRPr="00C24340">
        <w:rPr>
          <w:b/>
        </w:rPr>
        <w:t>r</w:t>
      </w:r>
      <w:r w:rsidRPr="00C24340">
        <w:rPr>
          <w:b/>
        </w:rPr>
        <w:t>esidence</w:t>
      </w:r>
      <w:r w:rsidR="000125B4" w:rsidRPr="00C24340">
        <w:rPr>
          <w:b/>
        </w:rPr>
        <w:fldChar w:fldCharType="begin"/>
      </w:r>
      <w:r w:rsidRPr="00C24340">
        <w:rPr>
          <w:b/>
        </w:rPr>
        <w:instrText xml:space="preserve"> TC "</w:instrText>
      </w:r>
      <w:bookmarkStart w:id="7" w:name="_Toc187207519"/>
      <w:bookmarkStart w:id="8" w:name="_Toc187207676"/>
      <w:r w:rsidRPr="00C24340">
        <w:rPr>
          <w:b/>
        </w:rPr>
        <w:instrText>Freedom of Movement and Residence</w:instrText>
      </w:r>
      <w:bookmarkEnd w:id="7"/>
      <w:bookmarkEnd w:id="8"/>
      <w:r w:rsidRPr="00C24340">
        <w:rPr>
          <w:b/>
        </w:rPr>
        <w:instrText xml:space="preserve">" \f C \l "1" </w:instrText>
      </w:r>
      <w:r w:rsidR="000125B4" w:rsidRPr="00C24340">
        <w:rPr>
          <w:b/>
        </w:rPr>
        <w:fldChar w:fldCharType="end"/>
      </w:r>
      <w:r w:rsidRPr="00C24340">
        <w:rPr>
          <w:b/>
        </w:rPr>
        <w:t>:  Section 7</w:t>
      </w:r>
    </w:p>
    <w:p w14:paraId="413E6445" w14:textId="77777777" w:rsidR="002B701D" w:rsidRPr="00C24340" w:rsidRDefault="002B701D" w:rsidP="006F256A"/>
    <w:p w14:paraId="11998835" w14:textId="77777777" w:rsidR="002B701D" w:rsidRPr="00C24340" w:rsidRDefault="002B701D" w:rsidP="006F256A">
      <w:r w:rsidRPr="00C24340">
        <w:t xml:space="preserve">In the context of Lesotho, </w:t>
      </w:r>
      <w:r w:rsidR="00933742" w:rsidRPr="00C24340">
        <w:t xml:space="preserve">this right </w:t>
      </w:r>
      <w:r w:rsidRPr="00C24340">
        <w:t xml:space="preserve">means </w:t>
      </w:r>
      <w:r w:rsidR="00933742" w:rsidRPr="00C24340">
        <w:t xml:space="preserve">the </w:t>
      </w:r>
      <w:r w:rsidRPr="00C24340">
        <w:t xml:space="preserve">freedom to spread </w:t>
      </w:r>
      <w:r w:rsidR="00933742" w:rsidRPr="00C24340">
        <w:t xml:space="preserve">one’s </w:t>
      </w:r>
      <w:r w:rsidRPr="00C24340">
        <w:t xml:space="preserve">wings </w:t>
      </w:r>
      <w:r w:rsidR="00933742" w:rsidRPr="00C24340">
        <w:t>with</w:t>
      </w:r>
      <w:r w:rsidRPr="00C24340">
        <w:t>in</w:t>
      </w:r>
      <w:r w:rsidR="00933742" w:rsidRPr="00C24340">
        <w:t xml:space="preserve"> the</w:t>
      </w:r>
      <w:r w:rsidRPr="00C24340">
        <w:t xml:space="preserve"> length or breadth of the country without any hindrance on any ground </w:t>
      </w:r>
      <w:r w:rsidR="00933742" w:rsidRPr="00C24340">
        <w:t xml:space="preserve">such as </w:t>
      </w:r>
      <w:r w:rsidRPr="00C24340">
        <w:t>ethnicity, religion, creed, colour</w:t>
      </w:r>
      <w:r w:rsidR="00933742" w:rsidRPr="00C24340">
        <w:t>,</w:t>
      </w:r>
      <w:r w:rsidRPr="00C24340">
        <w:t xml:space="preserve"> etc. The relevant provision in Section 7(1) iterates</w:t>
      </w:r>
      <w:r w:rsidR="00933742" w:rsidRPr="00C24340">
        <w:t xml:space="preserve"> that</w:t>
      </w:r>
      <w:r w:rsidRPr="00C24340">
        <w:t xml:space="preserve"> </w:t>
      </w:r>
      <w:r w:rsidR="00C4624F" w:rsidRPr="00C24340">
        <w:t>‘</w:t>
      </w:r>
      <w:r w:rsidR="00933742" w:rsidRPr="00C24340">
        <w:t>[e]</w:t>
      </w:r>
      <w:r w:rsidRPr="00C24340">
        <w:t>very person shall be entitled to freedom of movement, that is to say, the right to move freely throughout Lesotho, the right to enter Lesotho, the right to leave Lesotho and immunity from expulsion from Lesotho.</w:t>
      </w:r>
      <w:r w:rsidR="00C4624F" w:rsidRPr="00C24340">
        <w:t>’</w:t>
      </w:r>
    </w:p>
    <w:p w14:paraId="4A0B0443" w14:textId="77777777" w:rsidR="002B701D" w:rsidRPr="00C24340" w:rsidRDefault="002B701D" w:rsidP="006F256A">
      <w:pPr>
        <w:rPr>
          <w:b/>
        </w:rPr>
      </w:pPr>
    </w:p>
    <w:p w14:paraId="23AF6239" w14:textId="77777777" w:rsidR="002B701D" w:rsidRPr="00C24340" w:rsidRDefault="002B701D" w:rsidP="006F256A">
      <w:r w:rsidRPr="00C24340">
        <w:rPr>
          <w:b/>
        </w:rPr>
        <w:t xml:space="preserve">4. Freedom from </w:t>
      </w:r>
      <w:r w:rsidR="00BE1BA3" w:rsidRPr="00C24340">
        <w:rPr>
          <w:b/>
        </w:rPr>
        <w:t>i</w:t>
      </w:r>
      <w:r w:rsidRPr="00C24340">
        <w:rPr>
          <w:b/>
        </w:rPr>
        <w:t xml:space="preserve">nhuman </w:t>
      </w:r>
      <w:r w:rsidR="00BE1BA3" w:rsidRPr="00C24340">
        <w:rPr>
          <w:b/>
        </w:rPr>
        <w:t>t</w:t>
      </w:r>
      <w:r w:rsidRPr="00C24340">
        <w:rPr>
          <w:b/>
        </w:rPr>
        <w:t>reatment: Section 8</w:t>
      </w:r>
    </w:p>
    <w:p w14:paraId="1A57DD0E" w14:textId="77777777" w:rsidR="002B701D" w:rsidRPr="00C24340" w:rsidRDefault="002B701D" w:rsidP="006F256A">
      <w:pPr>
        <w:rPr>
          <w:b/>
        </w:rPr>
      </w:pPr>
    </w:p>
    <w:p w14:paraId="37C82C57" w14:textId="77777777" w:rsidR="00193E26" w:rsidRPr="00C24340" w:rsidRDefault="002B701D" w:rsidP="006F256A">
      <w:r w:rsidRPr="00C24340">
        <w:t xml:space="preserve">This Section </w:t>
      </w:r>
      <w:r w:rsidR="003B402F" w:rsidRPr="00C24340">
        <w:t xml:space="preserve">prohibits </w:t>
      </w:r>
      <w:r w:rsidRPr="00C24340">
        <w:t xml:space="preserve">torture or inhuman or degrading punishment or other treatment. Section </w:t>
      </w:r>
      <w:r w:rsidR="003B402F" w:rsidRPr="00C24340">
        <w:t>8</w:t>
      </w:r>
      <w:r w:rsidRPr="00C24340">
        <w:t>(2)</w:t>
      </w:r>
      <w:r w:rsidR="003B402F" w:rsidRPr="00C24340">
        <w:t>,</w:t>
      </w:r>
      <w:r w:rsidRPr="00C24340">
        <w:t xml:space="preserve"> however, is an attempt to salvage pre-Constitution laws even if they are found </w:t>
      </w:r>
      <w:r w:rsidR="003B402F" w:rsidRPr="00C24340">
        <w:t xml:space="preserve">to be </w:t>
      </w:r>
      <w:r w:rsidRPr="00C24340">
        <w:t xml:space="preserve">inconsistent </w:t>
      </w:r>
      <w:r w:rsidR="003B402F" w:rsidRPr="00C24340">
        <w:t xml:space="preserve">with </w:t>
      </w:r>
      <w:r w:rsidRPr="00C24340">
        <w:t xml:space="preserve">or in contravention of the constitutional provision laid down in Section 8(1). This </w:t>
      </w:r>
      <w:r w:rsidR="00193E26" w:rsidRPr="00C24340">
        <w:t>appears to be</w:t>
      </w:r>
      <w:r w:rsidRPr="00C24340">
        <w:t xml:space="preserve"> </w:t>
      </w:r>
      <w:r w:rsidR="003B402F" w:rsidRPr="00C24340">
        <w:t xml:space="preserve">bestowing </w:t>
      </w:r>
      <w:r w:rsidRPr="00C24340">
        <w:t>an act of charity</w:t>
      </w:r>
      <w:r w:rsidR="003B402F" w:rsidRPr="00C24340">
        <w:t>, on the</w:t>
      </w:r>
      <w:r w:rsidRPr="00C24340">
        <w:t xml:space="preserve"> one hand</w:t>
      </w:r>
      <w:r w:rsidR="003B402F" w:rsidRPr="00C24340">
        <w:t>,</w:t>
      </w:r>
      <w:r w:rsidRPr="00C24340">
        <w:t xml:space="preserve"> and taking it away in </w:t>
      </w:r>
      <w:r w:rsidR="003B402F" w:rsidRPr="00C24340">
        <w:t xml:space="preserve">broad </w:t>
      </w:r>
      <w:r w:rsidR="00C4624F" w:rsidRPr="00C24340">
        <w:t>terms</w:t>
      </w:r>
      <w:r w:rsidR="003B402F" w:rsidRPr="00C24340">
        <w:t>, on the other</w:t>
      </w:r>
      <w:r w:rsidRPr="00C24340">
        <w:t xml:space="preserve">. </w:t>
      </w:r>
    </w:p>
    <w:p w14:paraId="1559DFAC" w14:textId="77777777" w:rsidR="00193E26" w:rsidRPr="00C24340" w:rsidRDefault="00193E26" w:rsidP="006F256A"/>
    <w:p w14:paraId="33E689B3" w14:textId="77777777" w:rsidR="002B701D" w:rsidRPr="00C24340" w:rsidRDefault="002B701D" w:rsidP="006F256A">
      <w:r w:rsidRPr="00C24340">
        <w:t>Lesotho has a judicial tradition of looking at acts of torture, inhuman treatment</w:t>
      </w:r>
      <w:r w:rsidR="003B402F" w:rsidRPr="00C24340">
        <w:t>,</w:t>
      </w:r>
      <w:r w:rsidRPr="00C24340">
        <w:t xml:space="preserve"> and degrading punishment with abhorrence. In </w:t>
      </w:r>
      <w:r w:rsidRPr="00C24340">
        <w:rPr>
          <w:i/>
        </w:rPr>
        <w:t>Khabang Sello’s Case</w:t>
      </w:r>
      <w:r w:rsidR="003B402F" w:rsidRPr="00C24340">
        <w:t>,</w:t>
      </w:r>
      <w:r w:rsidRPr="00C24340">
        <w:rPr>
          <w:rStyle w:val="FootnoteReference"/>
        </w:rPr>
        <w:footnoteReference w:id="9"/>
      </w:r>
      <w:r w:rsidR="003B402F" w:rsidRPr="00C24340">
        <w:t xml:space="preserve"> </w:t>
      </w:r>
      <w:r w:rsidRPr="00C24340">
        <w:t xml:space="preserve">the </w:t>
      </w:r>
      <w:r w:rsidR="003B402F" w:rsidRPr="00C24340">
        <w:t>c</w:t>
      </w:r>
      <w:r w:rsidRPr="00C24340">
        <w:t>ourt held that assault o</w:t>
      </w:r>
      <w:r w:rsidR="00CC3D23" w:rsidRPr="00C24340">
        <w:t>f</w:t>
      </w:r>
      <w:r w:rsidRPr="00C24340">
        <w:t xml:space="preserve"> a detainee or suspect is not authorised by law. In </w:t>
      </w:r>
      <w:r w:rsidRPr="00C24340">
        <w:rPr>
          <w:i/>
        </w:rPr>
        <w:t>Nkau Matete v. Minister in Charge of Police</w:t>
      </w:r>
      <w:r w:rsidR="003B402F" w:rsidRPr="00C24340">
        <w:t>,</w:t>
      </w:r>
      <w:r w:rsidRPr="00C24340">
        <w:rPr>
          <w:rStyle w:val="FootnoteReference"/>
        </w:rPr>
        <w:footnoteReference w:id="10"/>
      </w:r>
      <w:r w:rsidRPr="00C24340">
        <w:t xml:space="preserve"> the court </w:t>
      </w:r>
      <w:r w:rsidRPr="00C24340">
        <w:lastRenderedPageBreak/>
        <w:t xml:space="preserve">declared detention </w:t>
      </w:r>
      <w:r w:rsidR="003B402F" w:rsidRPr="00C24340">
        <w:t xml:space="preserve">to be illegal </w:t>
      </w:r>
      <w:r w:rsidRPr="00C24340">
        <w:t xml:space="preserve">when interrogation did not take place in accordance with the law. It is </w:t>
      </w:r>
      <w:r w:rsidR="00C4624F" w:rsidRPr="00C24340">
        <w:t xml:space="preserve">very </w:t>
      </w:r>
      <w:r w:rsidRPr="00C24340">
        <w:t xml:space="preserve">clear that even in </w:t>
      </w:r>
      <w:r w:rsidR="003B402F" w:rsidRPr="00C24340">
        <w:t xml:space="preserve">the </w:t>
      </w:r>
      <w:r w:rsidRPr="00C24340">
        <w:t>case of lawful detention</w:t>
      </w:r>
      <w:r w:rsidR="003B402F" w:rsidRPr="00C24340">
        <w:t>,</w:t>
      </w:r>
      <w:r w:rsidRPr="00C24340">
        <w:t xml:space="preserve"> the court can </w:t>
      </w:r>
      <w:r w:rsidR="003B402F" w:rsidRPr="00C24340">
        <w:t xml:space="preserve">request </w:t>
      </w:r>
      <w:r w:rsidRPr="00C24340">
        <w:t xml:space="preserve">production of the detained person in order to see that he </w:t>
      </w:r>
      <w:r w:rsidR="00CC3D23" w:rsidRPr="00C24340">
        <w:t xml:space="preserve">or she </w:t>
      </w:r>
      <w:r w:rsidRPr="00C24340">
        <w:t xml:space="preserve">has not been subjected to any kind of torture </w:t>
      </w:r>
      <w:r w:rsidR="003B402F" w:rsidRPr="00C24340">
        <w:t xml:space="preserve">or </w:t>
      </w:r>
      <w:r w:rsidRPr="00C24340">
        <w:t>inhuman treatment</w:t>
      </w:r>
      <w:r w:rsidR="003B402F" w:rsidRPr="00C24340">
        <w:t>,</w:t>
      </w:r>
      <w:r w:rsidRPr="00C24340">
        <w:t xml:space="preserve"> especially when the prisoner is held </w:t>
      </w:r>
      <w:r w:rsidRPr="00C24340">
        <w:rPr>
          <w:i/>
        </w:rPr>
        <w:t>incommunicado.</w:t>
      </w:r>
      <w:r w:rsidRPr="00C24340">
        <w:rPr>
          <w:rStyle w:val="FootnoteReference"/>
        </w:rPr>
        <w:footnoteReference w:id="11"/>
      </w:r>
    </w:p>
    <w:p w14:paraId="2E3D650E" w14:textId="77777777" w:rsidR="002B701D" w:rsidRPr="00C24340" w:rsidRDefault="002B701D" w:rsidP="006F256A"/>
    <w:p w14:paraId="045A9970" w14:textId="77777777" w:rsidR="002B701D" w:rsidRPr="00C24340" w:rsidRDefault="002B701D" w:rsidP="006F256A">
      <w:r w:rsidRPr="00C24340">
        <w:rPr>
          <w:b/>
        </w:rPr>
        <w:t xml:space="preserve">5. Freedom from </w:t>
      </w:r>
      <w:r w:rsidR="00BE1BA3" w:rsidRPr="00C24340">
        <w:rPr>
          <w:b/>
        </w:rPr>
        <w:t>s</w:t>
      </w:r>
      <w:r w:rsidRPr="00C24340">
        <w:rPr>
          <w:b/>
        </w:rPr>
        <w:t xml:space="preserve">lavery and </w:t>
      </w:r>
      <w:r w:rsidR="00BE1BA3" w:rsidRPr="00C24340">
        <w:rPr>
          <w:b/>
        </w:rPr>
        <w:t>f</w:t>
      </w:r>
      <w:r w:rsidRPr="00C24340">
        <w:rPr>
          <w:b/>
        </w:rPr>
        <w:t xml:space="preserve">orced </w:t>
      </w:r>
      <w:r w:rsidR="00BE1BA3" w:rsidRPr="00C24340">
        <w:rPr>
          <w:b/>
        </w:rPr>
        <w:t>l</w:t>
      </w:r>
      <w:r w:rsidRPr="00C24340">
        <w:rPr>
          <w:b/>
        </w:rPr>
        <w:t>abour</w:t>
      </w:r>
      <w:r w:rsidR="000125B4" w:rsidRPr="00C24340">
        <w:rPr>
          <w:b/>
        </w:rPr>
        <w:fldChar w:fldCharType="begin"/>
      </w:r>
      <w:r w:rsidRPr="00C24340">
        <w:rPr>
          <w:b/>
        </w:rPr>
        <w:instrText xml:space="preserve"> TC "</w:instrText>
      </w:r>
      <w:bookmarkStart w:id="9" w:name="_Toc187207521"/>
      <w:bookmarkStart w:id="10" w:name="_Toc187207678"/>
      <w:r w:rsidRPr="00C24340">
        <w:rPr>
          <w:b/>
        </w:rPr>
        <w:instrText>Freedom from Slavery and Forced Labour</w:instrText>
      </w:r>
      <w:bookmarkEnd w:id="9"/>
      <w:bookmarkEnd w:id="10"/>
      <w:r w:rsidRPr="00C24340">
        <w:rPr>
          <w:b/>
        </w:rPr>
        <w:instrText xml:space="preserve">" \f C \l "1" </w:instrText>
      </w:r>
      <w:r w:rsidR="000125B4" w:rsidRPr="00C24340">
        <w:rPr>
          <w:b/>
        </w:rPr>
        <w:fldChar w:fldCharType="end"/>
      </w:r>
      <w:r w:rsidRPr="00C24340">
        <w:rPr>
          <w:b/>
        </w:rPr>
        <w:t>: Section 9</w:t>
      </w:r>
    </w:p>
    <w:p w14:paraId="22BD1EE1" w14:textId="77777777" w:rsidR="006759AC" w:rsidRPr="00C24340" w:rsidRDefault="005B005F" w:rsidP="006F256A">
      <w:pPr>
        <w:spacing w:before="100" w:beforeAutospacing="1" w:after="100" w:afterAutospacing="1"/>
      </w:pPr>
      <w:r w:rsidRPr="00C24340">
        <w:t>Freedom from slavery</w:t>
      </w:r>
      <w:r w:rsidR="00A732F0" w:rsidRPr="00C24340">
        <w:t xml:space="preserve"> is a </w:t>
      </w:r>
      <w:r w:rsidR="003B402F" w:rsidRPr="00C24340">
        <w:t xml:space="preserve">stated </w:t>
      </w:r>
      <w:r w:rsidR="00A732F0" w:rsidRPr="00C24340">
        <w:t>principle</w:t>
      </w:r>
      <w:r w:rsidR="00C4624F" w:rsidRPr="00C24340">
        <w:t>. F</w:t>
      </w:r>
      <w:r w:rsidRPr="00C24340">
        <w:t>orced labour</w:t>
      </w:r>
      <w:r w:rsidR="00A732F0" w:rsidRPr="00C24340">
        <w:t xml:space="preserve"> is</w:t>
      </w:r>
      <w:r w:rsidRPr="00C24340">
        <w:t xml:space="preserve"> explicitly prohibited by this section</w:t>
      </w:r>
      <w:r w:rsidR="003B402F" w:rsidRPr="00C24340">
        <w:t>,</w:t>
      </w:r>
      <w:r w:rsidR="00A732F0" w:rsidRPr="00C24340">
        <w:t xml:space="preserve"> and </w:t>
      </w:r>
      <w:r w:rsidR="003B402F" w:rsidRPr="00C24340">
        <w:t xml:space="preserve">is </w:t>
      </w:r>
      <w:r w:rsidR="00A732F0" w:rsidRPr="00C24340">
        <w:t>followed in practice</w:t>
      </w:r>
      <w:r w:rsidRPr="00C24340">
        <w:t>.</w:t>
      </w:r>
    </w:p>
    <w:p w14:paraId="4C565243" w14:textId="77777777" w:rsidR="002B701D" w:rsidRPr="00C24340" w:rsidRDefault="002B701D" w:rsidP="006F256A">
      <w:r w:rsidRPr="00C24340">
        <w:rPr>
          <w:b/>
        </w:rPr>
        <w:t xml:space="preserve">6. Freedom from </w:t>
      </w:r>
      <w:r w:rsidR="00BE1BA3" w:rsidRPr="00C24340">
        <w:rPr>
          <w:b/>
        </w:rPr>
        <w:t>a</w:t>
      </w:r>
      <w:r w:rsidRPr="00C24340">
        <w:rPr>
          <w:b/>
        </w:rPr>
        <w:t xml:space="preserve">rbitrary </w:t>
      </w:r>
      <w:r w:rsidR="00BE1BA3" w:rsidRPr="00C24340">
        <w:rPr>
          <w:b/>
        </w:rPr>
        <w:t>s</w:t>
      </w:r>
      <w:r w:rsidRPr="00C24340">
        <w:rPr>
          <w:b/>
        </w:rPr>
        <w:t xml:space="preserve">earch and </w:t>
      </w:r>
      <w:r w:rsidR="00BE1BA3" w:rsidRPr="00C24340">
        <w:rPr>
          <w:b/>
        </w:rPr>
        <w:t>e</w:t>
      </w:r>
      <w:r w:rsidRPr="00C24340">
        <w:rPr>
          <w:b/>
        </w:rPr>
        <w:t>ntry</w:t>
      </w:r>
      <w:r w:rsidR="000125B4" w:rsidRPr="00C24340">
        <w:rPr>
          <w:b/>
        </w:rPr>
        <w:fldChar w:fldCharType="begin"/>
      </w:r>
      <w:r w:rsidRPr="00C24340">
        <w:rPr>
          <w:b/>
        </w:rPr>
        <w:instrText xml:space="preserve"> TC "</w:instrText>
      </w:r>
      <w:bookmarkStart w:id="11" w:name="_Toc187207528"/>
      <w:bookmarkStart w:id="12" w:name="_Toc187207685"/>
      <w:r w:rsidRPr="00C24340">
        <w:rPr>
          <w:b/>
        </w:rPr>
        <w:instrText>Freedom from Arbitrary Search and Entry</w:instrText>
      </w:r>
      <w:bookmarkEnd w:id="11"/>
      <w:bookmarkEnd w:id="12"/>
      <w:r w:rsidRPr="00C24340">
        <w:rPr>
          <w:b/>
        </w:rPr>
        <w:instrText xml:space="preserve">" \f C \l "1" </w:instrText>
      </w:r>
      <w:r w:rsidR="000125B4" w:rsidRPr="00C24340">
        <w:rPr>
          <w:b/>
        </w:rPr>
        <w:fldChar w:fldCharType="end"/>
      </w:r>
      <w:r w:rsidRPr="00C24340">
        <w:rPr>
          <w:b/>
        </w:rPr>
        <w:t>: Section 10</w:t>
      </w:r>
    </w:p>
    <w:p w14:paraId="269EBAD8" w14:textId="77777777" w:rsidR="002B701D" w:rsidRPr="00C24340" w:rsidRDefault="002B701D" w:rsidP="006F256A"/>
    <w:p w14:paraId="3272B687" w14:textId="77777777" w:rsidR="00143636" w:rsidRPr="00C24340" w:rsidRDefault="002B701D" w:rsidP="006F256A">
      <w:r w:rsidRPr="00C24340">
        <w:t>This right forms the genus of the right to privacy</w:t>
      </w:r>
      <w:r w:rsidR="00F406D3" w:rsidRPr="00C24340">
        <w:t>,</w:t>
      </w:r>
      <w:r w:rsidRPr="00C24340">
        <w:t xml:space="preserve"> which is not separately and specifically identified in the Constitution of Lesotho. The right to privacy is recognized in piecemeal forms, part of which can be found in other provisions</w:t>
      </w:r>
      <w:r w:rsidR="00F406D3" w:rsidRPr="00C24340">
        <w:t xml:space="preserve">, such as </w:t>
      </w:r>
      <w:r w:rsidRPr="00C24340">
        <w:t>Section 14(1)</w:t>
      </w:r>
      <w:r w:rsidR="00F406D3" w:rsidRPr="00C24340">
        <w:t>,</w:t>
      </w:r>
      <w:r w:rsidRPr="00C24340">
        <w:t xml:space="preserve"> which entitles every person </w:t>
      </w:r>
      <w:r w:rsidR="00F406D3" w:rsidRPr="00C24340">
        <w:t xml:space="preserve">to </w:t>
      </w:r>
      <w:r w:rsidRPr="00C24340">
        <w:t xml:space="preserve">freedom from interference with his </w:t>
      </w:r>
      <w:r w:rsidR="00CC3D23" w:rsidRPr="00C24340">
        <w:t xml:space="preserve">or her </w:t>
      </w:r>
      <w:r w:rsidRPr="00C24340">
        <w:t xml:space="preserve">correspondence. </w:t>
      </w:r>
      <w:r w:rsidR="00F406D3" w:rsidRPr="00C24340">
        <w:t>Also i</w:t>
      </w:r>
      <w:r w:rsidRPr="00C24340">
        <w:t>n common law</w:t>
      </w:r>
      <w:r w:rsidR="00F406D3" w:rsidRPr="00C24340">
        <w:t xml:space="preserve">, the </w:t>
      </w:r>
      <w:r w:rsidRPr="00C24340">
        <w:t>right to privacy is considered to be part of the independent personality right arising out of ‘</w:t>
      </w:r>
      <w:r w:rsidRPr="00C24340">
        <w:rPr>
          <w:i/>
        </w:rPr>
        <w:t>dignitas</w:t>
      </w:r>
      <w:r w:rsidRPr="00C24340">
        <w:t xml:space="preserve">’. This right, in fact, protects the person rather than </w:t>
      </w:r>
      <w:r w:rsidR="00F406D3" w:rsidRPr="00C24340">
        <w:t xml:space="preserve">his </w:t>
      </w:r>
      <w:r w:rsidR="00CC3D23" w:rsidRPr="00C24340">
        <w:t xml:space="preserve">or her </w:t>
      </w:r>
      <w:r w:rsidRPr="00C24340">
        <w:t>property, home</w:t>
      </w:r>
      <w:r w:rsidR="00F406D3" w:rsidRPr="00C24340">
        <w:t>,</w:t>
      </w:r>
      <w:r w:rsidRPr="00C24340">
        <w:t xml:space="preserve"> or office. Legislation authorising search and seizure </w:t>
      </w:r>
      <w:r w:rsidR="00F406D3" w:rsidRPr="00C24340">
        <w:t>is</w:t>
      </w:r>
      <w:r w:rsidRPr="00C24340">
        <w:t xml:space="preserve"> subject to constitutional scrutiny. Basically, </w:t>
      </w:r>
      <w:r w:rsidR="00F406D3" w:rsidRPr="00C24340">
        <w:t xml:space="preserve">the </w:t>
      </w:r>
      <w:r w:rsidRPr="00C24340">
        <w:t>Police and Criminal Evidence Act, 1984</w:t>
      </w:r>
      <w:r w:rsidR="00F406D3" w:rsidRPr="00C24340">
        <w:t>; the</w:t>
      </w:r>
      <w:r w:rsidRPr="00C24340">
        <w:t xml:space="preserve"> Regulation of Investigative Powers Act</w:t>
      </w:r>
      <w:r w:rsidR="00F406D3" w:rsidRPr="00C24340">
        <w:t>,</w:t>
      </w:r>
      <w:r w:rsidRPr="00C24340">
        <w:t xml:space="preserve"> 2000</w:t>
      </w:r>
      <w:r w:rsidR="00F406D3" w:rsidRPr="00C24340">
        <w:t>; the</w:t>
      </w:r>
      <w:r w:rsidRPr="00C24340">
        <w:t xml:space="preserve"> Proceeds of Crime Act, 2002</w:t>
      </w:r>
      <w:r w:rsidR="00F406D3" w:rsidRPr="00C24340">
        <w:t>;</w:t>
      </w:r>
      <w:r w:rsidRPr="00C24340">
        <w:t xml:space="preserve"> and </w:t>
      </w:r>
      <w:r w:rsidR="00F406D3" w:rsidRPr="00C24340">
        <w:t xml:space="preserve">the </w:t>
      </w:r>
      <w:r w:rsidRPr="00C24340">
        <w:t xml:space="preserve">Criminal Justice Act, 2003 empower police to make search and seizure. </w:t>
      </w:r>
    </w:p>
    <w:p w14:paraId="75D12C83" w14:textId="77777777" w:rsidR="00143636" w:rsidRPr="00C24340" w:rsidRDefault="00143636" w:rsidP="006F256A"/>
    <w:p w14:paraId="74A584C3" w14:textId="77777777" w:rsidR="00143636" w:rsidRPr="00C24340" w:rsidRDefault="00143636" w:rsidP="006F256A"/>
    <w:p w14:paraId="0CE331B1" w14:textId="77777777" w:rsidR="002B701D" w:rsidRPr="00C24340" w:rsidRDefault="002B701D" w:rsidP="006F256A">
      <w:r w:rsidRPr="00C24340">
        <w:rPr>
          <w:b/>
        </w:rPr>
        <w:t xml:space="preserve">7.  Right to </w:t>
      </w:r>
      <w:r w:rsidR="00BE1BA3" w:rsidRPr="00C24340">
        <w:rPr>
          <w:b/>
        </w:rPr>
        <w:t>r</w:t>
      </w:r>
      <w:r w:rsidRPr="00C24340">
        <w:rPr>
          <w:b/>
        </w:rPr>
        <w:t xml:space="preserve">espect for </w:t>
      </w:r>
      <w:r w:rsidR="00BE1BA3" w:rsidRPr="00C24340">
        <w:rPr>
          <w:b/>
        </w:rPr>
        <w:t>p</w:t>
      </w:r>
      <w:r w:rsidRPr="00C24340">
        <w:rPr>
          <w:b/>
        </w:rPr>
        <w:t xml:space="preserve">rivate and </w:t>
      </w:r>
      <w:r w:rsidR="00BE1BA3" w:rsidRPr="00C24340">
        <w:rPr>
          <w:b/>
        </w:rPr>
        <w:t>f</w:t>
      </w:r>
      <w:r w:rsidRPr="00C24340">
        <w:rPr>
          <w:b/>
        </w:rPr>
        <w:t xml:space="preserve">amily </w:t>
      </w:r>
      <w:r w:rsidR="00BE1BA3" w:rsidRPr="00C24340">
        <w:rPr>
          <w:b/>
        </w:rPr>
        <w:t>l</w:t>
      </w:r>
      <w:r w:rsidRPr="00C24340">
        <w:rPr>
          <w:b/>
        </w:rPr>
        <w:t>ife</w:t>
      </w:r>
      <w:r w:rsidR="000125B4" w:rsidRPr="00C24340">
        <w:rPr>
          <w:b/>
        </w:rPr>
        <w:fldChar w:fldCharType="begin"/>
      </w:r>
      <w:r w:rsidRPr="00C24340">
        <w:rPr>
          <w:b/>
        </w:rPr>
        <w:instrText xml:space="preserve"> TC "</w:instrText>
      </w:r>
      <w:bookmarkStart w:id="13" w:name="_Toc187207529"/>
      <w:bookmarkStart w:id="14" w:name="_Toc187207686"/>
      <w:r w:rsidRPr="00C24340">
        <w:rPr>
          <w:b/>
        </w:rPr>
        <w:instrText>Right to Respect for Private and family life</w:instrText>
      </w:r>
      <w:bookmarkEnd w:id="13"/>
      <w:bookmarkEnd w:id="14"/>
      <w:r w:rsidRPr="00C24340">
        <w:rPr>
          <w:b/>
        </w:rPr>
        <w:instrText xml:space="preserve">" \f C \l "1" </w:instrText>
      </w:r>
      <w:r w:rsidR="000125B4" w:rsidRPr="00C24340">
        <w:rPr>
          <w:b/>
        </w:rPr>
        <w:fldChar w:fldCharType="end"/>
      </w:r>
      <w:r w:rsidRPr="00C24340">
        <w:rPr>
          <w:b/>
        </w:rPr>
        <w:t>: Section 11</w:t>
      </w:r>
    </w:p>
    <w:p w14:paraId="02F608BB" w14:textId="77777777" w:rsidR="002B701D" w:rsidRPr="00C24340" w:rsidRDefault="002B701D" w:rsidP="006F256A"/>
    <w:p w14:paraId="33B98E9A" w14:textId="77777777" w:rsidR="0003357F" w:rsidRPr="00C24340" w:rsidRDefault="00B90722" w:rsidP="006F256A">
      <w:r w:rsidRPr="00C24340">
        <w:t>As stated above, t</w:t>
      </w:r>
      <w:r w:rsidR="002B701D" w:rsidRPr="00C24340">
        <w:t>here is no separate and exclusive right to privacy recognised by the</w:t>
      </w:r>
      <w:r w:rsidR="002B701D" w:rsidRPr="00C24340">
        <w:rPr>
          <w:b/>
        </w:rPr>
        <w:t xml:space="preserve"> </w:t>
      </w:r>
      <w:r w:rsidR="002B701D" w:rsidRPr="00C24340">
        <w:t>Constitution</w:t>
      </w:r>
      <w:r w:rsidR="002B701D" w:rsidRPr="00C24340">
        <w:rPr>
          <w:b/>
        </w:rPr>
        <w:t xml:space="preserve">. </w:t>
      </w:r>
      <w:r w:rsidR="002B701D" w:rsidRPr="00C24340">
        <w:t xml:space="preserve">However, </w:t>
      </w:r>
      <w:r w:rsidRPr="00C24340">
        <w:t xml:space="preserve">the right </w:t>
      </w:r>
      <w:r w:rsidR="002B701D" w:rsidRPr="00C24340">
        <w:t>appears in fragmentation in several respects, mo</w:t>
      </w:r>
      <w:r w:rsidR="00F406D3" w:rsidRPr="00C24340">
        <w:t>st</w:t>
      </w:r>
      <w:r w:rsidR="002B701D" w:rsidRPr="00C24340">
        <w:t xml:space="preserve"> specifically </w:t>
      </w:r>
      <w:r w:rsidRPr="00C24340">
        <w:t xml:space="preserve">in relation </w:t>
      </w:r>
      <w:r w:rsidR="002B701D" w:rsidRPr="00C24340">
        <w:t>to communications and correspondence</w:t>
      </w:r>
      <w:r w:rsidR="00F406D3" w:rsidRPr="00C24340">
        <w:t>,</w:t>
      </w:r>
      <w:r w:rsidR="002B701D" w:rsidRPr="00C24340">
        <w:t xml:space="preserve"> as mentioned</w:t>
      </w:r>
      <w:r w:rsidR="00F406D3" w:rsidRPr="00C24340">
        <w:t>,</w:t>
      </w:r>
      <w:r w:rsidR="002B701D" w:rsidRPr="00C24340">
        <w:t xml:space="preserve"> in Section 14(1). Section 11 upholds the </w:t>
      </w:r>
      <w:r w:rsidR="00F406D3" w:rsidRPr="00C24340">
        <w:t xml:space="preserve">right to </w:t>
      </w:r>
      <w:r w:rsidR="002B701D" w:rsidRPr="00C24340">
        <w:t xml:space="preserve">private and family life and </w:t>
      </w:r>
      <w:r w:rsidR="00F406D3" w:rsidRPr="00C24340">
        <w:t xml:space="preserve">one’s </w:t>
      </w:r>
      <w:r w:rsidR="002B701D" w:rsidRPr="00C24340">
        <w:t>home. Together, these Sections cover three of the four areas of privacy</w:t>
      </w:r>
      <w:r w:rsidR="00F406D3" w:rsidRPr="00C24340">
        <w:t>,</w:t>
      </w:r>
      <w:r w:rsidR="002B701D" w:rsidRPr="00C24340">
        <w:t xml:space="preserve"> except </w:t>
      </w:r>
      <w:r w:rsidR="00F406D3" w:rsidRPr="00C24340">
        <w:t xml:space="preserve">for </w:t>
      </w:r>
      <w:r w:rsidR="002B701D" w:rsidRPr="00C24340">
        <w:t xml:space="preserve">private life </w:t>
      </w:r>
      <w:r w:rsidR="00F406D3" w:rsidRPr="00C24340">
        <w:t>(</w:t>
      </w:r>
      <w:r w:rsidR="002B701D" w:rsidRPr="00C24340">
        <w:t>as discussed above</w:t>
      </w:r>
      <w:r w:rsidR="00F406D3" w:rsidRPr="00C24340">
        <w:t>),</w:t>
      </w:r>
      <w:r w:rsidR="002B701D" w:rsidRPr="00C24340">
        <w:t xml:space="preserve"> subject, of course, to the restrictions or limitations which may be imposed in the interests of defence, public safety, public order, public morality</w:t>
      </w:r>
      <w:r w:rsidR="00F406D3" w:rsidRPr="00C24340">
        <w:t>,</w:t>
      </w:r>
      <w:r w:rsidR="002B701D" w:rsidRPr="00C24340">
        <w:t xml:space="preserve"> or public health</w:t>
      </w:r>
      <w:r w:rsidR="00F406D3" w:rsidRPr="00C24340">
        <w:t>,</w:t>
      </w:r>
      <w:r w:rsidR="002B701D" w:rsidRPr="00C24340">
        <w:t xml:space="preserve"> or for the purpose of protecting the rights and freedoms of other persons. </w:t>
      </w:r>
    </w:p>
    <w:p w14:paraId="70A08B47" w14:textId="77777777" w:rsidR="0003357F" w:rsidRPr="00C24340" w:rsidRDefault="0003357F" w:rsidP="006F256A"/>
    <w:p w14:paraId="5A0C11C3" w14:textId="77777777" w:rsidR="002B701D" w:rsidRPr="00C24340" w:rsidRDefault="002B701D" w:rsidP="006F256A">
      <w:r w:rsidRPr="00C24340">
        <w:t xml:space="preserve">The Marriage Act of 1974 states that </w:t>
      </w:r>
      <w:r w:rsidR="00C4624F" w:rsidRPr="00C24340">
        <w:t>‘</w:t>
      </w:r>
      <w:r w:rsidRPr="00C24340">
        <w:t xml:space="preserve">every person has a right to enter into the marriage contract voluntarily </w:t>
      </w:r>
      <w:r w:rsidR="00F406D3" w:rsidRPr="00C24340">
        <w:t>–</w:t>
      </w:r>
      <w:r w:rsidRPr="00C24340">
        <w:t xml:space="preserve"> no person may be compelled to marry against his or her wish</w:t>
      </w:r>
      <w:r w:rsidR="00C4624F" w:rsidRPr="00C24340">
        <w:t>’</w:t>
      </w:r>
      <w:r w:rsidRPr="00C24340">
        <w:t xml:space="preserve">. This is also covered by </w:t>
      </w:r>
      <w:r w:rsidR="00F406D3" w:rsidRPr="00C24340">
        <w:t>S</w:t>
      </w:r>
      <w:r w:rsidRPr="00C24340">
        <w:t xml:space="preserve">ection 34(1) of Part II of the </w:t>
      </w:r>
      <w:r w:rsidR="0084430E" w:rsidRPr="00C24340">
        <w:t>Laws</w:t>
      </w:r>
      <w:r w:rsidR="00F406D3" w:rsidRPr="00C24340">
        <w:t xml:space="preserve"> </w:t>
      </w:r>
      <w:r w:rsidRPr="00C24340">
        <w:t xml:space="preserve">of Lerotholi. This states that </w:t>
      </w:r>
      <w:r w:rsidR="00C4624F" w:rsidRPr="00C24340">
        <w:t>‘</w:t>
      </w:r>
      <w:r w:rsidRPr="00C24340">
        <w:t>a marriage shall be deemed to be complete when there is agreement between the parties to the marriage</w:t>
      </w:r>
      <w:r w:rsidR="00C4624F" w:rsidRPr="00C24340">
        <w:t>’</w:t>
      </w:r>
      <w:r w:rsidRPr="00C24340">
        <w:t>.</w:t>
      </w:r>
      <w:r w:rsidR="0003357F" w:rsidRPr="00C24340">
        <w:t xml:space="preserve"> Section 34(3) of Part II of the </w:t>
      </w:r>
      <w:r w:rsidR="0084430E" w:rsidRPr="00C24340">
        <w:t>Laws</w:t>
      </w:r>
      <w:r w:rsidR="0003357F" w:rsidRPr="00C24340">
        <w:t xml:space="preserve"> of Lerotholi prohibits marriage with a fictitious person (</w:t>
      </w:r>
      <w:r w:rsidR="0003357F" w:rsidRPr="00C24340">
        <w:rPr>
          <w:i/>
        </w:rPr>
        <w:t>lebota</w:t>
      </w:r>
      <w:r w:rsidR="0003357F" w:rsidRPr="00C24340">
        <w:t>) and to a person already deceased (</w:t>
      </w:r>
      <w:r w:rsidR="0003357F" w:rsidRPr="00C24340">
        <w:rPr>
          <w:i/>
        </w:rPr>
        <w:t>lebitla</w:t>
      </w:r>
      <w:r w:rsidR="0003357F" w:rsidRPr="00C24340">
        <w:t>), which is contrary to custom.</w:t>
      </w:r>
    </w:p>
    <w:p w14:paraId="1C124022" w14:textId="77777777" w:rsidR="002B701D" w:rsidRPr="00C24340" w:rsidRDefault="002B701D" w:rsidP="006F256A">
      <w:pPr>
        <w:rPr>
          <w:b/>
        </w:rPr>
      </w:pPr>
    </w:p>
    <w:p w14:paraId="0333071C" w14:textId="77777777" w:rsidR="002B701D" w:rsidRPr="00C24340" w:rsidRDefault="002B701D" w:rsidP="006F256A">
      <w:r w:rsidRPr="00C24340">
        <w:rPr>
          <w:b/>
        </w:rPr>
        <w:t xml:space="preserve">8.    Right to </w:t>
      </w:r>
      <w:r w:rsidR="00356032" w:rsidRPr="00C24340">
        <w:rPr>
          <w:b/>
        </w:rPr>
        <w:t>f</w:t>
      </w:r>
      <w:r w:rsidRPr="00C24340">
        <w:rPr>
          <w:b/>
        </w:rPr>
        <w:t xml:space="preserve">air </w:t>
      </w:r>
      <w:r w:rsidR="00356032" w:rsidRPr="00C24340">
        <w:rPr>
          <w:b/>
        </w:rPr>
        <w:t>t</w:t>
      </w:r>
      <w:r w:rsidRPr="00C24340">
        <w:rPr>
          <w:b/>
        </w:rPr>
        <w:t>rial</w:t>
      </w:r>
      <w:r w:rsidR="000125B4" w:rsidRPr="00C24340">
        <w:rPr>
          <w:b/>
        </w:rPr>
        <w:fldChar w:fldCharType="begin"/>
      </w:r>
      <w:r w:rsidRPr="00C24340">
        <w:rPr>
          <w:b/>
        </w:rPr>
        <w:instrText xml:space="preserve"> TC "</w:instrText>
      </w:r>
      <w:bookmarkStart w:id="15" w:name="_Toc187207530"/>
      <w:bookmarkStart w:id="16" w:name="_Toc187207687"/>
      <w:r w:rsidRPr="00C24340">
        <w:rPr>
          <w:b/>
        </w:rPr>
        <w:instrText>Right to Fair Trial</w:instrText>
      </w:r>
      <w:bookmarkEnd w:id="15"/>
      <w:bookmarkEnd w:id="16"/>
      <w:r w:rsidRPr="00C24340">
        <w:rPr>
          <w:b/>
        </w:rPr>
        <w:instrText xml:space="preserve">" \f C \l "1" </w:instrText>
      </w:r>
      <w:r w:rsidR="000125B4" w:rsidRPr="00C24340">
        <w:rPr>
          <w:b/>
        </w:rPr>
        <w:fldChar w:fldCharType="end"/>
      </w:r>
      <w:r w:rsidRPr="00C24340">
        <w:rPr>
          <w:b/>
        </w:rPr>
        <w:t>: Section 12</w:t>
      </w:r>
    </w:p>
    <w:p w14:paraId="57A47DD5" w14:textId="77777777" w:rsidR="002B701D" w:rsidRPr="00C24340" w:rsidRDefault="002B701D" w:rsidP="006F256A">
      <w:pPr>
        <w:spacing w:before="100" w:beforeAutospacing="1" w:after="100" w:afterAutospacing="1"/>
      </w:pPr>
      <w:r w:rsidRPr="00C24340">
        <w:t xml:space="preserve">Section 12(2) states that every person charged with a criminal offence shall: </w:t>
      </w:r>
    </w:p>
    <w:p w14:paraId="5C7C4B37" w14:textId="77777777" w:rsidR="002B701D" w:rsidRPr="00C24340" w:rsidRDefault="002B701D" w:rsidP="006F256A">
      <w:pPr>
        <w:ind w:left="720"/>
      </w:pPr>
      <w:r w:rsidRPr="00C24340">
        <w:lastRenderedPageBreak/>
        <w:t xml:space="preserve">(a) be </w:t>
      </w:r>
      <w:r w:rsidRPr="00C24340">
        <w:rPr>
          <w:i/>
        </w:rPr>
        <w:t>presumed</w:t>
      </w:r>
      <w:r w:rsidRPr="00C24340">
        <w:t xml:space="preserve"> to be innocent until he is proved or has pleaded guilty;</w:t>
      </w:r>
    </w:p>
    <w:p w14:paraId="275E70F9" w14:textId="77777777" w:rsidR="002B701D" w:rsidRPr="00C24340" w:rsidRDefault="002B701D" w:rsidP="006F256A">
      <w:pPr>
        <w:ind w:left="2160"/>
      </w:pPr>
    </w:p>
    <w:p w14:paraId="6D20BAD3" w14:textId="77777777" w:rsidR="002B701D" w:rsidRPr="00C24340" w:rsidRDefault="002B701D" w:rsidP="006F256A">
      <w:pPr>
        <w:ind w:left="720"/>
      </w:pPr>
      <w:r w:rsidRPr="00C24340">
        <w:t xml:space="preserve">(b) be </w:t>
      </w:r>
      <w:r w:rsidRPr="00C24340">
        <w:rPr>
          <w:i/>
        </w:rPr>
        <w:t>informed</w:t>
      </w:r>
      <w:r w:rsidRPr="00C24340">
        <w:t xml:space="preserve"> as soon as reasonably practicable, in a language that he understands and in adequate detail, of the nature of the offence charged;</w:t>
      </w:r>
    </w:p>
    <w:p w14:paraId="1BAC1D9A" w14:textId="77777777" w:rsidR="002B701D" w:rsidRPr="00C24340" w:rsidRDefault="002B701D" w:rsidP="006F256A">
      <w:pPr>
        <w:ind w:left="2160"/>
      </w:pPr>
    </w:p>
    <w:p w14:paraId="34F8549E" w14:textId="77777777" w:rsidR="002B701D" w:rsidRPr="00C24340" w:rsidRDefault="002B701D" w:rsidP="006F256A">
      <w:pPr>
        <w:ind w:left="720"/>
      </w:pPr>
      <w:r w:rsidRPr="00C24340">
        <w:t xml:space="preserve">(c) be </w:t>
      </w:r>
      <w:r w:rsidRPr="00C24340">
        <w:rPr>
          <w:i/>
        </w:rPr>
        <w:t>given</w:t>
      </w:r>
      <w:r w:rsidRPr="00C24340">
        <w:t xml:space="preserve"> adequate time and facilities for the preparation of his defence;</w:t>
      </w:r>
    </w:p>
    <w:p w14:paraId="35D309AA" w14:textId="77777777" w:rsidR="00285B8C" w:rsidRPr="00C24340" w:rsidRDefault="00285B8C" w:rsidP="006F256A">
      <w:pPr>
        <w:ind w:left="720"/>
      </w:pPr>
    </w:p>
    <w:p w14:paraId="7C26978B" w14:textId="77777777" w:rsidR="002B701D" w:rsidRPr="00C24340" w:rsidRDefault="002B701D" w:rsidP="006F256A">
      <w:pPr>
        <w:ind w:left="720"/>
      </w:pPr>
      <w:r w:rsidRPr="00C24340">
        <w:t xml:space="preserve">(d) be </w:t>
      </w:r>
      <w:r w:rsidRPr="00C24340">
        <w:rPr>
          <w:i/>
        </w:rPr>
        <w:t>permitted</w:t>
      </w:r>
      <w:r w:rsidRPr="00C24340">
        <w:t xml:space="preserve"> to defend himself before the court in person or by a legal representative of his own choice;</w:t>
      </w:r>
    </w:p>
    <w:p w14:paraId="6F90B910" w14:textId="77777777" w:rsidR="002B701D" w:rsidRPr="00C24340" w:rsidRDefault="002B701D" w:rsidP="006F256A">
      <w:pPr>
        <w:ind w:left="2160"/>
      </w:pPr>
    </w:p>
    <w:p w14:paraId="1E188789" w14:textId="77777777" w:rsidR="002B701D" w:rsidRPr="00C24340" w:rsidRDefault="002B701D" w:rsidP="006F256A">
      <w:pPr>
        <w:ind w:left="720"/>
      </w:pPr>
      <w:r w:rsidRPr="00C24340">
        <w:t xml:space="preserve">(e) be </w:t>
      </w:r>
      <w:r w:rsidRPr="00C24340">
        <w:rPr>
          <w:i/>
        </w:rPr>
        <w:t>afforded</w:t>
      </w:r>
      <w:r w:rsidRPr="00C24340">
        <w:t xml:space="preserve"> facilities to examine in person or by his legal representative the witnesses called by the prosecution before the court and to obtain the attendance and carry out the examination of witnesses to testify on his behalf before the court on the same conditions as those applying to witnesses called by the prosecution; and</w:t>
      </w:r>
    </w:p>
    <w:p w14:paraId="2E145BD3" w14:textId="77777777" w:rsidR="002B701D" w:rsidRPr="00C24340" w:rsidRDefault="002B701D" w:rsidP="006F256A">
      <w:pPr>
        <w:ind w:left="2160"/>
      </w:pPr>
    </w:p>
    <w:p w14:paraId="5E138B50" w14:textId="77777777" w:rsidR="002B701D" w:rsidRPr="00C24340" w:rsidRDefault="002B701D" w:rsidP="006F256A">
      <w:pPr>
        <w:ind w:left="720"/>
      </w:pPr>
      <w:r w:rsidRPr="00C24340">
        <w:t xml:space="preserve">(f) be </w:t>
      </w:r>
      <w:r w:rsidRPr="00C24340">
        <w:rPr>
          <w:i/>
        </w:rPr>
        <w:t>permitted</w:t>
      </w:r>
      <w:r w:rsidRPr="00C24340">
        <w:t xml:space="preserve"> to have without payment the assistance of an interpreter if he cannot understand the language used at the trial of the charge.</w:t>
      </w:r>
      <w:r w:rsidR="0003357F" w:rsidRPr="00C24340">
        <w:t xml:space="preserve"> </w:t>
      </w:r>
      <w:r w:rsidRPr="00C24340">
        <w:t xml:space="preserve">(emphasis </w:t>
      </w:r>
      <w:r w:rsidR="0003357F" w:rsidRPr="00C24340">
        <w:t>added</w:t>
      </w:r>
      <w:r w:rsidRPr="00C24340">
        <w:t>)</w:t>
      </w:r>
    </w:p>
    <w:p w14:paraId="2ED457DA" w14:textId="77777777" w:rsidR="002B701D" w:rsidRPr="00C24340" w:rsidRDefault="002B701D" w:rsidP="006F256A"/>
    <w:p w14:paraId="233B0D3B" w14:textId="77777777" w:rsidR="0084430E" w:rsidRPr="00C24340" w:rsidRDefault="002B701D" w:rsidP="006F256A">
      <w:r w:rsidRPr="00C24340">
        <w:t>Some of the</w:t>
      </w:r>
      <w:r w:rsidR="00B5527E" w:rsidRPr="00C24340">
        <w:t xml:space="preserve"> </w:t>
      </w:r>
      <w:r w:rsidRPr="00C24340">
        <w:t>fairness features are found in the customary law practices</w:t>
      </w:r>
      <w:r w:rsidR="00285B8C" w:rsidRPr="00C24340">
        <w:t>:</w:t>
      </w:r>
      <w:r w:rsidRPr="00C24340">
        <w:t xml:space="preserve"> for example, the right</w:t>
      </w:r>
      <w:r w:rsidR="00285B8C" w:rsidRPr="00C24340">
        <w:t>s</w:t>
      </w:r>
      <w:r w:rsidRPr="00C24340">
        <w:t xml:space="preserve"> to tender evidence and to examine witnesses were part of the proceedings in </w:t>
      </w:r>
      <w:r w:rsidR="00B90722" w:rsidRPr="00C24340">
        <w:t>customary courts</w:t>
      </w:r>
      <w:r w:rsidR="0084430E" w:rsidRPr="00C24340">
        <w:t>,</w:t>
      </w:r>
      <w:r w:rsidR="00B90722" w:rsidRPr="00C24340">
        <w:t xml:space="preserve"> </w:t>
      </w:r>
      <w:r w:rsidR="0084430E" w:rsidRPr="00C24340">
        <w:t xml:space="preserve">known as </w:t>
      </w:r>
      <w:r w:rsidR="00B90722" w:rsidRPr="00C24340">
        <w:t xml:space="preserve">the </w:t>
      </w:r>
      <w:r w:rsidR="00B90722" w:rsidRPr="00C24340">
        <w:rPr>
          <w:i/>
        </w:rPr>
        <w:t>Lekhotla</w:t>
      </w:r>
      <w:r w:rsidRPr="00C24340">
        <w:t xml:space="preserve">. The </w:t>
      </w:r>
      <w:r w:rsidR="00285B8C" w:rsidRPr="00C24340">
        <w:t xml:space="preserve">merits </w:t>
      </w:r>
      <w:r w:rsidRPr="00C24340">
        <w:t xml:space="preserve">of impartiality </w:t>
      </w:r>
      <w:r w:rsidR="00285B8C" w:rsidRPr="00C24340">
        <w:t xml:space="preserve">are </w:t>
      </w:r>
      <w:r w:rsidRPr="00C24340">
        <w:t>also greatly respected</w:t>
      </w:r>
      <w:r w:rsidR="00285B8C" w:rsidRPr="00C24340">
        <w:t>,</w:t>
      </w:r>
      <w:r w:rsidRPr="00C24340">
        <w:t xml:space="preserve"> as adopted </w:t>
      </w:r>
      <w:r w:rsidR="00285B8C" w:rsidRPr="00C24340">
        <w:t xml:space="preserve">in </w:t>
      </w:r>
      <w:r w:rsidRPr="00C24340">
        <w:t xml:space="preserve">the lofty adage </w:t>
      </w:r>
      <w:r w:rsidR="00E1291C" w:rsidRPr="00C24340">
        <w:t>‘</w:t>
      </w:r>
      <w:r w:rsidRPr="00C24340">
        <w:t>hate the sin</w:t>
      </w:r>
      <w:r w:rsidR="00285B8C" w:rsidRPr="00C24340">
        <w:t>,</w:t>
      </w:r>
      <w:r w:rsidRPr="00C24340">
        <w:t xml:space="preserve"> not the sinner</w:t>
      </w:r>
      <w:r w:rsidR="00E1291C" w:rsidRPr="00C24340">
        <w:t>’</w:t>
      </w:r>
      <w:r w:rsidRPr="00C24340">
        <w:t xml:space="preserve"> (</w:t>
      </w:r>
      <w:r w:rsidRPr="00C24340">
        <w:rPr>
          <w:i/>
        </w:rPr>
        <w:t>Ha ke nyatse Moroa ke nyatsa Moqheme</w:t>
      </w:r>
      <w:r w:rsidRPr="00C24340">
        <w:t>).</w:t>
      </w:r>
      <w:r w:rsidR="00A314C4" w:rsidRPr="00C24340">
        <w:t xml:space="preserve"> </w:t>
      </w:r>
    </w:p>
    <w:p w14:paraId="2B774B67" w14:textId="77777777" w:rsidR="0084430E" w:rsidRPr="00C24340" w:rsidRDefault="0084430E" w:rsidP="006F256A"/>
    <w:p w14:paraId="1A948663" w14:textId="77777777" w:rsidR="0084430E" w:rsidRPr="00C24340" w:rsidRDefault="002B701D" w:rsidP="006F256A">
      <w:r w:rsidRPr="00C24340">
        <w:t xml:space="preserve">One of the </w:t>
      </w:r>
      <w:r w:rsidR="0084430E" w:rsidRPr="00C24340">
        <w:t xml:space="preserve">most </w:t>
      </w:r>
      <w:r w:rsidRPr="00C24340">
        <w:t xml:space="preserve">important decisions on fair trial in Lesotho is the </w:t>
      </w:r>
      <w:r w:rsidR="0084430E" w:rsidRPr="00C24340">
        <w:t xml:space="preserve">case of </w:t>
      </w:r>
      <w:r w:rsidR="0084430E" w:rsidRPr="00C24340">
        <w:rPr>
          <w:i/>
        </w:rPr>
        <w:t>Swissborough Diamond (Pty) Ltd v. State &amp;</w:t>
      </w:r>
      <w:r w:rsidR="00F643B1" w:rsidRPr="00C24340">
        <w:rPr>
          <w:i/>
        </w:rPr>
        <w:t xml:space="preserve"> </w:t>
      </w:r>
      <w:r w:rsidR="0084430E" w:rsidRPr="00C24340">
        <w:rPr>
          <w:i/>
        </w:rPr>
        <w:t>Ors</w:t>
      </w:r>
      <w:r w:rsidR="0084430E" w:rsidRPr="00C24340">
        <w:rPr>
          <w:rStyle w:val="FootnoteReference"/>
        </w:rPr>
        <w:footnoteReference w:id="12"/>
      </w:r>
      <w:r w:rsidR="0084430E" w:rsidRPr="00C24340">
        <w:rPr>
          <w:i/>
        </w:rPr>
        <w:t xml:space="preserve"> </w:t>
      </w:r>
      <w:r w:rsidR="0084430E" w:rsidRPr="00C24340">
        <w:t>(</w:t>
      </w:r>
      <w:r w:rsidRPr="00C24340">
        <w:rPr>
          <w:i/>
        </w:rPr>
        <w:t>Swissborough</w:t>
      </w:r>
      <w:r w:rsidRPr="00C24340">
        <w:t xml:space="preserve"> </w:t>
      </w:r>
      <w:r w:rsidR="0084430E" w:rsidRPr="00C24340">
        <w:t>c</w:t>
      </w:r>
      <w:r w:rsidRPr="00C24340">
        <w:t>ase</w:t>
      </w:r>
      <w:r w:rsidR="0084430E" w:rsidRPr="00C24340">
        <w:t>)</w:t>
      </w:r>
      <w:r w:rsidR="00285B8C" w:rsidRPr="00C24340">
        <w:t>,</w:t>
      </w:r>
      <w:r w:rsidRPr="00C24340">
        <w:t xml:space="preserve"> where the </w:t>
      </w:r>
      <w:r w:rsidR="00285B8C" w:rsidRPr="00C24340">
        <w:t>j</w:t>
      </w:r>
      <w:r w:rsidRPr="00C24340">
        <w:t>udge categorically emphasis</w:t>
      </w:r>
      <w:r w:rsidR="00285B8C" w:rsidRPr="00C24340">
        <w:t>ed</w:t>
      </w:r>
      <w:r w:rsidRPr="00C24340">
        <w:t xml:space="preserve"> fairness of trial</w:t>
      </w:r>
      <w:r w:rsidR="00285B8C" w:rsidRPr="00C24340">
        <w:t>,</w:t>
      </w:r>
      <w:r w:rsidRPr="00C24340">
        <w:t xml:space="preserve"> once </w:t>
      </w:r>
      <w:r w:rsidR="00285B8C" w:rsidRPr="00C24340">
        <w:t xml:space="preserve">it has </w:t>
      </w:r>
      <w:r w:rsidRPr="00C24340">
        <w:t>begun</w:t>
      </w:r>
      <w:r w:rsidR="00285B8C" w:rsidRPr="00C24340">
        <w:t>,</w:t>
      </w:r>
      <w:r w:rsidRPr="00C24340">
        <w:t xml:space="preserve"> to keep the process free from legislative measure</w:t>
      </w:r>
      <w:r w:rsidR="00E1291C" w:rsidRPr="00C24340">
        <w:t>s</w:t>
      </w:r>
      <w:r w:rsidRPr="00C24340">
        <w:t xml:space="preserve"> or administrative action.</w:t>
      </w:r>
      <w:r w:rsidR="00163089" w:rsidRPr="00C24340">
        <w:t xml:space="preserve"> </w:t>
      </w:r>
    </w:p>
    <w:p w14:paraId="4EF440E2" w14:textId="77777777" w:rsidR="0084430E" w:rsidRPr="00C24340" w:rsidRDefault="0084430E" w:rsidP="006F256A"/>
    <w:p w14:paraId="0B69EB6E" w14:textId="77777777" w:rsidR="002B701D" w:rsidRPr="00C24340" w:rsidRDefault="002B701D" w:rsidP="006F256A">
      <w:r w:rsidRPr="00C24340">
        <w:t>The Law Reform Commission</w:t>
      </w:r>
      <w:r w:rsidR="00285B8C" w:rsidRPr="00C24340">
        <w:t>,</w:t>
      </w:r>
      <w:r w:rsidRPr="00C24340">
        <w:t xml:space="preserve"> established in 1997</w:t>
      </w:r>
      <w:r w:rsidR="00285B8C" w:rsidRPr="00C24340">
        <w:t>,</w:t>
      </w:r>
      <w:r w:rsidRPr="00C24340">
        <w:t xml:space="preserve"> tasked itself with drafting a bill for</w:t>
      </w:r>
      <w:r w:rsidR="00285B8C" w:rsidRPr="00C24340">
        <w:t xml:space="preserve"> the</w:t>
      </w:r>
      <w:r w:rsidRPr="00C24340">
        <w:t xml:space="preserve"> trial of criminal cases</w:t>
      </w:r>
      <w:r w:rsidR="00285B8C" w:rsidRPr="00C24340">
        <w:t>,</w:t>
      </w:r>
      <w:r w:rsidRPr="00C24340">
        <w:t xml:space="preserve"> with a view to reducing the congestion of pending court cases by introducing innovative reform</w:t>
      </w:r>
      <w:r w:rsidR="00285B8C" w:rsidRPr="00C24340">
        <w:t>s</w:t>
      </w:r>
      <w:r w:rsidRPr="00C24340">
        <w:t xml:space="preserve"> </w:t>
      </w:r>
      <w:r w:rsidR="00285B8C" w:rsidRPr="00C24340">
        <w:t xml:space="preserve">to </w:t>
      </w:r>
      <w:r w:rsidR="0084430E" w:rsidRPr="00C24340">
        <w:t xml:space="preserve">criminal </w:t>
      </w:r>
      <w:r w:rsidRPr="00C24340">
        <w:t>procedure</w:t>
      </w:r>
      <w:r w:rsidR="00285B8C" w:rsidRPr="00C24340">
        <w:t>s</w:t>
      </w:r>
      <w:r w:rsidRPr="00C24340">
        <w:t xml:space="preserve">. The Speedy Court Trial Act, 2002 has </w:t>
      </w:r>
      <w:r w:rsidR="00285B8C" w:rsidRPr="00C24340">
        <w:t xml:space="preserve">had </w:t>
      </w:r>
      <w:r w:rsidRPr="00C24340">
        <w:t>only marginal impact</w:t>
      </w:r>
      <w:r w:rsidR="00285B8C" w:rsidRPr="00C24340">
        <w:t xml:space="preserve">, </w:t>
      </w:r>
      <w:r w:rsidRPr="00C24340">
        <w:t xml:space="preserve">which points to the necessity of establishing a </w:t>
      </w:r>
      <w:r w:rsidR="0084430E" w:rsidRPr="00C24340">
        <w:t>j</w:t>
      </w:r>
      <w:r w:rsidRPr="00C24340">
        <w:t xml:space="preserve">udicial </w:t>
      </w:r>
      <w:r w:rsidR="0084430E" w:rsidRPr="00C24340">
        <w:t>t</w:t>
      </w:r>
      <w:r w:rsidR="00F643B1" w:rsidRPr="00C24340">
        <w:t>r</w:t>
      </w:r>
      <w:r w:rsidRPr="00C24340">
        <w:t xml:space="preserve">aining </w:t>
      </w:r>
      <w:r w:rsidR="00F643B1" w:rsidRPr="00C24340">
        <w:t>i</w:t>
      </w:r>
      <w:r w:rsidRPr="00C24340">
        <w:t>nstitute</w:t>
      </w:r>
      <w:r w:rsidR="00285B8C" w:rsidRPr="00C24340">
        <w:t>,</w:t>
      </w:r>
      <w:r w:rsidRPr="00C24340">
        <w:t xml:space="preserve"> which has already been mooted. The </w:t>
      </w:r>
      <w:r w:rsidR="0084430E" w:rsidRPr="00C24340">
        <w:t>g</w:t>
      </w:r>
      <w:r w:rsidRPr="00C24340">
        <w:t>overnment has also shown its commitment to human rights</w:t>
      </w:r>
      <w:r w:rsidR="00285B8C" w:rsidRPr="00C24340">
        <w:t>,</w:t>
      </w:r>
      <w:r w:rsidRPr="00C24340">
        <w:t xml:space="preserve"> particularly with </w:t>
      </w:r>
      <w:r w:rsidR="0084430E" w:rsidRPr="00C24340">
        <w:t xml:space="preserve">regard to </w:t>
      </w:r>
      <w:r w:rsidRPr="00C24340">
        <w:t>prisoners</w:t>
      </w:r>
      <w:r w:rsidR="00285B8C" w:rsidRPr="00C24340">
        <w:t>,</w:t>
      </w:r>
      <w:r w:rsidRPr="00C24340">
        <w:t xml:space="preserve"> and </w:t>
      </w:r>
      <w:r w:rsidR="00285B8C" w:rsidRPr="00C24340">
        <w:t xml:space="preserve">it </w:t>
      </w:r>
      <w:r w:rsidRPr="00C24340">
        <w:t xml:space="preserve">has passed </w:t>
      </w:r>
      <w:r w:rsidR="0084430E" w:rsidRPr="00C24340">
        <w:t xml:space="preserve">the Prisons Bill </w:t>
      </w:r>
      <w:r w:rsidRPr="00C24340">
        <w:t>in relation to the protection of prisoners. This Bill serves to accommodate the principles enshrined in the Minimum Standard Rules for the Treatment of Prisoners</w:t>
      </w:r>
      <w:r w:rsidR="0084430E" w:rsidRPr="00C24340">
        <w:rPr>
          <w:rStyle w:val="FootnoteReference"/>
        </w:rPr>
        <w:footnoteReference w:id="13"/>
      </w:r>
      <w:r w:rsidRPr="00C24340">
        <w:t xml:space="preserve"> and other </w:t>
      </w:r>
      <w:r w:rsidR="00285B8C" w:rsidRPr="00C24340">
        <w:t>r</w:t>
      </w:r>
      <w:r w:rsidRPr="00C24340">
        <w:t xml:space="preserve">egional and </w:t>
      </w:r>
      <w:r w:rsidR="00285B8C" w:rsidRPr="00C24340">
        <w:t>i</w:t>
      </w:r>
      <w:r w:rsidRPr="00C24340">
        <w:t xml:space="preserve">nternational </w:t>
      </w:r>
      <w:r w:rsidR="00285B8C" w:rsidRPr="00C24340">
        <w:t>i</w:t>
      </w:r>
      <w:r w:rsidRPr="00C24340">
        <w:t>nstruments.</w:t>
      </w:r>
    </w:p>
    <w:p w14:paraId="79799FD1" w14:textId="77777777" w:rsidR="002B701D" w:rsidRPr="00C24340" w:rsidRDefault="002B701D" w:rsidP="006F256A">
      <w:pPr>
        <w:rPr>
          <w:b/>
        </w:rPr>
      </w:pPr>
    </w:p>
    <w:p w14:paraId="49F5125B" w14:textId="77777777" w:rsidR="002B701D" w:rsidRPr="00C24340" w:rsidRDefault="002B701D" w:rsidP="006F256A">
      <w:r w:rsidRPr="00C24340">
        <w:rPr>
          <w:b/>
        </w:rPr>
        <w:t xml:space="preserve">9. Freedom of </w:t>
      </w:r>
      <w:r w:rsidR="00356032" w:rsidRPr="00C24340">
        <w:rPr>
          <w:b/>
        </w:rPr>
        <w:t>c</w:t>
      </w:r>
      <w:r w:rsidRPr="00C24340">
        <w:rPr>
          <w:b/>
        </w:rPr>
        <w:t>onscience</w:t>
      </w:r>
      <w:r w:rsidR="000125B4" w:rsidRPr="00C24340">
        <w:rPr>
          <w:b/>
        </w:rPr>
        <w:fldChar w:fldCharType="begin"/>
      </w:r>
      <w:r w:rsidRPr="00C24340">
        <w:rPr>
          <w:b/>
        </w:rPr>
        <w:instrText xml:space="preserve"> TC "</w:instrText>
      </w:r>
      <w:bookmarkStart w:id="17" w:name="_Toc187207531"/>
      <w:bookmarkStart w:id="18" w:name="_Toc187207688"/>
      <w:r w:rsidRPr="00C24340">
        <w:rPr>
          <w:b/>
        </w:rPr>
        <w:instrText>Freedom of Conscience</w:instrText>
      </w:r>
      <w:bookmarkEnd w:id="17"/>
      <w:bookmarkEnd w:id="18"/>
      <w:r w:rsidRPr="00C24340">
        <w:rPr>
          <w:b/>
        </w:rPr>
        <w:instrText xml:space="preserve">" \f C \l "1" </w:instrText>
      </w:r>
      <w:r w:rsidR="000125B4" w:rsidRPr="00C24340">
        <w:rPr>
          <w:b/>
        </w:rPr>
        <w:fldChar w:fldCharType="end"/>
      </w:r>
      <w:r w:rsidRPr="00C24340">
        <w:rPr>
          <w:b/>
        </w:rPr>
        <w:t>: Section 13</w:t>
      </w:r>
    </w:p>
    <w:p w14:paraId="59CE0998" w14:textId="77777777" w:rsidR="002B701D" w:rsidRPr="00C24340" w:rsidRDefault="002B701D" w:rsidP="006F256A"/>
    <w:p w14:paraId="5052F292" w14:textId="77777777" w:rsidR="00285B8C" w:rsidRPr="00C24340" w:rsidRDefault="002B701D" w:rsidP="006F256A">
      <w:r w:rsidRPr="00C24340">
        <w:t xml:space="preserve">Section 13 of </w:t>
      </w:r>
      <w:r w:rsidR="00285B8C" w:rsidRPr="00C24340">
        <w:t xml:space="preserve">the </w:t>
      </w:r>
      <w:r w:rsidRPr="00C24340">
        <w:t>Lesotho Constitution upholds the principle of freedom of conscience</w:t>
      </w:r>
      <w:r w:rsidR="00285B8C" w:rsidRPr="00C24340">
        <w:t>.</w:t>
      </w:r>
      <w:r w:rsidRPr="00C24340">
        <w:t xml:space="preserve"> </w:t>
      </w:r>
      <w:r w:rsidR="00285B8C" w:rsidRPr="00C24340">
        <w:t>S</w:t>
      </w:r>
      <w:r w:rsidRPr="00C24340">
        <w:t xml:space="preserve">ection </w:t>
      </w:r>
      <w:r w:rsidR="00285B8C" w:rsidRPr="00C24340">
        <w:t>13</w:t>
      </w:r>
      <w:r w:rsidRPr="00C24340">
        <w:t xml:space="preserve">(1) declares that </w:t>
      </w:r>
    </w:p>
    <w:p w14:paraId="1930A987" w14:textId="77777777" w:rsidR="00285B8C" w:rsidRPr="00C24340" w:rsidRDefault="00285B8C" w:rsidP="006F256A"/>
    <w:p w14:paraId="7AE45563" w14:textId="3A3BC7C0" w:rsidR="002B701D" w:rsidRPr="00C24340" w:rsidRDefault="00285B8C" w:rsidP="006F256A">
      <w:pPr>
        <w:ind w:left="720"/>
      </w:pPr>
      <w:r w:rsidRPr="00C24340">
        <w:t>[e]</w:t>
      </w:r>
      <w:r w:rsidR="002B701D" w:rsidRPr="00C24340">
        <w:t xml:space="preserve">very person shall be entitled to, and (except with his own consent) shall not be </w:t>
      </w:r>
      <w:r w:rsidR="007A1B34" w:rsidRPr="00C24340">
        <w:t>hindered in</w:t>
      </w:r>
      <w:r w:rsidR="002B701D" w:rsidRPr="00C24340">
        <w:t xml:space="preserve"> his enjoyment of, freedom of conscience, including freedom of thought and of religion, freedom to change his religion or belief and freedom, either alone or in community with others, and both in public and in private, to manifest and propagate his religion or belief in worship, teaching, practice and observance. </w:t>
      </w:r>
      <w:r w:rsidRPr="00C24340">
        <w:t xml:space="preserve"> </w:t>
      </w:r>
    </w:p>
    <w:p w14:paraId="24ACC3C2" w14:textId="77777777" w:rsidR="00EC4DBE" w:rsidRPr="00C24340" w:rsidRDefault="00EC4DBE" w:rsidP="006F256A">
      <w:pPr>
        <w:rPr>
          <w:b/>
        </w:rPr>
      </w:pPr>
    </w:p>
    <w:p w14:paraId="12DEA8A5" w14:textId="77777777" w:rsidR="002B701D" w:rsidRPr="00C24340" w:rsidRDefault="002B701D" w:rsidP="006F256A">
      <w:r w:rsidRPr="00C24340">
        <w:rPr>
          <w:b/>
        </w:rPr>
        <w:t xml:space="preserve">10.  Freedom of </w:t>
      </w:r>
      <w:r w:rsidR="00356032" w:rsidRPr="00C24340">
        <w:rPr>
          <w:b/>
        </w:rPr>
        <w:t>e</w:t>
      </w:r>
      <w:r w:rsidRPr="00C24340">
        <w:rPr>
          <w:b/>
        </w:rPr>
        <w:t>xpression</w:t>
      </w:r>
      <w:r w:rsidR="000125B4" w:rsidRPr="00C24340">
        <w:rPr>
          <w:b/>
        </w:rPr>
        <w:fldChar w:fldCharType="begin"/>
      </w:r>
      <w:r w:rsidRPr="00C24340">
        <w:rPr>
          <w:b/>
        </w:rPr>
        <w:instrText xml:space="preserve"> TC "</w:instrText>
      </w:r>
      <w:bookmarkStart w:id="19" w:name="_Toc187207532"/>
      <w:bookmarkStart w:id="20" w:name="_Toc187207689"/>
      <w:r w:rsidRPr="00C24340">
        <w:rPr>
          <w:b/>
        </w:rPr>
        <w:instrText>Freedom of Expression</w:instrText>
      </w:r>
      <w:bookmarkEnd w:id="19"/>
      <w:bookmarkEnd w:id="20"/>
      <w:r w:rsidRPr="00C24340">
        <w:rPr>
          <w:b/>
        </w:rPr>
        <w:instrText xml:space="preserve">" \f C \l "1" </w:instrText>
      </w:r>
      <w:r w:rsidR="000125B4" w:rsidRPr="00C24340">
        <w:rPr>
          <w:b/>
        </w:rPr>
        <w:fldChar w:fldCharType="end"/>
      </w:r>
      <w:r w:rsidRPr="00C24340">
        <w:rPr>
          <w:b/>
        </w:rPr>
        <w:t>: Section 14</w:t>
      </w:r>
    </w:p>
    <w:p w14:paraId="02F87A24" w14:textId="77777777" w:rsidR="002B701D" w:rsidRPr="00C24340" w:rsidRDefault="002B701D" w:rsidP="006F256A">
      <w:pPr>
        <w:rPr>
          <w:b/>
        </w:rPr>
      </w:pPr>
    </w:p>
    <w:p w14:paraId="11727366" w14:textId="77777777" w:rsidR="00285B8C" w:rsidRPr="00C24340" w:rsidRDefault="002B701D" w:rsidP="006F256A">
      <w:r w:rsidRPr="00C24340">
        <w:t xml:space="preserve">Section 14(1) </w:t>
      </w:r>
      <w:r w:rsidR="00285B8C" w:rsidRPr="00C24340">
        <w:t xml:space="preserve">states that </w:t>
      </w:r>
    </w:p>
    <w:p w14:paraId="6EC1CBFF" w14:textId="77777777" w:rsidR="00285B8C" w:rsidRPr="00C24340" w:rsidRDefault="00285B8C" w:rsidP="006F256A"/>
    <w:p w14:paraId="1BBBF278" w14:textId="77777777" w:rsidR="002B701D" w:rsidRPr="00C24340" w:rsidRDefault="002B701D" w:rsidP="006F256A">
      <w:pPr>
        <w:ind w:left="720"/>
      </w:pPr>
      <w:r w:rsidRPr="00C24340">
        <w:t>Every person shall be entitled to, and (except with his own consent) shall not be hindered in enjoyment of, freedom of expression, including freedom to hold opinions without interference, freedom to communicate ideas and information without interference (whether the communication be to the public generally or to any person or class of persons) and freedom from interference with his correspondence.</w:t>
      </w:r>
    </w:p>
    <w:p w14:paraId="1451B0C0" w14:textId="77777777" w:rsidR="002B701D" w:rsidRPr="00C24340" w:rsidRDefault="0031302C" w:rsidP="006F256A">
      <w:pPr>
        <w:pStyle w:val="NormalWeb"/>
        <w:shd w:val="clear" w:color="auto" w:fill="FCFCFC"/>
        <w:spacing w:line="270" w:lineRule="atLeast"/>
        <w:jc w:val="both"/>
      </w:pPr>
      <w:r w:rsidRPr="00C24340">
        <w:t xml:space="preserve">Lord Acton stated that </w:t>
      </w:r>
      <w:r w:rsidR="00EA6E44" w:rsidRPr="00C24340">
        <w:t>‘</w:t>
      </w:r>
      <w:r w:rsidRPr="00C24340">
        <w:t>[e]</w:t>
      </w:r>
      <w:r w:rsidR="002B701D" w:rsidRPr="00C24340">
        <w:t>verything secret degenerates, even the administration of justice, nothing is safe that does not show how it can bear discussion and publicity</w:t>
      </w:r>
      <w:r w:rsidR="00EA6E44" w:rsidRPr="00C24340">
        <w:t>’</w:t>
      </w:r>
      <w:r w:rsidR="002B701D" w:rsidRPr="00C24340">
        <w:t>.</w:t>
      </w:r>
      <w:r w:rsidR="009C5353" w:rsidRPr="00C24340">
        <w:rPr>
          <w:rStyle w:val="FootnoteReference"/>
        </w:rPr>
        <w:footnoteReference w:id="14"/>
      </w:r>
      <w:r w:rsidR="002B701D" w:rsidRPr="00C24340">
        <w:t xml:space="preserve"> </w:t>
      </w:r>
      <w:r w:rsidR="0084430E" w:rsidRPr="00C24340">
        <w:t>F</w:t>
      </w:r>
      <w:r w:rsidR="002B701D" w:rsidRPr="00C24340">
        <w:t xml:space="preserve">reedom </w:t>
      </w:r>
      <w:r w:rsidR="00A14D53" w:rsidRPr="00C24340">
        <w:t xml:space="preserve">of </w:t>
      </w:r>
      <w:r w:rsidR="002B701D" w:rsidRPr="00C24340">
        <w:t xml:space="preserve">expression can find ventilation in many modes or media. With the advancement of technology, it </w:t>
      </w:r>
      <w:r w:rsidR="00A14D53" w:rsidRPr="00C24340">
        <w:t xml:space="preserve">will </w:t>
      </w:r>
      <w:r w:rsidR="002B701D" w:rsidRPr="00C24340">
        <w:t>embrace more and more me</w:t>
      </w:r>
      <w:r w:rsidR="00EA6E44" w:rsidRPr="00C24340">
        <w:t>ans</w:t>
      </w:r>
      <w:r w:rsidR="002B701D" w:rsidRPr="00C24340">
        <w:t xml:space="preserve"> of expression. Even without technology</w:t>
      </w:r>
      <w:r w:rsidR="00A14D53" w:rsidRPr="00C24340">
        <w:t>,</w:t>
      </w:r>
      <w:r w:rsidR="002B701D" w:rsidRPr="00C24340">
        <w:t xml:space="preserve"> a primitive man or woman has </w:t>
      </w:r>
      <w:r w:rsidR="0084430E" w:rsidRPr="00C24340">
        <w:t xml:space="preserve">ways and </w:t>
      </w:r>
      <w:r w:rsidR="002B701D" w:rsidRPr="00C24340">
        <w:t xml:space="preserve">means </w:t>
      </w:r>
      <w:r w:rsidR="00A14D53" w:rsidRPr="00C24340">
        <w:t xml:space="preserve">of </w:t>
      </w:r>
      <w:r w:rsidR="002B701D" w:rsidRPr="00C24340">
        <w:t>expressi</w:t>
      </w:r>
      <w:r w:rsidR="00A14D53" w:rsidRPr="00C24340">
        <w:t>ng</w:t>
      </w:r>
      <w:r w:rsidR="002B701D" w:rsidRPr="00C24340">
        <w:t xml:space="preserve"> ideas and emotions which can be active, passive (</w:t>
      </w:r>
      <w:r w:rsidR="003A5373" w:rsidRPr="00C24340">
        <w:t xml:space="preserve">as </w:t>
      </w:r>
      <w:r w:rsidR="002B701D" w:rsidRPr="00C24340">
        <w:t xml:space="preserve">silence is also </w:t>
      </w:r>
      <w:r w:rsidR="003A5373" w:rsidRPr="00C24340">
        <w:t xml:space="preserve">a form of </w:t>
      </w:r>
      <w:r w:rsidR="002B701D" w:rsidRPr="00C24340">
        <w:t>speech), reactive, creative, recreative, procreative, artistic</w:t>
      </w:r>
      <w:r w:rsidR="00A14D53" w:rsidRPr="00C24340">
        <w:t>,</w:t>
      </w:r>
      <w:r w:rsidR="002B701D" w:rsidRPr="00C24340">
        <w:t xml:space="preserve"> and politic. It is impossible to make an exhaustive catalogue</w:t>
      </w:r>
      <w:r w:rsidR="00E97144" w:rsidRPr="00C24340">
        <w:t>,</w:t>
      </w:r>
      <w:r w:rsidR="002B701D" w:rsidRPr="00C24340">
        <w:t xml:space="preserve"> but illustrative examples </w:t>
      </w:r>
      <w:r w:rsidR="00E97144" w:rsidRPr="00C24340">
        <w:t xml:space="preserve">suggest </w:t>
      </w:r>
      <w:r w:rsidR="002B701D" w:rsidRPr="00C24340">
        <w:t>the possibilities.</w:t>
      </w:r>
      <w:r w:rsidR="002B701D" w:rsidRPr="00C24340">
        <w:rPr>
          <w:rStyle w:val="FootnoteReference"/>
        </w:rPr>
        <w:footnoteReference w:id="15"/>
      </w:r>
      <w:r w:rsidR="002B701D" w:rsidRPr="00C24340">
        <w:t xml:space="preserve"> </w:t>
      </w:r>
    </w:p>
    <w:p w14:paraId="1CF67059" w14:textId="77777777" w:rsidR="001908FF" w:rsidRPr="00C24340" w:rsidRDefault="002B701D" w:rsidP="006F256A">
      <w:pPr>
        <w:rPr>
          <w:b/>
        </w:rPr>
      </w:pPr>
      <w:r w:rsidRPr="00C24340">
        <w:rPr>
          <w:b/>
        </w:rPr>
        <w:t xml:space="preserve">10.1   Freedom of </w:t>
      </w:r>
      <w:r w:rsidR="00356032" w:rsidRPr="00C24340">
        <w:rPr>
          <w:b/>
        </w:rPr>
        <w:t>s</w:t>
      </w:r>
      <w:r w:rsidRPr="00C24340">
        <w:rPr>
          <w:b/>
        </w:rPr>
        <w:t>peech</w:t>
      </w:r>
    </w:p>
    <w:p w14:paraId="3540BB75" w14:textId="77777777" w:rsidR="002B701D" w:rsidRPr="00C24340" w:rsidRDefault="000125B4" w:rsidP="006F256A">
      <w:pPr>
        <w:rPr>
          <w:b/>
        </w:rPr>
      </w:pPr>
      <w:r w:rsidRPr="00C24340">
        <w:rPr>
          <w:b/>
        </w:rPr>
        <w:fldChar w:fldCharType="begin"/>
      </w:r>
      <w:r w:rsidR="002B701D" w:rsidRPr="00C24340">
        <w:instrText xml:space="preserve"> TC "</w:instrText>
      </w:r>
      <w:bookmarkStart w:id="21" w:name="_Toc187207533"/>
      <w:bookmarkStart w:id="22" w:name="_Toc187207690"/>
      <w:r w:rsidR="002B701D" w:rsidRPr="00C24340">
        <w:rPr>
          <w:b/>
        </w:rPr>
        <w:instrText>Freedom of Speech</w:instrText>
      </w:r>
      <w:bookmarkEnd w:id="21"/>
      <w:bookmarkEnd w:id="22"/>
      <w:r w:rsidR="002B701D" w:rsidRPr="00C24340">
        <w:instrText xml:space="preserve">" \f C \l "1" </w:instrText>
      </w:r>
      <w:r w:rsidRPr="00C24340">
        <w:rPr>
          <w:b/>
        </w:rPr>
        <w:fldChar w:fldCharType="end"/>
      </w:r>
    </w:p>
    <w:p w14:paraId="0F644907" w14:textId="77777777" w:rsidR="00305D1F" w:rsidRPr="00C24340" w:rsidRDefault="001908FF" w:rsidP="006F256A">
      <w:r w:rsidRPr="00C24340">
        <w:rPr>
          <w:iCs/>
        </w:rPr>
        <w:t>F</w:t>
      </w:r>
      <w:r w:rsidR="002B701D" w:rsidRPr="00C24340">
        <w:t xml:space="preserve">reedom of speech is understood </w:t>
      </w:r>
      <w:r w:rsidR="007B2FA3" w:rsidRPr="00C24340">
        <w:t xml:space="preserve">today to be </w:t>
      </w:r>
      <w:r w:rsidR="002B701D" w:rsidRPr="00C24340">
        <w:t>a multi-faceted right that includes the right to express</w:t>
      </w:r>
      <w:r w:rsidR="007B2FA3" w:rsidRPr="00C24340">
        <w:t xml:space="preserve"> and</w:t>
      </w:r>
      <w:r w:rsidR="002B701D" w:rsidRPr="00C24340">
        <w:t xml:space="preserve"> disseminate information and ideas in three distinct forms:</w:t>
      </w:r>
      <w:r w:rsidR="0084430E" w:rsidRPr="00C24340">
        <w:t xml:space="preserve"> t</w:t>
      </w:r>
      <w:r w:rsidR="002B701D" w:rsidRPr="00C24340">
        <w:t xml:space="preserve">he right to seek information and ideas; </w:t>
      </w:r>
      <w:r w:rsidR="0084430E" w:rsidRPr="00C24340">
        <w:t>t</w:t>
      </w:r>
      <w:r w:rsidR="002B701D" w:rsidRPr="00C24340">
        <w:t xml:space="preserve">he right to receive information and ideas; </w:t>
      </w:r>
      <w:r w:rsidR="007B2FA3" w:rsidRPr="00C24340">
        <w:t>and</w:t>
      </w:r>
      <w:r w:rsidR="0084430E" w:rsidRPr="00C24340">
        <w:t xml:space="preserve"> t</w:t>
      </w:r>
      <w:r w:rsidR="002B701D" w:rsidRPr="00C24340">
        <w:t xml:space="preserve">he right to impart information and ideas. </w:t>
      </w:r>
    </w:p>
    <w:p w14:paraId="15525D00" w14:textId="77777777" w:rsidR="0084430E" w:rsidRPr="00C24340" w:rsidRDefault="0084430E" w:rsidP="006F256A">
      <w:pPr>
        <w:rPr>
          <w:b/>
        </w:rPr>
      </w:pPr>
    </w:p>
    <w:p w14:paraId="13C6791B" w14:textId="77777777" w:rsidR="002B701D" w:rsidRPr="00C24340" w:rsidRDefault="00D2776F" w:rsidP="006F256A">
      <w:pPr>
        <w:rPr>
          <w:b/>
        </w:rPr>
      </w:pPr>
      <w:r w:rsidRPr="00C24340">
        <w:rPr>
          <w:b/>
        </w:rPr>
        <w:t xml:space="preserve">10.2 </w:t>
      </w:r>
      <w:r w:rsidR="002B701D" w:rsidRPr="00C24340">
        <w:rPr>
          <w:b/>
        </w:rPr>
        <w:t xml:space="preserve">Freedom of the </w:t>
      </w:r>
      <w:r w:rsidR="00356032" w:rsidRPr="00C24340">
        <w:rPr>
          <w:b/>
        </w:rPr>
        <w:t>p</w:t>
      </w:r>
      <w:r w:rsidR="002B701D" w:rsidRPr="00C24340">
        <w:rPr>
          <w:b/>
        </w:rPr>
        <w:t xml:space="preserve">ress </w:t>
      </w:r>
    </w:p>
    <w:p w14:paraId="4020CBD0" w14:textId="77777777" w:rsidR="00F142EA" w:rsidRPr="00C24340" w:rsidRDefault="00F142EA" w:rsidP="006F256A">
      <w:pPr>
        <w:rPr>
          <w:b/>
        </w:rPr>
      </w:pPr>
    </w:p>
    <w:p w14:paraId="4537BD95" w14:textId="77777777" w:rsidR="007B2FA3" w:rsidRPr="00C24340" w:rsidRDefault="002B701D" w:rsidP="006F256A">
      <w:pPr>
        <w:rPr>
          <w:rFonts w:eastAsia="MS Mincho"/>
        </w:rPr>
      </w:pPr>
      <w:r w:rsidRPr="00C24340">
        <w:t xml:space="preserve">There is no separate freedom of the </w:t>
      </w:r>
      <w:r w:rsidR="007B2FA3" w:rsidRPr="00C24340">
        <w:t>p</w:t>
      </w:r>
      <w:r w:rsidRPr="00C24340">
        <w:t xml:space="preserve">ress </w:t>
      </w:r>
      <w:r w:rsidR="007B2FA3" w:rsidRPr="00C24340">
        <w:t xml:space="preserve">in </w:t>
      </w:r>
      <w:r w:rsidRPr="00C24340">
        <w:t>Lesotho. It has to be sourced from the freedom of speech</w:t>
      </w:r>
      <w:r w:rsidRPr="00C24340">
        <w:rPr>
          <w:b/>
        </w:rPr>
        <w:t>.</w:t>
      </w:r>
      <w:r w:rsidRPr="00C24340">
        <w:t xml:space="preserve"> </w:t>
      </w:r>
      <w:r w:rsidRPr="00C24340">
        <w:rPr>
          <w:rFonts w:eastAsia="MS Mincho"/>
        </w:rPr>
        <w:t>The government generally respects freedom of speech and of the press, both of which are provided for in the Constitution. However, a 1938 proclamation prohibit</w:t>
      </w:r>
      <w:r w:rsidR="007B2FA3" w:rsidRPr="00C24340">
        <w:rPr>
          <w:rFonts w:eastAsia="MS Mincho"/>
        </w:rPr>
        <w:t>ed</w:t>
      </w:r>
      <w:r w:rsidRPr="00C24340">
        <w:rPr>
          <w:rFonts w:eastAsia="MS Mincho"/>
        </w:rPr>
        <w:t xml:space="preserve"> criticism of the government and provide</w:t>
      </w:r>
      <w:r w:rsidR="007B2FA3" w:rsidRPr="00C24340">
        <w:rPr>
          <w:rFonts w:eastAsia="MS Mincho"/>
        </w:rPr>
        <w:t>d</w:t>
      </w:r>
      <w:r w:rsidRPr="00C24340">
        <w:rPr>
          <w:rFonts w:eastAsia="MS Mincho"/>
        </w:rPr>
        <w:t xml:space="preserve"> for penalties for seditious libel. In recent years, extremely high fines </w:t>
      </w:r>
      <w:r w:rsidRPr="00C24340">
        <w:rPr>
          <w:rFonts w:eastAsia="MS Mincho"/>
        </w:rPr>
        <w:lastRenderedPageBreak/>
        <w:t>have been handed down by the courts in libel cases against publications and radio stations known for criticising the government, forcing some to the verge of closure. It is clear that criticism and caricature of public figure</w:t>
      </w:r>
      <w:r w:rsidR="007B2FA3" w:rsidRPr="00C24340">
        <w:rPr>
          <w:rFonts w:eastAsia="MS Mincho"/>
        </w:rPr>
        <w:t>s</w:t>
      </w:r>
      <w:r w:rsidRPr="00C24340">
        <w:rPr>
          <w:rFonts w:eastAsia="MS Mincho"/>
        </w:rPr>
        <w:t xml:space="preserve"> are tolerated in a democracy</w:t>
      </w:r>
      <w:r w:rsidR="007B2FA3" w:rsidRPr="00C24340">
        <w:rPr>
          <w:rFonts w:eastAsia="MS Mincho"/>
        </w:rPr>
        <w:t>,</w:t>
      </w:r>
      <w:r w:rsidRPr="00C24340">
        <w:rPr>
          <w:rFonts w:eastAsia="MS Mincho"/>
        </w:rPr>
        <w:t xml:space="preserve"> and the press </w:t>
      </w:r>
      <w:r w:rsidR="0084430E" w:rsidRPr="00C24340">
        <w:rPr>
          <w:rFonts w:eastAsia="MS Mincho"/>
        </w:rPr>
        <w:t xml:space="preserve">in Lesotho </w:t>
      </w:r>
      <w:r w:rsidRPr="00C24340">
        <w:rPr>
          <w:rFonts w:eastAsia="MS Mincho"/>
        </w:rPr>
        <w:t xml:space="preserve">enjoys a wide </w:t>
      </w:r>
      <w:r w:rsidR="007B2FA3" w:rsidRPr="00C24340">
        <w:rPr>
          <w:rFonts w:eastAsia="MS Mincho"/>
        </w:rPr>
        <w:t xml:space="preserve">range </w:t>
      </w:r>
      <w:r w:rsidRPr="00C24340">
        <w:rPr>
          <w:rFonts w:eastAsia="MS Mincho"/>
        </w:rPr>
        <w:t>of freedom</w:t>
      </w:r>
      <w:r w:rsidR="007B2FA3" w:rsidRPr="00C24340">
        <w:rPr>
          <w:rFonts w:eastAsia="MS Mincho"/>
        </w:rPr>
        <w:t>,</w:t>
      </w:r>
      <w:r w:rsidRPr="00C24340">
        <w:rPr>
          <w:rFonts w:eastAsia="MS Mincho"/>
        </w:rPr>
        <w:t xml:space="preserve"> but it has occasionally overstepped </w:t>
      </w:r>
      <w:r w:rsidR="007B2FA3" w:rsidRPr="00C24340">
        <w:rPr>
          <w:rFonts w:eastAsia="MS Mincho"/>
        </w:rPr>
        <w:t xml:space="preserve">this </w:t>
      </w:r>
      <w:r w:rsidRPr="00C24340">
        <w:rPr>
          <w:rFonts w:eastAsia="MS Mincho"/>
        </w:rPr>
        <w:t>by attacking a private individual</w:t>
      </w:r>
      <w:r w:rsidR="007B2FA3" w:rsidRPr="00C24340">
        <w:rPr>
          <w:rFonts w:eastAsia="MS Mincho"/>
        </w:rPr>
        <w:t xml:space="preserve">. The </w:t>
      </w:r>
      <w:r w:rsidRPr="00C24340">
        <w:rPr>
          <w:rFonts w:eastAsia="MS Mincho"/>
        </w:rPr>
        <w:t>court</w:t>
      </w:r>
      <w:r w:rsidR="007B2FA3" w:rsidRPr="00C24340">
        <w:rPr>
          <w:rFonts w:eastAsia="MS Mincho"/>
        </w:rPr>
        <w:t>s</w:t>
      </w:r>
      <w:r w:rsidRPr="00C24340">
        <w:rPr>
          <w:rFonts w:eastAsia="MS Mincho"/>
        </w:rPr>
        <w:t xml:space="preserve"> </w:t>
      </w:r>
      <w:r w:rsidR="007B2FA3" w:rsidRPr="00C24340">
        <w:rPr>
          <w:rFonts w:eastAsia="MS Mincho"/>
        </w:rPr>
        <w:t xml:space="preserve">have </w:t>
      </w:r>
      <w:r w:rsidRPr="00C24340">
        <w:rPr>
          <w:rFonts w:eastAsia="MS Mincho"/>
        </w:rPr>
        <w:t xml:space="preserve">found no difficulty in holding the press liable for defamatory statements injurious to reputation. Thus, in </w:t>
      </w:r>
      <w:r w:rsidRPr="00C24340">
        <w:rPr>
          <w:rFonts w:eastAsia="MS Mincho"/>
          <w:i/>
        </w:rPr>
        <w:t>Makhotso Ttali v. Setsomi sa Litaba &amp; Others</w:t>
      </w:r>
      <w:r w:rsidR="007B2FA3" w:rsidRPr="00C24340">
        <w:rPr>
          <w:rFonts w:eastAsia="MS Mincho"/>
        </w:rPr>
        <w:t>,</w:t>
      </w:r>
      <w:r w:rsidRPr="00C24340">
        <w:rPr>
          <w:rStyle w:val="FootnoteReference"/>
          <w:rFonts w:eastAsia="MS Mincho"/>
        </w:rPr>
        <w:footnoteReference w:id="16"/>
      </w:r>
      <w:r w:rsidRPr="00C24340">
        <w:rPr>
          <w:rFonts w:eastAsia="MS Mincho"/>
          <w:i/>
        </w:rPr>
        <w:t xml:space="preserve"> </w:t>
      </w:r>
      <w:r w:rsidRPr="00C24340">
        <w:rPr>
          <w:rFonts w:eastAsia="MS Mincho"/>
        </w:rPr>
        <w:t>Majara J. observed</w:t>
      </w:r>
      <w:r w:rsidR="007B2FA3" w:rsidRPr="00C24340">
        <w:rPr>
          <w:rFonts w:eastAsia="MS Mincho"/>
        </w:rPr>
        <w:t xml:space="preserve"> that</w:t>
      </w:r>
      <w:r w:rsidRPr="00C24340">
        <w:rPr>
          <w:rFonts w:eastAsia="MS Mincho"/>
        </w:rPr>
        <w:t xml:space="preserve"> </w:t>
      </w:r>
    </w:p>
    <w:p w14:paraId="0670E0DD" w14:textId="77777777" w:rsidR="007B2FA3" w:rsidRPr="00C24340" w:rsidRDefault="007B2FA3" w:rsidP="006F256A">
      <w:pPr>
        <w:rPr>
          <w:rFonts w:eastAsia="MS Mincho"/>
        </w:rPr>
      </w:pPr>
    </w:p>
    <w:p w14:paraId="336F28B2" w14:textId="77777777" w:rsidR="002B701D" w:rsidRPr="00C24340" w:rsidRDefault="007B2FA3" w:rsidP="006F256A">
      <w:pPr>
        <w:ind w:left="720"/>
        <w:rPr>
          <w:rFonts w:eastAsia="MS Mincho"/>
        </w:rPr>
      </w:pPr>
      <w:r w:rsidRPr="00C24340">
        <w:rPr>
          <w:rFonts w:eastAsia="MS Mincho"/>
        </w:rPr>
        <w:t>[w]</w:t>
      </w:r>
      <w:r w:rsidR="002B701D" w:rsidRPr="00C24340">
        <w:rPr>
          <w:rFonts w:eastAsia="MS Mincho"/>
        </w:rPr>
        <w:t>ith regard to the freedom of press which finds its roots within the fundamental freedom of expression, there are plethora of authorities wherein there is a general consensus that it is in the public interest that the media should enjoy the freedom to publish information that serves to inform the public. The press is allowed to enjoy wider latitude especially where the subject matter involves political and/ or public figures.</w:t>
      </w:r>
    </w:p>
    <w:p w14:paraId="4A790729" w14:textId="77777777" w:rsidR="00F17300" w:rsidRPr="00C24340" w:rsidRDefault="00F17300" w:rsidP="006F256A">
      <w:pPr>
        <w:rPr>
          <w:b/>
        </w:rPr>
      </w:pPr>
    </w:p>
    <w:p w14:paraId="20148936" w14:textId="77777777" w:rsidR="002B701D" w:rsidRPr="00C24340" w:rsidRDefault="002B701D" w:rsidP="006F256A">
      <w:r w:rsidRPr="00C24340">
        <w:rPr>
          <w:b/>
        </w:rPr>
        <w:t xml:space="preserve">11. Freedom of </w:t>
      </w:r>
      <w:r w:rsidR="00356032" w:rsidRPr="00C24340">
        <w:rPr>
          <w:b/>
        </w:rPr>
        <w:t>p</w:t>
      </w:r>
      <w:r w:rsidRPr="00C24340">
        <w:rPr>
          <w:b/>
        </w:rPr>
        <w:t xml:space="preserve">eaceful </w:t>
      </w:r>
      <w:r w:rsidR="00356032" w:rsidRPr="00C24340">
        <w:rPr>
          <w:b/>
        </w:rPr>
        <w:t>a</w:t>
      </w:r>
      <w:r w:rsidRPr="00C24340">
        <w:rPr>
          <w:b/>
        </w:rPr>
        <w:t>ssembly</w:t>
      </w:r>
      <w:r w:rsidR="000125B4" w:rsidRPr="00C24340">
        <w:rPr>
          <w:b/>
        </w:rPr>
        <w:fldChar w:fldCharType="begin"/>
      </w:r>
      <w:r w:rsidRPr="00C24340">
        <w:rPr>
          <w:b/>
        </w:rPr>
        <w:instrText xml:space="preserve"> TC "</w:instrText>
      </w:r>
      <w:bookmarkStart w:id="23" w:name="_Toc187207535"/>
      <w:bookmarkStart w:id="24" w:name="_Toc187207692"/>
      <w:r w:rsidRPr="00C24340">
        <w:rPr>
          <w:b/>
        </w:rPr>
        <w:instrText>Freedom of Peaceful Assembly</w:instrText>
      </w:r>
      <w:bookmarkEnd w:id="23"/>
      <w:bookmarkEnd w:id="24"/>
      <w:r w:rsidRPr="00C24340">
        <w:rPr>
          <w:b/>
        </w:rPr>
        <w:instrText xml:space="preserve">" \f C \l "1" </w:instrText>
      </w:r>
      <w:r w:rsidR="000125B4" w:rsidRPr="00C24340">
        <w:rPr>
          <w:b/>
        </w:rPr>
        <w:fldChar w:fldCharType="end"/>
      </w:r>
      <w:r w:rsidRPr="00C24340">
        <w:rPr>
          <w:b/>
        </w:rPr>
        <w:t>: Section 15</w:t>
      </w:r>
    </w:p>
    <w:p w14:paraId="4EE0A3E0" w14:textId="77777777" w:rsidR="002B701D" w:rsidRPr="00C24340" w:rsidRDefault="002B701D" w:rsidP="006F256A"/>
    <w:p w14:paraId="1AFB9840" w14:textId="77777777" w:rsidR="002B701D" w:rsidRPr="00C24340" w:rsidRDefault="002B701D" w:rsidP="006F256A">
      <w:pPr>
        <w:rPr>
          <w:b/>
        </w:rPr>
      </w:pPr>
      <w:r w:rsidRPr="00C24340">
        <w:rPr>
          <w:bCs/>
        </w:rPr>
        <w:t>Freedom of assembly</w:t>
      </w:r>
      <w:r w:rsidRPr="00C24340">
        <w:t xml:space="preserve"> is the freedom to associate with, or organise</w:t>
      </w:r>
      <w:r w:rsidR="007C040A" w:rsidRPr="00C24340">
        <w:t>,</w:t>
      </w:r>
      <w:r w:rsidRPr="00C24340">
        <w:t xml:space="preserve"> any groups, gatherings, clubs, or organisations that one wishes to assemble in furtherance of the objectives of their association. </w:t>
      </w:r>
    </w:p>
    <w:p w14:paraId="410C9ADA" w14:textId="77777777" w:rsidR="002B701D" w:rsidRPr="00C24340" w:rsidRDefault="002B701D" w:rsidP="006F256A">
      <w:r w:rsidRPr="00C24340">
        <w:t xml:space="preserve">It is interesting to note that </w:t>
      </w:r>
      <w:r w:rsidR="007B2FA3" w:rsidRPr="00C24340">
        <w:t xml:space="preserve">Chapter 15 of </w:t>
      </w:r>
      <w:r w:rsidRPr="00C24340">
        <w:t xml:space="preserve">the </w:t>
      </w:r>
      <w:r w:rsidR="007B2FA3" w:rsidRPr="00C24340">
        <w:t xml:space="preserve">1963 </w:t>
      </w:r>
      <w:r w:rsidRPr="00C24340">
        <w:t>Report of the Basutoland Constitutional Commission</w:t>
      </w:r>
      <w:r w:rsidR="007B2FA3" w:rsidRPr="00C24340">
        <w:t>,</w:t>
      </w:r>
      <w:r w:rsidRPr="00C24340">
        <w:t xml:space="preserve"> under the rubric of </w:t>
      </w:r>
      <w:r w:rsidR="007B2FA3" w:rsidRPr="00C24340">
        <w:t>h</w:t>
      </w:r>
      <w:r w:rsidRPr="00C24340">
        <w:t xml:space="preserve">uman </w:t>
      </w:r>
      <w:r w:rsidR="007B2FA3" w:rsidRPr="00C24340">
        <w:t>r</w:t>
      </w:r>
      <w:r w:rsidRPr="00C24340">
        <w:t xml:space="preserve">ights and </w:t>
      </w:r>
      <w:r w:rsidR="007B2FA3" w:rsidRPr="00C24340">
        <w:t>f</w:t>
      </w:r>
      <w:r w:rsidRPr="00C24340">
        <w:t>reedoms</w:t>
      </w:r>
      <w:r w:rsidR="007B2FA3" w:rsidRPr="00C24340">
        <w:t>,</w:t>
      </w:r>
      <w:r w:rsidRPr="00C24340">
        <w:t xml:space="preserve"> recommended a </w:t>
      </w:r>
      <w:r w:rsidR="007B2FA3" w:rsidRPr="00C24340">
        <w:t>right to f</w:t>
      </w:r>
      <w:r w:rsidRPr="00C24340">
        <w:t>reedom of peaceful assembly and association in Section 143(10)</w:t>
      </w:r>
      <w:r w:rsidR="00604C7C" w:rsidRPr="00C24340">
        <w:t xml:space="preserve">. This </w:t>
      </w:r>
      <w:r w:rsidRPr="00C24340">
        <w:t xml:space="preserve">was ignored </w:t>
      </w:r>
      <w:r w:rsidR="00604C7C" w:rsidRPr="00C24340">
        <w:t xml:space="preserve">during the drafting of </w:t>
      </w:r>
      <w:r w:rsidRPr="00C24340">
        <w:t xml:space="preserve">the </w:t>
      </w:r>
      <w:r w:rsidR="00C6411D" w:rsidRPr="00C24340">
        <w:t xml:space="preserve">1966 </w:t>
      </w:r>
      <w:r w:rsidRPr="00C24340">
        <w:t xml:space="preserve">Constitution </w:t>
      </w:r>
      <w:r w:rsidR="00604C7C" w:rsidRPr="00C24340">
        <w:t xml:space="preserve">to </w:t>
      </w:r>
      <w:r w:rsidRPr="00C24340">
        <w:t>the extent that it h</w:t>
      </w:r>
      <w:r w:rsidR="00604C7C" w:rsidRPr="00C24340">
        <w:t>ad</w:t>
      </w:r>
      <w:r w:rsidRPr="00C24340">
        <w:t xml:space="preserve"> </w:t>
      </w:r>
      <w:r w:rsidR="00C6411D" w:rsidRPr="00C24340">
        <w:t xml:space="preserve">to </w:t>
      </w:r>
      <w:r w:rsidRPr="00C24340">
        <w:t>be ‘peaceful’. By dropping the word peaceful,</w:t>
      </w:r>
      <w:r w:rsidR="00C6411D" w:rsidRPr="00C24340">
        <w:t xml:space="preserve"> the Constitution </w:t>
      </w:r>
      <w:r w:rsidRPr="00C24340">
        <w:t>indirectly asserted a legal right to an armed assembly. Fortunately</w:t>
      </w:r>
      <w:r w:rsidR="00604C7C" w:rsidRPr="00C24340">
        <w:t>,</w:t>
      </w:r>
      <w:r w:rsidRPr="00C24340">
        <w:t xml:space="preserve"> this </w:t>
      </w:r>
      <w:r w:rsidR="00604C7C" w:rsidRPr="00C24340">
        <w:t xml:space="preserve">was </w:t>
      </w:r>
      <w:r w:rsidRPr="00C24340">
        <w:t xml:space="preserve">avoided </w:t>
      </w:r>
      <w:r w:rsidR="00C6411D" w:rsidRPr="00C24340">
        <w:t>in</w:t>
      </w:r>
      <w:r w:rsidR="00604C7C" w:rsidRPr="00C24340">
        <w:t xml:space="preserve"> the new Constitution </w:t>
      </w:r>
      <w:r w:rsidRPr="00C24340">
        <w:t xml:space="preserve">by </w:t>
      </w:r>
      <w:r w:rsidR="00604C7C" w:rsidRPr="00C24340">
        <w:t xml:space="preserve">a </w:t>
      </w:r>
      <w:r w:rsidRPr="00C24340">
        <w:t xml:space="preserve">new wisdom </w:t>
      </w:r>
      <w:r w:rsidR="00C6411D" w:rsidRPr="00C24340">
        <w:t xml:space="preserve">that </w:t>
      </w:r>
      <w:r w:rsidRPr="00C24340">
        <w:t>confine</w:t>
      </w:r>
      <w:r w:rsidR="00C6411D" w:rsidRPr="00C24340">
        <w:t>d</w:t>
      </w:r>
      <w:r w:rsidRPr="00C24340">
        <w:t xml:space="preserve"> the freedom to peaceful assembly. </w:t>
      </w:r>
      <w:r w:rsidR="00604C7C" w:rsidRPr="00C24340">
        <w:t>I</w:t>
      </w:r>
      <w:r w:rsidRPr="00C24340">
        <w:t xml:space="preserve">t is </w:t>
      </w:r>
      <w:r w:rsidR="00604C7C" w:rsidRPr="00C24340">
        <w:t xml:space="preserve">probably </w:t>
      </w:r>
      <w:r w:rsidRPr="00C24340">
        <w:t>still possible to be peaceful and armed</w:t>
      </w:r>
      <w:r w:rsidR="00604C7C" w:rsidRPr="00C24340">
        <w:t>,</w:t>
      </w:r>
      <w:r w:rsidRPr="00C24340">
        <w:t xml:space="preserve"> especially when possession of arms is lawful. However, picketing to</w:t>
      </w:r>
      <w:r w:rsidR="00604C7C" w:rsidRPr="00C24340">
        <w:t>wards</w:t>
      </w:r>
      <w:r w:rsidRPr="00C24340">
        <w:t xml:space="preserve"> the public </w:t>
      </w:r>
      <w:r w:rsidR="001F03CF" w:rsidRPr="00C24340">
        <w:t xml:space="preserve">in an intimidating manner </w:t>
      </w:r>
      <w:r w:rsidRPr="00C24340">
        <w:t xml:space="preserve">is not lawful and is not protected in law. In any case, an assembly that is </w:t>
      </w:r>
      <w:r w:rsidR="00604C7C" w:rsidRPr="00C24340">
        <w:t xml:space="preserve">a </w:t>
      </w:r>
      <w:r w:rsidRPr="00C24340">
        <w:t>threat to person, property, security</w:t>
      </w:r>
      <w:r w:rsidR="00604C7C" w:rsidRPr="00C24340">
        <w:t>,</w:t>
      </w:r>
      <w:r w:rsidRPr="00C24340">
        <w:t xml:space="preserve"> or order is not supported by any law.</w:t>
      </w:r>
    </w:p>
    <w:p w14:paraId="1B9D819A" w14:textId="77777777" w:rsidR="002B701D" w:rsidRPr="00C24340" w:rsidRDefault="002B701D" w:rsidP="006F256A"/>
    <w:p w14:paraId="0481B3B6" w14:textId="77777777" w:rsidR="002B701D" w:rsidRPr="00C24340" w:rsidRDefault="002B701D" w:rsidP="006F256A">
      <w:r w:rsidRPr="00C24340">
        <w:rPr>
          <w:b/>
        </w:rPr>
        <w:t xml:space="preserve">12.   Freedom of </w:t>
      </w:r>
      <w:r w:rsidR="00356032" w:rsidRPr="00C24340">
        <w:rPr>
          <w:b/>
        </w:rPr>
        <w:t>a</w:t>
      </w:r>
      <w:r w:rsidRPr="00C24340">
        <w:rPr>
          <w:b/>
        </w:rPr>
        <w:t>ssociation</w:t>
      </w:r>
      <w:r w:rsidR="000125B4" w:rsidRPr="00C24340">
        <w:rPr>
          <w:b/>
        </w:rPr>
        <w:fldChar w:fldCharType="begin"/>
      </w:r>
      <w:r w:rsidRPr="00C24340">
        <w:rPr>
          <w:b/>
        </w:rPr>
        <w:instrText xml:space="preserve"> TC "</w:instrText>
      </w:r>
      <w:bookmarkStart w:id="25" w:name="_Toc187207536"/>
      <w:bookmarkStart w:id="26" w:name="_Toc187207693"/>
      <w:r w:rsidRPr="00C24340">
        <w:rPr>
          <w:b/>
        </w:rPr>
        <w:instrText>Freedom of Association</w:instrText>
      </w:r>
      <w:bookmarkEnd w:id="25"/>
      <w:bookmarkEnd w:id="26"/>
      <w:r w:rsidRPr="00C24340">
        <w:rPr>
          <w:b/>
        </w:rPr>
        <w:instrText xml:space="preserve">" \f C \l "1" </w:instrText>
      </w:r>
      <w:r w:rsidR="000125B4" w:rsidRPr="00C24340">
        <w:rPr>
          <w:b/>
        </w:rPr>
        <w:fldChar w:fldCharType="end"/>
      </w:r>
      <w:r w:rsidRPr="00C24340">
        <w:rPr>
          <w:b/>
        </w:rPr>
        <w:t>: Section 16</w:t>
      </w:r>
    </w:p>
    <w:p w14:paraId="7ED7FA85" w14:textId="77777777" w:rsidR="002B701D" w:rsidRPr="00C24340" w:rsidRDefault="002B701D" w:rsidP="006F256A"/>
    <w:p w14:paraId="3EB2C35E" w14:textId="77777777" w:rsidR="00604C7C" w:rsidRPr="00C24340" w:rsidRDefault="002B701D" w:rsidP="006F256A">
      <w:r w:rsidRPr="00C24340">
        <w:t xml:space="preserve">The right to freedom of association is guaranteed </w:t>
      </w:r>
      <w:r w:rsidR="00EA3A1B" w:rsidRPr="00C24340">
        <w:t xml:space="preserve">in </w:t>
      </w:r>
      <w:r w:rsidRPr="00C24340">
        <w:t>many international human rights treaties.</w:t>
      </w:r>
    </w:p>
    <w:p w14:paraId="6AFDBB26" w14:textId="77777777" w:rsidR="00604C7C" w:rsidRPr="00C24340" w:rsidRDefault="00604C7C" w:rsidP="006F256A"/>
    <w:p w14:paraId="23017E04" w14:textId="77777777" w:rsidR="002B701D" w:rsidRPr="00C24340" w:rsidRDefault="00604C7C" w:rsidP="006F256A">
      <w:r w:rsidRPr="00C24340">
        <w:t xml:space="preserve">The </w:t>
      </w:r>
      <w:r w:rsidR="002B701D" w:rsidRPr="00C24340">
        <w:t>Colonial Master and Servant Act</w:t>
      </w:r>
      <w:r w:rsidRPr="00C24340">
        <w:t>,</w:t>
      </w:r>
      <w:r w:rsidR="002B701D" w:rsidRPr="00C24340">
        <w:t xml:space="preserve"> 1856 of the Cape Colony did not recognise </w:t>
      </w:r>
      <w:r w:rsidRPr="00C24340">
        <w:t xml:space="preserve">the right of </w:t>
      </w:r>
      <w:r w:rsidR="002B701D" w:rsidRPr="00C24340">
        <w:t xml:space="preserve">workers to form </w:t>
      </w:r>
      <w:r w:rsidRPr="00C24340">
        <w:t xml:space="preserve">a </w:t>
      </w:r>
      <w:r w:rsidR="002B701D" w:rsidRPr="00C24340">
        <w:t>union or to join any trade union. In 1942</w:t>
      </w:r>
      <w:r w:rsidRPr="00C24340">
        <w:t>,</w:t>
      </w:r>
      <w:r w:rsidR="002B701D" w:rsidRPr="00C24340">
        <w:t xml:space="preserve"> </w:t>
      </w:r>
      <w:r w:rsidRPr="00C24340">
        <w:t>t</w:t>
      </w:r>
      <w:r w:rsidR="002B701D" w:rsidRPr="00C24340">
        <w:t>he High Commissioner promulgated the Trade Unions and Trade Disputes Proclamation No.</w:t>
      </w:r>
      <w:r w:rsidR="00EA3A1B" w:rsidRPr="00C24340">
        <w:t xml:space="preserve"> </w:t>
      </w:r>
      <w:r w:rsidR="002B701D" w:rsidRPr="00C24340">
        <w:t>17</w:t>
      </w:r>
      <w:r w:rsidRPr="00C24340">
        <w:t>,</w:t>
      </w:r>
      <w:r w:rsidR="002B701D" w:rsidRPr="00C24340">
        <w:t xml:space="preserve"> </w:t>
      </w:r>
      <w:r w:rsidR="00A6149D" w:rsidRPr="00C24340">
        <w:t xml:space="preserve">which permitted </w:t>
      </w:r>
      <w:r w:rsidRPr="00C24340">
        <w:t>the</w:t>
      </w:r>
      <w:r w:rsidR="002B701D" w:rsidRPr="00C24340">
        <w:t xml:space="preserve"> formation and registration of trade unions. This Proclamation was repealed and replaced by </w:t>
      </w:r>
      <w:r w:rsidRPr="00C24340">
        <w:t xml:space="preserve">the </w:t>
      </w:r>
      <w:r w:rsidR="002B701D" w:rsidRPr="00C24340">
        <w:t>Trade Unions and Trade Disputes Law No. 11 of 1964.</w:t>
      </w:r>
    </w:p>
    <w:p w14:paraId="0B4C37CC" w14:textId="77777777" w:rsidR="002B701D" w:rsidRPr="00C24340" w:rsidRDefault="002B701D" w:rsidP="006F256A"/>
    <w:p w14:paraId="06054682" w14:textId="77777777" w:rsidR="002B701D" w:rsidRPr="00C24340" w:rsidRDefault="002B701D" w:rsidP="006F256A">
      <w:r w:rsidRPr="00C24340">
        <w:t xml:space="preserve">In </w:t>
      </w:r>
      <w:r w:rsidR="00604C7C" w:rsidRPr="00C24340">
        <w:t xml:space="preserve">the </w:t>
      </w:r>
      <w:r w:rsidRPr="00C24340">
        <w:t>post</w:t>
      </w:r>
      <w:r w:rsidR="00604C7C" w:rsidRPr="00C24340">
        <w:t>-</w:t>
      </w:r>
      <w:r w:rsidRPr="00C24340">
        <w:t>independen</w:t>
      </w:r>
      <w:r w:rsidR="00604C7C" w:rsidRPr="00C24340">
        <w:t>ce</w:t>
      </w:r>
      <w:r w:rsidRPr="00C24340">
        <w:t xml:space="preserve"> period</w:t>
      </w:r>
      <w:r w:rsidR="00604C7C" w:rsidRPr="00C24340">
        <w:t>,</w:t>
      </w:r>
      <w:r w:rsidRPr="00C24340">
        <w:t xml:space="preserve"> Lesotho ratified three important </w:t>
      </w:r>
      <w:r w:rsidR="00604C7C" w:rsidRPr="00C24340">
        <w:t>International Labour Organization (</w:t>
      </w:r>
      <w:r w:rsidRPr="00C24340">
        <w:t>ILO</w:t>
      </w:r>
      <w:r w:rsidR="00604C7C" w:rsidRPr="00C24340">
        <w:t xml:space="preserve">) </w:t>
      </w:r>
      <w:r w:rsidRPr="00C24340">
        <w:t>Convention</w:t>
      </w:r>
      <w:r w:rsidR="00604C7C" w:rsidRPr="00C24340">
        <w:t>s</w:t>
      </w:r>
      <w:r w:rsidRPr="00C24340">
        <w:t xml:space="preserve"> on freedom of association</w:t>
      </w:r>
      <w:r w:rsidR="00604C7C" w:rsidRPr="00C24340">
        <w:t xml:space="preserve">: the </w:t>
      </w:r>
      <w:r w:rsidRPr="00C24340">
        <w:t>Right of Association (Agriculture) Convention No. 11 of 1921</w:t>
      </w:r>
      <w:r w:rsidR="00604C7C" w:rsidRPr="00C24340">
        <w:t>;</w:t>
      </w:r>
      <w:r w:rsidRPr="00C24340">
        <w:t xml:space="preserve"> </w:t>
      </w:r>
      <w:r w:rsidR="00604C7C" w:rsidRPr="00C24340">
        <w:t xml:space="preserve">the </w:t>
      </w:r>
      <w:r w:rsidRPr="00C24340">
        <w:t xml:space="preserve">Freedom of </w:t>
      </w:r>
      <w:r w:rsidR="00604C7C" w:rsidRPr="00C24340">
        <w:t>A</w:t>
      </w:r>
      <w:r w:rsidRPr="00C24340">
        <w:t xml:space="preserve">ssociation and the </w:t>
      </w:r>
      <w:r w:rsidR="00604C7C" w:rsidRPr="00C24340">
        <w:t>P</w:t>
      </w:r>
      <w:r w:rsidRPr="00C24340">
        <w:t xml:space="preserve">rotection of the </w:t>
      </w:r>
      <w:r w:rsidR="00604C7C" w:rsidRPr="00C24340">
        <w:t>R</w:t>
      </w:r>
      <w:r w:rsidRPr="00C24340">
        <w:t xml:space="preserve">ight to </w:t>
      </w:r>
      <w:r w:rsidR="00604C7C" w:rsidRPr="00C24340">
        <w:t>O</w:t>
      </w:r>
      <w:r w:rsidRPr="00C24340">
        <w:t>rganise Convention No. 87 of 1948</w:t>
      </w:r>
      <w:r w:rsidR="00604C7C" w:rsidRPr="00C24340">
        <w:t xml:space="preserve">; </w:t>
      </w:r>
      <w:r w:rsidRPr="00C24340">
        <w:t xml:space="preserve">and </w:t>
      </w:r>
      <w:r w:rsidR="00604C7C" w:rsidRPr="00C24340">
        <w:t xml:space="preserve">the </w:t>
      </w:r>
      <w:r w:rsidRPr="00C24340">
        <w:t xml:space="preserve">Right to </w:t>
      </w:r>
      <w:r w:rsidR="00604C7C" w:rsidRPr="00C24340">
        <w:t>O</w:t>
      </w:r>
      <w:r w:rsidRPr="00C24340">
        <w:t xml:space="preserve">rganise and </w:t>
      </w:r>
      <w:r w:rsidR="00604C7C" w:rsidRPr="00C24340">
        <w:t>C</w:t>
      </w:r>
      <w:r w:rsidRPr="00C24340">
        <w:t xml:space="preserve">ollective </w:t>
      </w:r>
      <w:r w:rsidR="00604C7C" w:rsidRPr="00C24340">
        <w:t>B</w:t>
      </w:r>
      <w:r w:rsidRPr="00C24340">
        <w:t>argaining Convention No. 98 of 1949.</w:t>
      </w:r>
      <w:r w:rsidR="00244056" w:rsidRPr="00C24340">
        <w:t xml:space="preserve"> </w:t>
      </w:r>
      <w:r w:rsidR="00604C7C" w:rsidRPr="00C24340">
        <w:t xml:space="preserve">The </w:t>
      </w:r>
      <w:r w:rsidRPr="00C24340">
        <w:t>Lesotho Labour Code (Order No</w:t>
      </w:r>
      <w:r w:rsidR="00604C7C" w:rsidRPr="00C24340">
        <w:t>.</w:t>
      </w:r>
      <w:r w:rsidRPr="00C24340">
        <w:t xml:space="preserve"> 24 of 1992)</w:t>
      </w:r>
      <w:r w:rsidR="00604C7C" w:rsidRPr="00C24340">
        <w:t>,</w:t>
      </w:r>
      <w:r w:rsidRPr="00C24340">
        <w:t xml:space="preserve"> which came into force </w:t>
      </w:r>
      <w:r w:rsidR="00604C7C" w:rsidRPr="00C24340">
        <w:t xml:space="preserve">on </w:t>
      </w:r>
      <w:r w:rsidRPr="00C24340">
        <w:t>1</w:t>
      </w:r>
      <w:r w:rsidR="00604C7C" w:rsidRPr="00C24340">
        <w:t xml:space="preserve"> </w:t>
      </w:r>
      <w:r w:rsidRPr="00C24340">
        <w:t>April 1993</w:t>
      </w:r>
      <w:r w:rsidR="00604C7C" w:rsidRPr="00C24340">
        <w:t>,</w:t>
      </w:r>
      <w:r w:rsidRPr="00C24340">
        <w:t xml:space="preserve"> extended the right of association to workers and employers in all sectors of the economy</w:t>
      </w:r>
      <w:r w:rsidR="00604C7C" w:rsidRPr="00C24340">
        <w:t>,</w:t>
      </w:r>
      <w:r w:rsidRPr="00C24340">
        <w:t xml:space="preserve"> including agriculture.</w:t>
      </w:r>
    </w:p>
    <w:p w14:paraId="136EA1F3" w14:textId="77777777" w:rsidR="002B701D" w:rsidRPr="00C24340" w:rsidRDefault="002B701D" w:rsidP="006F256A">
      <w:pPr>
        <w:rPr>
          <w:b/>
        </w:rPr>
      </w:pPr>
    </w:p>
    <w:p w14:paraId="1647AE03" w14:textId="77777777" w:rsidR="00393113" w:rsidRPr="00C24340" w:rsidRDefault="002B701D" w:rsidP="006F256A">
      <w:r w:rsidRPr="00C24340">
        <w:t>Section 16(1) of the Constitution</w:t>
      </w:r>
      <w:r w:rsidR="00604C7C" w:rsidRPr="00C24340">
        <w:t>,</w:t>
      </w:r>
      <w:r w:rsidRPr="00C24340">
        <w:t xml:space="preserve"> together with the provisions </w:t>
      </w:r>
      <w:r w:rsidR="00604C7C" w:rsidRPr="00C24340">
        <w:t xml:space="preserve">of </w:t>
      </w:r>
      <w:r w:rsidRPr="00C24340">
        <w:t>the Public Service Act, 1995</w:t>
      </w:r>
      <w:r w:rsidR="00604C7C" w:rsidRPr="00C24340">
        <w:t>,</w:t>
      </w:r>
      <w:r w:rsidRPr="00C24340">
        <w:t xml:space="preserve"> </w:t>
      </w:r>
      <w:r w:rsidR="00E30087" w:rsidRPr="00C24340">
        <w:t>set</w:t>
      </w:r>
      <w:r w:rsidR="00604C7C" w:rsidRPr="00C24340">
        <w:t xml:space="preserve"> out </w:t>
      </w:r>
      <w:r w:rsidRPr="00C24340">
        <w:t xml:space="preserve">the right of association. </w:t>
      </w:r>
      <w:r w:rsidR="00A6149D" w:rsidRPr="00C24340">
        <w:t>Section 16(2) provides</w:t>
      </w:r>
      <w:r w:rsidRPr="00C24340">
        <w:t xml:space="preserve"> for some restriction on specified grounds. Chapter III of the Constitution</w:t>
      </w:r>
      <w:r w:rsidR="00F06E06" w:rsidRPr="00C24340">
        <w:t>,</w:t>
      </w:r>
      <w:r w:rsidRPr="00C24340">
        <w:t xml:space="preserve"> under Section 31, </w:t>
      </w:r>
      <w:r w:rsidR="00570235" w:rsidRPr="00C24340">
        <w:t xml:space="preserve">sets out the </w:t>
      </w:r>
      <w:r w:rsidRPr="00C24340">
        <w:t>steps required to be taken to encourage the formation of independent trade unions to protect workers’ rights and interests and to promote sound labour relations and fair employment practices. Section 31 of the Public Service Act provides for</w:t>
      </w:r>
      <w:r w:rsidR="00570235" w:rsidRPr="00C24340">
        <w:t xml:space="preserve"> the</w:t>
      </w:r>
      <w:r w:rsidRPr="00C24340">
        <w:t xml:space="preserve"> formation of </w:t>
      </w:r>
      <w:r w:rsidR="00570235" w:rsidRPr="00C24340">
        <w:t>s</w:t>
      </w:r>
      <w:r w:rsidRPr="00C24340">
        <w:t xml:space="preserve">taff </w:t>
      </w:r>
      <w:r w:rsidR="00570235" w:rsidRPr="00C24340">
        <w:t>a</w:t>
      </w:r>
      <w:r w:rsidRPr="00C24340">
        <w:t>ssociation</w:t>
      </w:r>
      <w:r w:rsidR="00570235" w:rsidRPr="00C24340">
        <w:t>s</w:t>
      </w:r>
      <w:r w:rsidRPr="00C24340">
        <w:t xml:space="preserve"> and prohibits joining any trade union registered under the Labour Code. The Mounted Police Service Act also specifically prohibits members of the police </w:t>
      </w:r>
      <w:r w:rsidR="00570235" w:rsidRPr="00C24340">
        <w:t xml:space="preserve">force </w:t>
      </w:r>
      <w:r w:rsidRPr="00C24340">
        <w:t>from belonging to trade unions</w:t>
      </w:r>
      <w:r w:rsidR="00570235" w:rsidRPr="00C24340">
        <w:t>,</w:t>
      </w:r>
      <w:r w:rsidRPr="00C24340">
        <w:t xml:space="preserve"> but allows them to establish a staff association charged with promoting professional efficiency and the interests of its members, and they have done so. </w:t>
      </w:r>
    </w:p>
    <w:p w14:paraId="56EB6E8C" w14:textId="77777777" w:rsidR="002B701D" w:rsidRPr="00C24340" w:rsidRDefault="002B701D" w:rsidP="006F256A">
      <w:pPr>
        <w:rPr>
          <w:b/>
        </w:rPr>
      </w:pPr>
    </w:p>
    <w:p w14:paraId="20FCD950" w14:textId="77777777" w:rsidR="002B701D" w:rsidRPr="00C24340" w:rsidRDefault="002B701D" w:rsidP="006F256A">
      <w:r w:rsidRPr="00C24340">
        <w:rPr>
          <w:b/>
        </w:rPr>
        <w:t xml:space="preserve">13.  Freedom from </w:t>
      </w:r>
      <w:r w:rsidR="00356032" w:rsidRPr="00C24340">
        <w:rPr>
          <w:b/>
        </w:rPr>
        <w:t>a</w:t>
      </w:r>
      <w:r w:rsidRPr="00C24340">
        <w:rPr>
          <w:b/>
        </w:rPr>
        <w:t xml:space="preserve">rbitrary </w:t>
      </w:r>
      <w:r w:rsidR="00356032" w:rsidRPr="00C24340">
        <w:rPr>
          <w:b/>
        </w:rPr>
        <w:t>s</w:t>
      </w:r>
      <w:r w:rsidRPr="00C24340">
        <w:rPr>
          <w:b/>
        </w:rPr>
        <w:t xml:space="preserve">eizure of </w:t>
      </w:r>
      <w:r w:rsidR="00356032" w:rsidRPr="00C24340">
        <w:rPr>
          <w:b/>
        </w:rPr>
        <w:t>p</w:t>
      </w:r>
      <w:r w:rsidRPr="00C24340">
        <w:rPr>
          <w:b/>
        </w:rPr>
        <w:t>roperty</w:t>
      </w:r>
      <w:r w:rsidR="000125B4" w:rsidRPr="00C24340">
        <w:rPr>
          <w:b/>
        </w:rPr>
        <w:fldChar w:fldCharType="begin"/>
      </w:r>
      <w:r w:rsidRPr="00C24340">
        <w:rPr>
          <w:b/>
        </w:rPr>
        <w:instrText xml:space="preserve"> TC "</w:instrText>
      </w:r>
      <w:bookmarkStart w:id="27" w:name="_Toc187207537"/>
      <w:bookmarkStart w:id="28" w:name="_Toc187207694"/>
      <w:r w:rsidRPr="00C24340">
        <w:rPr>
          <w:b/>
        </w:rPr>
        <w:instrText>Freedom from Arbitrary Seizure of Property</w:instrText>
      </w:r>
      <w:bookmarkEnd w:id="27"/>
      <w:bookmarkEnd w:id="28"/>
      <w:r w:rsidRPr="00C24340">
        <w:rPr>
          <w:b/>
        </w:rPr>
        <w:instrText xml:space="preserve">" \f C \l "1" </w:instrText>
      </w:r>
      <w:r w:rsidR="000125B4" w:rsidRPr="00C24340">
        <w:rPr>
          <w:b/>
        </w:rPr>
        <w:fldChar w:fldCharType="end"/>
      </w:r>
      <w:r w:rsidRPr="00C24340">
        <w:rPr>
          <w:b/>
        </w:rPr>
        <w:t>: Section 17</w:t>
      </w:r>
    </w:p>
    <w:p w14:paraId="1F298D7C" w14:textId="77777777" w:rsidR="002B701D" w:rsidRPr="00C24340" w:rsidRDefault="002B701D" w:rsidP="006F256A">
      <w:pPr>
        <w:rPr>
          <w:b/>
        </w:rPr>
      </w:pPr>
    </w:p>
    <w:p w14:paraId="18258319" w14:textId="77777777" w:rsidR="00570235" w:rsidRPr="00C24340" w:rsidRDefault="002B701D" w:rsidP="006F256A">
      <w:r w:rsidRPr="00C24340">
        <w:t xml:space="preserve">In </w:t>
      </w:r>
      <w:r w:rsidR="00570235" w:rsidRPr="00C24340">
        <w:t xml:space="preserve">the </w:t>
      </w:r>
      <w:r w:rsidRPr="00C24340">
        <w:t xml:space="preserve">Lesotho Constitution, there is no fundamental right to property. The land belongs to the nation. </w:t>
      </w:r>
      <w:r w:rsidR="00E30087" w:rsidRPr="00C24340">
        <w:t xml:space="preserve">Thus </w:t>
      </w:r>
      <w:r w:rsidRPr="00C24340">
        <w:t xml:space="preserve">this right is negatively framed </w:t>
      </w:r>
      <w:r w:rsidR="00570235" w:rsidRPr="00C24340">
        <w:t xml:space="preserve">so as </w:t>
      </w:r>
      <w:r w:rsidRPr="00C24340">
        <w:t>only to protect possessory rights and interests related thereto.</w:t>
      </w:r>
      <w:r w:rsidR="00B13695" w:rsidRPr="00C24340">
        <w:t xml:space="preserve"> </w:t>
      </w:r>
      <w:r w:rsidRPr="00C24340">
        <w:t xml:space="preserve">Section 17(1)(c) of the Constitution provides for prompt compensation in case of expropriation. This is a remarkable provision. But </w:t>
      </w:r>
      <w:r w:rsidR="00570235" w:rsidRPr="00C24340">
        <w:t xml:space="preserve">the reality at the </w:t>
      </w:r>
      <w:r w:rsidRPr="00C24340">
        <w:t>ground level tells a different story. One report says</w:t>
      </w:r>
      <w:r w:rsidR="00570235" w:rsidRPr="00C24340">
        <w:t xml:space="preserve"> </w:t>
      </w:r>
      <w:r w:rsidR="000D4409" w:rsidRPr="00C24340">
        <w:t>‘</w:t>
      </w:r>
      <w:r w:rsidR="00570235" w:rsidRPr="00C24340">
        <w:t>t</w:t>
      </w:r>
      <w:r w:rsidRPr="00C24340">
        <w:t>hat the whole process of land acquisition and compensation is very unfair and dispossessed land owners keep on coming back and like Oliver Twist, ask for more.</w:t>
      </w:r>
      <w:r w:rsidR="000D4409" w:rsidRPr="00C24340">
        <w:t>’</w:t>
      </w:r>
      <w:r w:rsidRPr="00C24340">
        <w:rPr>
          <w:rStyle w:val="FootnoteReference"/>
        </w:rPr>
        <w:footnoteReference w:id="17"/>
      </w:r>
      <w:r w:rsidRPr="00C24340">
        <w:t xml:space="preserve">  Section 17(4) provides for twelve grounds for expropriation of private property. In case of compulsory acquisition of private property, the affected party has a right of direct access to the High Court for the purpose of (a) determination of his right or interest</w:t>
      </w:r>
      <w:r w:rsidR="00570235" w:rsidRPr="00C24340">
        <w:t>;</w:t>
      </w:r>
      <w:r w:rsidRPr="00C24340">
        <w:t xml:space="preserve"> (b) </w:t>
      </w:r>
      <w:r w:rsidR="00570235" w:rsidRPr="00C24340">
        <w:t xml:space="preserve">the </w:t>
      </w:r>
      <w:r w:rsidRPr="00C24340">
        <w:t>legality of the taking of possession or acquisition of the property</w:t>
      </w:r>
      <w:r w:rsidR="00570235" w:rsidRPr="00C24340">
        <w:t>;</w:t>
      </w:r>
      <w:r w:rsidRPr="00C24340">
        <w:t xml:space="preserve"> (c) </w:t>
      </w:r>
      <w:r w:rsidR="00570235" w:rsidRPr="00C24340">
        <w:t xml:space="preserve">the </w:t>
      </w:r>
      <w:r w:rsidRPr="00C24340">
        <w:t>interest or right and the amount of any compensation to which he is entitled</w:t>
      </w:r>
      <w:r w:rsidR="00570235" w:rsidRPr="00C24340">
        <w:t xml:space="preserve">; </w:t>
      </w:r>
      <w:r w:rsidRPr="00C24340">
        <w:t xml:space="preserve">and (d) obtaining prompt payment of that compensation.  In </w:t>
      </w:r>
      <w:r w:rsidRPr="00C24340">
        <w:rPr>
          <w:i/>
        </w:rPr>
        <w:t>AG &amp;</w:t>
      </w:r>
      <w:r w:rsidRPr="00C24340">
        <w:t xml:space="preserve"> </w:t>
      </w:r>
      <w:r w:rsidRPr="00C24340">
        <w:rPr>
          <w:i/>
        </w:rPr>
        <w:t>Another v. L. Moletsane &amp; 4 Ors</w:t>
      </w:r>
      <w:r w:rsidR="00570235" w:rsidRPr="00C24340">
        <w:t>,</w:t>
      </w:r>
      <w:r w:rsidRPr="00C24340">
        <w:rPr>
          <w:rStyle w:val="FootnoteReference"/>
        </w:rPr>
        <w:footnoteReference w:id="18"/>
      </w:r>
      <w:r w:rsidRPr="00C24340">
        <w:t xml:space="preserve"> the Court of Appeal ordered compensation for taking over private property in terms of </w:t>
      </w:r>
      <w:r w:rsidR="00570235" w:rsidRPr="00C24340">
        <w:t xml:space="preserve">the </w:t>
      </w:r>
      <w:r w:rsidRPr="00C24340">
        <w:t xml:space="preserve">constitutional obligations. </w:t>
      </w:r>
    </w:p>
    <w:p w14:paraId="722320A2" w14:textId="77777777" w:rsidR="00570235" w:rsidRPr="00C24340" w:rsidRDefault="00570235" w:rsidP="006F256A"/>
    <w:p w14:paraId="48A7DCCA" w14:textId="77777777" w:rsidR="00EC1CBF" w:rsidRPr="00C24340" w:rsidRDefault="002B701D" w:rsidP="006F256A">
      <w:r w:rsidRPr="00C24340">
        <w:t xml:space="preserve">In </w:t>
      </w:r>
      <w:r w:rsidR="00E30087" w:rsidRPr="00C24340">
        <w:t xml:space="preserve">the </w:t>
      </w:r>
      <w:r w:rsidRPr="00C24340">
        <w:rPr>
          <w:i/>
        </w:rPr>
        <w:t>Swissborough</w:t>
      </w:r>
      <w:r w:rsidR="00E30087" w:rsidRPr="00C24340">
        <w:t xml:space="preserve"> case,</w:t>
      </w:r>
      <w:r w:rsidRPr="00C24340">
        <w:rPr>
          <w:rStyle w:val="FootnoteReference"/>
        </w:rPr>
        <w:footnoteReference w:id="19"/>
      </w:r>
      <w:r w:rsidRPr="00C24340">
        <w:rPr>
          <w:i/>
        </w:rPr>
        <w:t xml:space="preserve"> </w:t>
      </w:r>
      <w:r w:rsidRPr="00C24340">
        <w:t xml:space="preserve">the issue of </w:t>
      </w:r>
      <w:r w:rsidR="00570235" w:rsidRPr="00C24340">
        <w:t xml:space="preserve">the </w:t>
      </w:r>
      <w:r w:rsidRPr="00C24340">
        <w:t>right to property and its sanctity was dealt with</w:t>
      </w:r>
      <w:r w:rsidR="00E30087" w:rsidRPr="00C24340">
        <w:t xml:space="preserve"> squarely</w:t>
      </w:r>
      <w:r w:rsidR="00570235" w:rsidRPr="00C24340">
        <w:t>,</w:t>
      </w:r>
      <w:r w:rsidRPr="00C24340">
        <w:t xml:space="preserve"> although it was decided </w:t>
      </w:r>
      <w:r w:rsidR="00E30087" w:rsidRPr="00C24340">
        <w:t xml:space="preserve">based </w:t>
      </w:r>
      <w:r w:rsidRPr="00C24340">
        <w:t>on the then existing Human Rights Act, 1984</w:t>
      </w:r>
      <w:r w:rsidR="00570235" w:rsidRPr="00C24340">
        <w:t>, which is</w:t>
      </w:r>
      <w:r w:rsidRPr="00C24340">
        <w:t xml:space="preserve"> now subsumed in the new Constitution. </w:t>
      </w:r>
      <w:r w:rsidR="000D4409" w:rsidRPr="00C24340">
        <w:t xml:space="preserve">A </w:t>
      </w:r>
      <w:r w:rsidRPr="00C24340">
        <w:t xml:space="preserve">company was granted five mining leases with a right to prospect and mine minerals on certain specified fields. These leases were subsequently revoked on the strength of </w:t>
      </w:r>
      <w:r w:rsidR="00570235" w:rsidRPr="00C24340">
        <w:t xml:space="preserve">the </w:t>
      </w:r>
      <w:r w:rsidRPr="00C24340">
        <w:t xml:space="preserve">Revocation of Specified Mining Leases Order, 1992, which also provided, in effect, that the validity of such cancellation </w:t>
      </w:r>
      <w:r w:rsidR="00570235" w:rsidRPr="00C24340">
        <w:t xml:space="preserve">would </w:t>
      </w:r>
      <w:r w:rsidRPr="00C24340">
        <w:t>not be questioned by any court in Lesotho and no compensation was to be paid. Leases are instances of incorporeal property</w:t>
      </w:r>
      <w:r w:rsidR="00570235" w:rsidRPr="00C24340">
        <w:t>,</w:t>
      </w:r>
      <w:r w:rsidRPr="00C24340">
        <w:t xml:space="preserve"> and depriving the company of its property conflicted with the freedom from arbitrary seizure of property now enshrined in Section 17 of the Constitution</w:t>
      </w:r>
      <w:r w:rsidR="00570235" w:rsidRPr="00C24340">
        <w:t>,</w:t>
      </w:r>
      <w:r w:rsidRPr="00C24340">
        <w:t xml:space="preserve"> which has made provision</w:t>
      </w:r>
      <w:r w:rsidR="00570235" w:rsidRPr="00C24340">
        <w:t>,</w:t>
      </w:r>
      <w:r w:rsidRPr="00C24340">
        <w:t xml:space="preserve"> </w:t>
      </w:r>
      <w:r w:rsidRPr="00C24340">
        <w:rPr>
          <w:i/>
        </w:rPr>
        <w:t>inter alia</w:t>
      </w:r>
      <w:r w:rsidR="00570235" w:rsidRPr="00C24340">
        <w:t>,</w:t>
      </w:r>
      <w:r w:rsidRPr="00C24340">
        <w:t xml:space="preserve"> for compensation as a condition for acquisition of private property. Section 22 of the Constitution secured this right by way of enforcement by court action </w:t>
      </w:r>
      <w:r w:rsidR="00E30087" w:rsidRPr="00C24340">
        <w:t xml:space="preserve">through application to </w:t>
      </w:r>
      <w:r w:rsidRPr="00C24340">
        <w:t>the High Court</w:t>
      </w:r>
      <w:r w:rsidR="00570235" w:rsidRPr="00C24340">
        <w:t>,</w:t>
      </w:r>
      <w:r w:rsidRPr="00C24340">
        <w:t xml:space="preserve"> which is empowered to make appropriate orders, issue process</w:t>
      </w:r>
      <w:r w:rsidR="00570235" w:rsidRPr="00C24340">
        <w:t>,</w:t>
      </w:r>
      <w:r w:rsidRPr="00C24340">
        <w:t xml:space="preserve"> or give directions. </w:t>
      </w:r>
    </w:p>
    <w:p w14:paraId="6ACE079F" w14:textId="77777777" w:rsidR="00EC1CBF" w:rsidRPr="00C24340" w:rsidRDefault="00EC1CBF" w:rsidP="006F256A"/>
    <w:p w14:paraId="7D076195" w14:textId="77777777" w:rsidR="00EC1CBF" w:rsidRPr="00C24340" w:rsidRDefault="00EC1CBF" w:rsidP="006F256A"/>
    <w:p w14:paraId="1F379707" w14:textId="77777777" w:rsidR="002B701D" w:rsidRPr="00C24340" w:rsidRDefault="002B701D" w:rsidP="006F256A">
      <w:r w:rsidRPr="00C24340">
        <w:rPr>
          <w:b/>
        </w:rPr>
        <w:lastRenderedPageBreak/>
        <w:t xml:space="preserve">14. Freedom from </w:t>
      </w:r>
      <w:r w:rsidR="00356032" w:rsidRPr="00C24340">
        <w:rPr>
          <w:b/>
        </w:rPr>
        <w:t>d</w:t>
      </w:r>
      <w:r w:rsidRPr="00C24340">
        <w:rPr>
          <w:b/>
        </w:rPr>
        <w:t>iscrimination</w:t>
      </w:r>
      <w:r w:rsidR="000125B4" w:rsidRPr="00C24340">
        <w:rPr>
          <w:b/>
        </w:rPr>
        <w:fldChar w:fldCharType="begin"/>
      </w:r>
      <w:r w:rsidRPr="00C24340">
        <w:rPr>
          <w:b/>
        </w:rPr>
        <w:instrText xml:space="preserve"> TC "</w:instrText>
      </w:r>
      <w:bookmarkStart w:id="29" w:name="_Toc187207538"/>
      <w:bookmarkStart w:id="30" w:name="_Toc187207695"/>
      <w:r w:rsidRPr="00C24340">
        <w:rPr>
          <w:b/>
        </w:rPr>
        <w:instrText>Freedom from Discrimination</w:instrText>
      </w:r>
      <w:bookmarkEnd w:id="29"/>
      <w:bookmarkEnd w:id="30"/>
      <w:r w:rsidRPr="00C24340">
        <w:rPr>
          <w:b/>
        </w:rPr>
        <w:instrText xml:space="preserve">" \f C \l "1" </w:instrText>
      </w:r>
      <w:r w:rsidR="000125B4" w:rsidRPr="00C24340">
        <w:rPr>
          <w:b/>
        </w:rPr>
        <w:fldChar w:fldCharType="end"/>
      </w:r>
      <w:r w:rsidRPr="00C24340">
        <w:rPr>
          <w:b/>
        </w:rPr>
        <w:t>: Section 18</w:t>
      </w:r>
    </w:p>
    <w:p w14:paraId="32A9B1CC" w14:textId="77777777" w:rsidR="002B701D" w:rsidRPr="00C24340" w:rsidRDefault="002B701D" w:rsidP="006F256A">
      <w:r w:rsidRPr="00C24340">
        <w:t xml:space="preserve"> </w:t>
      </w:r>
    </w:p>
    <w:p w14:paraId="3316B92D" w14:textId="77777777" w:rsidR="00C074E0" w:rsidRPr="00C24340" w:rsidRDefault="002B701D" w:rsidP="006F256A">
      <w:r w:rsidRPr="00C24340">
        <w:rPr>
          <w:i/>
        </w:rPr>
        <w:t>Borena ha-bo-khethe</w:t>
      </w:r>
      <w:r w:rsidR="00C074E0" w:rsidRPr="00C24340">
        <w:t>,</w:t>
      </w:r>
      <w:r w:rsidRPr="00C24340">
        <w:t xml:space="preserve"> which means the King or Kingship does not discriminate, is the hallowed tradition of </w:t>
      </w:r>
      <w:r w:rsidR="00BF79F6" w:rsidRPr="00C24340">
        <w:t xml:space="preserve">the </w:t>
      </w:r>
      <w:r w:rsidRPr="00C24340">
        <w:t xml:space="preserve">Basotho people </w:t>
      </w:r>
      <w:r w:rsidR="00BF79F6" w:rsidRPr="00C24340">
        <w:t xml:space="preserve">and </w:t>
      </w:r>
      <w:r w:rsidR="001F3A4D" w:rsidRPr="00C24340">
        <w:t xml:space="preserve">is </w:t>
      </w:r>
      <w:r w:rsidR="00BF79F6" w:rsidRPr="00C24340">
        <w:t xml:space="preserve">an age-old wisdom. It </w:t>
      </w:r>
      <w:r w:rsidR="00C074E0" w:rsidRPr="00C24340">
        <w:t xml:space="preserve">has </w:t>
      </w:r>
      <w:r w:rsidRPr="00C24340">
        <w:t>found reflection in Section</w:t>
      </w:r>
      <w:r w:rsidR="00C074E0" w:rsidRPr="00C24340">
        <w:t xml:space="preserve"> 18 of the Constitution</w:t>
      </w:r>
      <w:r w:rsidRPr="00C24340">
        <w:t>.</w:t>
      </w:r>
      <w:r w:rsidR="005D524E" w:rsidRPr="00C24340">
        <w:t xml:space="preserve"> </w:t>
      </w:r>
      <w:r w:rsidRPr="00C24340">
        <w:t>Section 18(3) pinpoint</w:t>
      </w:r>
      <w:r w:rsidR="00C074E0" w:rsidRPr="00C24340">
        <w:t>s</w:t>
      </w:r>
      <w:r w:rsidRPr="00C24340">
        <w:t xml:space="preserve"> the grounds of discrimination on which a law can be challenged </w:t>
      </w:r>
      <w:r w:rsidR="00C074E0" w:rsidRPr="00C24340">
        <w:t xml:space="preserve">as </w:t>
      </w:r>
      <w:r w:rsidRPr="00C24340">
        <w:t xml:space="preserve">being discriminatory on its </w:t>
      </w:r>
      <w:r w:rsidR="00EA5604" w:rsidRPr="00C24340">
        <w:t>face</w:t>
      </w:r>
      <w:r w:rsidRPr="00C24340">
        <w:t xml:space="preserve"> as well as in terms of its effect. The </w:t>
      </w:r>
      <w:r w:rsidR="00C074E0" w:rsidRPr="00C24340">
        <w:t>term</w:t>
      </w:r>
      <w:r w:rsidRPr="00C24340">
        <w:t xml:space="preserve"> </w:t>
      </w:r>
      <w:r w:rsidR="00C074E0" w:rsidRPr="00C24340">
        <w:t>‘</w:t>
      </w:r>
      <w:r w:rsidRPr="00C24340">
        <w:t>discriminatory</w:t>
      </w:r>
      <w:r w:rsidR="00C074E0" w:rsidRPr="00C24340">
        <w:t>’</w:t>
      </w:r>
      <w:r w:rsidRPr="00C24340">
        <w:t xml:space="preserve"> has been accorded a wide meaning</w:t>
      </w:r>
      <w:r w:rsidR="00C074E0" w:rsidRPr="00C24340">
        <w:t>, as follows:</w:t>
      </w:r>
      <w:r w:rsidRPr="00C24340">
        <w:t xml:space="preserve"> </w:t>
      </w:r>
    </w:p>
    <w:p w14:paraId="09CAB391" w14:textId="77777777" w:rsidR="00C074E0" w:rsidRPr="00C24340" w:rsidRDefault="00C074E0" w:rsidP="006F256A"/>
    <w:p w14:paraId="40576857" w14:textId="77777777" w:rsidR="002B701D" w:rsidRPr="00C24340" w:rsidRDefault="002B701D" w:rsidP="006F256A">
      <w:pPr>
        <w:ind w:left="720"/>
      </w:pPr>
      <w:r w:rsidRPr="00C24340">
        <w:t xml:space="preserve">according different treatment to different persons attributing wholly or mainly to their respective descriptions by race, colour, sex, language, religion, political or other opinion, national or social origin, property, birth or other status whereby persons of one such description are subjected to disabilities or restrictions to which persons of another such description are not made subject or are accorded privileges or advantages which are not accorded to person of another such description. </w:t>
      </w:r>
    </w:p>
    <w:p w14:paraId="744AA0F4" w14:textId="77777777" w:rsidR="008F606C" w:rsidRPr="00C24340" w:rsidRDefault="008F606C" w:rsidP="006F256A"/>
    <w:p w14:paraId="6E0D9830" w14:textId="77777777" w:rsidR="002B701D" w:rsidRPr="00C24340" w:rsidRDefault="002B701D" w:rsidP="006F256A">
      <w:pPr>
        <w:tabs>
          <w:tab w:val="left" w:pos="5550"/>
        </w:tabs>
      </w:pPr>
      <w:r w:rsidRPr="00C24340">
        <w:t xml:space="preserve">Section 18(4) has created </w:t>
      </w:r>
      <w:r w:rsidR="00C074E0" w:rsidRPr="00C24340">
        <w:t xml:space="preserve">a </w:t>
      </w:r>
      <w:r w:rsidRPr="00C24340">
        <w:t>somewhat curio</w:t>
      </w:r>
      <w:r w:rsidR="00CF14C2" w:rsidRPr="00C24340">
        <w:t>u</w:t>
      </w:r>
      <w:r w:rsidRPr="00C24340">
        <w:t xml:space="preserve">s discussion </w:t>
      </w:r>
      <w:r w:rsidR="00C074E0" w:rsidRPr="00C24340">
        <w:t xml:space="preserve">as to </w:t>
      </w:r>
      <w:r w:rsidRPr="00C24340">
        <w:t>whether discriminatory practices can be rooted out without constitutional amendment that is supposedly doubly entrenched. But it is clear that Section 18(4) is an except</w:t>
      </w:r>
      <w:r w:rsidR="00C074E0" w:rsidRPr="00C24340">
        <w:t>ional</w:t>
      </w:r>
      <w:r w:rsidRPr="00C24340">
        <w:t xml:space="preserve"> provision that does not require </w:t>
      </w:r>
      <w:r w:rsidR="00C074E0" w:rsidRPr="00C24340">
        <w:t xml:space="preserve">a </w:t>
      </w:r>
      <w:r w:rsidRPr="00C24340">
        <w:t>special majority followed by a referendum for its a</w:t>
      </w:r>
      <w:r w:rsidR="00C074E0" w:rsidRPr="00C24340">
        <w:t>mendment</w:t>
      </w:r>
      <w:r w:rsidRPr="00C24340">
        <w:t xml:space="preserve">. Discriminatory laws are </w:t>
      </w:r>
      <w:r w:rsidR="00C2354C" w:rsidRPr="00C24340">
        <w:t xml:space="preserve">generally </w:t>
      </w:r>
      <w:r w:rsidRPr="00C24340">
        <w:t>abhorred by the court</w:t>
      </w:r>
      <w:r w:rsidR="00C2354C" w:rsidRPr="00C24340">
        <w:t>s</w:t>
      </w:r>
      <w:r w:rsidRPr="00C24340">
        <w:t xml:space="preserve"> as </w:t>
      </w:r>
      <w:r w:rsidR="00572375" w:rsidRPr="00C24340">
        <w:t xml:space="preserve">they </w:t>
      </w:r>
      <w:r w:rsidRPr="00C24340">
        <w:t xml:space="preserve">offend the principle of equality and justice. </w:t>
      </w:r>
    </w:p>
    <w:p w14:paraId="1A946AD7" w14:textId="77777777" w:rsidR="00CF14C2" w:rsidRPr="00C24340" w:rsidRDefault="00CF14C2" w:rsidP="006F256A">
      <w:pPr>
        <w:tabs>
          <w:tab w:val="left" w:pos="5550"/>
        </w:tabs>
      </w:pPr>
    </w:p>
    <w:p w14:paraId="4AD38841" w14:textId="77777777" w:rsidR="002B701D" w:rsidRPr="00C24340" w:rsidRDefault="002B701D" w:rsidP="006F256A">
      <w:r w:rsidRPr="00C24340">
        <w:rPr>
          <w:b/>
        </w:rPr>
        <w:t xml:space="preserve">15. Right to </w:t>
      </w:r>
      <w:r w:rsidR="00356032" w:rsidRPr="00C24340">
        <w:rPr>
          <w:b/>
        </w:rPr>
        <w:t>e</w:t>
      </w:r>
      <w:r w:rsidRPr="00C24340">
        <w:rPr>
          <w:b/>
        </w:rPr>
        <w:t xml:space="preserve">quality before the </w:t>
      </w:r>
      <w:r w:rsidR="00356032" w:rsidRPr="00C24340">
        <w:rPr>
          <w:b/>
        </w:rPr>
        <w:t>l</w:t>
      </w:r>
      <w:r w:rsidRPr="00C24340">
        <w:rPr>
          <w:b/>
        </w:rPr>
        <w:t xml:space="preserve">aw and </w:t>
      </w:r>
      <w:r w:rsidR="00356032" w:rsidRPr="00C24340">
        <w:rPr>
          <w:b/>
        </w:rPr>
        <w:t>e</w:t>
      </w:r>
      <w:r w:rsidRPr="00C24340">
        <w:rPr>
          <w:b/>
        </w:rPr>
        <w:t xml:space="preserve">qual </w:t>
      </w:r>
      <w:r w:rsidR="00356032" w:rsidRPr="00C24340">
        <w:rPr>
          <w:b/>
        </w:rPr>
        <w:t>p</w:t>
      </w:r>
      <w:r w:rsidRPr="00C24340">
        <w:rPr>
          <w:b/>
        </w:rPr>
        <w:t xml:space="preserve">rotection of the </w:t>
      </w:r>
      <w:r w:rsidR="00356032" w:rsidRPr="00C24340">
        <w:rPr>
          <w:b/>
        </w:rPr>
        <w:t>l</w:t>
      </w:r>
      <w:r w:rsidRPr="00C24340">
        <w:rPr>
          <w:b/>
        </w:rPr>
        <w:t>aw</w:t>
      </w:r>
      <w:r w:rsidR="000125B4" w:rsidRPr="00C24340">
        <w:rPr>
          <w:b/>
        </w:rPr>
        <w:fldChar w:fldCharType="begin"/>
      </w:r>
      <w:r w:rsidRPr="00C24340">
        <w:rPr>
          <w:b/>
        </w:rPr>
        <w:instrText xml:space="preserve"> TC "</w:instrText>
      </w:r>
      <w:bookmarkStart w:id="31" w:name="_Toc187207539"/>
      <w:bookmarkStart w:id="32" w:name="_Toc187207696"/>
      <w:r w:rsidRPr="00C24340">
        <w:rPr>
          <w:b/>
        </w:rPr>
        <w:instrText>Right to Equality before the law and Equal Protection of the Law</w:instrText>
      </w:r>
      <w:bookmarkEnd w:id="31"/>
      <w:bookmarkEnd w:id="32"/>
      <w:r w:rsidRPr="00C24340">
        <w:rPr>
          <w:b/>
        </w:rPr>
        <w:instrText xml:space="preserve">" \f C \l "1" </w:instrText>
      </w:r>
      <w:r w:rsidR="000125B4" w:rsidRPr="00C24340">
        <w:rPr>
          <w:b/>
        </w:rPr>
        <w:fldChar w:fldCharType="end"/>
      </w:r>
      <w:r w:rsidRPr="00C24340">
        <w:rPr>
          <w:b/>
        </w:rPr>
        <w:t>: Section 19</w:t>
      </w:r>
    </w:p>
    <w:p w14:paraId="301F10C3" w14:textId="77777777" w:rsidR="002B701D" w:rsidRPr="00C24340" w:rsidRDefault="002B701D" w:rsidP="006F256A">
      <w:pPr>
        <w:rPr>
          <w:b/>
        </w:rPr>
      </w:pPr>
    </w:p>
    <w:p w14:paraId="32D2D8F0" w14:textId="77777777" w:rsidR="00AD5E8F" w:rsidRPr="00C24340" w:rsidRDefault="002B701D" w:rsidP="006F256A">
      <w:r w:rsidRPr="00C24340">
        <w:t xml:space="preserve">Remarkably, </w:t>
      </w:r>
      <w:r w:rsidR="00572375" w:rsidRPr="00C24340">
        <w:t xml:space="preserve">the </w:t>
      </w:r>
      <w:r w:rsidR="00F148DA" w:rsidRPr="00C24340">
        <w:t>Lesotho Constitution emphasise</w:t>
      </w:r>
      <w:r w:rsidR="00572375" w:rsidRPr="00C24340">
        <w:t>s</w:t>
      </w:r>
      <w:r w:rsidR="00732950" w:rsidRPr="00C24340">
        <w:t xml:space="preserve"> adherence to the</w:t>
      </w:r>
      <w:r w:rsidR="00F148DA" w:rsidRPr="00C24340">
        <w:t xml:space="preserve"> principle of </w:t>
      </w:r>
      <w:r w:rsidR="000D4409" w:rsidRPr="00C24340">
        <w:t>‘</w:t>
      </w:r>
      <w:r w:rsidR="00F148DA" w:rsidRPr="00C24340">
        <w:t>equal protection of the law</w:t>
      </w:r>
      <w:r w:rsidR="000D4409" w:rsidRPr="00C24340">
        <w:t>’</w:t>
      </w:r>
      <w:r w:rsidRPr="00C24340">
        <w:t xml:space="preserve">. But it </w:t>
      </w:r>
      <w:r w:rsidR="00572375" w:rsidRPr="00C24340">
        <w:t xml:space="preserve">does </w:t>
      </w:r>
      <w:r w:rsidRPr="00C24340">
        <w:t xml:space="preserve">not </w:t>
      </w:r>
      <w:r w:rsidR="001336FC" w:rsidRPr="00C24340">
        <w:t xml:space="preserve">diminish </w:t>
      </w:r>
      <w:r w:rsidRPr="00C24340">
        <w:t>the strength of the fibre of the constitutional canvas</w:t>
      </w:r>
      <w:r w:rsidR="00572375" w:rsidRPr="00C24340">
        <w:t>, because</w:t>
      </w:r>
      <w:r w:rsidRPr="00C24340">
        <w:t xml:space="preserve"> in </w:t>
      </w:r>
      <w:r w:rsidRPr="00C24340">
        <w:rPr>
          <w:i/>
        </w:rPr>
        <w:t>S. Fatane &amp; Ors v. The Crown</w:t>
      </w:r>
      <w:r w:rsidRPr="00C24340">
        <w:rPr>
          <w:rStyle w:val="FootnoteReference"/>
        </w:rPr>
        <w:footnoteReference w:id="20"/>
      </w:r>
      <w:r w:rsidRPr="00C24340">
        <w:t xml:space="preserve"> the court held that the disproportionate penalty in </w:t>
      </w:r>
      <w:r w:rsidR="00572375" w:rsidRPr="00C24340">
        <w:t xml:space="preserve">the </w:t>
      </w:r>
      <w:r w:rsidRPr="00C24340">
        <w:t>Stock Theft Act was unconstitutional</w:t>
      </w:r>
      <w:r w:rsidR="00F615F0" w:rsidRPr="00C24340">
        <w:t xml:space="preserve">. The </w:t>
      </w:r>
      <w:r w:rsidRPr="00C24340">
        <w:t>minimum sentence for</w:t>
      </w:r>
      <w:r w:rsidR="00572375" w:rsidRPr="00C24340">
        <w:t xml:space="preserve"> a</w:t>
      </w:r>
      <w:r w:rsidRPr="00C24340">
        <w:t xml:space="preserve"> first sentence in a stock theft case was 25 years’ imprisonment under the Stock Theft Act, 2000 </w:t>
      </w:r>
      <w:r w:rsidR="00572375" w:rsidRPr="00C24340">
        <w:t>(</w:t>
      </w:r>
      <w:r w:rsidRPr="00C24340">
        <w:t>as amended by Stock Theft (Amendment) Act, 2003</w:t>
      </w:r>
      <w:r w:rsidR="00572375" w:rsidRPr="00C24340">
        <w:t>),</w:t>
      </w:r>
      <w:r w:rsidRPr="00C24340">
        <w:t xml:space="preserve"> </w:t>
      </w:r>
      <w:r w:rsidR="00572375" w:rsidRPr="00C24340">
        <w:t xml:space="preserve">thus </w:t>
      </w:r>
      <w:r w:rsidRPr="00C24340">
        <w:t>removing all discretion of the courts in sentencing</w:t>
      </w:r>
      <w:r w:rsidR="00572375" w:rsidRPr="00C24340">
        <w:t>. T</w:t>
      </w:r>
      <w:r w:rsidRPr="00C24340">
        <w:t>he court found that the minimum sentence prescribed was higher than the average sentences of 15 to 20 years’ imprisonment for murder.</w:t>
      </w:r>
    </w:p>
    <w:p w14:paraId="5DD94FB2" w14:textId="77777777" w:rsidR="002B701D" w:rsidRPr="00C24340" w:rsidRDefault="002B701D" w:rsidP="006F256A">
      <w:pPr>
        <w:spacing w:before="100" w:beforeAutospacing="1" w:after="100" w:afterAutospacing="1" w:line="336" w:lineRule="auto"/>
        <w:rPr>
          <w:b/>
        </w:rPr>
      </w:pPr>
      <w:r w:rsidRPr="00C24340">
        <w:rPr>
          <w:b/>
        </w:rPr>
        <w:t xml:space="preserve">16.  Right to </w:t>
      </w:r>
      <w:r w:rsidR="00356032" w:rsidRPr="00C24340">
        <w:rPr>
          <w:b/>
        </w:rPr>
        <w:t>p</w:t>
      </w:r>
      <w:r w:rsidRPr="00C24340">
        <w:rPr>
          <w:b/>
        </w:rPr>
        <w:t xml:space="preserve">articipate in </w:t>
      </w:r>
      <w:r w:rsidR="00356032" w:rsidRPr="00C24340">
        <w:rPr>
          <w:b/>
        </w:rPr>
        <w:t>g</w:t>
      </w:r>
      <w:r w:rsidRPr="00C24340">
        <w:rPr>
          <w:b/>
        </w:rPr>
        <w:t>overnment</w:t>
      </w:r>
      <w:r w:rsidR="000125B4" w:rsidRPr="00C24340">
        <w:rPr>
          <w:b/>
        </w:rPr>
        <w:fldChar w:fldCharType="begin"/>
      </w:r>
      <w:r w:rsidRPr="00C24340">
        <w:rPr>
          <w:b/>
        </w:rPr>
        <w:instrText xml:space="preserve"> TC "</w:instrText>
      </w:r>
      <w:bookmarkStart w:id="33" w:name="_Toc187207540"/>
      <w:bookmarkStart w:id="34" w:name="_Toc187207697"/>
      <w:r w:rsidRPr="00C24340">
        <w:rPr>
          <w:b/>
        </w:rPr>
        <w:instrText>Right to participate in government</w:instrText>
      </w:r>
      <w:bookmarkEnd w:id="33"/>
      <w:bookmarkEnd w:id="34"/>
      <w:r w:rsidRPr="00C24340">
        <w:rPr>
          <w:b/>
        </w:rPr>
        <w:instrText xml:space="preserve">" \f C \l "1" </w:instrText>
      </w:r>
      <w:r w:rsidR="000125B4" w:rsidRPr="00C24340">
        <w:rPr>
          <w:b/>
        </w:rPr>
        <w:fldChar w:fldCharType="end"/>
      </w:r>
      <w:r w:rsidRPr="00C24340">
        <w:rPr>
          <w:b/>
        </w:rPr>
        <w:t>: Section 20</w:t>
      </w:r>
    </w:p>
    <w:p w14:paraId="74D337B4" w14:textId="77777777" w:rsidR="002B701D" w:rsidRPr="00C24340" w:rsidRDefault="002B701D" w:rsidP="006F256A">
      <w:r w:rsidRPr="00C24340">
        <w:t>The right conferred by Section 20 of the Constitution is wide enough to cover and ensure popular participation in the affairs of the State. This right is broad-based and allows every citizen three separate rights</w:t>
      </w:r>
      <w:r w:rsidR="00572375" w:rsidRPr="00C24340">
        <w:t>:</w:t>
      </w:r>
      <w:r w:rsidRPr="00C24340">
        <w:t xml:space="preserve"> (a) to participate in the conduct of public affairs directly or through chosen representatives</w:t>
      </w:r>
      <w:r w:rsidR="00572375" w:rsidRPr="00C24340">
        <w:t>;</w:t>
      </w:r>
      <w:r w:rsidRPr="00C24340">
        <w:t xml:space="preserve"> (b) to vote or stand for election at periodic elections under the Constitution under a system of universal and equal suffrage and secret ballot</w:t>
      </w:r>
      <w:r w:rsidR="00572375" w:rsidRPr="00C24340">
        <w:t>;</w:t>
      </w:r>
      <w:r w:rsidRPr="00C24340">
        <w:t xml:space="preserve"> and (c) to have access, on general terms of equality, to the public service. </w:t>
      </w:r>
    </w:p>
    <w:p w14:paraId="660CDEA3" w14:textId="77777777" w:rsidR="002B701D" w:rsidRPr="00C24340" w:rsidRDefault="002B701D" w:rsidP="006F256A">
      <w:pPr>
        <w:rPr>
          <w:b/>
        </w:rPr>
      </w:pPr>
    </w:p>
    <w:p w14:paraId="16C602F0" w14:textId="77777777" w:rsidR="002B701D" w:rsidRPr="00C24340" w:rsidRDefault="002B701D" w:rsidP="006F256A">
      <w:pPr>
        <w:rPr>
          <w:b/>
        </w:rPr>
      </w:pPr>
      <w:r w:rsidRPr="00C24340">
        <w:rPr>
          <w:b/>
        </w:rPr>
        <w:t>16.</w:t>
      </w:r>
      <w:r w:rsidR="005F07D2" w:rsidRPr="00C24340">
        <w:rPr>
          <w:b/>
        </w:rPr>
        <w:t>1</w:t>
      </w:r>
      <w:r w:rsidRPr="00C24340">
        <w:rPr>
          <w:b/>
        </w:rPr>
        <w:t xml:space="preserve">   Participation in </w:t>
      </w:r>
      <w:r w:rsidR="00356032" w:rsidRPr="00C24340">
        <w:rPr>
          <w:b/>
        </w:rPr>
        <w:t>p</w:t>
      </w:r>
      <w:r w:rsidRPr="00C24340">
        <w:rPr>
          <w:b/>
        </w:rPr>
        <w:t xml:space="preserve">ublic </w:t>
      </w:r>
      <w:r w:rsidR="00356032" w:rsidRPr="00C24340">
        <w:rPr>
          <w:b/>
        </w:rPr>
        <w:t>a</w:t>
      </w:r>
      <w:r w:rsidRPr="00C24340">
        <w:rPr>
          <w:b/>
        </w:rPr>
        <w:t>ffairs</w:t>
      </w:r>
      <w:r w:rsidR="000125B4" w:rsidRPr="00C24340">
        <w:rPr>
          <w:b/>
        </w:rPr>
        <w:fldChar w:fldCharType="begin"/>
      </w:r>
      <w:r w:rsidRPr="00C24340">
        <w:instrText xml:space="preserve"> TC "</w:instrText>
      </w:r>
      <w:bookmarkStart w:id="35" w:name="_Toc187207542"/>
      <w:bookmarkStart w:id="36" w:name="_Toc187207699"/>
      <w:r w:rsidRPr="00C24340">
        <w:rPr>
          <w:b/>
        </w:rPr>
        <w:instrText>Participation in Public affairs</w:instrText>
      </w:r>
      <w:bookmarkEnd w:id="35"/>
      <w:bookmarkEnd w:id="36"/>
      <w:r w:rsidRPr="00C24340">
        <w:instrText xml:space="preserve">" \f C \l "1" </w:instrText>
      </w:r>
      <w:r w:rsidR="000125B4" w:rsidRPr="00C24340">
        <w:rPr>
          <w:b/>
        </w:rPr>
        <w:fldChar w:fldCharType="end"/>
      </w:r>
    </w:p>
    <w:p w14:paraId="456B5DFF" w14:textId="77777777" w:rsidR="002B701D" w:rsidRPr="00C24340" w:rsidRDefault="002B701D" w:rsidP="006F256A">
      <w:pPr>
        <w:rPr>
          <w:b/>
        </w:rPr>
      </w:pPr>
    </w:p>
    <w:p w14:paraId="4301CAF1" w14:textId="77777777" w:rsidR="002B701D" w:rsidRPr="00C24340" w:rsidRDefault="002B701D" w:rsidP="006F256A">
      <w:pPr>
        <w:rPr>
          <w:b/>
        </w:rPr>
      </w:pPr>
    </w:p>
    <w:p w14:paraId="36D34815" w14:textId="77777777" w:rsidR="002B701D" w:rsidRPr="00C24340" w:rsidRDefault="000D4409" w:rsidP="006F256A">
      <w:r w:rsidRPr="00C24340">
        <w:lastRenderedPageBreak/>
        <w:t>‘</w:t>
      </w:r>
      <w:r w:rsidR="002B701D" w:rsidRPr="00C24340">
        <w:t xml:space="preserve">Public </w:t>
      </w:r>
      <w:r w:rsidR="00572375" w:rsidRPr="00C24340">
        <w:t>a</w:t>
      </w:r>
      <w:r w:rsidR="002B701D" w:rsidRPr="00C24340">
        <w:t>ffairs</w:t>
      </w:r>
      <w:r w:rsidRPr="00C24340">
        <w:t>’</w:t>
      </w:r>
      <w:r w:rsidR="002B701D" w:rsidRPr="00C24340">
        <w:t xml:space="preserve"> </w:t>
      </w:r>
      <w:r w:rsidRPr="00C24340">
        <w:t xml:space="preserve">refers to </w:t>
      </w:r>
      <w:r w:rsidR="002B701D" w:rsidRPr="00C24340">
        <w:t>a</w:t>
      </w:r>
      <w:r w:rsidR="00572375" w:rsidRPr="00C24340">
        <w:t xml:space="preserve">ctivities such as </w:t>
      </w:r>
      <w:r w:rsidR="002B701D" w:rsidRPr="00C24340">
        <w:t>lobbying governments and other spheres of civil society for the purpose of advancing public policy outcomes</w:t>
      </w:r>
      <w:r w:rsidR="00A07D5B" w:rsidRPr="00C24340">
        <w:t xml:space="preserve">. </w:t>
      </w:r>
      <w:r w:rsidR="002B701D" w:rsidRPr="00C24340">
        <w:t xml:space="preserve">The Standing Orders of </w:t>
      </w:r>
      <w:r w:rsidR="00D844AC" w:rsidRPr="00C24340">
        <w:t xml:space="preserve">the </w:t>
      </w:r>
      <w:r w:rsidR="002B701D" w:rsidRPr="00C24340">
        <w:t xml:space="preserve">National Assembly permit </w:t>
      </w:r>
      <w:r w:rsidR="00D844AC" w:rsidRPr="00C24340">
        <w:t xml:space="preserve">the </w:t>
      </w:r>
      <w:r w:rsidR="002B701D" w:rsidRPr="00C24340">
        <w:t>attendance of member</w:t>
      </w:r>
      <w:r w:rsidR="00D844AC" w:rsidRPr="00C24340">
        <w:t>s</w:t>
      </w:r>
      <w:r w:rsidR="002B701D" w:rsidRPr="00C24340">
        <w:t xml:space="preserve"> of the public and </w:t>
      </w:r>
      <w:r w:rsidR="00D844AC" w:rsidRPr="00C24340">
        <w:t xml:space="preserve">the </w:t>
      </w:r>
      <w:r w:rsidR="002B701D" w:rsidRPr="00C24340">
        <w:t xml:space="preserve">press as spectators in the sittings of the House under the rules made by the </w:t>
      </w:r>
      <w:r w:rsidR="00D844AC" w:rsidRPr="00C24340">
        <w:t>S</w:t>
      </w:r>
      <w:r w:rsidR="002B701D" w:rsidRPr="00C24340">
        <w:t>peaker</w:t>
      </w:r>
      <w:r w:rsidR="00D844AC" w:rsidRPr="00C24340">
        <w:t>,</w:t>
      </w:r>
      <w:r w:rsidR="002B701D" w:rsidRPr="00C24340">
        <w:t xml:space="preserve"> and the Clerk of the House is entrusted with the responsibility to ensure that such rules are complied with.</w:t>
      </w:r>
    </w:p>
    <w:p w14:paraId="628120DF" w14:textId="77777777" w:rsidR="002B701D" w:rsidRPr="00C24340" w:rsidRDefault="002B701D" w:rsidP="006F256A">
      <w:pPr>
        <w:rPr>
          <w:b/>
        </w:rPr>
      </w:pPr>
    </w:p>
    <w:p w14:paraId="0ED703A6" w14:textId="77777777" w:rsidR="002B701D" w:rsidRPr="00C24340" w:rsidRDefault="002B701D" w:rsidP="006F256A">
      <w:pPr>
        <w:rPr>
          <w:b/>
        </w:rPr>
      </w:pPr>
      <w:r w:rsidRPr="00C24340">
        <w:rPr>
          <w:b/>
        </w:rPr>
        <w:t>16.</w:t>
      </w:r>
      <w:r w:rsidR="005F07D2" w:rsidRPr="00C24340">
        <w:rPr>
          <w:b/>
        </w:rPr>
        <w:t>2</w:t>
      </w:r>
      <w:r w:rsidRPr="00C24340">
        <w:rPr>
          <w:b/>
        </w:rPr>
        <w:t xml:space="preserve">   Right to </w:t>
      </w:r>
      <w:r w:rsidR="00356032" w:rsidRPr="00C24340">
        <w:rPr>
          <w:b/>
        </w:rPr>
        <w:t>v</w:t>
      </w:r>
      <w:r w:rsidRPr="00C24340">
        <w:rPr>
          <w:b/>
        </w:rPr>
        <w:t xml:space="preserve">ote and the </w:t>
      </w:r>
      <w:r w:rsidR="00356032" w:rsidRPr="00C24340">
        <w:rPr>
          <w:b/>
        </w:rPr>
        <w:t>r</w:t>
      </w:r>
      <w:r w:rsidRPr="00C24340">
        <w:rPr>
          <w:b/>
        </w:rPr>
        <w:t xml:space="preserve">ight to </w:t>
      </w:r>
      <w:r w:rsidR="00356032" w:rsidRPr="00C24340">
        <w:rPr>
          <w:b/>
        </w:rPr>
        <w:t>c</w:t>
      </w:r>
      <w:r w:rsidRPr="00C24340">
        <w:rPr>
          <w:b/>
        </w:rPr>
        <w:t>ontest</w:t>
      </w:r>
      <w:r w:rsidR="00356032" w:rsidRPr="00C24340">
        <w:rPr>
          <w:b/>
        </w:rPr>
        <w:t xml:space="preserve"> elections</w:t>
      </w:r>
      <w:r w:rsidR="000125B4" w:rsidRPr="00C24340">
        <w:rPr>
          <w:b/>
        </w:rPr>
        <w:fldChar w:fldCharType="begin"/>
      </w:r>
      <w:r w:rsidRPr="00C24340">
        <w:instrText xml:space="preserve"> TC "</w:instrText>
      </w:r>
      <w:bookmarkStart w:id="37" w:name="_Toc187207543"/>
      <w:bookmarkStart w:id="38" w:name="_Toc187207700"/>
      <w:r w:rsidRPr="00C24340">
        <w:rPr>
          <w:b/>
        </w:rPr>
        <w:instrText>Right to Vote and the Right to Contest</w:instrText>
      </w:r>
      <w:bookmarkEnd w:id="37"/>
      <w:bookmarkEnd w:id="38"/>
      <w:r w:rsidRPr="00C24340">
        <w:instrText xml:space="preserve">" \f C \l "1" </w:instrText>
      </w:r>
      <w:r w:rsidR="000125B4" w:rsidRPr="00C24340">
        <w:rPr>
          <w:b/>
        </w:rPr>
        <w:fldChar w:fldCharType="end"/>
      </w:r>
    </w:p>
    <w:p w14:paraId="69B3BBB6" w14:textId="77777777" w:rsidR="002B701D" w:rsidRPr="00C24340" w:rsidRDefault="002B701D" w:rsidP="006F256A">
      <w:pPr>
        <w:rPr>
          <w:b/>
        </w:rPr>
      </w:pPr>
    </w:p>
    <w:p w14:paraId="2F352F1A" w14:textId="77777777" w:rsidR="0000227C" w:rsidRPr="00C24340" w:rsidRDefault="00D844AC" w:rsidP="006F256A">
      <w:r w:rsidRPr="00C24340">
        <w:t>The r</w:t>
      </w:r>
      <w:r w:rsidR="00B579CF" w:rsidRPr="00C24340">
        <w:t xml:space="preserve">ight to </w:t>
      </w:r>
      <w:r w:rsidRPr="00C24340">
        <w:t>v</w:t>
      </w:r>
      <w:r w:rsidR="00B579CF" w:rsidRPr="00C24340">
        <w:t xml:space="preserve">ote and the </w:t>
      </w:r>
      <w:r w:rsidRPr="00C24340">
        <w:t>r</w:t>
      </w:r>
      <w:r w:rsidR="00B579CF" w:rsidRPr="00C24340">
        <w:t xml:space="preserve">ight to </w:t>
      </w:r>
      <w:r w:rsidRPr="00C24340">
        <w:t>c</w:t>
      </w:r>
      <w:r w:rsidR="00B579CF" w:rsidRPr="00C24340">
        <w:t xml:space="preserve">ontest </w:t>
      </w:r>
      <w:r w:rsidR="00356032" w:rsidRPr="00C24340">
        <w:t xml:space="preserve">elections </w:t>
      </w:r>
      <w:r w:rsidR="00B579CF" w:rsidRPr="00C24340">
        <w:t>are well recognised right</w:t>
      </w:r>
      <w:r w:rsidRPr="00C24340">
        <w:t>s</w:t>
      </w:r>
      <w:r w:rsidR="00B579CF" w:rsidRPr="00C24340">
        <w:t xml:space="preserve"> in Lesotho. </w:t>
      </w:r>
      <w:r w:rsidR="002B701D" w:rsidRPr="00C24340">
        <w:t>Th</w:t>
      </w:r>
      <w:r w:rsidR="00DA55AD" w:rsidRPr="00C24340">
        <w:t>e representation of</w:t>
      </w:r>
      <w:r w:rsidR="002B701D" w:rsidRPr="00C24340">
        <w:t xml:space="preserve"> </w:t>
      </w:r>
      <w:r w:rsidR="00790DA8" w:rsidRPr="00C24340">
        <w:t>diverse</w:t>
      </w:r>
      <w:r w:rsidR="002B701D" w:rsidRPr="00C24340">
        <w:t xml:space="preserve"> </w:t>
      </w:r>
      <w:r w:rsidR="00DA55AD" w:rsidRPr="00C24340">
        <w:t xml:space="preserve">groups </w:t>
      </w:r>
      <w:r w:rsidR="002B701D" w:rsidRPr="00C24340">
        <w:t>of professional and occupational background</w:t>
      </w:r>
      <w:r w:rsidRPr="00C24340">
        <w:t>s</w:t>
      </w:r>
      <w:r w:rsidR="002B701D" w:rsidRPr="00C24340">
        <w:t xml:space="preserve"> </w:t>
      </w:r>
      <w:r w:rsidR="00790DA8" w:rsidRPr="00C24340">
        <w:t xml:space="preserve">in </w:t>
      </w:r>
      <w:r w:rsidRPr="00C24340">
        <w:t xml:space="preserve">its </w:t>
      </w:r>
      <w:r w:rsidR="002B701D" w:rsidRPr="00C24340">
        <w:t xml:space="preserve">Parliament is an indication that it is not beyond </w:t>
      </w:r>
      <w:r w:rsidRPr="00C24340">
        <w:t xml:space="preserve">the </w:t>
      </w:r>
      <w:r w:rsidR="002B701D" w:rsidRPr="00C24340">
        <w:t xml:space="preserve">reach of </w:t>
      </w:r>
      <w:r w:rsidRPr="00C24340">
        <w:t xml:space="preserve">the </w:t>
      </w:r>
      <w:r w:rsidR="002B701D" w:rsidRPr="00C24340">
        <w:t xml:space="preserve">ordinary citizens of the country to participate in </w:t>
      </w:r>
      <w:r w:rsidRPr="00C24340">
        <w:t>g</w:t>
      </w:r>
      <w:r w:rsidR="002B701D" w:rsidRPr="00C24340">
        <w:t>overnment</w:t>
      </w:r>
      <w:r w:rsidR="00DA55AD" w:rsidRPr="00C24340">
        <w:t>.</w:t>
      </w:r>
      <w:r w:rsidRPr="00C24340">
        <w:t xml:space="preserve"> </w:t>
      </w:r>
    </w:p>
    <w:p w14:paraId="265CC732" w14:textId="77777777" w:rsidR="0000227C" w:rsidRPr="00C24340" w:rsidRDefault="0000227C" w:rsidP="006F256A"/>
    <w:p w14:paraId="50529F55" w14:textId="77777777" w:rsidR="002B701D" w:rsidRPr="00C24340" w:rsidRDefault="002B701D" w:rsidP="006F256A">
      <w:r w:rsidRPr="00C24340">
        <w:t>There is no bar on candidates contest</w:t>
      </w:r>
      <w:r w:rsidR="00D844AC" w:rsidRPr="00C24340">
        <w:t>ing</w:t>
      </w:r>
      <w:r w:rsidRPr="00C24340">
        <w:t xml:space="preserve"> election without joining any political party. One can contest as an independent candidate. This stands in contradistinction to what </w:t>
      </w:r>
      <w:r w:rsidR="00D844AC" w:rsidRPr="00C24340">
        <w:t xml:space="preserve">was </w:t>
      </w:r>
      <w:r w:rsidRPr="00C24340">
        <w:t xml:space="preserve">experienced in Tanzania. In </w:t>
      </w:r>
      <w:r w:rsidRPr="00C24340">
        <w:rPr>
          <w:i/>
        </w:rPr>
        <w:t>Rev. Christopher &amp; Ors v. AG</w:t>
      </w:r>
      <w:r w:rsidR="00F82994" w:rsidRPr="00C24340">
        <w:t>,</w:t>
      </w:r>
      <w:r w:rsidRPr="00C24340">
        <w:rPr>
          <w:rStyle w:val="FootnoteReference"/>
        </w:rPr>
        <w:footnoteReference w:id="21"/>
      </w:r>
      <w:r w:rsidRPr="00C24340">
        <w:t xml:space="preserve"> the right of a candidate to contest as an independent was recognized</w:t>
      </w:r>
      <w:r w:rsidR="00D844AC" w:rsidRPr="00C24340">
        <w:t>,</w:t>
      </w:r>
      <w:r w:rsidRPr="00C24340">
        <w:t xml:space="preserve"> and while the case was still pending in the Court of Appeal, the </w:t>
      </w:r>
      <w:r w:rsidR="00F82994" w:rsidRPr="00C24340">
        <w:t xml:space="preserve">Tanzanian </w:t>
      </w:r>
      <w:r w:rsidR="00D844AC" w:rsidRPr="00C24340">
        <w:t>g</w:t>
      </w:r>
      <w:r w:rsidRPr="00C24340">
        <w:t xml:space="preserve">overnment hurriedly introduced </w:t>
      </w:r>
      <w:r w:rsidR="00D844AC" w:rsidRPr="00C24340">
        <w:t xml:space="preserve">the </w:t>
      </w:r>
      <w:r w:rsidRPr="00C24340">
        <w:t>Eleventh Constitutional Amendment Act, 1994 (Act 34 of 1994) seeking to modify the right of the citizen to participate in national public affairs</w:t>
      </w:r>
      <w:r w:rsidR="00D844AC" w:rsidRPr="00C24340">
        <w:t>,</w:t>
      </w:r>
      <w:r w:rsidRPr="00C24340">
        <w:t xml:space="preserve"> contained in Art</w:t>
      </w:r>
      <w:r w:rsidR="00D844AC" w:rsidRPr="00C24340">
        <w:t xml:space="preserve">icle </w:t>
      </w:r>
      <w:r w:rsidRPr="00C24340">
        <w:t>21 of the Constitution</w:t>
      </w:r>
      <w:r w:rsidR="00D844AC" w:rsidRPr="00C24340">
        <w:t>,</w:t>
      </w:r>
      <w:r w:rsidRPr="00C24340">
        <w:t xml:space="preserve"> by inserting a phrase to the effect that participation must be through political parties.</w:t>
      </w:r>
    </w:p>
    <w:p w14:paraId="0CB75560" w14:textId="77777777" w:rsidR="002B701D" w:rsidRPr="00C24340" w:rsidRDefault="002B701D" w:rsidP="006F256A">
      <w:pPr>
        <w:rPr>
          <w:b/>
        </w:rPr>
      </w:pPr>
    </w:p>
    <w:p w14:paraId="70530104" w14:textId="77777777" w:rsidR="002B701D" w:rsidRPr="00C24340" w:rsidRDefault="002B701D" w:rsidP="006F256A">
      <w:pPr>
        <w:rPr>
          <w:b/>
        </w:rPr>
      </w:pPr>
      <w:r w:rsidRPr="00C24340">
        <w:rPr>
          <w:b/>
        </w:rPr>
        <w:t>16.</w:t>
      </w:r>
      <w:r w:rsidR="005F07D2" w:rsidRPr="00C24340">
        <w:rPr>
          <w:b/>
        </w:rPr>
        <w:t>3</w:t>
      </w:r>
      <w:r w:rsidRPr="00C24340">
        <w:rPr>
          <w:b/>
        </w:rPr>
        <w:t xml:space="preserve">    Access to </w:t>
      </w:r>
      <w:r w:rsidR="00356032" w:rsidRPr="00C24340">
        <w:rPr>
          <w:b/>
        </w:rPr>
        <w:t>p</w:t>
      </w:r>
      <w:r w:rsidRPr="00C24340">
        <w:rPr>
          <w:b/>
        </w:rPr>
        <w:t xml:space="preserve">ublic </w:t>
      </w:r>
      <w:r w:rsidR="00356032" w:rsidRPr="00C24340">
        <w:rPr>
          <w:b/>
        </w:rPr>
        <w:t>s</w:t>
      </w:r>
      <w:r w:rsidRPr="00C24340">
        <w:rPr>
          <w:b/>
        </w:rPr>
        <w:t>ervice</w:t>
      </w:r>
    </w:p>
    <w:p w14:paraId="3B5AD8AF" w14:textId="77777777" w:rsidR="002B701D" w:rsidRPr="00C24340" w:rsidRDefault="002B701D" w:rsidP="006F256A">
      <w:pPr>
        <w:rPr>
          <w:b/>
        </w:rPr>
      </w:pPr>
    </w:p>
    <w:p w14:paraId="27379083" w14:textId="77777777" w:rsidR="002B701D" w:rsidRPr="00C24340" w:rsidRDefault="005E51BF" w:rsidP="006F256A">
      <w:r w:rsidRPr="00C24340">
        <w:t xml:space="preserve">Access to public service </w:t>
      </w:r>
      <w:r w:rsidR="00D844AC" w:rsidRPr="00C24340">
        <w:t xml:space="preserve">in Lesotho </w:t>
      </w:r>
      <w:r w:rsidRPr="00C24340">
        <w:t xml:space="preserve">has been implemented by </w:t>
      </w:r>
      <w:r w:rsidR="00D844AC" w:rsidRPr="00C24340">
        <w:t xml:space="preserve">a </w:t>
      </w:r>
      <w:r w:rsidRPr="00C24340">
        <w:t>legislative framework.</w:t>
      </w:r>
      <w:r w:rsidR="00D844AC" w:rsidRPr="00C24340">
        <w:t xml:space="preserve"> The</w:t>
      </w:r>
      <w:r w:rsidRPr="00C24340">
        <w:t xml:space="preserve"> </w:t>
      </w:r>
      <w:r w:rsidR="002B701D" w:rsidRPr="00C24340">
        <w:t>Public Service (Amendment) Bill, 2007 is set to make further improvement</w:t>
      </w:r>
      <w:r w:rsidR="00D844AC" w:rsidRPr="00C24340">
        <w:t>s</w:t>
      </w:r>
      <w:r w:rsidR="002B701D" w:rsidRPr="00C24340">
        <w:t xml:space="preserve"> in providing services. </w:t>
      </w:r>
    </w:p>
    <w:p w14:paraId="19AFAA63" w14:textId="77777777" w:rsidR="00BB7FB9" w:rsidRPr="00C24340" w:rsidRDefault="00BB7FB9" w:rsidP="006F256A">
      <w:pPr>
        <w:rPr>
          <w:b/>
        </w:rPr>
      </w:pPr>
    </w:p>
    <w:p w14:paraId="032865AB" w14:textId="77777777" w:rsidR="002B701D" w:rsidRPr="00C24340" w:rsidRDefault="002B701D" w:rsidP="006F256A">
      <w:pPr>
        <w:rPr>
          <w:b/>
        </w:rPr>
      </w:pPr>
      <w:r w:rsidRPr="00C24340">
        <w:rPr>
          <w:b/>
        </w:rPr>
        <w:t xml:space="preserve">17.   State of </w:t>
      </w:r>
      <w:r w:rsidR="00356032" w:rsidRPr="00C24340">
        <w:rPr>
          <w:b/>
        </w:rPr>
        <w:t>e</w:t>
      </w:r>
      <w:r w:rsidRPr="00C24340">
        <w:rPr>
          <w:b/>
        </w:rPr>
        <w:t>mergency</w:t>
      </w:r>
      <w:r w:rsidR="00356032" w:rsidRPr="00C24340">
        <w:rPr>
          <w:b/>
        </w:rPr>
        <w:t>: Section 23</w:t>
      </w:r>
    </w:p>
    <w:p w14:paraId="3FD11275" w14:textId="77777777" w:rsidR="002B701D" w:rsidRPr="00C24340" w:rsidRDefault="002B701D" w:rsidP="006F256A">
      <w:pPr>
        <w:rPr>
          <w:b/>
        </w:rPr>
      </w:pPr>
    </w:p>
    <w:p w14:paraId="52BDFB55" w14:textId="77777777" w:rsidR="007C6B93" w:rsidRPr="00C24340" w:rsidRDefault="002B701D" w:rsidP="006F256A">
      <w:pPr>
        <w:rPr>
          <w:b/>
        </w:rPr>
      </w:pPr>
      <w:r w:rsidRPr="00C24340">
        <w:t xml:space="preserve">According to Section 23 of the Constitution, a state of </w:t>
      </w:r>
      <w:r w:rsidR="00D844AC" w:rsidRPr="00C24340">
        <w:t>e</w:t>
      </w:r>
      <w:r w:rsidRPr="00C24340">
        <w:t xml:space="preserve">mergency can be declared in </w:t>
      </w:r>
      <w:r w:rsidR="00D844AC" w:rsidRPr="00C24340">
        <w:t xml:space="preserve">a </w:t>
      </w:r>
      <w:r w:rsidRPr="00C24340">
        <w:t xml:space="preserve">time of war or other public emergency which threatens the life of the nation. A </w:t>
      </w:r>
      <w:r w:rsidR="00D844AC" w:rsidRPr="00C24340">
        <w:t>s</w:t>
      </w:r>
      <w:r w:rsidRPr="00C24340">
        <w:t>tate of emergency can be declared by the Prime Minister</w:t>
      </w:r>
      <w:r w:rsidR="00D844AC" w:rsidRPr="00C24340">
        <w:t>,</w:t>
      </w:r>
      <w:r w:rsidRPr="00C24340">
        <w:t xml:space="preserve"> acting in accordance with the advice of the Council of State</w:t>
      </w:r>
      <w:r w:rsidR="00D844AC" w:rsidRPr="00C24340">
        <w:t>,</w:t>
      </w:r>
      <w:r w:rsidRPr="00C24340">
        <w:t xml:space="preserve"> by proclamation published in the gazette. The </w:t>
      </w:r>
      <w:r w:rsidR="00D844AC" w:rsidRPr="00C24340">
        <w:t>d</w:t>
      </w:r>
      <w:r w:rsidRPr="00C24340">
        <w:t xml:space="preserve">eclaration lapses at the expiration of fourteen days unless approved by both Houses of Parliament. Under </w:t>
      </w:r>
      <w:r w:rsidR="00D844AC" w:rsidRPr="00C24340">
        <w:t>S</w:t>
      </w:r>
      <w:r w:rsidRPr="00C24340">
        <w:t xml:space="preserve">ection </w:t>
      </w:r>
      <w:r w:rsidR="00D844AC" w:rsidRPr="00C24340">
        <w:t>23(</w:t>
      </w:r>
      <w:r w:rsidRPr="00C24340">
        <w:t>5</w:t>
      </w:r>
      <w:r w:rsidR="00D844AC" w:rsidRPr="00C24340">
        <w:t>)</w:t>
      </w:r>
      <w:r w:rsidRPr="00C24340">
        <w:t xml:space="preserve">, </w:t>
      </w:r>
      <w:r w:rsidR="00D844AC" w:rsidRPr="00C24340">
        <w:t xml:space="preserve">a </w:t>
      </w:r>
      <w:r w:rsidRPr="00C24340">
        <w:t xml:space="preserve">resolution of Parliament may extend the duration of </w:t>
      </w:r>
      <w:r w:rsidR="00D844AC" w:rsidRPr="00C24340">
        <w:t xml:space="preserve">the state of </w:t>
      </w:r>
      <w:r w:rsidRPr="00C24340">
        <w:t>emergency up to a maximum period of six months at a time. According to Section 21(1)</w:t>
      </w:r>
      <w:r w:rsidR="00D844AC" w:rsidRPr="00C24340">
        <w:t>,</w:t>
      </w:r>
      <w:r w:rsidRPr="00C24340">
        <w:t xml:space="preserve"> derogation of fundamental human rights and freedoms</w:t>
      </w:r>
      <w:r w:rsidR="00D844AC" w:rsidRPr="00C24340">
        <w:t>,</w:t>
      </w:r>
      <w:r w:rsidRPr="00C24340">
        <w:t xml:space="preserve"> especially those contained in Sections 6, 18</w:t>
      </w:r>
      <w:r w:rsidR="00D844AC" w:rsidRPr="00C24340">
        <w:t>,</w:t>
      </w:r>
      <w:r w:rsidRPr="00C24340">
        <w:t xml:space="preserve"> and 19</w:t>
      </w:r>
      <w:r w:rsidR="00D844AC" w:rsidRPr="00C24340">
        <w:t>,</w:t>
      </w:r>
      <w:r w:rsidRPr="00C24340">
        <w:t xml:space="preserve"> are constitutionally possible on the ground of subsistence of a </w:t>
      </w:r>
      <w:r w:rsidR="00D844AC" w:rsidRPr="00C24340">
        <w:t>s</w:t>
      </w:r>
      <w:r w:rsidRPr="00C24340">
        <w:t xml:space="preserve">tate of </w:t>
      </w:r>
      <w:r w:rsidR="00D844AC" w:rsidRPr="00C24340">
        <w:t>e</w:t>
      </w:r>
      <w:r w:rsidRPr="00C24340">
        <w:t xml:space="preserve">mergency. </w:t>
      </w:r>
    </w:p>
    <w:p w14:paraId="5D5FBAC7" w14:textId="77777777" w:rsidR="00FF6A4F" w:rsidRPr="00C24340" w:rsidRDefault="00FF6A4F" w:rsidP="006F256A">
      <w:pPr>
        <w:rPr>
          <w:b/>
        </w:rPr>
      </w:pPr>
    </w:p>
    <w:p w14:paraId="3C8D4866" w14:textId="77777777" w:rsidR="002B701D" w:rsidRPr="00C24340" w:rsidRDefault="002B701D" w:rsidP="006F256A">
      <w:pPr>
        <w:rPr>
          <w:b/>
        </w:rPr>
      </w:pPr>
      <w:r w:rsidRPr="00C24340">
        <w:rPr>
          <w:b/>
        </w:rPr>
        <w:t xml:space="preserve">18. Access to </w:t>
      </w:r>
      <w:r w:rsidR="00D2776F" w:rsidRPr="00C24340">
        <w:rPr>
          <w:b/>
        </w:rPr>
        <w:t>c</w:t>
      </w:r>
      <w:r w:rsidRPr="00C24340">
        <w:rPr>
          <w:b/>
        </w:rPr>
        <w:t>ourt</w:t>
      </w:r>
      <w:r w:rsidR="00356032" w:rsidRPr="00C24340">
        <w:rPr>
          <w:b/>
        </w:rPr>
        <w:t>: Section 22</w:t>
      </w:r>
    </w:p>
    <w:p w14:paraId="131F3E4F" w14:textId="77777777" w:rsidR="003F2518" w:rsidRPr="00C24340" w:rsidRDefault="000D4409" w:rsidP="006F256A">
      <w:pPr>
        <w:pStyle w:val="NormalWeb"/>
        <w:jc w:val="both"/>
      </w:pPr>
      <w:r w:rsidRPr="00C24340">
        <w:rPr>
          <w:rStyle w:val="Strong"/>
          <w:b w:val="0"/>
        </w:rPr>
        <w:t xml:space="preserve">The term </w:t>
      </w:r>
      <w:r w:rsidR="005C6B61" w:rsidRPr="00C24340">
        <w:rPr>
          <w:rStyle w:val="Strong"/>
          <w:b w:val="0"/>
        </w:rPr>
        <w:t>‘</w:t>
      </w:r>
      <w:r w:rsidRPr="00C24340">
        <w:rPr>
          <w:rStyle w:val="Strong"/>
          <w:b w:val="0"/>
        </w:rPr>
        <w:t>a</w:t>
      </w:r>
      <w:r w:rsidR="002B701D" w:rsidRPr="00C24340">
        <w:rPr>
          <w:rStyle w:val="Strong"/>
          <w:b w:val="0"/>
        </w:rPr>
        <w:t>ccess to court</w:t>
      </w:r>
      <w:r w:rsidR="005C6B61" w:rsidRPr="00C24340">
        <w:rPr>
          <w:rStyle w:val="Strong"/>
          <w:b w:val="0"/>
        </w:rPr>
        <w:t>’</w:t>
      </w:r>
      <w:r w:rsidR="002B701D" w:rsidRPr="00C24340">
        <w:rPr>
          <w:rStyle w:val="Strong"/>
          <w:b w:val="0"/>
        </w:rPr>
        <w:t xml:space="preserve"> is </w:t>
      </w:r>
      <w:r w:rsidR="003C43A9" w:rsidRPr="00C24340">
        <w:rPr>
          <w:rStyle w:val="Strong"/>
          <w:b w:val="0"/>
        </w:rPr>
        <w:t xml:space="preserve">quite </w:t>
      </w:r>
      <w:r w:rsidR="002B701D" w:rsidRPr="00C24340">
        <w:rPr>
          <w:rStyle w:val="Strong"/>
          <w:b w:val="0"/>
        </w:rPr>
        <w:t xml:space="preserve">different from </w:t>
      </w:r>
      <w:r w:rsidR="005C6B61" w:rsidRPr="00C24340">
        <w:rPr>
          <w:rStyle w:val="Strong"/>
          <w:b w:val="0"/>
        </w:rPr>
        <w:t>‘</w:t>
      </w:r>
      <w:r w:rsidR="002B701D" w:rsidRPr="00C24340">
        <w:rPr>
          <w:rStyle w:val="Strong"/>
          <w:b w:val="0"/>
        </w:rPr>
        <w:t>access to justice</w:t>
      </w:r>
      <w:r w:rsidR="005C6B61" w:rsidRPr="00C24340">
        <w:rPr>
          <w:rStyle w:val="Strong"/>
          <w:b w:val="0"/>
        </w:rPr>
        <w:t>’</w:t>
      </w:r>
      <w:r w:rsidR="00D844AC" w:rsidRPr="00C24340">
        <w:rPr>
          <w:rStyle w:val="Strong"/>
          <w:b w:val="0"/>
        </w:rPr>
        <w:t>,</w:t>
      </w:r>
      <w:r w:rsidR="002B701D" w:rsidRPr="00C24340">
        <w:rPr>
          <w:rStyle w:val="Strong"/>
          <w:b w:val="0"/>
        </w:rPr>
        <w:t xml:space="preserve"> which is much broader in spectrum.</w:t>
      </w:r>
      <w:r w:rsidR="00450C94" w:rsidRPr="00C24340">
        <w:rPr>
          <w:bCs/>
        </w:rPr>
        <w:t xml:space="preserve"> </w:t>
      </w:r>
      <w:r w:rsidR="002B701D" w:rsidRPr="00C24340">
        <w:t xml:space="preserve">Access to court is guaranteed by </w:t>
      </w:r>
      <w:r w:rsidR="003C43A9" w:rsidRPr="00C24340">
        <w:t xml:space="preserve">Section </w:t>
      </w:r>
      <w:r w:rsidR="002B701D" w:rsidRPr="00C24340">
        <w:t xml:space="preserve">22 of the Constitution and its extolled position has to be seen in the light of the </w:t>
      </w:r>
      <w:r w:rsidR="002B701D" w:rsidRPr="00C24340">
        <w:rPr>
          <w:i/>
        </w:rPr>
        <w:t xml:space="preserve">Swissborough </w:t>
      </w:r>
      <w:r w:rsidR="002B701D" w:rsidRPr="00C24340">
        <w:t xml:space="preserve">case. In </w:t>
      </w:r>
      <w:r w:rsidR="003C43A9" w:rsidRPr="00C24340">
        <w:t xml:space="preserve">the </w:t>
      </w:r>
      <w:r w:rsidR="002B701D" w:rsidRPr="00C24340">
        <w:t>U</w:t>
      </w:r>
      <w:r w:rsidR="009D5029" w:rsidRPr="00C24340">
        <w:t xml:space="preserve">nited </w:t>
      </w:r>
      <w:r w:rsidR="002B701D" w:rsidRPr="00C24340">
        <w:t>S</w:t>
      </w:r>
      <w:r w:rsidR="009D5029" w:rsidRPr="00C24340">
        <w:t>tates</w:t>
      </w:r>
      <w:r w:rsidR="002B701D" w:rsidRPr="00C24340">
        <w:t xml:space="preserve">, the right to </w:t>
      </w:r>
      <w:r w:rsidR="002B701D" w:rsidRPr="00C24340">
        <w:lastRenderedPageBreak/>
        <w:t>judicial review ha</w:t>
      </w:r>
      <w:r w:rsidR="003C43A9" w:rsidRPr="00C24340">
        <w:t>s</w:t>
      </w:r>
      <w:r w:rsidR="002B701D" w:rsidRPr="00C24340">
        <w:t xml:space="preserve"> been judicially invented.</w:t>
      </w:r>
      <w:r w:rsidR="00450C94" w:rsidRPr="00C24340">
        <w:t xml:space="preserve"> However, access to justice in Lesotho is clogged by bottlenecks and practical impediments </w:t>
      </w:r>
      <w:r w:rsidR="003C43A9" w:rsidRPr="00C24340">
        <w:t>im</w:t>
      </w:r>
      <w:r w:rsidR="00450C94" w:rsidRPr="00C24340">
        <w:t xml:space="preserve">posed by delay and distance to the </w:t>
      </w:r>
      <w:r w:rsidR="003C43A9" w:rsidRPr="00C24340">
        <w:t>c</w:t>
      </w:r>
      <w:r w:rsidR="00450C94" w:rsidRPr="00C24340">
        <w:t xml:space="preserve">ourts. According to local practitioners, High Court judges do not routinely observe a monthly schedule </w:t>
      </w:r>
      <w:r w:rsidR="004F7937" w:rsidRPr="00C24340">
        <w:t>setting out</w:t>
      </w:r>
      <w:r w:rsidR="00450C94" w:rsidRPr="00C24340">
        <w:t xml:space="preserve"> the dates when cases </w:t>
      </w:r>
      <w:r w:rsidR="004F7937" w:rsidRPr="00C24340">
        <w:t xml:space="preserve">are to be </w:t>
      </w:r>
      <w:r w:rsidR="00450C94" w:rsidRPr="00C24340">
        <w:t>heard, judgments reserved</w:t>
      </w:r>
      <w:r w:rsidR="003C43A9" w:rsidRPr="00C24340">
        <w:t>, and</w:t>
      </w:r>
      <w:r w:rsidR="00450C94" w:rsidRPr="00C24340">
        <w:t xml:space="preserve"> when they </w:t>
      </w:r>
      <w:r w:rsidR="004F7937" w:rsidRPr="00C24340">
        <w:t xml:space="preserve">are to be </w:t>
      </w:r>
      <w:r w:rsidR="00450C94" w:rsidRPr="00C24340">
        <w:t>delivered. This results in systemic delays. The Law Society of Lesotho ha</w:t>
      </w:r>
      <w:r w:rsidR="003C43A9" w:rsidRPr="00C24340">
        <w:t>s</w:t>
      </w:r>
      <w:r w:rsidR="00450C94" w:rsidRPr="00C24340">
        <w:t xml:space="preserve"> been fighting against the endemic delay</w:t>
      </w:r>
      <w:r w:rsidR="003C43A9" w:rsidRPr="00C24340">
        <w:t>s</w:t>
      </w:r>
      <w:r w:rsidR="00450C94" w:rsidRPr="00C24340">
        <w:t xml:space="preserve"> </w:t>
      </w:r>
      <w:r w:rsidR="003C43A9" w:rsidRPr="00C24340">
        <w:t xml:space="preserve">in the </w:t>
      </w:r>
      <w:r w:rsidR="00450C94" w:rsidRPr="00C24340">
        <w:t>deliver</w:t>
      </w:r>
      <w:r w:rsidR="003C43A9" w:rsidRPr="00C24340">
        <w:t>ing of</w:t>
      </w:r>
      <w:r w:rsidR="00450C94" w:rsidRPr="00C24340">
        <w:t xml:space="preserve"> judgments by the High Court. </w:t>
      </w:r>
    </w:p>
    <w:p w14:paraId="30A61A97" w14:textId="77777777" w:rsidR="0012287F" w:rsidRPr="00C24340" w:rsidRDefault="0012287F" w:rsidP="006F256A">
      <w:pPr>
        <w:pStyle w:val="NormalWeb"/>
        <w:jc w:val="both"/>
      </w:pPr>
      <w:r w:rsidRPr="00C24340">
        <w:t xml:space="preserve">The Court of Appeal is the highest court in Lesotho. The Chief Justice of the High Court is </w:t>
      </w:r>
      <w:r w:rsidRPr="00C24340">
        <w:rPr>
          <w:i/>
        </w:rPr>
        <w:t>ex officio</w:t>
      </w:r>
      <w:r w:rsidRPr="00C24340">
        <w:t xml:space="preserve"> entitled to sit in the Court of Appeal, which sits occasionally. This has created tension between the two, forcing resignations at the instance of the executive.</w:t>
      </w:r>
    </w:p>
    <w:p w14:paraId="6F56EE0A" w14:textId="77777777" w:rsidR="003668CC" w:rsidRPr="00C24340" w:rsidRDefault="00672381" w:rsidP="006F256A">
      <w:pPr>
        <w:rPr>
          <w:b/>
          <w:iCs/>
          <w:lang w:val="en-ZA"/>
        </w:rPr>
      </w:pPr>
      <w:r w:rsidRPr="00C24340">
        <w:rPr>
          <w:b/>
          <w:iCs/>
          <w:lang w:val="en-ZA"/>
        </w:rPr>
        <w:t xml:space="preserve">C. </w:t>
      </w:r>
      <w:r w:rsidR="003668CC" w:rsidRPr="00C24340">
        <w:rPr>
          <w:b/>
          <w:iCs/>
          <w:lang w:val="en-ZA"/>
        </w:rPr>
        <w:t>Application</w:t>
      </w:r>
      <w:r w:rsidR="00356032" w:rsidRPr="00C24340">
        <w:rPr>
          <w:b/>
          <w:iCs/>
          <w:lang w:val="en-ZA"/>
        </w:rPr>
        <w:t xml:space="preserve"> of constitutional provisions</w:t>
      </w:r>
    </w:p>
    <w:p w14:paraId="74F6F801" w14:textId="77777777" w:rsidR="008A3AB2" w:rsidRPr="00C24340" w:rsidRDefault="008A3AB2" w:rsidP="006F256A">
      <w:pPr>
        <w:pStyle w:val="ListParagraph"/>
        <w:ind w:left="786"/>
        <w:rPr>
          <w:iCs/>
          <w:lang w:val="en-ZA"/>
        </w:rPr>
      </w:pPr>
    </w:p>
    <w:p w14:paraId="419540AA" w14:textId="77777777" w:rsidR="00672381" w:rsidRPr="00C24340" w:rsidRDefault="003C43A9" w:rsidP="006F256A">
      <w:pPr>
        <w:spacing w:after="120"/>
        <w:rPr>
          <w:lang w:val="en-ZA"/>
        </w:rPr>
      </w:pPr>
      <w:r w:rsidRPr="00C24340">
        <w:rPr>
          <w:lang w:val="en-ZA"/>
        </w:rPr>
        <w:t>C</w:t>
      </w:r>
      <w:r w:rsidR="00CF7D8E" w:rsidRPr="00C24340">
        <w:rPr>
          <w:lang w:val="en-ZA"/>
        </w:rPr>
        <w:t xml:space="preserve">onstitutional provisions </w:t>
      </w:r>
      <w:r w:rsidR="004059C5" w:rsidRPr="00C24340">
        <w:rPr>
          <w:lang w:val="en-ZA"/>
        </w:rPr>
        <w:t>are often silent</w:t>
      </w:r>
      <w:r w:rsidR="00CF7D8E" w:rsidRPr="00C24340">
        <w:rPr>
          <w:lang w:val="en-ZA"/>
        </w:rPr>
        <w:t xml:space="preserve"> </w:t>
      </w:r>
      <w:r w:rsidRPr="00C24340">
        <w:rPr>
          <w:lang w:val="en-ZA"/>
        </w:rPr>
        <w:t xml:space="preserve">regarding their application and implementation, </w:t>
      </w:r>
      <w:r w:rsidR="00CF7D8E" w:rsidRPr="00C24340">
        <w:rPr>
          <w:lang w:val="en-ZA"/>
        </w:rPr>
        <w:t xml:space="preserve">and are simply linked as a whole to </w:t>
      </w:r>
      <w:r w:rsidRPr="00C24340">
        <w:rPr>
          <w:lang w:val="en-ZA"/>
        </w:rPr>
        <w:t xml:space="preserve">the constitution’s </w:t>
      </w:r>
      <w:r w:rsidR="00CF7D8E" w:rsidRPr="00C24340">
        <w:rPr>
          <w:lang w:val="en-ZA"/>
        </w:rPr>
        <w:t xml:space="preserve">coming into force from a </w:t>
      </w:r>
      <w:r w:rsidRPr="00C24340">
        <w:rPr>
          <w:lang w:val="en-ZA"/>
        </w:rPr>
        <w:t xml:space="preserve">certain </w:t>
      </w:r>
      <w:r w:rsidR="00CF7D8E" w:rsidRPr="00C24340">
        <w:rPr>
          <w:lang w:val="en-ZA"/>
        </w:rPr>
        <w:t>date</w:t>
      </w:r>
      <w:r w:rsidR="004059C5" w:rsidRPr="00C24340">
        <w:rPr>
          <w:lang w:val="en-ZA"/>
        </w:rPr>
        <w:t>. Some constitutions are explicit</w:t>
      </w:r>
      <w:r w:rsidRPr="00C24340">
        <w:rPr>
          <w:lang w:val="en-ZA"/>
        </w:rPr>
        <w:t>,</w:t>
      </w:r>
      <w:r w:rsidR="004059C5" w:rsidRPr="00C24340">
        <w:rPr>
          <w:lang w:val="en-ZA"/>
        </w:rPr>
        <w:t xml:space="preserve"> such </w:t>
      </w:r>
      <w:r w:rsidR="00793090" w:rsidRPr="00C24340">
        <w:rPr>
          <w:lang w:val="en-ZA"/>
        </w:rPr>
        <w:t xml:space="preserve">as </w:t>
      </w:r>
      <w:r w:rsidR="004059C5" w:rsidRPr="00C24340">
        <w:rPr>
          <w:lang w:val="en-ZA"/>
        </w:rPr>
        <w:t>Kenya</w:t>
      </w:r>
      <w:r w:rsidRPr="00C24340">
        <w:rPr>
          <w:lang w:val="en-ZA"/>
        </w:rPr>
        <w:t xml:space="preserve">’s, </w:t>
      </w:r>
      <w:r w:rsidR="004059C5" w:rsidRPr="00C24340">
        <w:rPr>
          <w:lang w:val="en-ZA"/>
        </w:rPr>
        <w:t>which has created a Constitution Implementation Commission (CIC)</w:t>
      </w:r>
      <w:r w:rsidR="00793090" w:rsidRPr="00C24340">
        <w:rPr>
          <w:lang w:val="en-ZA"/>
        </w:rPr>
        <w:t xml:space="preserve"> to overs</w:t>
      </w:r>
      <w:r w:rsidRPr="00C24340">
        <w:rPr>
          <w:lang w:val="en-ZA"/>
        </w:rPr>
        <w:t>ee</w:t>
      </w:r>
      <w:r w:rsidR="00793090" w:rsidRPr="00C24340">
        <w:rPr>
          <w:lang w:val="en-ZA"/>
        </w:rPr>
        <w:t xml:space="preserve"> this mandate</w:t>
      </w:r>
      <w:r w:rsidR="004059C5" w:rsidRPr="00C24340">
        <w:rPr>
          <w:lang w:val="en-ZA"/>
        </w:rPr>
        <w:t xml:space="preserve">. </w:t>
      </w:r>
      <w:r w:rsidR="00360AB2" w:rsidRPr="00C24340">
        <w:rPr>
          <w:lang w:val="en-ZA"/>
        </w:rPr>
        <w:t xml:space="preserve">The Lesotho </w:t>
      </w:r>
      <w:r w:rsidRPr="00C24340">
        <w:rPr>
          <w:lang w:val="en-ZA"/>
        </w:rPr>
        <w:t>c</w:t>
      </w:r>
      <w:r w:rsidR="00360AB2" w:rsidRPr="00C24340">
        <w:rPr>
          <w:lang w:val="en-ZA"/>
        </w:rPr>
        <w:t xml:space="preserve">ourts </w:t>
      </w:r>
      <w:r w:rsidRPr="00C24340">
        <w:rPr>
          <w:lang w:val="en-ZA"/>
        </w:rPr>
        <w:t xml:space="preserve">have </w:t>
      </w:r>
      <w:r w:rsidR="00360AB2" w:rsidRPr="00C24340">
        <w:rPr>
          <w:lang w:val="en-ZA"/>
        </w:rPr>
        <w:t xml:space="preserve">applied constitutional provisions in many of </w:t>
      </w:r>
      <w:r w:rsidRPr="00C24340">
        <w:rPr>
          <w:lang w:val="en-ZA"/>
        </w:rPr>
        <w:t xml:space="preserve">their </w:t>
      </w:r>
      <w:r w:rsidR="00360AB2" w:rsidRPr="00C24340">
        <w:rPr>
          <w:lang w:val="en-ZA"/>
        </w:rPr>
        <w:t>landmark judgments in recent times</w:t>
      </w:r>
      <w:r w:rsidRPr="00C24340">
        <w:rPr>
          <w:lang w:val="en-ZA"/>
        </w:rPr>
        <w:t>,</w:t>
      </w:r>
      <w:r w:rsidR="00360AB2" w:rsidRPr="00C24340">
        <w:rPr>
          <w:lang w:val="en-ZA"/>
        </w:rPr>
        <w:t xml:space="preserve"> </w:t>
      </w:r>
      <w:r w:rsidR="00B34A8E" w:rsidRPr="00C24340">
        <w:rPr>
          <w:lang w:val="en-ZA"/>
        </w:rPr>
        <w:t>e</w:t>
      </w:r>
      <w:r w:rsidR="00360AB2" w:rsidRPr="00C24340">
        <w:rPr>
          <w:lang w:val="en-ZA"/>
        </w:rPr>
        <w:t xml:space="preserve">specially in relation to </w:t>
      </w:r>
      <w:r w:rsidRPr="00C24340">
        <w:rPr>
          <w:lang w:val="en-ZA"/>
        </w:rPr>
        <w:t xml:space="preserve">the </w:t>
      </w:r>
      <w:r w:rsidR="00360AB2" w:rsidRPr="00C24340">
        <w:rPr>
          <w:lang w:val="en-ZA"/>
        </w:rPr>
        <w:t>right to equality</w:t>
      </w:r>
      <w:r w:rsidR="00651651" w:rsidRPr="00C24340">
        <w:rPr>
          <w:lang w:val="en-ZA"/>
        </w:rPr>
        <w:t>,</w:t>
      </w:r>
      <w:r w:rsidR="00360AB2" w:rsidRPr="00C24340">
        <w:rPr>
          <w:lang w:val="en-ZA"/>
        </w:rPr>
        <w:t xml:space="preserve"> </w:t>
      </w:r>
      <w:r w:rsidRPr="00C24340">
        <w:rPr>
          <w:lang w:val="en-ZA"/>
        </w:rPr>
        <w:t xml:space="preserve">where the </w:t>
      </w:r>
      <w:r w:rsidR="00360AB2" w:rsidRPr="00C24340">
        <w:rPr>
          <w:lang w:val="en-ZA"/>
        </w:rPr>
        <w:t xml:space="preserve">constitutional provision </w:t>
      </w:r>
      <w:r w:rsidR="00360AB2" w:rsidRPr="00C24340">
        <w:rPr>
          <w:i/>
          <w:lang w:val="en-ZA"/>
        </w:rPr>
        <w:t>vis-a-vis</w:t>
      </w:r>
      <w:r w:rsidR="00360AB2" w:rsidRPr="00C24340">
        <w:rPr>
          <w:lang w:val="en-ZA"/>
        </w:rPr>
        <w:t xml:space="preserve"> </w:t>
      </w:r>
      <w:r w:rsidR="00651651" w:rsidRPr="00C24340">
        <w:rPr>
          <w:lang w:val="en-ZA"/>
        </w:rPr>
        <w:t xml:space="preserve">has come into conflict with </w:t>
      </w:r>
      <w:r w:rsidR="00360AB2" w:rsidRPr="00C24340">
        <w:rPr>
          <w:lang w:val="en-ZA"/>
        </w:rPr>
        <w:t>customary law</w:t>
      </w:r>
      <w:r w:rsidR="00B34A8E" w:rsidRPr="00C24340">
        <w:rPr>
          <w:lang w:val="en-ZA"/>
        </w:rPr>
        <w:t>.</w:t>
      </w:r>
      <w:r w:rsidR="00156A20" w:rsidRPr="00C24340">
        <w:rPr>
          <w:rStyle w:val="FootnoteReference"/>
          <w:lang w:val="en-ZA"/>
        </w:rPr>
        <w:footnoteReference w:id="22"/>
      </w:r>
    </w:p>
    <w:p w14:paraId="15DE8ECE" w14:textId="77777777" w:rsidR="00E32574" w:rsidRPr="00C24340" w:rsidRDefault="00672381" w:rsidP="006F256A">
      <w:pPr>
        <w:rPr>
          <w:b/>
          <w:iCs/>
          <w:lang w:val="en-ZA"/>
        </w:rPr>
      </w:pPr>
      <w:r w:rsidRPr="00C24340">
        <w:rPr>
          <w:b/>
          <w:iCs/>
          <w:lang w:val="en-ZA"/>
        </w:rPr>
        <w:t xml:space="preserve">D. Limitation and </w:t>
      </w:r>
      <w:r w:rsidR="00D2776F" w:rsidRPr="00C24340">
        <w:rPr>
          <w:b/>
          <w:iCs/>
          <w:lang w:val="en-ZA"/>
        </w:rPr>
        <w:t>i</w:t>
      </w:r>
      <w:r w:rsidR="00E32574" w:rsidRPr="00C24340">
        <w:rPr>
          <w:b/>
          <w:iCs/>
          <w:lang w:val="en-ZA"/>
        </w:rPr>
        <w:t>nterpretation</w:t>
      </w:r>
    </w:p>
    <w:p w14:paraId="16192E89" w14:textId="77777777" w:rsidR="00AF34B6" w:rsidRPr="00C24340" w:rsidRDefault="00AF34B6" w:rsidP="006F256A">
      <w:pPr>
        <w:rPr>
          <w:b/>
          <w:iCs/>
          <w:lang w:val="en-ZA"/>
        </w:rPr>
      </w:pPr>
    </w:p>
    <w:p w14:paraId="5F1AEC00" w14:textId="77777777" w:rsidR="00435EC7" w:rsidRPr="00C24340" w:rsidRDefault="00AF34B6" w:rsidP="006F256A">
      <w:pPr>
        <w:autoSpaceDE w:val="0"/>
        <w:autoSpaceDN w:val="0"/>
        <w:adjustRightInd w:val="0"/>
        <w:rPr>
          <w:rFonts w:eastAsiaTheme="minorHAnsi"/>
          <w:lang w:val="en-US"/>
        </w:rPr>
      </w:pPr>
      <w:r w:rsidRPr="00C24340">
        <w:rPr>
          <w:rFonts w:eastAsiaTheme="minorHAnsi"/>
          <w:lang w:val="en-US"/>
        </w:rPr>
        <w:t xml:space="preserve">The Constitution of Lesotho </w:t>
      </w:r>
      <w:r w:rsidR="00B37DB3" w:rsidRPr="00C24340">
        <w:rPr>
          <w:rFonts w:eastAsiaTheme="minorHAnsi"/>
          <w:lang w:val="en-US"/>
        </w:rPr>
        <w:t>contains</w:t>
      </w:r>
      <w:r w:rsidRPr="00C24340">
        <w:rPr>
          <w:rFonts w:eastAsiaTheme="minorHAnsi"/>
          <w:lang w:val="en-US"/>
        </w:rPr>
        <w:t xml:space="preserve"> </w:t>
      </w:r>
      <w:r w:rsidR="003C43A9" w:rsidRPr="00C24340">
        <w:rPr>
          <w:rFonts w:eastAsiaTheme="minorHAnsi"/>
          <w:lang w:val="en-US"/>
        </w:rPr>
        <w:t xml:space="preserve">a </w:t>
      </w:r>
      <w:r w:rsidRPr="00C24340">
        <w:rPr>
          <w:rFonts w:eastAsiaTheme="minorHAnsi"/>
          <w:lang w:val="en-US"/>
        </w:rPr>
        <w:t xml:space="preserve">provision </w:t>
      </w:r>
      <w:r w:rsidR="00714CED" w:rsidRPr="00C24340">
        <w:rPr>
          <w:rFonts w:eastAsiaTheme="minorHAnsi"/>
          <w:lang w:val="en-US"/>
        </w:rPr>
        <w:t xml:space="preserve">setting out </w:t>
      </w:r>
      <w:r w:rsidRPr="00C24340">
        <w:rPr>
          <w:rFonts w:eastAsiaTheme="minorHAnsi"/>
          <w:lang w:val="en-US"/>
        </w:rPr>
        <w:t xml:space="preserve">legal limitations on the exercise and protection of </w:t>
      </w:r>
      <w:r w:rsidR="003C43A9" w:rsidRPr="00C24340">
        <w:rPr>
          <w:rFonts w:eastAsiaTheme="minorHAnsi"/>
          <w:lang w:val="en-US"/>
        </w:rPr>
        <w:t xml:space="preserve">the </w:t>
      </w:r>
      <w:r w:rsidRPr="00C24340">
        <w:rPr>
          <w:rFonts w:eastAsiaTheme="minorHAnsi"/>
          <w:lang w:val="en-US"/>
        </w:rPr>
        <w:t xml:space="preserve">rights contained in Chapter II. Section 4(1) specifically provides that the various rights provided for in Chapter II are </w:t>
      </w:r>
      <w:r w:rsidR="00E50AF3" w:rsidRPr="00C24340">
        <w:rPr>
          <w:rFonts w:eastAsiaTheme="minorHAnsi"/>
          <w:lang w:val="en-US"/>
        </w:rPr>
        <w:t>‘</w:t>
      </w:r>
      <w:r w:rsidRPr="00C24340">
        <w:rPr>
          <w:rFonts w:eastAsiaTheme="minorHAnsi"/>
          <w:lang w:val="en-US"/>
        </w:rPr>
        <w:t>subject to such limitations ... designed to ensure that the enjoyment of the said rights and freedoms by any person does not prejudice the rights and freedoms of others or</w:t>
      </w:r>
      <w:r w:rsidR="00B37DB3" w:rsidRPr="00C24340">
        <w:rPr>
          <w:rFonts w:eastAsiaTheme="minorHAnsi"/>
          <w:lang w:val="en-US"/>
        </w:rPr>
        <w:t xml:space="preserve"> </w:t>
      </w:r>
      <w:r w:rsidRPr="00C24340">
        <w:rPr>
          <w:rFonts w:eastAsiaTheme="minorHAnsi"/>
          <w:lang w:val="en-US"/>
        </w:rPr>
        <w:t>the public interest</w:t>
      </w:r>
      <w:r w:rsidR="00E50AF3" w:rsidRPr="00C24340">
        <w:rPr>
          <w:rFonts w:eastAsiaTheme="minorHAnsi"/>
          <w:lang w:val="en-US"/>
        </w:rPr>
        <w:t>’</w:t>
      </w:r>
      <w:r w:rsidRPr="00C24340">
        <w:rPr>
          <w:rFonts w:eastAsiaTheme="minorHAnsi"/>
          <w:lang w:val="en-US"/>
        </w:rPr>
        <w:t>.</w:t>
      </w:r>
      <w:r w:rsidR="00B37DB3" w:rsidRPr="00C24340">
        <w:rPr>
          <w:rFonts w:eastAsiaTheme="minorHAnsi"/>
          <w:lang w:val="en-US"/>
        </w:rPr>
        <w:t xml:space="preserve"> Section 4(2) specifies that the provisions of Chapter II apply to </w:t>
      </w:r>
      <w:r w:rsidR="00E50AF3" w:rsidRPr="00C24340">
        <w:rPr>
          <w:rFonts w:eastAsiaTheme="minorHAnsi"/>
          <w:lang w:val="en-US"/>
        </w:rPr>
        <w:t>‘</w:t>
      </w:r>
      <w:r w:rsidR="00B37DB3" w:rsidRPr="00C24340">
        <w:rPr>
          <w:rFonts w:eastAsiaTheme="minorHAnsi"/>
          <w:lang w:val="en-US"/>
        </w:rPr>
        <w:t>persons acting in a private capacity</w:t>
      </w:r>
      <w:r w:rsidR="00E50AF3" w:rsidRPr="00C24340">
        <w:rPr>
          <w:rFonts w:eastAsiaTheme="minorHAnsi"/>
          <w:lang w:val="en-US"/>
        </w:rPr>
        <w:t>’</w:t>
      </w:r>
      <w:r w:rsidR="00B37DB3" w:rsidRPr="00C24340">
        <w:rPr>
          <w:rFonts w:eastAsiaTheme="minorHAnsi"/>
          <w:lang w:val="en-US"/>
        </w:rPr>
        <w:t xml:space="preserve"> as well to </w:t>
      </w:r>
      <w:r w:rsidR="00E50AF3" w:rsidRPr="00C24340">
        <w:rPr>
          <w:rFonts w:eastAsiaTheme="minorHAnsi"/>
          <w:lang w:val="en-US"/>
        </w:rPr>
        <w:t>‘</w:t>
      </w:r>
      <w:r w:rsidR="00B37DB3" w:rsidRPr="00C24340">
        <w:rPr>
          <w:rFonts w:eastAsiaTheme="minorHAnsi"/>
          <w:lang w:val="en-US"/>
        </w:rPr>
        <w:t>the Government of Lesotho</w:t>
      </w:r>
      <w:r w:rsidR="00E50AF3" w:rsidRPr="00C24340">
        <w:rPr>
          <w:rFonts w:eastAsiaTheme="minorHAnsi"/>
          <w:lang w:val="en-US"/>
        </w:rPr>
        <w:t>’</w:t>
      </w:r>
      <w:r w:rsidR="00B37DB3" w:rsidRPr="00C24340">
        <w:rPr>
          <w:rFonts w:eastAsiaTheme="minorHAnsi"/>
          <w:lang w:val="en-US"/>
        </w:rPr>
        <w:t>. The effect of this provision is to require ordinary people as well as government officials to comply with the ‘Protection of fundamental human rights and freedoms’ provisions set out in Chapter II.</w:t>
      </w:r>
    </w:p>
    <w:p w14:paraId="26DC989D" w14:textId="77777777" w:rsidR="000D06A3" w:rsidRPr="00C24340" w:rsidRDefault="000D06A3" w:rsidP="006F256A">
      <w:pPr>
        <w:rPr>
          <w:b/>
          <w:i/>
          <w:iCs/>
          <w:lang w:val="en-ZA"/>
        </w:rPr>
      </w:pPr>
    </w:p>
    <w:p w14:paraId="77D785FD" w14:textId="77777777" w:rsidR="000D06A3" w:rsidRPr="00C24340" w:rsidRDefault="000D06A3" w:rsidP="006F256A">
      <w:pPr>
        <w:rPr>
          <w:b/>
        </w:rPr>
      </w:pPr>
      <w:r w:rsidRPr="00C24340">
        <w:rPr>
          <w:b/>
        </w:rPr>
        <w:t xml:space="preserve">Reasonable </w:t>
      </w:r>
      <w:r w:rsidR="00C846BB" w:rsidRPr="00C24340">
        <w:rPr>
          <w:b/>
        </w:rPr>
        <w:t>r</w:t>
      </w:r>
      <w:r w:rsidRPr="00C24340">
        <w:rPr>
          <w:b/>
        </w:rPr>
        <w:t>estrictions</w:t>
      </w:r>
    </w:p>
    <w:p w14:paraId="223C3BA4" w14:textId="77777777" w:rsidR="000D06A3" w:rsidRPr="00C24340" w:rsidRDefault="000D06A3" w:rsidP="006F256A"/>
    <w:p w14:paraId="7BC8B873" w14:textId="77777777" w:rsidR="000D06A3" w:rsidRPr="00C24340" w:rsidRDefault="000D06A3" w:rsidP="006F256A">
      <w:r w:rsidRPr="00C24340">
        <w:t>It is clear that some restrictions on freedom of speech may be compatible with democracy</w:t>
      </w:r>
      <w:r w:rsidR="003C43A9" w:rsidRPr="00C24340">
        <w:t>,</w:t>
      </w:r>
      <w:r w:rsidRPr="00C24340">
        <w:t xml:space="preserve"> and m</w:t>
      </w:r>
      <w:r w:rsidR="003C43A9" w:rsidRPr="00C24340">
        <w:t xml:space="preserve">ight </w:t>
      </w:r>
      <w:r w:rsidRPr="00C24340">
        <w:t xml:space="preserve">even be necessary to protect </w:t>
      </w:r>
      <w:r w:rsidR="00714CED" w:rsidRPr="00C24340">
        <w:t xml:space="preserve">the </w:t>
      </w:r>
      <w:r w:rsidRPr="00C24340">
        <w:t xml:space="preserve">democratic ethos and values. The nose for news is </w:t>
      </w:r>
      <w:r w:rsidR="003C43A9" w:rsidRPr="00C24340">
        <w:t xml:space="preserve">a </w:t>
      </w:r>
      <w:r w:rsidRPr="00C24340">
        <w:t xml:space="preserve">natural instinct </w:t>
      </w:r>
      <w:r w:rsidR="00714CED" w:rsidRPr="00C24340">
        <w:t xml:space="preserve">for </w:t>
      </w:r>
      <w:r w:rsidRPr="00C24340">
        <w:t xml:space="preserve">a media person. Media is also the </w:t>
      </w:r>
      <w:r w:rsidR="00E50AF3" w:rsidRPr="00C24340">
        <w:t>means</w:t>
      </w:r>
      <w:r w:rsidRPr="00C24340">
        <w:t xml:space="preserve"> for airing views and </w:t>
      </w:r>
      <w:r w:rsidR="003C43A9" w:rsidRPr="00C24340">
        <w:t xml:space="preserve">the </w:t>
      </w:r>
      <w:r w:rsidRPr="00C24340">
        <w:t xml:space="preserve">channel </w:t>
      </w:r>
      <w:r w:rsidR="003C43A9" w:rsidRPr="00C24340">
        <w:t xml:space="preserve">for the flow </w:t>
      </w:r>
      <w:r w:rsidRPr="00C24340">
        <w:t>of information. But these tributaries are required to be streamlined according to well</w:t>
      </w:r>
      <w:r w:rsidR="00E50AF3" w:rsidRPr="00C24340">
        <w:t>-</w:t>
      </w:r>
      <w:r w:rsidRPr="00C24340">
        <w:t xml:space="preserve">established principles of law. </w:t>
      </w:r>
      <w:r w:rsidR="00714CED" w:rsidRPr="00C24340">
        <w:t>Thus</w:t>
      </w:r>
      <w:r w:rsidRPr="00C24340">
        <w:t xml:space="preserve"> reasonable restrictions </w:t>
      </w:r>
      <w:r w:rsidR="00E50AF3" w:rsidRPr="00C24340">
        <w:t xml:space="preserve">on freedom of speech can be imposed </w:t>
      </w:r>
      <w:r w:rsidRPr="00C24340">
        <w:t xml:space="preserve">by </w:t>
      </w:r>
      <w:r w:rsidR="003C43A9" w:rsidRPr="00C24340">
        <w:t xml:space="preserve">the </w:t>
      </w:r>
      <w:r w:rsidRPr="00C24340">
        <w:t xml:space="preserve">law of the land </w:t>
      </w:r>
      <w:r w:rsidR="003C43A9" w:rsidRPr="00C24340">
        <w:t xml:space="preserve">on </w:t>
      </w:r>
      <w:r w:rsidR="00BB1AD6" w:rsidRPr="00C24340">
        <w:t>many justifiable grounds.</w:t>
      </w:r>
    </w:p>
    <w:p w14:paraId="5E59049E" w14:textId="77777777" w:rsidR="0061229A" w:rsidRPr="00C24340" w:rsidRDefault="0061229A" w:rsidP="006F256A">
      <w:pPr>
        <w:rPr>
          <w:b/>
        </w:rPr>
      </w:pPr>
    </w:p>
    <w:p w14:paraId="18131085" w14:textId="77777777" w:rsidR="00FF2F06" w:rsidRPr="00C24340" w:rsidRDefault="000D5DE6" w:rsidP="006F256A">
      <w:pPr>
        <w:rPr>
          <w:b/>
        </w:rPr>
      </w:pPr>
      <w:r w:rsidRPr="00C24340">
        <w:rPr>
          <w:b/>
        </w:rPr>
        <w:t>I</w:t>
      </w:r>
      <w:r w:rsidR="00C846BB" w:rsidRPr="00C24340">
        <w:rPr>
          <w:b/>
        </w:rPr>
        <w:t>V</w:t>
      </w:r>
      <w:r w:rsidRPr="00C24340">
        <w:rPr>
          <w:b/>
        </w:rPr>
        <w:t>.</w:t>
      </w:r>
      <w:r w:rsidR="00F27F61" w:rsidRPr="00C24340">
        <w:rPr>
          <w:b/>
        </w:rPr>
        <w:t xml:space="preserve"> </w:t>
      </w:r>
      <w:r w:rsidR="00FF2F06" w:rsidRPr="00C24340">
        <w:rPr>
          <w:b/>
        </w:rPr>
        <w:t>Separation of Powers</w:t>
      </w:r>
    </w:p>
    <w:p w14:paraId="2E6D801B" w14:textId="77777777" w:rsidR="00FF2F06" w:rsidRPr="00C24340" w:rsidRDefault="00FF2F06" w:rsidP="006F256A">
      <w:pPr>
        <w:pStyle w:val="ListParagraph"/>
        <w:ind w:left="540"/>
        <w:rPr>
          <w:b/>
        </w:rPr>
      </w:pPr>
      <w:r w:rsidRPr="00C24340">
        <w:rPr>
          <w:b/>
        </w:rPr>
        <w:t xml:space="preserve"> </w:t>
      </w:r>
    </w:p>
    <w:p w14:paraId="39D851B8" w14:textId="77777777" w:rsidR="00FF2F06" w:rsidRPr="00C24340" w:rsidRDefault="00FF2F06" w:rsidP="006F256A">
      <w:pPr>
        <w:pStyle w:val="ListParagraph"/>
        <w:numPr>
          <w:ilvl w:val="0"/>
          <w:numId w:val="25"/>
        </w:numPr>
        <w:rPr>
          <w:b/>
          <w:iCs/>
          <w:lang w:val="en-ZA"/>
        </w:rPr>
      </w:pPr>
      <w:r w:rsidRPr="00C24340">
        <w:rPr>
          <w:b/>
          <w:iCs/>
          <w:lang w:val="en-ZA"/>
        </w:rPr>
        <w:lastRenderedPageBreak/>
        <w:t>Horizontal distribution of authority:  the executive and the legislature</w:t>
      </w:r>
    </w:p>
    <w:p w14:paraId="3AC3C561" w14:textId="77777777" w:rsidR="00FF2F06" w:rsidRPr="00C24340" w:rsidRDefault="00FF2F06" w:rsidP="006F256A"/>
    <w:p w14:paraId="0377E34C" w14:textId="77777777" w:rsidR="00A753CD" w:rsidRPr="00C24340" w:rsidRDefault="00FF2F06" w:rsidP="006F256A">
      <w:pPr>
        <w:pStyle w:val="ListParagraph"/>
        <w:numPr>
          <w:ilvl w:val="0"/>
          <w:numId w:val="23"/>
        </w:numPr>
        <w:ind w:left="360"/>
      </w:pPr>
      <w:r w:rsidRPr="00C24340">
        <w:rPr>
          <w:b/>
        </w:rPr>
        <w:t xml:space="preserve">Executive </w:t>
      </w:r>
      <w:r w:rsidR="00C846BB" w:rsidRPr="00C24340">
        <w:rPr>
          <w:b/>
        </w:rPr>
        <w:t>p</w:t>
      </w:r>
      <w:r w:rsidRPr="00C24340">
        <w:rPr>
          <w:b/>
        </w:rPr>
        <w:t>ower</w:t>
      </w:r>
      <w:r w:rsidRPr="00C24340">
        <w:t xml:space="preserve"> </w:t>
      </w:r>
    </w:p>
    <w:p w14:paraId="295791E8" w14:textId="77777777" w:rsidR="00FF2F06" w:rsidRPr="00C24340" w:rsidRDefault="00FF2F06" w:rsidP="006F256A">
      <w:r w:rsidRPr="00C24340">
        <w:t>The Prime Minister of Lesotho has a wide range of powers of appointment</w:t>
      </w:r>
      <w:r w:rsidR="003C4652" w:rsidRPr="00C24340">
        <w:t>, which include:</w:t>
      </w:r>
    </w:p>
    <w:p w14:paraId="1F854D12" w14:textId="77777777" w:rsidR="00FF2F06" w:rsidRPr="00C24340" w:rsidRDefault="00FF2F06" w:rsidP="006F256A"/>
    <w:p w14:paraId="57EA7292" w14:textId="77777777" w:rsidR="00FF2F06" w:rsidRPr="00C24340" w:rsidRDefault="00FF2F06" w:rsidP="006F256A">
      <w:pPr>
        <w:numPr>
          <w:ilvl w:val="0"/>
          <w:numId w:val="4"/>
        </w:numPr>
      </w:pPr>
      <w:r w:rsidRPr="00C24340">
        <w:t>Power to appoint, reshuffle or dismiss Ministers</w:t>
      </w:r>
      <w:r w:rsidR="003C4652" w:rsidRPr="00C24340">
        <w:t>;</w:t>
      </w:r>
    </w:p>
    <w:p w14:paraId="583A2C5F" w14:textId="77777777" w:rsidR="00FF2F06" w:rsidRPr="00C24340" w:rsidRDefault="00FF2F06" w:rsidP="006F256A">
      <w:pPr>
        <w:numPr>
          <w:ilvl w:val="0"/>
          <w:numId w:val="4"/>
        </w:numPr>
      </w:pPr>
      <w:r w:rsidRPr="00C24340">
        <w:t xml:space="preserve">Power over </w:t>
      </w:r>
      <w:r w:rsidR="003C4652" w:rsidRPr="00C24340">
        <w:t>m</w:t>
      </w:r>
      <w:r w:rsidRPr="00C24340">
        <w:t>inisterial conduct</w:t>
      </w:r>
      <w:r w:rsidR="003C4652" w:rsidRPr="00C24340">
        <w:t>;</w:t>
      </w:r>
    </w:p>
    <w:p w14:paraId="4AC5107A" w14:textId="77777777" w:rsidR="00FF2F06" w:rsidRPr="00C24340" w:rsidRDefault="00FF2F06" w:rsidP="006F256A">
      <w:pPr>
        <w:numPr>
          <w:ilvl w:val="0"/>
          <w:numId w:val="4"/>
        </w:numPr>
      </w:pPr>
      <w:r w:rsidRPr="00C24340">
        <w:t>Power to make other appointment</w:t>
      </w:r>
      <w:r w:rsidR="003C4652" w:rsidRPr="00C24340">
        <w:t>s;</w:t>
      </w:r>
    </w:p>
    <w:p w14:paraId="0515FB9B" w14:textId="77777777" w:rsidR="00FF2F06" w:rsidRPr="00C24340" w:rsidRDefault="00FF2F06" w:rsidP="006F256A">
      <w:pPr>
        <w:numPr>
          <w:ilvl w:val="0"/>
          <w:numId w:val="4"/>
        </w:numPr>
      </w:pPr>
      <w:r w:rsidRPr="00C24340">
        <w:t>Power to set government business</w:t>
      </w:r>
      <w:r w:rsidR="003C4652" w:rsidRPr="00C24340">
        <w:t>;</w:t>
      </w:r>
    </w:p>
    <w:p w14:paraId="37621046" w14:textId="77777777" w:rsidR="00FF2F06" w:rsidRPr="00C24340" w:rsidRDefault="00FF2F06" w:rsidP="006F256A">
      <w:pPr>
        <w:numPr>
          <w:ilvl w:val="0"/>
          <w:numId w:val="4"/>
        </w:numPr>
      </w:pPr>
      <w:r w:rsidRPr="00C24340">
        <w:t>Power over flow of information</w:t>
      </w:r>
      <w:r w:rsidR="003C4652" w:rsidRPr="00C24340">
        <w:t>;</w:t>
      </w:r>
    </w:p>
    <w:p w14:paraId="4817124A" w14:textId="77777777" w:rsidR="00FF2F06" w:rsidRPr="00C24340" w:rsidRDefault="00FF2F06" w:rsidP="006F256A">
      <w:pPr>
        <w:numPr>
          <w:ilvl w:val="0"/>
          <w:numId w:val="4"/>
        </w:numPr>
      </w:pPr>
      <w:r w:rsidRPr="00C24340">
        <w:t xml:space="preserve">Power in </w:t>
      </w:r>
      <w:r w:rsidR="003C4652" w:rsidRPr="00C24340">
        <w:t>i</w:t>
      </w:r>
      <w:r w:rsidRPr="00C24340">
        <w:t>nternational relations</w:t>
      </w:r>
      <w:r w:rsidR="003C4652" w:rsidRPr="00C24340">
        <w:t>; and</w:t>
      </w:r>
    </w:p>
    <w:p w14:paraId="382577F3" w14:textId="77777777" w:rsidR="00FF2F06" w:rsidRPr="00C24340" w:rsidRDefault="00FF2F06" w:rsidP="006F256A">
      <w:pPr>
        <w:numPr>
          <w:ilvl w:val="0"/>
          <w:numId w:val="4"/>
        </w:numPr>
      </w:pPr>
      <w:r w:rsidRPr="00C24340">
        <w:t xml:space="preserve">Power to recommend </w:t>
      </w:r>
      <w:r w:rsidR="003C4652" w:rsidRPr="00C24340">
        <w:t xml:space="preserve">the </w:t>
      </w:r>
      <w:r w:rsidRPr="00C24340">
        <w:t>dissolution of Parliament</w:t>
      </w:r>
    </w:p>
    <w:p w14:paraId="107781AB" w14:textId="77777777" w:rsidR="00FF2F06" w:rsidRPr="00C24340" w:rsidRDefault="00FF2F06" w:rsidP="006F256A"/>
    <w:p w14:paraId="53B62F2C" w14:textId="77777777" w:rsidR="00FF2F06" w:rsidRPr="00C24340" w:rsidRDefault="00FF2F06" w:rsidP="006F256A">
      <w:r w:rsidRPr="00C24340">
        <w:t>The Prime Minister of Lesotho (</w:t>
      </w:r>
      <w:r w:rsidRPr="00C24340">
        <w:rPr>
          <w:i/>
        </w:rPr>
        <w:t>Tona Kholo</w:t>
      </w:r>
      <w:r w:rsidRPr="00C24340">
        <w:t>) appears to be more powerful than elsewhere</w:t>
      </w:r>
      <w:r w:rsidR="003C4652" w:rsidRPr="00C24340">
        <w:t>,</w:t>
      </w:r>
      <w:r w:rsidRPr="00C24340">
        <w:t xml:space="preserve"> as the Constitution clearly </w:t>
      </w:r>
      <w:r w:rsidR="00E50AF3" w:rsidRPr="00C24340">
        <w:t>envisages</w:t>
      </w:r>
      <w:r w:rsidRPr="00C24340">
        <w:t xml:space="preserve"> a predominant role for him </w:t>
      </w:r>
      <w:r w:rsidR="003C4652" w:rsidRPr="00C24340">
        <w:t>in</w:t>
      </w:r>
      <w:r w:rsidRPr="00C24340">
        <w:t xml:space="preserve"> leading the nation to the path of prosperity.</w:t>
      </w:r>
      <w:r w:rsidR="007B4175" w:rsidRPr="00C24340">
        <w:t xml:space="preserve"> </w:t>
      </w:r>
      <w:r w:rsidRPr="00C24340">
        <w:t xml:space="preserve">The </w:t>
      </w:r>
      <w:r w:rsidR="003C4652" w:rsidRPr="00C24340">
        <w:t>e</w:t>
      </w:r>
      <w:r w:rsidRPr="00C24340">
        <w:t xml:space="preserve">xecutive style is forged in </w:t>
      </w:r>
      <w:r w:rsidR="003C4652" w:rsidRPr="00C24340">
        <w:t xml:space="preserve">a </w:t>
      </w:r>
      <w:r w:rsidRPr="00C24340">
        <w:t xml:space="preserve">new mould so as to </w:t>
      </w:r>
      <w:r w:rsidR="003C4652" w:rsidRPr="00C24340">
        <w:t xml:space="preserve">result in </w:t>
      </w:r>
      <w:r w:rsidRPr="00C24340">
        <w:t xml:space="preserve">a new synthesis leading to a </w:t>
      </w:r>
      <w:r w:rsidR="003C4652" w:rsidRPr="00C24340">
        <w:t>p</w:t>
      </w:r>
      <w:r w:rsidRPr="00C24340">
        <w:t xml:space="preserve">rime </w:t>
      </w:r>
      <w:r w:rsidR="003C4652" w:rsidRPr="00C24340">
        <w:t>m</w:t>
      </w:r>
      <w:r w:rsidRPr="00C24340">
        <w:t xml:space="preserve">inisterial </w:t>
      </w:r>
      <w:r w:rsidR="003C4652" w:rsidRPr="00C24340">
        <w:t>g</w:t>
      </w:r>
      <w:r w:rsidRPr="00C24340">
        <w:t xml:space="preserve">overnment in Lesotho. </w:t>
      </w:r>
      <w:r w:rsidR="003C4652" w:rsidRPr="00C24340">
        <w:t xml:space="preserve">A </w:t>
      </w:r>
      <w:r w:rsidRPr="00C24340">
        <w:t xml:space="preserve">Prime </w:t>
      </w:r>
      <w:r w:rsidR="003C4652" w:rsidRPr="00C24340">
        <w:t>M</w:t>
      </w:r>
      <w:r w:rsidRPr="00C24340">
        <w:t xml:space="preserve">inister is traditionally regarded as </w:t>
      </w:r>
      <w:r w:rsidRPr="00C24340">
        <w:rPr>
          <w:i/>
        </w:rPr>
        <w:t>primus inter pares</w:t>
      </w:r>
      <w:r w:rsidR="003C4652" w:rsidRPr="00C24340">
        <w:t>:</w:t>
      </w:r>
      <w:r w:rsidRPr="00C24340">
        <w:t xml:space="preserve"> first among equals. Other ‘titles’ that have been used in the past to describe the Prime Minister are </w:t>
      </w:r>
      <w:r w:rsidR="00E50AF3" w:rsidRPr="00C24340">
        <w:t xml:space="preserve">the </w:t>
      </w:r>
      <w:r w:rsidRPr="00C24340">
        <w:t>‘keystone of the Cabinet arch’ and ‘a sun around which planets revolve’.</w:t>
      </w:r>
    </w:p>
    <w:p w14:paraId="0F3C91B7" w14:textId="77777777" w:rsidR="00FF2F06" w:rsidRPr="00C24340" w:rsidRDefault="00FF2F06" w:rsidP="006F256A"/>
    <w:p w14:paraId="21AECE15" w14:textId="77777777" w:rsidR="00A753CD" w:rsidRPr="00C24340" w:rsidRDefault="00FF2F06" w:rsidP="006F256A">
      <w:pPr>
        <w:pStyle w:val="ListParagraph"/>
        <w:numPr>
          <w:ilvl w:val="0"/>
          <w:numId w:val="23"/>
        </w:numPr>
      </w:pPr>
      <w:r w:rsidRPr="00C24340">
        <w:rPr>
          <w:b/>
        </w:rPr>
        <w:t xml:space="preserve">Legislative </w:t>
      </w:r>
      <w:r w:rsidR="00C846BB" w:rsidRPr="00C24340">
        <w:rPr>
          <w:b/>
        </w:rPr>
        <w:t>p</w:t>
      </w:r>
      <w:r w:rsidRPr="00C24340">
        <w:rPr>
          <w:b/>
        </w:rPr>
        <w:t>ower</w:t>
      </w:r>
      <w:r w:rsidRPr="00C24340">
        <w:t xml:space="preserve"> </w:t>
      </w:r>
    </w:p>
    <w:p w14:paraId="4A24C2BC" w14:textId="77777777" w:rsidR="00FF2F06" w:rsidRPr="00C24340" w:rsidRDefault="00FF2F06" w:rsidP="006F256A">
      <w:r w:rsidRPr="00C24340">
        <w:t xml:space="preserve">The power to make laws has been conferred on Parliament by Section 70 of the Constitution. Parliament is empowered to delegate powers to </w:t>
      </w:r>
      <w:r w:rsidR="00A753CD" w:rsidRPr="00C24340">
        <w:t xml:space="preserve">a </w:t>
      </w:r>
      <w:r w:rsidRPr="00C24340">
        <w:t>person or authority for making rules, regulations, orders, by-laws</w:t>
      </w:r>
      <w:r w:rsidR="00A753CD" w:rsidRPr="00C24340">
        <w:t>,</w:t>
      </w:r>
      <w:r w:rsidRPr="00C24340">
        <w:t xml:space="preserve"> or other instruments having legislative effect. It is clear that Parliament cannot abdicate its power to make supreme legislation. The mode of exercising legislative power is provided in Section</w:t>
      </w:r>
      <w:r w:rsidR="00714CED" w:rsidRPr="00C24340">
        <w:t xml:space="preserve"> </w:t>
      </w:r>
      <w:r w:rsidRPr="00C24340">
        <w:t xml:space="preserve">78. Certain limitations have been imposed on the powers of </w:t>
      </w:r>
      <w:r w:rsidR="00A753CD" w:rsidRPr="00C24340">
        <w:t xml:space="preserve">the </w:t>
      </w:r>
      <w:r w:rsidRPr="00C24340">
        <w:t xml:space="preserve">Senate by Section 80. Each House is empowered to regulate its own procedure and also </w:t>
      </w:r>
      <w:r w:rsidR="00A753CD" w:rsidRPr="00C24340">
        <w:t xml:space="preserve">to </w:t>
      </w:r>
      <w:r w:rsidRPr="00C24340">
        <w:t xml:space="preserve">make rules for </w:t>
      </w:r>
      <w:r w:rsidR="00A753CD" w:rsidRPr="00C24340">
        <w:t xml:space="preserve">the </w:t>
      </w:r>
      <w:r w:rsidRPr="00C24340">
        <w:t>orderly conduct of its proceedings under Section 81.</w:t>
      </w:r>
    </w:p>
    <w:p w14:paraId="7F4F8E98" w14:textId="77777777" w:rsidR="00FF2F06" w:rsidRPr="00C24340" w:rsidRDefault="00FF2F06" w:rsidP="006F256A">
      <w:pPr>
        <w:rPr>
          <w:b/>
        </w:rPr>
      </w:pPr>
    </w:p>
    <w:p w14:paraId="2A1E576E" w14:textId="77777777" w:rsidR="00176B36" w:rsidRPr="00C24340" w:rsidRDefault="00FF2F06" w:rsidP="006F256A">
      <w:r w:rsidRPr="00C24340">
        <w:t>Section 77(6) empower</w:t>
      </w:r>
      <w:r w:rsidR="00A753CD" w:rsidRPr="00C24340">
        <w:t>s the</w:t>
      </w:r>
      <w:r w:rsidRPr="00C24340">
        <w:t xml:space="preserve"> Lesotho Parliament to pass laws with retrospective effect. </w:t>
      </w:r>
      <w:r w:rsidR="00176B36" w:rsidRPr="00C24340">
        <w:t xml:space="preserve">This means Parliament can pass laws retrospectively even in areas </w:t>
      </w:r>
      <w:r w:rsidR="00714CED" w:rsidRPr="00C24340">
        <w:t xml:space="preserve">that </w:t>
      </w:r>
      <w:r w:rsidR="00176B36" w:rsidRPr="00C24340">
        <w:t xml:space="preserve">concern criminal law: either </w:t>
      </w:r>
      <w:r w:rsidR="00714CED" w:rsidRPr="00C24340">
        <w:t xml:space="preserve">by </w:t>
      </w:r>
      <w:r w:rsidR="00176B36" w:rsidRPr="00C24340">
        <w:t xml:space="preserve">criminalising an act which has already been committed, or increasing the </w:t>
      </w:r>
      <w:r w:rsidR="00E50AF3" w:rsidRPr="00C24340">
        <w:t xml:space="preserve">terms </w:t>
      </w:r>
      <w:r w:rsidR="00176B36" w:rsidRPr="00C24340">
        <w:t>of punishment, or diluting the law of evidence to secure conviction, to the detriment of the concept of personal liberty. This provision conflicts with and directly contradicts Sections 4(1)(b) and 4(1)(h)</w:t>
      </w:r>
      <w:r w:rsidR="00714CED" w:rsidRPr="00C24340">
        <w:t xml:space="preserve"> of the Constitution</w:t>
      </w:r>
      <w:r w:rsidR="00176B36" w:rsidRPr="00C24340">
        <w:t xml:space="preserve">, which guarantee the right to personal liberty and the right to a fair trial of criminal charges, respectively. How can there be any fair trial when criminal charges are framed on the strength of a retrospective law? </w:t>
      </w:r>
    </w:p>
    <w:p w14:paraId="690CD453" w14:textId="77777777" w:rsidR="00176B36" w:rsidRPr="00C24340" w:rsidRDefault="00176B36" w:rsidP="006F256A"/>
    <w:p w14:paraId="2C3A6B4A" w14:textId="77777777" w:rsidR="00FF2F06" w:rsidRPr="00C24340" w:rsidRDefault="00FF2F06" w:rsidP="006F256A">
      <w:r w:rsidRPr="00C24340">
        <w:t xml:space="preserve">This </w:t>
      </w:r>
      <w:r w:rsidR="00176B36" w:rsidRPr="00C24340">
        <w:t xml:space="preserve">power </w:t>
      </w:r>
      <w:r w:rsidRPr="00C24340">
        <w:t xml:space="preserve">was also present in </w:t>
      </w:r>
      <w:r w:rsidR="00A753CD" w:rsidRPr="00C24340">
        <w:t>S</w:t>
      </w:r>
      <w:r w:rsidRPr="00C24340">
        <w:t>ection 63(6) of the 1966 Constitution</w:t>
      </w:r>
      <w:r w:rsidR="00A753CD" w:rsidRPr="00C24340">
        <w:t>,</w:t>
      </w:r>
      <w:r w:rsidRPr="00C24340">
        <w:t xml:space="preserve"> and the new Constitution </w:t>
      </w:r>
      <w:r w:rsidR="00A753CD" w:rsidRPr="00C24340">
        <w:t xml:space="preserve">did not </w:t>
      </w:r>
      <w:r w:rsidRPr="00C24340">
        <w:t xml:space="preserve">modify it. This is a </w:t>
      </w:r>
      <w:r w:rsidR="00176B36" w:rsidRPr="00C24340">
        <w:t xml:space="preserve">type </w:t>
      </w:r>
      <w:r w:rsidRPr="00C24340">
        <w:t xml:space="preserve">of power enjoyed </w:t>
      </w:r>
      <w:r w:rsidR="00714CED" w:rsidRPr="00C24340">
        <w:t xml:space="preserve">according to </w:t>
      </w:r>
      <w:r w:rsidRPr="00C24340">
        <w:t xml:space="preserve">the rationale of </w:t>
      </w:r>
      <w:r w:rsidR="00176B36" w:rsidRPr="00C24340">
        <w:t>p</w:t>
      </w:r>
      <w:r w:rsidRPr="00C24340">
        <w:t xml:space="preserve">arliamentary sovereignty </w:t>
      </w:r>
      <w:r w:rsidR="00176B36" w:rsidRPr="00C24340">
        <w:t xml:space="preserve">that </w:t>
      </w:r>
      <w:r w:rsidRPr="00C24340">
        <w:t>prevail</w:t>
      </w:r>
      <w:r w:rsidR="00176B36" w:rsidRPr="00C24340">
        <w:t>s</w:t>
      </w:r>
      <w:r w:rsidRPr="00C24340">
        <w:t xml:space="preserve"> in England</w:t>
      </w:r>
      <w:r w:rsidR="00176B36" w:rsidRPr="00C24340">
        <w:t>,</w:t>
      </w:r>
      <w:r w:rsidRPr="00C24340">
        <w:t xml:space="preserve"> which is guided by the principle of </w:t>
      </w:r>
      <w:r w:rsidR="00176B36" w:rsidRPr="00C24340">
        <w:t>s</w:t>
      </w:r>
      <w:r w:rsidRPr="00C24340">
        <w:t xml:space="preserve">upremacy of </w:t>
      </w:r>
      <w:r w:rsidR="00176B36" w:rsidRPr="00C24340">
        <w:t>p</w:t>
      </w:r>
      <w:r w:rsidRPr="00C24340">
        <w:t>arliament</w:t>
      </w:r>
      <w:r w:rsidR="00176B36" w:rsidRPr="00C24340">
        <w:t xml:space="preserve">. This </w:t>
      </w:r>
      <w:r w:rsidRPr="00C24340">
        <w:t xml:space="preserve">is not tenable under a written Constitution </w:t>
      </w:r>
      <w:r w:rsidR="00176B36" w:rsidRPr="00C24340">
        <w:t xml:space="preserve">that </w:t>
      </w:r>
      <w:r w:rsidRPr="00C24340">
        <w:t xml:space="preserve">declares itself as the </w:t>
      </w:r>
      <w:r w:rsidR="00176B36" w:rsidRPr="00C24340">
        <w:t>s</w:t>
      </w:r>
      <w:r w:rsidRPr="00C24340">
        <w:t>upreme law of the land.</w:t>
      </w:r>
    </w:p>
    <w:p w14:paraId="5832C861" w14:textId="77777777" w:rsidR="00FF2F06" w:rsidRPr="00C24340" w:rsidRDefault="00FF2F06" w:rsidP="006F256A"/>
    <w:p w14:paraId="2F3E0A8E" w14:textId="77777777" w:rsidR="00FF2F06" w:rsidRPr="00C24340" w:rsidRDefault="00FF2F06" w:rsidP="006F256A">
      <w:pPr>
        <w:pStyle w:val="ListParagraph"/>
        <w:numPr>
          <w:ilvl w:val="0"/>
          <w:numId w:val="25"/>
        </w:numPr>
        <w:rPr>
          <w:b/>
          <w:iCs/>
          <w:lang w:val="en-ZA"/>
        </w:rPr>
      </w:pPr>
      <w:r w:rsidRPr="00C24340">
        <w:rPr>
          <w:b/>
          <w:iCs/>
          <w:lang w:val="en-ZA"/>
        </w:rPr>
        <w:t>Vertical distribution of authority: the provinces and local government</w:t>
      </w:r>
    </w:p>
    <w:p w14:paraId="7A27B0D7" w14:textId="77777777" w:rsidR="00BD10F3" w:rsidRPr="00C24340" w:rsidRDefault="00BD10F3" w:rsidP="006F256A">
      <w:pPr>
        <w:rPr>
          <w:b/>
          <w:iCs/>
          <w:lang w:val="en-ZA"/>
        </w:rPr>
      </w:pPr>
    </w:p>
    <w:p w14:paraId="5FB81E57" w14:textId="77777777" w:rsidR="00FF2F06" w:rsidRPr="00C24340" w:rsidRDefault="00FF2F06" w:rsidP="006F256A">
      <w:pPr>
        <w:pStyle w:val="ListParagraph"/>
        <w:numPr>
          <w:ilvl w:val="0"/>
          <w:numId w:val="26"/>
        </w:numPr>
        <w:rPr>
          <w:b/>
          <w:iCs/>
          <w:lang w:val="en-ZA"/>
        </w:rPr>
      </w:pPr>
      <w:r w:rsidRPr="00C24340">
        <w:rPr>
          <w:b/>
          <w:iCs/>
          <w:lang w:val="en-ZA"/>
        </w:rPr>
        <w:t xml:space="preserve">The </w:t>
      </w:r>
      <w:r w:rsidR="00C846BB" w:rsidRPr="00C24340">
        <w:rPr>
          <w:b/>
          <w:iCs/>
          <w:lang w:val="en-ZA"/>
        </w:rPr>
        <w:t>p</w:t>
      </w:r>
      <w:r w:rsidRPr="00C24340">
        <w:rPr>
          <w:b/>
          <w:iCs/>
          <w:lang w:val="en-ZA"/>
        </w:rPr>
        <w:t>rovinces</w:t>
      </w:r>
    </w:p>
    <w:p w14:paraId="3570E1B9" w14:textId="77777777" w:rsidR="00FF2F06" w:rsidRPr="00C24340" w:rsidRDefault="00FF2F06" w:rsidP="006F256A">
      <w:pPr>
        <w:ind w:left="426"/>
        <w:rPr>
          <w:b/>
          <w:iCs/>
          <w:lang w:val="en-ZA"/>
        </w:rPr>
      </w:pPr>
    </w:p>
    <w:p w14:paraId="4690422F" w14:textId="77777777" w:rsidR="00FF2F06" w:rsidRPr="00C24340" w:rsidRDefault="00FF2F06" w:rsidP="006F256A">
      <w:pPr>
        <w:rPr>
          <w:iCs/>
          <w:lang w:val="en-ZA"/>
        </w:rPr>
      </w:pPr>
      <w:r w:rsidRPr="00C24340">
        <w:rPr>
          <w:iCs/>
          <w:lang w:val="en-ZA"/>
        </w:rPr>
        <w:t xml:space="preserve">Lesotho </w:t>
      </w:r>
      <w:r w:rsidR="00714CED" w:rsidRPr="00C24340">
        <w:rPr>
          <w:iCs/>
          <w:lang w:val="en-ZA"/>
        </w:rPr>
        <w:t xml:space="preserve">has </w:t>
      </w:r>
      <w:r w:rsidRPr="00C24340">
        <w:rPr>
          <w:iCs/>
          <w:lang w:val="en-ZA"/>
        </w:rPr>
        <w:t>a unitary governance system wi</w:t>
      </w:r>
      <w:r w:rsidR="00260E2A" w:rsidRPr="00C24340">
        <w:rPr>
          <w:iCs/>
          <w:lang w:val="en-ZA"/>
        </w:rPr>
        <w:t>th ten administrative districts and no federating units.</w:t>
      </w:r>
      <w:r w:rsidR="000E2608" w:rsidRPr="00C24340">
        <w:rPr>
          <w:iCs/>
          <w:lang w:val="en-ZA"/>
        </w:rPr>
        <w:t xml:space="preserve"> This is understandable considering the size of the territory and </w:t>
      </w:r>
      <w:r w:rsidR="00C7120D" w:rsidRPr="00C24340">
        <w:rPr>
          <w:iCs/>
          <w:lang w:val="en-ZA"/>
        </w:rPr>
        <w:t xml:space="preserve">the </w:t>
      </w:r>
      <w:r w:rsidR="000E2608" w:rsidRPr="00C24340">
        <w:rPr>
          <w:iCs/>
          <w:lang w:val="en-ZA"/>
        </w:rPr>
        <w:t>population of the country. There are well-defined administrative structures at the district levels</w:t>
      </w:r>
      <w:r w:rsidR="00C7120D" w:rsidRPr="00C24340">
        <w:rPr>
          <w:iCs/>
          <w:lang w:val="en-ZA"/>
        </w:rPr>
        <w:t>,</w:t>
      </w:r>
      <w:r w:rsidR="000E2608" w:rsidRPr="00C24340">
        <w:rPr>
          <w:iCs/>
          <w:lang w:val="en-ZA"/>
        </w:rPr>
        <w:t xml:space="preserve"> although the degree of autonomy is limited.</w:t>
      </w:r>
    </w:p>
    <w:p w14:paraId="2747E5F5" w14:textId="77777777" w:rsidR="00FF2F06" w:rsidRPr="00C24340" w:rsidRDefault="00FF2F06" w:rsidP="006F256A">
      <w:pPr>
        <w:rPr>
          <w:iCs/>
          <w:lang w:val="en-ZA"/>
        </w:rPr>
      </w:pPr>
    </w:p>
    <w:p w14:paraId="0C4DBC87" w14:textId="77777777" w:rsidR="00FF2F06" w:rsidRPr="00C24340" w:rsidRDefault="000E2608" w:rsidP="006F256A">
      <w:pPr>
        <w:pStyle w:val="ListParagraph"/>
        <w:numPr>
          <w:ilvl w:val="0"/>
          <w:numId w:val="26"/>
        </w:numPr>
        <w:rPr>
          <w:b/>
          <w:iCs/>
          <w:lang w:val="en-ZA"/>
        </w:rPr>
      </w:pPr>
      <w:r w:rsidRPr="00C24340">
        <w:rPr>
          <w:b/>
          <w:iCs/>
          <w:lang w:val="en-ZA"/>
        </w:rPr>
        <w:t xml:space="preserve">Local </w:t>
      </w:r>
      <w:r w:rsidR="00D2776F" w:rsidRPr="00C24340">
        <w:rPr>
          <w:b/>
          <w:iCs/>
          <w:lang w:val="en-ZA"/>
        </w:rPr>
        <w:t>g</w:t>
      </w:r>
      <w:r w:rsidR="00FF2F06" w:rsidRPr="00C24340">
        <w:rPr>
          <w:b/>
          <w:iCs/>
          <w:lang w:val="en-ZA"/>
        </w:rPr>
        <w:t>overnment</w:t>
      </w:r>
    </w:p>
    <w:p w14:paraId="1D463653" w14:textId="77777777" w:rsidR="00FF2F06" w:rsidRPr="00C24340" w:rsidRDefault="00FF2F06" w:rsidP="006F256A">
      <w:pPr>
        <w:rPr>
          <w:b/>
          <w:iCs/>
          <w:lang w:val="en-ZA"/>
        </w:rPr>
      </w:pPr>
    </w:p>
    <w:p w14:paraId="299ED93B" w14:textId="77777777" w:rsidR="00F84D47" w:rsidRPr="00C24340" w:rsidRDefault="00FF2F06" w:rsidP="006F256A">
      <w:r w:rsidRPr="00C24340">
        <w:t xml:space="preserve">The traces of local government in Lesotho in </w:t>
      </w:r>
      <w:r w:rsidR="00C7120D" w:rsidRPr="00C24340">
        <w:t xml:space="preserve">the </w:t>
      </w:r>
      <w:r w:rsidRPr="00C24340">
        <w:t>modern sense can be found way back in 1943</w:t>
      </w:r>
      <w:r w:rsidR="00C7120D" w:rsidRPr="00C24340">
        <w:t>,</w:t>
      </w:r>
      <w:r w:rsidRPr="00C24340">
        <w:t xml:space="preserve"> when </w:t>
      </w:r>
      <w:r w:rsidR="00C7120D" w:rsidRPr="00C24340">
        <w:t xml:space="preserve">the </w:t>
      </w:r>
      <w:r w:rsidRPr="00C24340">
        <w:t xml:space="preserve">Basutoland Council (BC) introduced </w:t>
      </w:r>
      <w:r w:rsidR="00714CED" w:rsidRPr="00C24340">
        <w:t>d</w:t>
      </w:r>
      <w:r w:rsidRPr="00C24340">
        <w:t xml:space="preserve">istrict </w:t>
      </w:r>
      <w:r w:rsidR="00714CED" w:rsidRPr="00C24340">
        <w:t>c</w:t>
      </w:r>
      <w:r w:rsidRPr="00C24340">
        <w:t>ouncils composed of two elected representatives (later increased to four)</w:t>
      </w:r>
      <w:r w:rsidR="00C7120D" w:rsidRPr="00C24340">
        <w:t>.</w:t>
      </w:r>
      <w:r w:rsidRPr="00C24340">
        <w:t xml:space="preserve"> </w:t>
      </w:r>
      <w:r w:rsidR="00C7120D" w:rsidRPr="00C24340">
        <w:t>I</w:t>
      </w:r>
      <w:r w:rsidRPr="00C24340">
        <w:t>n 1959, Local Government Proclamation No.</w:t>
      </w:r>
      <w:r w:rsidR="00C7120D" w:rsidRPr="00C24340">
        <w:t xml:space="preserve"> </w:t>
      </w:r>
      <w:r w:rsidRPr="00C24340">
        <w:t xml:space="preserve">52 was promulgated to establish </w:t>
      </w:r>
      <w:r w:rsidR="00714CED" w:rsidRPr="00C24340">
        <w:t>d</w:t>
      </w:r>
      <w:r w:rsidRPr="00C24340">
        <w:t xml:space="preserve">istrict </w:t>
      </w:r>
      <w:r w:rsidR="00714CED" w:rsidRPr="00C24340">
        <w:t>c</w:t>
      </w:r>
      <w:r w:rsidRPr="00C24340">
        <w:t xml:space="preserve">ouncils with an organizational set-up empowered to make by-laws and </w:t>
      </w:r>
      <w:r w:rsidR="00C7120D" w:rsidRPr="00C24340">
        <w:t xml:space="preserve">to </w:t>
      </w:r>
      <w:r w:rsidRPr="00C24340">
        <w:t xml:space="preserve">function within the legal framework. The </w:t>
      </w:r>
      <w:r w:rsidR="00714CED" w:rsidRPr="00C24340">
        <w:t>p</w:t>
      </w:r>
      <w:r w:rsidRPr="00C24340">
        <w:t xml:space="preserve">rincipal and </w:t>
      </w:r>
      <w:r w:rsidR="00714CED" w:rsidRPr="00C24340">
        <w:t>w</w:t>
      </w:r>
      <w:r w:rsidRPr="00C24340">
        <w:t xml:space="preserve">ard </w:t>
      </w:r>
      <w:r w:rsidR="00714CED" w:rsidRPr="00C24340">
        <w:t>c</w:t>
      </w:r>
      <w:r w:rsidRPr="00C24340">
        <w:t xml:space="preserve">hiefs were made </w:t>
      </w:r>
      <w:r w:rsidRPr="00C24340">
        <w:rPr>
          <w:i/>
        </w:rPr>
        <w:t>ex-officio</w:t>
      </w:r>
      <w:r w:rsidRPr="00C24340">
        <w:t xml:space="preserve"> members of the </w:t>
      </w:r>
      <w:r w:rsidR="00714CED" w:rsidRPr="00C24340">
        <w:t>d</w:t>
      </w:r>
      <w:r w:rsidRPr="00C24340">
        <w:t xml:space="preserve">istrict </w:t>
      </w:r>
      <w:r w:rsidR="00714CED" w:rsidRPr="00C24340">
        <w:t>c</w:t>
      </w:r>
      <w:r w:rsidRPr="00C24340">
        <w:t>ouncils. The</w:t>
      </w:r>
      <w:r w:rsidR="00714CED" w:rsidRPr="00C24340">
        <w:t>y</w:t>
      </w:r>
      <w:r w:rsidRPr="00C24340">
        <w:t xml:space="preserve"> had wide</w:t>
      </w:r>
      <w:r w:rsidR="00C7120D" w:rsidRPr="00C24340">
        <w:t>-</w:t>
      </w:r>
      <w:r w:rsidRPr="00C24340">
        <w:t>ranging powers and functions</w:t>
      </w:r>
      <w:r w:rsidR="00C7120D" w:rsidRPr="00C24340">
        <w:t>,</w:t>
      </w:r>
      <w:r w:rsidRPr="00C24340">
        <w:t xml:space="preserve"> from initiating social and economic activities to collecting taxes and licensing and providing local services. The</w:t>
      </w:r>
      <w:r w:rsidR="00714CED" w:rsidRPr="00C24340">
        <w:t xml:space="preserve"> district councils</w:t>
      </w:r>
      <w:r w:rsidRPr="00C24340">
        <w:t xml:space="preserve"> were disbanded in 1968 and their powers and functions were transferred to different government departments and the offices of the </w:t>
      </w:r>
      <w:r w:rsidR="00714CED" w:rsidRPr="00C24340">
        <w:t>c</w:t>
      </w:r>
      <w:r w:rsidRPr="00C24340">
        <w:t xml:space="preserve">hiefs. Thereafter </w:t>
      </w:r>
      <w:r w:rsidR="00C7120D" w:rsidRPr="00C24340">
        <w:t xml:space="preserve">the </w:t>
      </w:r>
      <w:r w:rsidRPr="00C24340">
        <w:t>Urban Council Act, 1983 was enacted</w:t>
      </w:r>
      <w:r w:rsidR="00C7120D" w:rsidRPr="00C24340">
        <w:t>,</w:t>
      </w:r>
      <w:r w:rsidRPr="00C24340">
        <w:t xml:space="preserve"> which was partially implemented by </w:t>
      </w:r>
      <w:r w:rsidR="00C7120D" w:rsidRPr="00C24340">
        <w:t xml:space="preserve">the </w:t>
      </w:r>
      <w:r w:rsidRPr="00C24340">
        <w:t xml:space="preserve">Maseru City Council. Development </w:t>
      </w:r>
      <w:r w:rsidR="00714CED" w:rsidRPr="00C24340">
        <w:t>c</w:t>
      </w:r>
      <w:r w:rsidRPr="00C24340">
        <w:t xml:space="preserve">ommittees </w:t>
      </w:r>
      <w:r w:rsidR="00714CED" w:rsidRPr="00C24340">
        <w:t xml:space="preserve">were set up </w:t>
      </w:r>
      <w:r w:rsidRPr="00C24340">
        <w:t xml:space="preserve">under </w:t>
      </w:r>
      <w:r w:rsidR="00C7120D" w:rsidRPr="00C24340">
        <w:t xml:space="preserve">the </w:t>
      </w:r>
      <w:r w:rsidRPr="00C24340">
        <w:t>Development Committees Order 9 of 1986</w:t>
      </w:r>
      <w:r w:rsidR="00C7120D" w:rsidRPr="00C24340">
        <w:t>,</w:t>
      </w:r>
      <w:r w:rsidRPr="00C24340">
        <w:t xml:space="preserve"> which was amended in 1991 to provide for three layered structures at village, ward</w:t>
      </w:r>
      <w:r w:rsidR="00C7120D" w:rsidRPr="00C24340">
        <w:t>,</w:t>
      </w:r>
      <w:r w:rsidRPr="00C24340">
        <w:t xml:space="preserve"> and district levels. </w:t>
      </w:r>
    </w:p>
    <w:p w14:paraId="4E00866C" w14:textId="77777777" w:rsidR="00F84D47" w:rsidRPr="00C24340" w:rsidRDefault="00F84D47" w:rsidP="006F256A"/>
    <w:p w14:paraId="0531BCD9" w14:textId="77777777" w:rsidR="000D07E8" w:rsidRPr="00C24340" w:rsidRDefault="00FF2F06" w:rsidP="006F256A">
      <w:r w:rsidRPr="00C24340">
        <w:t>But the real difference in terms of democratic decentralization took place only in 1997</w:t>
      </w:r>
      <w:r w:rsidR="00C7120D" w:rsidRPr="00C24340">
        <w:t>,</w:t>
      </w:r>
      <w:r w:rsidRPr="00C24340">
        <w:t xml:space="preserve"> when </w:t>
      </w:r>
      <w:r w:rsidR="00C7120D" w:rsidRPr="00C24340">
        <w:t xml:space="preserve">the </w:t>
      </w:r>
      <w:r w:rsidRPr="00C24340">
        <w:t xml:space="preserve">Local Government Act was introduced to institutionalise elective bodies at </w:t>
      </w:r>
      <w:r w:rsidR="00C7120D" w:rsidRPr="00C24340">
        <w:t xml:space="preserve">the </w:t>
      </w:r>
      <w:r w:rsidRPr="00C24340">
        <w:t>community, rural</w:t>
      </w:r>
      <w:r w:rsidR="00C7120D" w:rsidRPr="00C24340">
        <w:t>,</w:t>
      </w:r>
      <w:r w:rsidRPr="00C24340">
        <w:t xml:space="preserve"> and urban levels under Section 4 of the Act. </w:t>
      </w:r>
      <w:r w:rsidR="005C3E8E" w:rsidRPr="00C24340">
        <w:t xml:space="preserve">The </w:t>
      </w:r>
      <w:r w:rsidRPr="00C24340">
        <w:t>Local Government Elections Act, 1998</w:t>
      </w:r>
      <w:r w:rsidR="005C3E8E" w:rsidRPr="00C24340">
        <w:t>,</w:t>
      </w:r>
      <w:r w:rsidRPr="00C24340">
        <w:t xml:space="preserve"> as amended by </w:t>
      </w:r>
      <w:r w:rsidR="005C3E8E" w:rsidRPr="00C24340">
        <w:t xml:space="preserve">the </w:t>
      </w:r>
      <w:r w:rsidRPr="00C24340">
        <w:t xml:space="preserve">Local </w:t>
      </w:r>
      <w:r w:rsidR="005C3E8E" w:rsidRPr="00C24340">
        <w:t>G</w:t>
      </w:r>
      <w:r w:rsidRPr="00C24340">
        <w:t>overnment Elections (Amendment) Act</w:t>
      </w:r>
      <w:r w:rsidR="005C3E8E" w:rsidRPr="00C24340">
        <w:t>,</w:t>
      </w:r>
      <w:r w:rsidRPr="00C24340">
        <w:t xml:space="preserve"> 2004</w:t>
      </w:r>
      <w:r w:rsidR="005C3E8E" w:rsidRPr="00C24340">
        <w:t>,</w:t>
      </w:r>
      <w:r w:rsidRPr="00C24340">
        <w:t xml:space="preserve"> provided for an elaborate structure, procedure, rules</w:t>
      </w:r>
      <w:r w:rsidR="005C3E8E" w:rsidRPr="00C24340">
        <w:t>,</w:t>
      </w:r>
      <w:r w:rsidRPr="00C24340">
        <w:t xml:space="preserve"> and regulation</w:t>
      </w:r>
      <w:r w:rsidR="005C3E8E" w:rsidRPr="00C24340">
        <w:t>s</w:t>
      </w:r>
      <w:r w:rsidRPr="00C24340">
        <w:t xml:space="preserve"> for </w:t>
      </w:r>
      <w:r w:rsidR="005C3E8E" w:rsidRPr="00C24340">
        <w:t xml:space="preserve">the </w:t>
      </w:r>
      <w:r w:rsidRPr="00C24340">
        <w:t>election process pertaining to local government election. Th</w:t>
      </w:r>
      <w:r w:rsidR="005C3E8E" w:rsidRPr="00C24340">
        <w:t>is</w:t>
      </w:r>
      <w:r w:rsidRPr="00C24340">
        <w:t xml:space="preserve"> new creativity </w:t>
      </w:r>
      <w:r w:rsidR="005C3E8E" w:rsidRPr="00C24340">
        <w:t xml:space="preserve">was </w:t>
      </w:r>
      <w:r w:rsidRPr="00C24340">
        <w:t xml:space="preserve">envisaged to </w:t>
      </w:r>
      <w:r w:rsidR="00E82BB9" w:rsidRPr="00C24340">
        <w:t xml:space="preserve">bring into </w:t>
      </w:r>
      <w:r w:rsidRPr="00C24340">
        <w:t xml:space="preserve">operation 128 </w:t>
      </w:r>
      <w:r w:rsidR="00E82BB9" w:rsidRPr="00C24340">
        <w:t>c</w:t>
      </w:r>
      <w:r w:rsidRPr="00C24340">
        <w:t xml:space="preserve">ommunity </w:t>
      </w:r>
      <w:r w:rsidR="00E82BB9" w:rsidRPr="00C24340">
        <w:t>c</w:t>
      </w:r>
      <w:r w:rsidRPr="00C24340">
        <w:t xml:space="preserve">ouncils (CCs), </w:t>
      </w:r>
      <w:r w:rsidR="005C3E8E" w:rsidRPr="00C24340">
        <w:t>nine</w:t>
      </w:r>
      <w:r w:rsidRPr="00C24340">
        <w:t xml:space="preserve"> </w:t>
      </w:r>
      <w:r w:rsidR="00E82BB9" w:rsidRPr="00C24340">
        <w:t>d</w:t>
      </w:r>
      <w:r w:rsidRPr="00C24340">
        <w:t xml:space="preserve">istrict </w:t>
      </w:r>
      <w:r w:rsidR="00E82BB9" w:rsidRPr="00C24340">
        <w:t>c</w:t>
      </w:r>
      <w:r w:rsidRPr="00C24340">
        <w:t>ouncils (DCs)</w:t>
      </w:r>
      <w:r w:rsidR="005C3E8E" w:rsidRPr="00C24340">
        <w:t>,</w:t>
      </w:r>
      <w:r w:rsidRPr="00C24340">
        <w:t xml:space="preserve"> and </w:t>
      </w:r>
      <w:r w:rsidR="005C3E8E" w:rsidRPr="00C24340">
        <w:t xml:space="preserve">the </w:t>
      </w:r>
      <w:r w:rsidRPr="00C24340">
        <w:t xml:space="preserve">Maseru Municipal Council (MCC). The </w:t>
      </w:r>
      <w:r w:rsidR="00E82BB9" w:rsidRPr="00C24340">
        <w:t>d</w:t>
      </w:r>
      <w:r w:rsidRPr="00C24340">
        <w:t xml:space="preserve">istrict </w:t>
      </w:r>
      <w:r w:rsidR="00E82BB9" w:rsidRPr="00C24340">
        <w:t>c</w:t>
      </w:r>
      <w:r w:rsidRPr="00C24340">
        <w:t xml:space="preserve">ouncils are elected by the </w:t>
      </w:r>
      <w:r w:rsidR="00E82BB9" w:rsidRPr="00C24340">
        <w:t>c</w:t>
      </w:r>
      <w:r w:rsidRPr="00C24340">
        <w:t xml:space="preserve">ommunity </w:t>
      </w:r>
      <w:r w:rsidR="00E82BB9" w:rsidRPr="00C24340">
        <w:t>c</w:t>
      </w:r>
      <w:r w:rsidRPr="00C24340">
        <w:t>ouncils for the administrative districts (Butha-Buthe, Leribe, Mafeteng, Maseru, Mohale</w:t>
      </w:r>
      <w:r w:rsidR="005C3E8E" w:rsidRPr="00C24340">
        <w:t>’</w:t>
      </w:r>
      <w:r w:rsidRPr="00C24340">
        <w:t>s Hoek, Mokhotlong, Qacha’s Nek, Quthing</w:t>
      </w:r>
      <w:r w:rsidR="005C3E8E" w:rsidRPr="00C24340">
        <w:t>,</w:t>
      </w:r>
      <w:r w:rsidRPr="00C24340">
        <w:t xml:space="preserve"> and Teyateyaneng</w:t>
      </w:r>
      <w:r w:rsidR="005C3E8E" w:rsidRPr="00C24340">
        <w:t>)</w:t>
      </w:r>
      <w:r w:rsidRPr="00C24340">
        <w:t xml:space="preserve">. Lesotho held its first ever local government elections on 30 April 2005. The elections were a major step towards institutionalising grassroots democracy through </w:t>
      </w:r>
      <w:r w:rsidR="00F84D47" w:rsidRPr="00C24340">
        <w:t xml:space="preserve">the </w:t>
      </w:r>
      <w:r w:rsidRPr="00C24340">
        <w:t xml:space="preserve">direct and active involvement of </w:t>
      </w:r>
      <w:r w:rsidR="00F84D47" w:rsidRPr="00C24340">
        <w:t xml:space="preserve">the </w:t>
      </w:r>
      <w:r w:rsidRPr="00C24340">
        <w:t xml:space="preserve">Basotho in their own governance. A total of 139 local authorities, elected under the Westminster-type single member constituency model, were installed to lead their communities in tackling their development and related challenges. </w:t>
      </w:r>
    </w:p>
    <w:p w14:paraId="60267B9D" w14:textId="77777777" w:rsidR="000D07E8" w:rsidRPr="00C24340" w:rsidRDefault="000D07E8" w:rsidP="006F256A"/>
    <w:p w14:paraId="3F612B60" w14:textId="77777777" w:rsidR="00FF2F06" w:rsidRPr="00C24340" w:rsidRDefault="000D07E8" w:rsidP="006F256A">
      <w:r w:rsidRPr="00C24340">
        <w:t>U</w:t>
      </w:r>
      <w:r w:rsidR="00FF2F06" w:rsidRPr="00C24340">
        <w:t>nder the Chieftainship Act of 1968 it is the re</w:t>
      </w:r>
      <w:r w:rsidRPr="00C24340">
        <w:t xml:space="preserve">sponsibility and duty of every </w:t>
      </w:r>
      <w:r w:rsidR="00F84D47" w:rsidRPr="00C24340">
        <w:t>c</w:t>
      </w:r>
      <w:r w:rsidR="00FF2F06" w:rsidRPr="00C24340">
        <w:t xml:space="preserve">hief to contribute towards </w:t>
      </w:r>
      <w:r w:rsidR="00E54BB9" w:rsidRPr="00C24340">
        <w:t xml:space="preserve">the </w:t>
      </w:r>
      <w:r w:rsidR="00FF2F06" w:rsidRPr="00C24340">
        <w:t>stability, safety, peace</w:t>
      </w:r>
      <w:r w:rsidR="005C3E8E" w:rsidRPr="00C24340">
        <w:t>,</w:t>
      </w:r>
      <w:r w:rsidR="00FF2F06" w:rsidRPr="00C24340">
        <w:t xml:space="preserve"> and tranquil</w:t>
      </w:r>
      <w:r w:rsidR="00354979" w:rsidRPr="00C24340">
        <w:t>l</w:t>
      </w:r>
      <w:r w:rsidR="00FF2F06" w:rsidRPr="00C24340">
        <w:t xml:space="preserve">ity of </w:t>
      </w:r>
      <w:r w:rsidR="005C3E8E" w:rsidRPr="00C24340">
        <w:t xml:space="preserve">the </w:t>
      </w:r>
      <w:r w:rsidR="00FF2F06" w:rsidRPr="00C24340">
        <w:t xml:space="preserve">people under his or her charge. Chiefs have specific functions as prescribed under </w:t>
      </w:r>
      <w:r w:rsidR="005C3E8E" w:rsidRPr="00C24340">
        <w:t>t</w:t>
      </w:r>
      <w:r w:rsidR="00FF2F06" w:rsidRPr="00C24340">
        <w:t>he Constitution of Lesotho; the Chieftainship Act, 1968; the Animal/Livestock Theft Act</w:t>
      </w:r>
      <w:r w:rsidR="005C3E8E" w:rsidRPr="00C24340">
        <w:t>,</w:t>
      </w:r>
      <w:r w:rsidR="00FF2F06" w:rsidRPr="00C24340">
        <w:t xml:space="preserve"> 2003; and the Administration of Offenders and Provision of Evidence Act</w:t>
      </w:r>
      <w:r w:rsidR="005C3E8E" w:rsidRPr="00C24340">
        <w:t>,</w:t>
      </w:r>
      <w:r w:rsidR="00FF2F06" w:rsidRPr="00C24340">
        <w:t xml:space="preserve"> 1981.</w:t>
      </w:r>
    </w:p>
    <w:p w14:paraId="0DC9C696" w14:textId="77777777" w:rsidR="00FF2F06" w:rsidRPr="00C24340" w:rsidRDefault="00FF2F06" w:rsidP="006F256A"/>
    <w:p w14:paraId="10D431A0" w14:textId="77777777" w:rsidR="00FF2F06" w:rsidRPr="00C24340" w:rsidRDefault="00D2776F" w:rsidP="006F256A">
      <w:pPr>
        <w:rPr>
          <w:b/>
        </w:rPr>
      </w:pPr>
      <w:r w:rsidRPr="00C24340">
        <w:rPr>
          <w:b/>
        </w:rPr>
        <w:t xml:space="preserve">2.1 </w:t>
      </w:r>
      <w:r w:rsidR="00FF2F06" w:rsidRPr="00C24340">
        <w:rPr>
          <w:b/>
        </w:rPr>
        <w:t>Functions</w:t>
      </w:r>
    </w:p>
    <w:p w14:paraId="37808564" w14:textId="77777777" w:rsidR="00FF2F06" w:rsidRPr="00C24340" w:rsidRDefault="00FF2F06" w:rsidP="006F256A">
      <w:pPr>
        <w:rPr>
          <w:b/>
        </w:rPr>
      </w:pPr>
    </w:p>
    <w:p w14:paraId="588A24FE" w14:textId="77777777" w:rsidR="00FF2F06" w:rsidRPr="00C24340" w:rsidRDefault="00FF2F06" w:rsidP="006F256A">
      <w:pPr>
        <w:rPr>
          <w:b/>
        </w:rPr>
      </w:pPr>
      <w:r w:rsidRPr="00C24340">
        <w:t>The functions of local councils are provided for under Section 5 of the Local Government Act</w:t>
      </w:r>
      <w:r w:rsidR="00E54BB9" w:rsidRPr="00C24340">
        <w:t>,</w:t>
      </w:r>
      <w:r w:rsidRPr="00C24340">
        <w:t xml:space="preserve"> 1997 and are clearly spelt out in the first and second schedule of the Act. These functions form the basis </w:t>
      </w:r>
      <w:r w:rsidR="005C3E8E" w:rsidRPr="00C24340">
        <w:t>by</w:t>
      </w:r>
      <w:r w:rsidRPr="00C24340">
        <w:t xml:space="preserve"> which Councils can plan, budget</w:t>
      </w:r>
      <w:r w:rsidR="005C3E8E" w:rsidRPr="00C24340">
        <w:t>,</w:t>
      </w:r>
      <w:r w:rsidRPr="00C24340">
        <w:t xml:space="preserve"> and appropriate resources. There are 27 functions identified in Schedule I to the Act and </w:t>
      </w:r>
      <w:r w:rsidR="005C3E8E" w:rsidRPr="00C24340">
        <w:t xml:space="preserve">they are </w:t>
      </w:r>
      <w:r w:rsidRPr="00C24340">
        <w:t>being progressively decentralised.</w:t>
      </w:r>
    </w:p>
    <w:p w14:paraId="46BA120B" w14:textId="77777777" w:rsidR="00FF2F06" w:rsidRPr="00C24340" w:rsidRDefault="00FF2F06" w:rsidP="006F256A">
      <w:pPr>
        <w:pStyle w:val="NormalWeb"/>
        <w:jc w:val="both"/>
      </w:pPr>
      <w:r w:rsidRPr="00C24340">
        <w:t xml:space="preserve">Their functions include: </w:t>
      </w:r>
    </w:p>
    <w:p w14:paraId="6B530DCE" w14:textId="77777777" w:rsidR="00833ADB" w:rsidRPr="00C24340" w:rsidRDefault="00FF2F06" w:rsidP="00833ADB">
      <w:pPr>
        <w:pStyle w:val="NormalWeb"/>
        <w:spacing w:after="0" w:afterAutospacing="0"/>
        <w:jc w:val="both"/>
      </w:pPr>
      <w:r w:rsidRPr="00C24340">
        <w:t>•  Helping people identify lost items</w:t>
      </w:r>
      <w:r w:rsidR="005C3E8E" w:rsidRPr="00C24340">
        <w:t>,</w:t>
      </w:r>
      <w:r w:rsidRPr="00C24340">
        <w:t xml:space="preserve"> including livestock</w:t>
      </w:r>
      <w:r w:rsidR="005C3E8E" w:rsidRPr="00C24340">
        <w:t>;</w:t>
      </w:r>
    </w:p>
    <w:p w14:paraId="6C45818F" w14:textId="77777777" w:rsidR="00833ADB" w:rsidRPr="00C24340" w:rsidRDefault="00FF2F06" w:rsidP="00873C43">
      <w:pPr>
        <w:pStyle w:val="NormalWeb"/>
        <w:spacing w:before="0" w:beforeAutospacing="0" w:after="0" w:afterAutospacing="0"/>
        <w:jc w:val="both"/>
      </w:pPr>
      <w:r w:rsidRPr="00C24340">
        <w:t>•  Upholding the rule of law</w:t>
      </w:r>
      <w:r w:rsidR="005C3E8E" w:rsidRPr="00C24340">
        <w:t>;</w:t>
      </w:r>
    </w:p>
    <w:p w14:paraId="4188302D" w14:textId="77777777" w:rsidR="00873C43" w:rsidRPr="00C24340" w:rsidRDefault="00FF2F06" w:rsidP="00873C43">
      <w:pPr>
        <w:pStyle w:val="NormalWeb"/>
        <w:spacing w:before="0" w:beforeAutospacing="0" w:after="0" w:afterAutospacing="0"/>
        <w:jc w:val="both"/>
      </w:pPr>
      <w:r w:rsidRPr="00C24340">
        <w:t>• Preventing</w:t>
      </w:r>
      <w:r w:rsidR="00873C43" w:rsidRPr="00C24340">
        <w:t xml:space="preserve"> </w:t>
      </w:r>
      <w:r w:rsidRPr="00C24340">
        <w:t>crime</w:t>
      </w:r>
      <w:r w:rsidR="005C3E8E" w:rsidRPr="00C24340">
        <w:t>;</w:t>
      </w:r>
    </w:p>
    <w:p w14:paraId="20AD1779" w14:textId="77777777" w:rsidR="00873C43" w:rsidRPr="00C24340" w:rsidRDefault="00FF2F06" w:rsidP="00873C43">
      <w:pPr>
        <w:pStyle w:val="NormalWeb"/>
        <w:spacing w:before="0" w:beforeAutospacing="0" w:after="0" w:afterAutospacing="0"/>
        <w:jc w:val="both"/>
      </w:pPr>
      <w:r w:rsidRPr="00C24340">
        <w:t>•  Charging offenders</w:t>
      </w:r>
      <w:r w:rsidR="005C3E8E" w:rsidRPr="00C24340">
        <w:t>;</w:t>
      </w:r>
      <w:r w:rsidRPr="00C24340">
        <w:t xml:space="preserve"> </w:t>
      </w:r>
    </w:p>
    <w:p w14:paraId="2B6A50BA" w14:textId="77777777" w:rsidR="00873C43" w:rsidRPr="00C24340" w:rsidRDefault="00FF2F06" w:rsidP="00873C43">
      <w:pPr>
        <w:pStyle w:val="NormalWeb"/>
        <w:spacing w:before="0" w:beforeAutospacing="0" w:after="0" w:afterAutospacing="0"/>
        <w:jc w:val="both"/>
      </w:pPr>
      <w:r w:rsidRPr="00C24340">
        <w:t>•  Protecting community development projects</w:t>
      </w:r>
      <w:r w:rsidR="005C3E8E" w:rsidRPr="00C24340">
        <w:t>;</w:t>
      </w:r>
    </w:p>
    <w:p w14:paraId="28A7CC42" w14:textId="77777777" w:rsidR="00873C43" w:rsidRPr="00C24340" w:rsidRDefault="00FF2F06" w:rsidP="00873C43">
      <w:pPr>
        <w:pStyle w:val="NormalWeb"/>
        <w:spacing w:before="0" w:beforeAutospacing="0" w:after="0" w:afterAutospacing="0"/>
        <w:jc w:val="both"/>
      </w:pPr>
      <w:r w:rsidRPr="00C24340">
        <w:t>•  Working towards peace and tranquility</w:t>
      </w:r>
      <w:r w:rsidR="005C3E8E" w:rsidRPr="00C24340">
        <w:t>;</w:t>
      </w:r>
    </w:p>
    <w:p w14:paraId="4853CDE7" w14:textId="77777777" w:rsidR="00873C43" w:rsidRPr="00C24340" w:rsidRDefault="00FF2F06" w:rsidP="00873C43">
      <w:pPr>
        <w:pStyle w:val="NormalWeb"/>
        <w:spacing w:before="0" w:beforeAutospacing="0" w:after="0" w:afterAutospacing="0"/>
        <w:jc w:val="both"/>
      </w:pPr>
      <w:r w:rsidRPr="00C24340">
        <w:t xml:space="preserve">•  </w:t>
      </w:r>
      <w:r w:rsidR="00F84D47" w:rsidRPr="00C24340">
        <w:t>S</w:t>
      </w:r>
      <w:r w:rsidRPr="00C24340">
        <w:t>erv</w:t>
      </w:r>
      <w:r w:rsidR="00F84D47" w:rsidRPr="00C24340">
        <w:t>ing</w:t>
      </w:r>
      <w:r w:rsidRPr="00C24340">
        <w:t xml:space="preserve"> as the first contact person for the community in cases of crimes</w:t>
      </w:r>
      <w:r w:rsidR="005C3E8E" w:rsidRPr="00C24340">
        <w:t>;</w:t>
      </w:r>
    </w:p>
    <w:p w14:paraId="520EED29" w14:textId="77777777" w:rsidR="00873C43" w:rsidRPr="00C24340" w:rsidRDefault="00FF2F06" w:rsidP="00873C43">
      <w:pPr>
        <w:pStyle w:val="NormalWeb"/>
        <w:spacing w:before="0" w:beforeAutospacing="0" w:after="0" w:afterAutospacing="0"/>
        <w:jc w:val="both"/>
      </w:pPr>
      <w:r w:rsidRPr="00C24340">
        <w:t xml:space="preserve">•  </w:t>
      </w:r>
      <w:r w:rsidR="00F84D47" w:rsidRPr="00C24340">
        <w:t>K</w:t>
      </w:r>
      <w:r w:rsidRPr="00C24340">
        <w:t>eep</w:t>
      </w:r>
      <w:r w:rsidR="00F84D47" w:rsidRPr="00C24340">
        <w:t>ing</w:t>
      </w:r>
      <w:r w:rsidRPr="00C24340">
        <w:t xml:space="preserve"> records of births, deaths</w:t>
      </w:r>
      <w:r w:rsidR="005C3E8E" w:rsidRPr="00C24340">
        <w:t>,</w:t>
      </w:r>
      <w:r w:rsidRPr="00C24340">
        <w:t xml:space="preserve"> and marriages of his/her people</w:t>
      </w:r>
      <w:r w:rsidR="005C3E8E" w:rsidRPr="00C24340">
        <w:t>; and</w:t>
      </w:r>
      <w:r w:rsidRPr="00C24340">
        <w:t xml:space="preserve"> </w:t>
      </w:r>
    </w:p>
    <w:p w14:paraId="21AD1A5C" w14:textId="77777777" w:rsidR="00FF2F06" w:rsidRPr="00C24340" w:rsidRDefault="00FF2F06" w:rsidP="00873C43">
      <w:pPr>
        <w:pStyle w:val="NormalWeb"/>
        <w:spacing w:before="0" w:beforeAutospacing="0"/>
        <w:jc w:val="both"/>
      </w:pPr>
      <w:r w:rsidRPr="00C24340">
        <w:t xml:space="preserve">•  </w:t>
      </w:r>
      <w:r w:rsidR="00F84D47" w:rsidRPr="00C24340">
        <w:t xml:space="preserve">Acting as </w:t>
      </w:r>
      <w:r w:rsidRPr="00C24340">
        <w:t>the custodians of Basotho culture and traditions</w:t>
      </w:r>
      <w:r w:rsidR="005C3E8E" w:rsidRPr="00C24340">
        <w:t>.</w:t>
      </w:r>
    </w:p>
    <w:p w14:paraId="08D8F472" w14:textId="77777777" w:rsidR="00E20193" w:rsidRPr="00C24340" w:rsidRDefault="00D2776F" w:rsidP="006F256A">
      <w:pPr>
        <w:rPr>
          <w:b/>
        </w:rPr>
      </w:pPr>
      <w:r w:rsidRPr="00C24340">
        <w:rPr>
          <w:b/>
        </w:rPr>
        <w:t xml:space="preserve">2.2 </w:t>
      </w:r>
      <w:r w:rsidR="00E20193" w:rsidRPr="00C24340">
        <w:rPr>
          <w:b/>
        </w:rPr>
        <w:t>Village Development Councils (VDCs)</w:t>
      </w:r>
    </w:p>
    <w:p w14:paraId="062675A9" w14:textId="77777777" w:rsidR="00E20193" w:rsidRPr="00C24340" w:rsidRDefault="00E20193" w:rsidP="006F256A">
      <w:pPr>
        <w:rPr>
          <w:b/>
        </w:rPr>
      </w:pPr>
    </w:p>
    <w:p w14:paraId="0C7C895F" w14:textId="77777777" w:rsidR="00E20193" w:rsidRPr="00C24340" w:rsidRDefault="00FF2F06" w:rsidP="006F256A">
      <w:r w:rsidRPr="00C24340">
        <w:t xml:space="preserve">According </w:t>
      </w:r>
      <w:r w:rsidR="005C3E8E" w:rsidRPr="00C24340">
        <w:t xml:space="preserve">to </w:t>
      </w:r>
      <w:r w:rsidRPr="00C24340">
        <w:t>Section 107</w:t>
      </w:r>
      <w:r w:rsidR="005C3E8E" w:rsidRPr="00C24340">
        <w:t xml:space="preserve"> of the Constitution,</w:t>
      </w:r>
      <w:r w:rsidRPr="00C24340">
        <w:t xml:space="preserve"> all land in Lesotho is vested in the Basotho nation. Sections 108</w:t>
      </w:r>
      <w:r w:rsidR="005C3E8E" w:rsidRPr="00C24340">
        <w:t xml:space="preserve"> and </w:t>
      </w:r>
      <w:r w:rsidRPr="00C24340">
        <w:t xml:space="preserve">109 define the power and principle of regulating and guiding </w:t>
      </w:r>
      <w:r w:rsidR="005C3E8E" w:rsidRPr="00C24340">
        <w:t xml:space="preserve">the </w:t>
      </w:r>
      <w:r w:rsidRPr="00C24340">
        <w:t>allocation of land by law.</w:t>
      </w:r>
      <w:r w:rsidR="008F5816" w:rsidRPr="00C24340">
        <w:t xml:space="preserve"> </w:t>
      </w:r>
      <w:r w:rsidRPr="00C24340">
        <w:t xml:space="preserve">Land in Lesotho traditionally belongs to the people as a whole. The King as </w:t>
      </w:r>
      <w:r w:rsidR="005C3E8E" w:rsidRPr="00C24340">
        <w:t>h</w:t>
      </w:r>
      <w:r w:rsidRPr="00C24340">
        <w:t xml:space="preserve">ead of </w:t>
      </w:r>
      <w:r w:rsidR="005C3E8E" w:rsidRPr="00C24340">
        <w:t>s</w:t>
      </w:r>
      <w:r w:rsidRPr="00C24340">
        <w:t xml:space="preserve">tate is vested with the responsibility of allocating land on behalf of the nation. </w:t>
      </w:r>
    </w:p>
    <w:p w14:paraId="20AEC519" w14:textId="77777777" w:rsidR="00E20193" w:rsidRPr="00C24340" w:rsidRDefault="00E20193" w:rsidP="006F256A"/>
    <w:p w14:paraId="6BCC23C6" w14:textId="77777777" w:rsidR="00E54BB9" w:rsidRPr="00C24340" w:rsidRDefault="00FF2F06" w:rsidP="006F256A">
      <w:r w:rsidRPr="00C24340">
        <w:t xml:space="preserve">The Land Act of 1979 grants </w:t>
      </w:r>
      <w:r w:rsidR="00E20193" w:rsidRPr="00C24340">
        <w:t>v</w:t>
      </w:r>
      <w:r w:rsidRPr="00C24340">
        <w:t xml:space="preserve">illage </w:t>
      </w:r>
      <w:r w:rsidR="00E20193" w:rsidRPr="00C24340">
        <w:t>d</w:t>
      </w:r>
      <w:r w:rsidRPr="00C24340">
        <w:t xml:space="preserve">evelopment </w:t>
      </w:r>
      <w:r w:rsidR="00E20193" w:rsidRPr="00C24340">
        <w:t>c</w:t>
      </w:r>
      <w:r w:rsidRPr="00C24340">
        <w:t>ouncils (VDCs)</w:t>
      </w:r>
      <w:r w:rsidR="00E20193" w:rsidRPr="00C24340">
        <w:t xml:space="preserve">, established by the Village Development Councils Order, 1991, </w:t>
      </w:r>
      <w:r w:rsidRPr="00C24340">
        <w:t xml:space="preserve">the authority to administer </w:t>
      </w:r>
      <w:r w:rsidR="00E20193" w:rsidRPr="00C24340">
        <w:t xml:space="preserve">the </w:t>
      </w:r>
      <w:r w:rsidRPr="00C24340">
        <w:t xml:space="preserve">allocation of arable lands to individuals by issuing a permit known as ‘Form C’. </w:t>
      </w:r>
    </w:p>
    <w:p w14:paraId="11855F04" w14:textId="77777777" w:rsidR="00FF2F06" w:rsidRPr="00C24340" w:rsidRDefault="00FF2F06" w:rsidP="006F256A">
      <w:r w:rsidRPr="00C24340">
        <w:t xml:space="preserve">The </w:t>
      </w:r>
      <w:r w:rsidR="00E20193" w:rsidRPr="00C24340">
        <w:t>c</w:t>
      </w:r>
      <w:r w:rsidRPr="00C24340">
        <w:t xml:space="preserve">hief of the area is an </w:t>
      </w:r>
      <w:r w:rsidRPr="00C24340">
        <w:rPr>
          <w:i/>
        </w:rPr>
        <w:t>ex-officio</w:t>
      </w:r>
      <w:r w:rsidRPr="00C24340">
        <w:t xml:space="preserve"> member of the </w:t>
      </w:r>
      <w:r w:rsidR="00E20193" w:rsidRPr="00C24340">
        <w:t>VDC</w:t>
      </w:r>
      <w:r w:rsidRPr="00C24340">
        <w:t xml:space="preserve">. In addition to the </w:t>
      </w:r>
      <w:r w:rsidR="00E20193" w:rsidRPr="00C24340">
        <w:t>c</w:t>
      </w:r>
      <w:r w:rsidRPr="00C24340">
        <w:t xml:space="preserve">hief, the </w:t>
      </w:r>
      <w:r w:rsidR="00E20193" w:rsidRPr="00C24340">
        <w:t>VDC</w:t>
      </w:r>
      <w:r w:rsidRPr="00C24340">
        <w:t xml:space="preserve"> has seven other members who are elected by the adult population residing in the respective areas. Half of the members, that is, four of them, constitute the quorum for a legally valid meeting. </w:t>
      </w:r>
      <w:r w:rsidR="00E20193" w:rsidRPr="00C24340">
        <w:t xml:space="preserve">A chairman is elected by the members in terms </w:t>
      </w:r>
      <w:r w:rsidR="00E54BB9" w:rsidRPr="00C24340">
        <w:t xml:space="preserve">of </w:t>
      </w:r>
      <w:r w:rsidR="00E20193" w:rsidRPr="00C24340">
        <w:t xml:space="preserve">Section 2A of the Development Councils (Amendment) Act 7 of 1994. </w:t>
      </w:r>
      <w:r w:rsidRPr="00C24340">
        <w:t>According to Section 12</w:t>
      </w:r>
      <w:r w:rsidR="00A82B28" w:rsidRPr="00C24340">
        <w:t xml:space="preserve"> of the Act</w:t>
      </w:r>
      <w:r w:rsidRPr="00C24340">
        <w:t xml:space="preserve">, land in rural areas for agricultural purposes is allocated by a majority decision of the </w:t>
      </w:r>
      <w:r w:rsidR="00556908" w:rsidRPr="00C24340">
        <w:t>VDC</w:t>
      </w:r>
      <w:r w:rsidRPr="00C24340">
        <w:t>.</w:t>
      </w:r>
    </w:p>
    <w:p w14:paraId="449AC823" w14:textId="77777777" w:rsidR="00042EA2" w:rsidRPr="00C24340" w:rsidRDefault="00042EA2" w:rsidP="006F256A"/>
    <w:p w14:paraId="00FCBC96" w14:textId="77777777" w:rsidR="00F13E1E" w:rsidRPr="00C24340" w:rsidRDefault="00F13E1E" w:rsidP="006F256A">
      <w:pPr>
        <w:pStyle w:val="ListParagraph"/>
        <w:numPr>
          <w:ilvl w:val="0"/>
          <w:numId w:val="25"/>
        </w:numPr>
        <w:rPr>
          <w:b/>
        </w:rPr>
      </w:pPr>
      <w:r w:rsidRPr="00C24340">
        <w:rPr>
          <w:b/>
        </w:rPr>
        <w:t>Role of the judiciary</w:t>
      </w:r>
    </w:p>
    <w:p w14:paraId="7ADB801C" w14:textId="77777777" w:rsidR="00F13E1E" w:rsidRPr="00C24340" w:rsidRDefault="00F13E1E" w:rsidP="006F256A"/>
    <w:p w14:paraId="51CEA629" w14:textId="77777777" w:rsidR="00F13E1E" w:rsidRPr="00C24340" w:rsidRDefault="00F13E1E" w:rsidP="006F256A">
      <w:r w:rsidRPr="00C24340">
        <w:t xml:space="preserve">The separation of power in Lesotho under the Constitution is total. The courts are empowered to adjudicate without any interference from outside or within.  However, there have been attempts to influence the judiciary: first by packing the courtroom, and then by subtle inquiries. There is also a mindset working against judgments that are not favorable to the government and seeking to undo the effect of such verdicts, which is regarded as an attack on the independence of the judiciary. Otherwise, by and large, the judiciary has been functioning with a laudable sense of independence. The judiciary is staffed by judges who are supposed to be ‘lonely clouds’. So, at the end of the day, it is the judge himself or herself whose personality and philosophy determines </w:t>
      </w:r>
      <w:r w:rsidRPr="00C24340">
        <w:lastRenderedPageBreak/>
        <w:t>the level of independence that the judiciary can enjoy, collectively and individually, in strengthening the democratic fervor of justice.</w:t>
      </w:r>
    </w:p>
    <w:p w14:paraId="7FC95F2A" w14:textId="77777777" w:rsidR="00F13E1E" w:rsidRPr="00C24340" w:rsidRDefault="00F13E1E" w:rsidP="006F256A"/>
    <w:p w14:paraId="6B54BA27" w14:textId="77777777" w:rsidR="00C658A1" w:rsidRPr="00C24340" w:rsidRDefault="00C658A1" w:rsidP="006F256A">
      <w:pPr>
        <w:pStyle w:val="ListParagraph"/>
        <w:numPr>
          <w:ilvl w:val="0"/>
          <w:numId w:val="27"/>
        </w:numPr>
        <w:rPr>
          <w:b/>
          <w:iCs/>
          <w:lang w:val="en-ZA"/>
        </w:rPr>
      </w:pPr>
      <w:r w:rsidRPr="00C24340">
        <w:rPr>
          <w:b/>
          <w:iCs/>
          <w:lang w:val="en-ZA"/>
        </w:rPr>
        <w:t>Constitutional Adjudication</w:t>
      </w:r>
    </w:p>
    <w:p w14:paraId="2C765996" w14:textId="77777777" w:rsidR="00C658A1" w:rsidRPr="00C24340" w:rsidRDefault="00C658A1" w:rsidP="006F256A">
      <w:pPr>
        <w:rPr>
          <w:b/>
          <w:lang w:val="en-ZA"/>
        </w:rPr>
      </w:pPr>
    </w:p>
    <w:p w14:paraId="5357AD3A" w14:textId="77777777" w:rsidR="00C658A1" w:rsidRPr="00C24340" w:rsidRDefault="00C658A1" w:rsidP="006F256A">
      <w:pPr>
        <w:pStyle w:val="ListParagraph"/>
        <w:numPr>
          <w:ilvl w:val="0"/>
          <w:numId w:val="22"/>
        </w:numPr>
        <w:rPr>
          <w:b/>
          <w:lang w:val="en-ZA"/>
        </w:rPr>
      </w:pPr>
      <w:r w:rsidRPr="00C24340">
        <w:rPr>
          <w:b/>
          <w:lang w:val="en-ZA"/>
        </w:rPr>
        <w:t xml:space="preserve">Judges and the </w:t>
      </w:r>
      <w:r w:rsidR="00D2776F" w:rsidRPr="00C24340">
        <w:rPr>
          <w:b/>
          <w:lang w:val="en-ZA"/>
        </w:rPr>
        <w:t>j</w:t>
      </w:r>
      <w:r w:rsidRPr="00C24340">
        <w:rPr>
          <w:b/>
          <w:lang w:val="en-ZA"/>
        </w:rPr>
        <w:t>udiciary</w:t>
      </w:r>
    </w:p>
    <w:p w14:paraId="659D6CD3" w14:textId="77777777" w:rsidR="00C658A1" w:rsidRPr="00C24340" w:rsidRDefault="00C658A1" w:rsidP="006F256A">
      <w:pPr>
        <w:rPr>
          <w:lang w:val="en-ZA"/>
        </w:rPr>
      </w:pPr>
    </w:p>
    <w:p w14:paraId="6364C3ED" w14:textId="77777777" w:rsidR="00C658A1" w:rsidRPr="00C24340" w:rsidRDefault="00740021" w:rsidP="006F256A">
      <w:pPr>
        <w:rPr>
          <w:iCs/>
        </w:rPr>
      </w:pPr>
      <w:r w:rsidRPr="00C24340">
        <w:rPr>
          <w:iCs/>
        </w:rPr>
        <w:t>Independence of the judiciary is</w:t>
      </w:r>
      <w:r w:rsidR="00823A2B" w:rsidRPr="00C24340">
        <w:rPr>
          <w:iCs/>
        </w:rPr>
        <w:t>,</w:t>
      </w:r>
      <w:r w:rsidRPr="00C24340">
        <w:rPr>
          <w:iCs/>
        </w:rPr>
        <w:t xml:space="preserve"> irrationally</w:t>
      </w:r>
      <w:r w:rsidR="00823A2B" w:rsidRPr="00C24340">
        <w:rPr>
          <w:iCs/>
        </w:rPr>
        <w:t>,</w:t>
      </w:r>
      <w:r w:rsidRPr="00C24340">
        <w:rPr>
          <w:iCs/>
        </w:rPr>
        <w:t xml:space="preserve"> disliked by the ruling class. </w:t>
      </w:r>
      <w:r w:rsidR="00C658A1" w:rsidRPr="00C24340">
        <w:rPr>
          <w:iCs/>
        </w:rPr>
        <w:t xml:space="preserve">The </w:t>
      </w:r>
      <w:r w:rsidRPr="00C24340">
        <w:rPr>
          <w:iCs/>
        </w:rPr>
        <w:t>idea</w:t>
      </w:r>
      <w:r w:rsidR="00C658A1" w:rsidRPr="00C24340">
        <w:rPr>
          <w:iCs/>
        </w:rPr>
        <w:t xml:space="preserve"> of independence of the judiciary is </w:t>
      </w:r>
      <w:r w:rsidRPr="00C24340">
        <w:rPr>
          <w:iCs/>
        </w:rPr>
        <w:t xml:space="preserve">an essential attribute of checking the correctness of executive </w:t>
      </w:r>
      <w:r w:rsidR="009157EA" w:rsidRPr="00C24340">
        <w:rPr>
          <w:iCs/>
        </w:rPr>
        <w:t xml:space="preserve">and administrative </w:t>
      </w:r>
      <w:r w:rsidRPr="00C24340">
        <w:rPr>
          <w:iCs/>
        </w:rPr>
        <w:t xml:space="preserve">decisions and it is therefore </w:t>
      </w:r>
      <w:r w:rsidR="00C658A1" w:rsidRPr="00C24340">
        <w:rPr>
          <w:iCs/>
        </w:rPr>
        <w:t>not an abstract concept but a living faith which must derive its inspiration from the constitutional charter</w:t>
      </w:r>
      <w:r w:rsidR="009157EA" w:rsidRPr="00C24340">
        <w:rPr>
          <w:iCs/>
        </w:rPr>
        <w:t xml:space="preserve">, </w:t>
      </w:r>
      <w:r w:rsidR="00A82B28" w:rsidRPr="00C24340">
        <w:rPr>
          <w:iCs/>
        </w:rPr>
        <w:t xml:space="preserve">and </w:t>
      </w:r>
      <w:r w:rsidR="00C658A1" w:rsidRPr="00C24340">
        <w:rPr>
          <w:iCs/>
        </w:rPr>
        <w:t xml:space="preserve">its nourishment and sustenance from constitutional values. </w:t>
      </w:r>
    </w:p>
    <w:p w14:paraId="2BBD3CCE" w14:textId="77777777" w:rsidR="00E56CF3" w:rsidRPr="00C24340" w:rsidRDefault="00E56CF3" w:rsidP="006F256A"/>
    <w:p w14:paraId="15D27F48" w14:textId="77777777" w:rsidR="00823A2B" w:rsidRPr="00C24340" w:rsidRDefault="00C658A1" w:rsidP="006F256A">
      <w:r w:rsidRPr="00C24340">
        <w:t xml:space="preserve">The </w:t>
      </w:r>
      <w:r w:rsidR="00A82B28" w:rsidRPr="00C24340">
        <w:t>s</w:t>
      </w:r>
      <w:r w:rsidRPr="00C24340">
        <w:t xml:space="preserve">ubordinate </w:t>
      </w:r>
      <w:r w:rsidR="00A82B28" w:rsidRPr="00C24340">
        <w:t>c</w:t>
      </w:r>
      <w:r w:rsidRPr="00C24340">
        <w:t>ourts</w:t>
      </w:r>
      <w:r w:rsidR="00A82B28" w:rsidRPr="00C24340">
        <w:t>,</w:t>
      </w:r>
      <w:r w:rsidRPr="00C24340">
        <w:t xml:space="preserve"> staffed by </w:t>
      </w:r>
      <w:r w:rsidR="00A82B28" w:rsidRPr="00C24340">
        <w:t>m</w:t>
      </w:r>
      <w:r w:rsidRPr="00C24340">
        <w:t>agistrate</w:t>
      </w:r>
      <w:r w:rsidR="00A82B28" w:rsidRPr="00C24340">
        <w:t>s</w:t>
      </w:r>
      <w:r w:rsidR="004F227A" w:rsidRPr="00C24340">
        <w:t xml:space="preserve"> in Lesotho</w:t>
      </w:r>
      <w:r w:rsidR="00A82B28" w:rsidRPr="00C24340">
        <w:t>,</w:t>
      </w:r>
      <w:r w:rsidRPr="00C24340">
        <w:t xml:space="preserve"> came about in 1964 by amendment </w:t>
      </w:r>
      <w:r w:rsidR="00A82B28" w:rsidRPr="00C24340">
        <w:t>to</w:t>
      </w:r>
      <w:r w:rsidRPr="00C24340">
        <w:t xml:space="preserve"> the Subordinate Court Proclamation of 1938.</w:t>
      </w:r>
      <w:r w:rsidR="00EC0B89" w:rsidRPr="00C24340">
        <w:t xml:space="preserve"> </w:t>
      </w:r>
      <w:r w:rsidRPr="00C24340">
        <w:t>Earlier</w:t>
      </w:r>
      <w:r w:rsidR="00A82B28" w:rsidRPr="00C24340">
        <w:t>,</w:t>
      </w:r>
      <w:r w:rsidRPr="00C24340">
        <w:t xml:space="preserve"> under S</w:t>
      </w:r>
      <w:r w:rsidR="00A82B28" w:rsidRPr="00C24340">
        <w:t xml:space="preserve">ection </w:t>
      </w:r>
      <w:r w:rsidRPr="00C24340">
        <w:t xml:space="preserve">2-3 of the Proclamation, every </w:t>
      </w:r>
      <w:r w:rsidR="00A82B28" w:rsidRPr="00C24340">
        <w:t>d</w:t>
      </w:r>
      <w:r w:rsidRPr="00C24340">
        <w:t xml:space="preserve">istrict </w:t>
      </w:r>
      <w:r w:rsidR="00A82B28" w:rsidRPr="00C24340">
        <w:t>o</w:t>
      </w:r>
      <w:r w:rsidRPr="00C24340">
        <w:t xml:space="preserve">fficer or any </w:t>
      </w:r>
      <w:r w:rsidR="00A82B28" w:rsidRPr="00C24340">
        <w:t>a</w:t>
      </w:r>
      <w:r w:rsidRPr="00C24340">
        <w:t xml:space="preserve">dministrative </w:t>
      </w:r>
      <w:r w:rsidR="00A82B28" w:rsidRPr="00C24340">
        <w:t>o</w:t>
      </w:r>
      <w:r w:rsidRPr="00C24340">
        <w:t xml:space="preserve">fficer in </w:t>
      </w:r>
      <w:r w:rsidR="00A82B28" w:rsidRPr="00C24340">
        <w:t>c</w:t>
      </w:r>
      <w:r w:rsidRPr="00C24340">
        <w:t xml:space="preserve">harge of the </w:t>
      </w:r>
      <w:r w:rsidR="00A82B28" w:rsidRPr="00C24340">
        <w:t>d</w:t>
      </w:r>
      <w:r w:rsidRPr="00C24340">
        <w:t xml:space="preserve">istrict or his </w:t>
      </w:r>
      <w:r w:rsidR="00A82B28" w:rsidRPr="00C24340">
        <w:t>a</w:t>
      </w:r>
      <w:r w:rsidRPr="00C24340">
        <w:t xml:space="preserve">ssistant could hold a </w:t>
      </w:r>
      <w:r w:rsidR="00A82B28" w:rsidRPr="00C24340">
        <w:t>s</w:t>
      </w:r>
      <w:r w:rsidRPr="00C24340">
        <w:t xml:space="preserve">ubordinate </w:t>
      </w:r>
      <w:r w:rsidR="00A82B28" w:rsidRPr="00C24340">
        <w:t>c</w:t>
      </w:r>
      <w:r w:rsidRPr="00C24340">
        <w:t>ourt</w:t>
      </w:r>
      <w:r w:rsidR="00A82B28" w:rsidRPr="00C24340">
        <w:t>,</w:t>
      </w:r>
      <w:r w:rsidRPr="00C24340">
        <w:t xml:space="preserve"> which had review powers </w:t>
      </w:r>
      <w:r w:rsidR="006209DA" w:rsidRPr="00C24340">
        <w:rPr>
          <w:i/>
        </w:rPr>
        <w:t>suo motu</w:t>
      </w:r>
      <w:r w:rsidR="006209DA" w:rsidRPr="00C24340">
        <w:t xml:space="preserve"> </w:t>
      </w:r>
      <w:r w:rsidRPr="00C24340">
        <w:t>or</w:t>
      </w:r>
      <w:r w:rsidR="009C34DB" w:rsidRPr="00C24340">
        <w:t>,</w:t>
      </w:r>
      <w:r w:rsidRPr="00C24340">
        <w:t xml:space="preserve"> at the instance of an aggrieved party</w:t>
      </w:r>
      <w:r w:rsidR="009C34DB" w:rsidRPr="00C24340">
        <w:t>,</w:t>
      </w:r>
      <w:r w:rsidRPr="00C24340">
        <w:t xml:space="preserve"> over all judgments of the Basotho </w:t>
      </w:r>
      <w:r w:rsidR="009C34DB" w:rsidRPr="00C24340">
        <w:t>c</w:t>
      </w:r>
      <w:r w:rsidRPr="00C24340">
        <w:t xml:space="preserve">ustomary </w:t>
      </w:r>
      <w:r w:rsidR="009C34DB" w:rsidRPr="00C24340">
        <w:t>c</w:t>
      </w:r>
      <w:r w:rsidRPr="00C24340">
        <w:t xml:space="preserve">ourts under Section of 26 of the Proclamation. </w:t>
      </w:r>
    </w:p>
    <w:p w14:paraId="4769BBD5" w14:textId="77777777" w:rsidR="00F13E1E" w:rsidRPr="00C24340" w:rsidRDefault="00F13E1E" w:rsidP="006F256A"/>
    <w:p w14:paraId="3E57A994" w14:textId="77777777" w:rsidR="009C34DB" w:rsidRPr="00C24340" w:rsidRDefault="00C658A1" w:rsidP="006F256A">
      <w:r w:rsidRPr="00C24340">
        <w:t>The High Court Proclamation 57 of 1938 established the High Court to act as the Supreme Court of Basutoland</w:t>
      </w:r>
      <w:r w:rsidR="009C34DB" w:rsidRPr="00C24340">
        <w:t>,</w:t>
      </w:r>
      <w:r w:rsidRPr="00C24340">
        <w:t xml:space="preserve"> replacing the Resident Commissioner’s Court. The independent status </w:t>
      </w:r>
      <w:r w:rsidR="009C34DB" w:rsidRPr="00C24340">
        <w:t xml:space="preserve">of </w:t>
      </w:r>
      <w:r w:rsidRPr="00C24340">
        <w:t xml:space="preserve">the High Court was firmly recognised in </w:t>
      </w:r>
      <w:r w:rsidR="009C34DB" w:rsidRPr="00C24340">
        <w:t xml:space="preserve">the </w:t>
      </w:r>
      <w:r w:rsidRPr="00C24340">
        <w:t xml:space="preserve">1966 Constitution and was supported by </w:t>
      </w:r>
      <w:r w:rsidR="009C34DB" w:rsidRPr="00C24340">
        <w:t xml:space="preserve">the </w:t>
      </w:r>
      <w:r w:rsidRPr="00C24340">
        <w:t>High Court Act of 1967.</w:t>
      </w:r>
      <w:r w:rsidR="004A09FB" w:rsidRPr="00C24340">
        <w:t xml:space="preserve"> </w:t>
      </w:r>
    </w:p>
    <w:p w14:paraId="44116C61" w14:textId="77777777" w:rsidR="009C34DB" w:rsidRPr="00C24340" w:rsidRDefault="009C34DB" w:rsidP="006F256A"/>
    <w:p w14:paraId="6B77A85E" w14:textId="77777777" w:rsidR="00A463E3" w:rsidRPr="00C24340" w:rsidRDefault="00C658A1" w:rsidP="006F256A">
      <w:r w:rsidRPr="00C24340">
        <w:t xml:space="preserve">The </w:t>
      </w:r>
      <w:r w:rsidR="006209DA" w:rsidRPr="00C24340">
        <w:t xml:space="preserve">1993 </w:t>
      </w:r>
      <w:r w:rsidRPr="00C24340">
        <w:t>Constitution is a real breakthrough for the independen</w:t>
      </w:r>
      <w:r w:rsidR="009C34DB" w:rsidRPr="00C24340">
        <w:t>ce of the</w:t>
      </w:r>
      <w:r w:rsidRPr="00C24340">
        <w:t xml:space="preserve"> judiciary.</w:t>
      </w:r>
      <w:r w:rsidR="00E56CF3" w:rsidRPr="00C24340">
        <w:t xml:space="preserve"> </w:t>
      </w:r>
      <w:r w:rsidR="006209DA" w:rsidRPr="00C24340">
        <w:t>A</w:t>
      </w:r>
      <w:r w:rsidR="009C34DB" w:rsidRPr="00C24340">
        <w:t xml:space="preserve"> </w:t>
      </w:r>
      <w:r w:rsidR="00A463E3" w:rsidRPr="00C24340">
        <w:t xml:space="preserve">parallel can be found in </w:t>
      </w:r>
      <w:r w:rsidR="009C34DB" w:rsidRPr="00C24340">
        <w:t xml:space="preserve">the </w:t>
      </w:r>
      <w:r w:rsidR="00A463E3" w:rsidRPr="00C24340">
        <w:t>judicially determined pronouncement</w:t>
      </w:r>
      <w:r w:rsidR="00823A2B" w:rsidRPr="00C24340">
        <w:t xml:space="preserve"> in </w:t>
      </w:r>
      <w:r w:rsidR="00823A2B" w:rsidRPr="00C24340">
        <w:rPr>
          <w:i/>
        </w:rPr>
        <w:t>The Law Society of Lesotho v. The Prime Minister</w:t>
      </w:r>
      <w:r w:rsidR="00823A2B" w:rsidRPr="00C24340">
        <w:t>,</w:t>
      </w:r>
      <w:r w:rsidR="00823A2B" w:rsidRPr="00C24340">
        <w:rPr>
          <w:rStyle w:val="FootnoteReference"/>
        </w:rPr>
        <w:footnoteReference w:id="23"/>
      </w:r>
      <w:r w:rsidR="00823A2B" w:rsidRPr="00C24340">
        <w:t xml:space="preserve"> </w:t>
      </w:r>
      <w:r w:rsidR="004127D4" w:rsidRPr="00C24340">
        <w:t xml:space="preserve">which </w:t>
      </w:r>
      <w:r w:rsidR="00A463E3" w:rsidRPr="00C24340">
        <w:t>nullif</w:t>
      </w:r>
      <w:r w:rsidR="00823A2B" w:rsidRPr="00C24340">
        <w:t>ied</w:t>
      </w:r>
      <w:r w:rsidR="00A463E3" w:rsidRPr="00C24340">
        <w:t xml:space="preserve"> </w:t>
      </w:r>
      <w:r w:rsidR="009C34DB" w:rsidRPr="00C24340">
        <w:t xml:space="preserve">the </w:t>
      </w:r>
      <w:r w:rsidR="00A463E3" w:rsidRPr="00C24340">
        <w:t xml:space="preserve">appointment of an Acting Judge </w:t>
      </w:r>
      <w:r w:rsidR="004127D4" w:rsidRPr="00C24340">
        <w:t xml:space="preserve">that had been </w:t>
      </w:r>
      <w:r w:rsidR="00A463E3" w:rsidRPr="00C24340">
        <w:t xml:space="preserve">an attempt to undermine </w:t>
      </w:r>
      <w:r w:rsidR="004127D4" w:rsidRPr="00C24340">
        <w:t xml:space="preserve">the judiciary’s </w:t>
      </w:r>
      <w:r w:rsidR="00A463E3" w:rsidRPr="00C24340">
        <w:t xml:space="preserve">independence by </w:t>
      </w:r>
      <w:r w:rsidR="004127D4" w:rsidRPr="00C24340">
        <w:t>‘</w:t>
      </w:r>
      <w:r w:rsidR="00A463E3" w:rsidRPr="00C24340">
        <w:t>packing the courtroom</w:t>
      </w:r>
      <w:r w:rsidR="004127D4" w:rsidRPr="00C24340">
        <w:t>’.</w:t>
      </w:r>
      <w:r w:rsidR="00A463E3" w:rsidRPr="00C24340">
        <w:t xml:space="preserve"> </w:t>
      </w:r>
    </w:p>
    <w:p w14:paraId="688303E6" w14:textId="77777777" w:rsidR="00E56CF3" w:rsidRPr="00C24340" w:rsidRDefault="00E56CF3" w:rsidP="006F256A"/>
    <w:p w14:paraId="0539822C" w14:textId="77777777" w:rsidR="00853808" w:rsidRPr="00C24340" w:rsidRDefault="00A463E3" w:rsidP="006F256A">
      <w:pPr>
        <w:pStyle w:val="ListParagraph"/>
        <w:numPr>
          <w:ilvl w:val="0"/>
          <w:numId w:val="28"/>
        </w:numPr>
        <w:rPr>
          <w:b/>
        </w:rPr>
      </w:pPr>
      <w:r w:rsidRPr="00C24340">
        <w:rPr>
          <w:b/>
        </w:rPr>
        <w:t xml:space="preserve">Judicial Service Commission </w:t>
      </w:r>
    </w:p>
    <w:p w14:paraId="0A438FE1" w14:textId="77777777" w:rsidR="00853808" w:rsidRPr="00C24340" w:rsidRDefault="00853808" w:rsidP="006F256A">
      <w:pPr>
        <w:rPr>
          <w:b/>
        </w:rPr>
      </w:pPr>
    </w:p>
    <w:p w14:paraId="5CF35F90" w14:textId="77777777" w:rsidR="00A463E3" w:rsidRPr="00C24340" w:rsidRDefault="00A463E3" w:rsidP="006F256A">
      <w:r w:rsidRPr="00C24340">
        <w:t>In Chapter XI</w:t>
      </w:r>
      <w:r w:rsidR="004127D4" w:rsidRPr="00C24340">
        <w:t xml:space="preserve"> of the Constitution</w:t>
      </w:r>
      <w:r w:rsidRPr="00C24340">
        <w:t>, Part 6 provide</w:t>
      </w:r>
      <w:r w:rsidR="009C34DB" w:rsidRPr="00C24340">
        <w:t>s</w:t>
      </w:r>
      <w:r w:rsidRPr="00C24340">
        <w:t xml:space="preserve"> for the creation of a Judicial Service Commission under Section 132</w:t>
      </w:r>
      <w:r w:rsidR="009C34DB" w:rsidRPr="00C24340">
        <w:t>,</w:t>
      </w:r>
      <w:r w:rsidRPr="00C24340">
        <w:t xml:space="preserve"> and </w:t>
      </w:r>
      <w:r w:rsidR="009C34DB" w:rsidRPr="00C24340">
        <w:t xml:space="preserve">the </w:t>
      </w:r>
      <w:r w:rsidRPr="00C24340">
        <w:t xml:space="preserve">powers of appointing </w:t>
      </w:r>
      <w:r w:rsidR="009C34DB" w:rsidRPr="00C24340">
        <w:t>j</w:t>
      </w:r>
      <w:r w:rsidRPr="00C24340">
        <w:t xml:space="preserve">udicial </w:t>
      </w:r>
      <w:r w:rsidR="009C34DB" w:rsidRPr="00C24340">
        <w:t>o</w:t>
      </w:r>
      <w:r w:rsidRPr="00C24340">
        <w:t>fficers have been conferred on the Commission under Section 133 of the Constitution. This</w:t>
      </w:r>
      <w:r w:rsidR="009C34DB" w:rsidRPr="00C24340">
        <w:t xml:space="preserve"> </w:t>
      </w:r>
      <w:r w:rsidRPr="00C24340">
        <w:t xml:space="preserve">provision was also an important feature in </w:t>
      </w:r>
      <w:r w:rsidR="009C34DB" w:rsidRPr="00C24340">
        <w:t xml:space="preserve">the </w:t>
      </w:r>
      <w:r w:rsidRPr="00C24340">
        <w:t xml:space="preserve">1966 Constitution. The Commission is headed by the Chief Justice, as Chairman. There are three other </w:t>
      </w:r>
      <w:r w:rsidR="009C34DB" w:rsidRPr="00C24340">
        <w:t>m</w:t>
      </w:r>
      <w:r w:rsidRPr="00C24340">
        <w:t>embers</w:t>
      </w:r>
      <w:r w:rsidR="009C34DB" w:rsidRPr="00C24340">
        <w:t>:</w:t>
      </w:r>
      <w:r w:rsidRPr="00C24340">
        <w:t xml:space="preserve"> the Attorney General, the Chairman of the Public Service Commission or his nominee</w:t>
      </w:r>
      <w:r w:rsidR="009C34DB" w:rsidRPr="00C24340">
        <w:t>,</w:t>
      </w:r>
      <w:r w:rsidRPr="00C24340">
        <w:t xml:space="preserve"> and a </w:t>
      </w:r>
      <w:r w:rsidR="009C34DB" w:rsidRPr="00C24340">
        <w:t>m</w:t>
      </w:r>
      <w:r w:rsidRPr="00C24340">
        <w:t xml:space="preserve">ember appointed from amongst persons who hold or have held high judicial office who </w:t>
      </w:r>
      <w:r w:rsidR="009C34DB" w:rsidRPr="00C24340">
        <w:t xml:space="preserve">are </w:t>
      </w:r>
      <w:r w:rsidRPr="00C24340">
        <w:t>appointed by the King in accordance with advice of the Chief Justice. The last</w:t>
      </w:r>
      <w:r w:rsidR="009C34DB" w:rsidRPr="00C24340">
        <w:t>-</w:t>
      </w:r>
      <w:r w:rsidRPr="00C24340">
        <w:t xml:space="preserve">mentioned </w:t>
      </w:r>
      <w:r w:rsidR="009C34DB" w:rsidRPr="00C24340">
        <w:t>m</w:t>
      </w:r>
      <w:r w:rsidRPr="00C24340">
        <w:t xml:space="preserve">ember’s appointment is free </w:t>
      </w:r>
      <w:r w:rsidR="009C34DB" w:rsidRPr="00C24340">
        <w:t xml:space="preserve">of </w:t>
      </w:r>
      <w:r w:rsidRPr="00C24340">
        <w:t xml:space="preserve">political </w:t>
      </w:r>
      <w:r w:rsidR="009C34DB" w:rsidRPr="00C24340">
        <w:t xml:space="preserve">taint, </w:t>
      </w:r>
      <w:r w:rsidRPr="00C24340">
        <w:t xml:space="preserve">which augurs well. </w:t>
      </w:r>
    </w:p>
    <w:p w14:paraId="7FA5F352" w14:textId="77777777" w:rsidR="00A463E3" w:rsidRPr="00C24340" w:rsidRDefault="00A463E3" w:rsidP="006F256A"/>
    <w:p w14:paraId="1C749318" w14:textId="77777777" w:rsidR="00B84A6A" w:rsidRPr="00C24340" w:rsidRDefault="009C34DB" w:rsidP="006F256A">
      <w:r w:rsidRPr="00C24340">
        <w:t xml:space="preserve">The </w:t>
      </w:r>
      <w:r w:rsidR="00A463E3" w:rsidRPr="00C24340">
        <w:t>Judicial Service Commission Rules</w:t>
      </w:r>
      <w:r w:rsidRPr="00C24340">
        <w:t>,</w:t>
      </w:r>
      <w:r w:rsidR="00A463E3" w:rsidRPr="00C24340">
        <w:t xml:space="preserve"> 1994 (No. 102 of 1994)</w:t>
      </w:r>
      <w:r w:rsidR="00D87B2F" w:rsidRPr="00C24340">
        <w:rPr>
          <w:rStyle w:val="FootnoteReference"/>
        </w:rPr>
        <w:footnoteReference w:id="24"/>
      </w:r>
      <w:r w:rsidR="00144E21" w:rsidRPr="00C24340">
        <w:t xml:space="preserve"> </w:t>
      </w:r>
      <w:r w:rsidR="00A463E3" w:rsidRPr="00C24340">
        <w:rPr>
          <w:rStyle w:val="txt1"/>
          <w:rFonts w:ascii="Times New Roman" w:hAnsi="Times New Roman" w:cs="Times New Roman"/>
        </w:rPr>
        <w:t xml:space="preserve">provide for regulations governing appointments and disciplinary procedures for the Judicial Service Commission. Like </w:t>
      </w:r>
      <w:r w:rsidR="00A463E3" w:rsidRPr="00C24340">
        <w:rPr>
          <w:rStyle w:val="txt1"/>
          <w:rFonts w:ascii="Times New Roman" w:hAnsi="Times New Roman" w:cs="Times New Roman"/>
        </w:rPr>
        <w:lastRenderedPageBreak/>
        <w:t xml:space="preserve">many other African </w:t>
      </w:r>
      <w:r w:rsidR="00EB6C2F" w:rsidRPr="00C24340">
        <w:rPr>
          <w:rStyle w:val="txt1"/>
          <w:rFonts w:ascii="Times New Roman" w:hAnsi="Times New Roman" w:cs="Times New Roman"/>
        </w:rPr>
        <w:t>c</w:t>
      </w:r>
      <w:r w:rsidR="00A463E3" w:rsidRPr="00C24340">
        <w:rPr>
          <w:rStyle w:val="txt1"/>
          <w:rFonts w:ascii="Times New Roman" w:hAnsi="Times New Roman" w:cs="Times New Roman"/>
        </w:rPr>
        <w:t xml:space="preserve">ountries, </w:t>
      </w:r>
      <w:r w:rsidR="00EB6C2F" w:rsidRPr="00C24340">
        <w:rPr>
          <w:rStyle w:val="txt1"/>
          <w:rFonts w:ascii="Times New Roman" w:hAnsi="Times New Roman" w:cs="Times New Roman"/>
          <w:i/>
        </w:rPr>
        <w:t>p</w:t>
      </w:r>
      <w:r w:rsidR="00A463E3" w:rsidRPr="00C24340">
        <w:rPr>
          <w:rStyle w:val="txt1"/>
          <w:rFonts w:ascii="Times New Roman" w:hAnsi="Times New Roman" w:cs="Times New Roman"/>
          <w:i/>
        </w:rPr>
        <w:t>uisne</w:t>
      </w:r>
      <w:r w:rsidR="00A463E3" w:rsidRPr="00C24340">
        <w:rPr>
          <w:rStyle w:val="txt1"/>
          <w:rFonts w:ascii="Times New Roman" w:hAnsi="Times New Roman" w:cs="Times New Roman"/>
        </w:rPr>
        <w:t xml:space="preserve"> judges are appointed on </w:t>
      </w:r>
      <w:r w:rsidR="00D87B2F" w:rsidRPr="00C24340">
        <w:rPr>
          <w:rStyle w:val="txt1"/>
          <w:rFonts w:ascii="Times New Roman" w:hAnsi="Times New Roman" w:cs="Times New Roman"/>
        </w:rPr>
        <w:t xml:space="preserve">the </w:t>
      </w:r>
      <w:r w:rsidR="00A463E3" w:rsidRPr="00C24340">
        <w:rPr>
          <w:rStyle w:val="txt1"/>
          <w:rFonts w:ascii="Times New Roman" w:hAnsi="Times New Roman" w:cs="Times New Roman"/>
        </w:rPr>
        <w:t xml:space="preserve">recommendation of the Judicial Service Commission. </w:t>
      </w:r>
      <w:r w:rsidR="00A463E3" w:rsidRPr="00C24340">
        <w:t xml:space="preserve">In </w:t>
      </w:r>
      <w:r w:rsidR="00A463E3" w:rsidRPr="00C24340">
        <w:rPr>
          <w:i/>
        </w:rPr>
        <w:t>JOALE &amp; Law Society v. Prime Minister</w:t>
      </w:r>
      <w:r w:rsidR="00A463E3" w:rsidRPr="00C24340">
        <w:rPr>
          <w:rStyle w:val="FootnoteReference"/>
        </w:rPr>
        <w:footnoteReference w:id="25"/>
      </w:r>
      <w:r w:rsidR="00EB6C2F" w:rsidRPr="00C24340">
        <w:t xml:space="preserve"> </w:t>
      </w:r>
      <w:r w:rsidR="00A463E3" w:rsidRPr="00C24340">
        <w:t xml:space="preserve">an attempt to bring </w:t>
      </w:r>
      <w:r w:rsidR="00EB6C2F" w:rsidRPr="00C24340">
        <w:t>the s</w:t>
      </w:r>
      <w:r w:rsidR="00A463E3" w:rsidRPr="00C24340">
        <w:t xml:space="preserve">ubordinate courts under administrative control failed after successful litigation </w:t>
      </w:r>
      <w:r w:rsidR="00D87B2F" w:rsidRPr="00C24340">
        <w:t xml:space="preserve">through </w:t>
      </w:r>
      <w:r w:rsidR="00A463E3" w:rsidRPr="00C24340">
        <w:t>the court</w:t>
      </w:r>
      <w:r w:rsidR="00EB6C2F" w:rsidRPr="00C24340">
        <w:t>s</w:t>
      </w:r>
      <w:r w:rsidR="00A463E3" w:rsidRPr="00C24340">
        <w:t xml:space="preserve"> </w:t>
      </w:r>
      <w:r w:rsidR="00EB6C2F" w:rsidRPr="00C24340">
        <w:t xml:space="preserve">that </w:t>
      </w:r>
      <w:r w:rsidR="00A463E3" w:rsidRPr="00C24340">
        <w:t xml:space="preserve">vigorously defended the independence of the judiciary. </w:t>
      </w:r>
    </w:p>
    <w:p w14:paraId="3F3BAE66" w14:textId="77777777" w:rsidR="00A463E3" w:rsidRPr="00C24340" w:rsidRDefault="00A463E3" w:rsidP="006F256A">
      <w:pPr>
        <w:rPr>
          <w:b/>
        </w:rPr>
      </w:pPr>
    </w:p>
    <w:p w14:paraId="6F9E5F1C" w14:textId="77777777" w:rsidR="00A463E3" w:rsidRPr="00C24340" w:rsidRDefault="00A463E3" w:rsidP="006F256A">
      <w:pPr>
        <w:pStyle w:val="ListParagraph"/>
        <w:numPr>
          <w:ilvl w:val="0"/>
          <w:numId w:val="28"/>
        </w:numPr>
        <w:rPr>
          <w:b/>
        </w:rPr>
      </w:pPr>
      <w:r w:rsidRPr="00C24340">
        <w:rPr>
          <w:b/>
        </w:rPr>
        <w:t>Appointment and removal</w:t>
      </w:r>
    </w:p>
    <w:p w14:paraId="29B3B022" w14:textId="77777777" w:rsidR="00A463E3" w:rsidRPr="00C24340" w:rsidRDefault="00A463E3" w:rsidP="006F256A">
      <w:pPr>
        <w:rPr>
          <w:b/>
        </w:rPr>
      </w:pPr>
    </w:p>
    <w:p w14:paraId="6D78BEAC" w14:textId="77777777" w:rsidR="00A463E3" w:rsidRPr="00C24340" w:rsidRDefault="00A463E3" w:rsidP="006F256A">
      <w:r w:rsidRPr="00C24340">
        <w:t xml:space="preserve">The Chief Justice and other </w:t>
      </w:r>
      <w:r w:rsidRPr="00C24340">
        <w:rPr>
          <w:i/>
        </w:rPr>
        <w:t>puisne</w:t>
      </w:r>
      <w:r w:rsidRPr="00C24340">
        <w:t xml:space="preserve"> judges can be removed on the ground of inability or misbehaviour in terms of Section 121(3)-(7) of the Constitution.</w:t>
      </w:r>
    </w:p>
    <w:p w14:paraId="4C37C0C6" w14:textId="77777777" w:rsidR="00A463E3" w:rsidRPr="00C24340" w:rsidRDefault="00A463E3" w:rsidP="006F256A"/>
    <w:p w14:paraId="11EB422D" w14:textId="77777777" w:rsidR="009A7DC5" w:rsidRPr="00C24340" w:rsidRDefault="009A7DC5" w:rsidP="006F256A"/>
    <w:p w14:paraId="09566E73" w14:textId="77777777" w:rsidR="009A7DC5" w:rsidRPr="00C24340" w:rsidRDefault="009A7DC5" w:rsidP="006F256A">
      <w:pPr>
        <w:pStyle w:val="ListParagraph"/>
        <w:numPr>
          <w:ilvl w:val="0"/>
          <w:numId w:val="22"/>
        </w:numPr>
        <w:rPr>
          <w:b/>
        </w:rPr>
      </w:pPr>
      <w:r w:rsidRPr="00C24340">
        <w:rPr>
          <w:b/>
        </w:rPr>
        <w:t>Constitutionalism</w:t>
      </w:r>
    </w:p>
    <w:p w14:paraId="53D7EACC" w14:textId="77777777" w:rsidR="009A7DC5" w:rsidRPr="00C24340" w:rsidRDefault="009A7DC5" w:rsidP="006F256A">
      <w:pPr>
        <w:rPr>
          <w:b/>
          <w:lang w:val="en-ZA"/>
        </w:rPr>
      </w:pPr>
    </w:p>
    <w:p w14:paraId="1D5776B8" w14:textId="77777777" w:rsidR="009A7DC5" w:rsidRPr="00C24340" w:rsidRDefault="009A7DC5" w:rsidP="006F256A">
      <w:r w:rsidRPr="00C24340">
        <w:t xml:space="preserve">Constitutionalism means </w:t>
      </w:r>
      <w:r w:rsidR="00EB6C2F" w:rsidRPr="00C24340">
        <w:t xml:space="preserve">the </w:t>
      </w:r>
      <w:r w:rsidRPr="00C24340">
        <w:t xml:space="preserve">limitation of </w:t>
      </w:r>
      <w:r w:rsidR="00EB6C2F" w:rsidRPr="00C24340">
        <w:t>g</w:t>
      </w:r>
      <w:r w:rsidRPr="00C24340">
        <w:t xml:space="preserve">overnment by law as prescribed by a written </w:t>
      </w:r>
      <w:r w:rsidR="00EB6C2F" w:rsidRPr="00C24340">
        <w:t>c</w:t>
      </w:r>
      <w:r w:rsidRPr="00C24340">
        <w:t xml:space="preserve">onstitution. A written </w:t>
      </w:r>
      <w:r w:rsidR="00EB6C2F" w:rsidRPr="00C24340">
        <w:t>c</w:t>
      </w:r>
      <w:r w:rsidRPr="00C24340">
        <w:t xml:space="preserve">onstitution consists of a </w:t>
      </w:r>
      <w:r w:rsidR="00EB6C2F" w:rsidRPr="00C24340">
        <w:t>compilation</w:t>
      </w:r>
      <w:r w:rsidRPr="00C24340">
        <w:t xml:space="preserve"> of rules by which the citizens of a nation agree to live together </w:t>
      </w:r>
      <w:r w:rsidR="00EB6C2F" w:rsidRPr="00C24340">
        <w:t xml:space="preserve">and which </w:t>
      </w:r>
      <w:r w:rsidRPr="00C24340">
        <w:t>outlin</w:t>
      </w:r>
      <w:r w:rsidR="00EB6C2F" w:rsidRPr="00C24340">
        <w:t>e</w:t>
      </w:r>
      <w:r w:rsidRPr="00C24340">
        <w:t xml:space="preserve"> the basic format and structure of government. Democratic constitutionalism </w:t>
      </w:r>
      <w:r w:rsidR="00081AAB" w:rsidRPr="00C24340">
        <w:t xml:space="preserve">culminates in </w:t>
      </w:r>
      <w:r w:rsidRPr="00C24340">
        <w:t xml:space="preserve">a document founded on the ideals of individual freedom, </w:t>
      </w:r>
      <w:r w:rsidR="00081AAB" w:rsidRPr="00C24340">
        <w:t xml:space="preserve">the </w:t>
      </w:r>
      <w:r w:rsidRPr="00C24340">
        <w:t>public interest, and limited governmental power</w:t>
      </w:r>
      <w:r w:rsidR="00EB6C2F" w:rsidRPr="00C24340">
        <w:t>,</w:t>
      </w:r>
      <w:r w:rsidRPr="00C24340">
        <w:t xml:space="preserve"> creating </w:t>
      </w:r>
      <w:r w:rsidR="00EB6C2F" w:rsidRPr="00C24340">
        <w:t>a</w:t>
      </w:r>
      <w:r w:rsidRPr="00C24340">
        <w:t xml:space="preserve"> framework for govern</w:t>
      </w:r>
      <w:r w:rsidR="00723688" w:rsidRPr="00C24340">
        <w:t>ance</w:t>
      </w:r>
      <w:r w:rsidRPr="00C24340">
        <w:t xml:space="preserve"> in line with </w:t>
      </w:r>
      <w:r w:rsidR="00EB6C2F" w:rsidRPr="00C24340">
        <w:t xml:space="preserve">the </w:t>
      </w:r>
      <w:r w:rsidRPr="00C24340">
        <w:t xml:space="preserve">democratic ethos and values. </w:t>
      </w:r>
      <w:r w:rsidR="00EB6C2F" w:rsidRPr="00C24340">
        <w:t>The</w:t>
      </w:r>
      <w:r w:rsidR="00F801BC" w:rsidRPr="00C24340">
        <w:t xml:space="preserve"> </w:t>
      </w:r>
      <w:r w:rsidRPr="00C24340">
        <w:t>Constitution of Lesotho easily meet</w:t>
      </w:r>
      <w:r w:rsidR="00EB6C2F" w:rsidRPr="00C24340">
        <w:t>s the</w:t>
      </w:r>
      <w:r w:rsidRPr="00C24340">
        <w:t xml:space="preserve"> criteria </w:t>
      </w:r>
      <w:r w:rsidR="00EB6C2F" w:rsidRPr="00C24340">
        <w:t xml:space="preserve">for </w:t>
      </w:r>
      <w:r w:rsidRPr="00C24340">
        <w:t xml:space="preserve">constitutionalism and </w:t>
      </w:r>
      <w:r w:rsidR="00EB6C2F" w:rsidRPr="00C24340">
        <w:t>was</w:t>
      </w:r>
      <w:r w:rsidR="00723688" w:rsidRPr="00C24340">
        <w:t>, to a large extent,</w:t>
      </w:r>
      <w:r w:rsidR="00723688" w:rsidRPr="00C24340" w:rsidDel="00EB6C2F">
        <w:t xml:space="preserve"> </w:t>
      </w:r>
      <w:r w:rsidRPr="00C24340">
        <w:t>drafted consistent</w:t>
      </w:r>
      <w:r w:rsidR="00723688" w:rsidRPr="00C24340">
        <w:t>ly</w:t>
      </w:r>
      <w:r w:rsidR="00E146B4" w:rsidRPr="00C24340">
        <w:t xml:space="preserve"> with it</w:t>
      </w:r>
      <w:r w:rsidRPr="00C24340">
        <w:t>. Thus</w:t>
      </w:r>
      <w:r w:rsidR="00EB6C2F" w:rsidRPr="00C24340">
        <w:t xml:space="preserve"> an</w:t>
      </w:r>
      <w:r w:rsidRPr="00C24340">
        <w:t xml:space="preserve"> independent judicial review process has been built into the body of the </w:t>
      </w:r>
      <w:r w:rsidR="00EB6C2F" w:rsidRPr="00C24340">
        <w:t>C</w:t>
      </w:r>
      <w:r w:rsidRPr="00C24340">
        <w:t>onstitution by design</w:t>
      </w:r>
      <w:r w:rsidR="00F801BC" w:rsidRPr="00C24340">
        <w:t>.</w:t>
      </w:r>
    </w:p>
    <w:p w14:paraId="3F7225D2" w14:textId="77777777" w:rsidR="00014C74" w:rsidRPr="00C24340" w:rsidRDefault="00014C74" w:rsidP="006F256A"/>
    <w:p w14:paraId="1921ACE1" w14:textId="77777777" w:rsidR="00A463E3" w:rsidRPr="00C24340" w:rsidRDefault="00A463E3" w:rsidP="006F256A">
      <w:pPr>
        <w:rPr>
          <w:b/>
        </w:rPr>
      </w:pPr>
    </w:p>
    <w:p w14:paraId="3BF1E112" w14:textId="77777777" w:rsidR="0014183F" w:rsidRPr="00C24340" w:rsidRDefault="00546B5D" w:rsidP="006F256A">
      <w:pPr>
        <w:pStyle w:val="ListParagraph"/>
        <w:numPr>
          <w:ilvl w:val="0"/>
          <w:numId w:val="22"/>
        </w:numPr>
        <w:rPr>
          <w:b/>
          <w:iCs/>
          <w:lang w:val="en-ZA"/>
        </w:rPr>
      </w:pPr>
      <w:r w:rsidRPr="00C24340">
        <w:rPr>
          <w:b/>
          <w:iCs/>
          <w:lang w:val="en-ZA"/>
        </w:rPr>
        <w:t>Interpretation and independence</w:t>
      </w:r>
    </w:p>
    <w:p w14:paraId="49544542" w14:textId="77777777" w:rsidR="00EB3E6C" w:rsidRPr="00C24340" w:rsidRDefault="00EB3E6C" w:rsidP="006F256A">
      <w:pPr>
        <w:pStyle w:val="ListParagraph"/>
        <w:rPr>
          <w:b/>
          <w:iCs/>
          <w:lang w:val="en-ZA"/>
        </w:rPr>
      </w:pPr>
    </w:p>
    <w:p w14:paraId="40F1C706" w14:textId="77777777" w:rsidR="00EB3E6C" w:rsidRPr="00C24340" w:rsidRDefault="00EB3E6C" w:rsidP="006F256A">
      <w:pPr>
        <w:rPr>
          <w:iCs/>
          <w:lang w:val="en-ZA"/>
        </w:rPr>
      </w:pPr>
      <w:r w:rsidRPr="00C24340">
        <w:rPr>
          <w:iCs/>
          <w:lang w:val="en-ZA"/>
        </w:rPr>
        <w:t xml:space="preserve">The Constitution provides for an </w:t>
      </w:r>
      <w:r w:rsidR="00EB6C2F" w:rsidRPr="00C24340">
        <w:rPr>
          <w:iCs/>
          <w:lang w:val="en-ZA"/>
        </w:rPr>
        <w:t>i</w:t>
      </w:r>
      <w:r w:rsidRPr="00C24340">
        <w:rPr>
          <w:iCs/>
          <w:lang w:val="en-ZA"/>
        </w:rPr>
        <w:t xml:space="preserve">nterpretation </w:t>
      </w:r>
      <w:r w:rsidR="00EB6C2F" w:rsidRPr="00C24340">
        <w:rPr>
          <w:iCs/>
          <w:lang w:val="en-ZA"/>
        </w:rPr>
        <w:t>c</w:t>
      </w:r>
      <w:r w:rsidRPr="00C24340">
        <w:rPr>
          <w:iCs/>
          <w:lang w:val="en-ZA"/>
        </w:rPr>
        <w:t>lause under Section</w:t>
      </w:r>
      <w:r w:rsidR="00EB6C2F" w:rsidRPr="00C24340">
        <w:rPr>
          <w:iCs/>
          <w:lang w:val="en-ZA"/>
        </w:rPr>
        <w:t>s</w:t>
      </w:r>
      <w:r w:rsidRPr="00C24340">
        <w:rPr>
          <w:iCs/>
          <w:lang w:val="en-ZA"/>
        </w:rPr>
        <w:t xml:space="preserve"> 24</w:t>
      </w:r>
      <w:r w:rsidR="0057073C" w:rsidRPr="00C24340">
        <w:rPr>
          <w:iCs/>
          <w:lang w:val="en-ZA"/>
        </w:rPr>
        <w:t>,</w:t>
      </w:r>
      <w:r w:rsidR="0000281F" w:rsidRPr="00C24340">
        <w:rPr>
          <w:iCs/>
          <w:lang w:val="en-ZA"/>
        </w:rPr>
        <w:t xml:space="preserve"> 43</w:t>
      </w:r>
      <w:r w:rsidR="00EB6C2F" w:rsidRPr="00C24340">
        <w:rPr>
          <w:iCs/>
          <w:lang w:val="en-ZA"/>
        </w:rPr>
        <w:t>,</w:t>
      </w:r>
      <w:r w:rsidR="0057073C" w:rsidRPr="00C24340">
        <w:rPr>
          <w:iCs/>
          <w:lang w:val="en-ZA"/>
        </w:rPr>
        <w:t xml:space="preserve"> and 154</w:t>
      </w:r>
      <w:r w:rsidRPr="00C24340">
        <w:rPr>
          <w:iCs/>
          <w:lang w:val="en-ZA"/>
        </w:rPr>
        <w:t>.</w:t>
      </w:r>
      <w:r w:rsidR="005B4D11" w:rsidRPr="00C24340">
        <w:rPr>
          <w:iCs/>
          <w:lang w:val="en-ZA"/>
        </w:rPr>
        <w:t xml:space="preserve"> The judiciary is free to apply the rules of interpretation within </w:t>
      </w:r>
      <w:r w:rsidR="00EB6C2F" w:rsidRPr="00C24340">
        <w:rPr>
          <w:iCs/>
          <w:lang w:val="en-ZA"/>
        </w:rPr>
        <w:t xml:space="preserve">the </w:t>
      </w:r>
      <w:r w:rsidR="005B4D11" w:rsidRPr="00C24340">
        <w:rPr>
          <w:iCs/>
          <w:lang w:val="en-ZA"/>
        </w:rPr>
        <w:t xml:space="preserve">bounds of constitutional limitation. </w:t>
      </w:r>
      <w:r w:rsidR="003701DD" w:rsidRPr="00C24340">
        <w:rPr>
          <w:iCs/>
          <w:lang w:val="en-ZA"/>
        </w:rPr>
        <w:t>S</w:t>
      </w:r>
      <w:r w:rsidR="00EB6C2F" w:rsidRPr="00C24340">
        <w:rPr>
          <w:iCs/>
          <w:lang w:val="en-ZA"/>
        </w:rPr>
        <w:t xml:space="preserve">everal provisions ensure that cases are </w:t>
      </w:r>
      <w:r w:rsidR="005B4D11" w:rsidRPr="00C24340">
        <w:rPr>
          <w:iCs/>
          <w:lang w:val="en-ZA"/>
        </w:rPr>
        <w:t>decide</w:t>
      </w:r>
      <w:r w:rsidR="00EB6C2F" w:rsidRPr="00C24340">
        <w:rPr>
          <w:iCs/>
          <w:lang w:val="en-ZA"/>
        </w:rPr>
        <w:t>d</w:t>
      </w:r>
      <w:r w:rsidR="005B4D11" w:rsidRPr="00C24340">
        <w:rPr>
          <w:iCs/>
          <w:lang w:val="en-ZA"/>
        </w:rPr>
        <w:t xml:space="preserve"> without any interference.</w:t>
      </w:r>
    </w:p>
    <w:p w14:paraId="166D070D" w14:textId="77777777" w:rsidR="008F2867" w:rsidRPr="00C24340" w:rsidRDefault="008F2867" w:rsidP="006F256A">
      <w:pPr>
        <w:rPr>
          <w:iCs/>
          <w:lang w:val="en-ZA"/>
        </w:rPr>
      </w:pPr>
    </w:p>
    <w:p w14:paraId="6FB43757" w14:textId="77777777" w:rsidR="0014183F" w:rsidRPr="00C24340" w:rsidRDefault="0014183F" w:rsidP="006F256A">
      <w:pPr>
        <w:rPr>
          <w:b/>
          <w:iCs/>
          <w:lang w:val="en-ZA"/>
        </w:rPr>
      </w:pPr>
    </w:p>
    <w:p w14:paraId="6FBBF898" w14:textId="77777777" w:rsidR="00383DA0" w:rsidRPr="00C24340" w:rsidRDefault="0014183F" w:rsidP="006F256A">
      <w:pPr>
        <w:rPr>
          <w:b/>
          <w:iCs/>
          <w:lang w:val="en-ZA"/>
        </w:rPr>
      </w:pPr>
      <w:r w:rsidRPr="00C24340">
        <w:rPr>
          <w:b/>
          <w:iCs/>
          <w:lang w:val="en-ZA"/>
        </w:rPr>
        <w:t>D.</w:t>
      </w:r>
      <w:r w:rsidR="00546B5D" w:rsidRPr="00C24340">
        <w:rPr>
          <w:b/>
          <w:iCs/>
          <w:lang w:val="en-ZA"/>
        </w:rPr>
        <w:t xml:space="preserve"> </w:t>
      </w:r>
      <w:r w:rsidR="00383DA0" w:rsidRPr="00C24340">
        <w:rPr>
          <w:b/>
          <w:iCs/>
          <w:lang w:val="en-ZA"/>
        </w:rPr>
        <w:t>Political disputes and democracy</w:t>
      </w:r>
    </w:p>
    <w:p w14:paraId="193CBFF4" w14:textId="77777777" w:rsidR="00383DA0" w:rsidRPr="00C24340" w:rsidRDefault="00383DA0" w:rsidP="006F256A">
      <w:pPr>
        <w:pStyle w:val="ListParagraph"/>
        <w:rPr>
          <w:b/>
          <w:iCs/>
          <w:lang w:val="en-ZA"/>
        </w:rPr>
      </w:pPr>
    </w:p>
    <w:p w14:paraId="4A9CBA4C" w14:textId="77777777" w:rsidR="00383DA0" w:rsidRPr="00C24340" w:rsidRDefault="00383DA0" w:rsidP="006F256A">
      <w:pPr>
        <w:rPr>
          <w:iCs/>
          <w:lang w:val="en-ZA"/>
        </w:rPr>
      </w:pPr>
      <w:r w:rsidRPr="00C24340">
        <w:rPr>
          <w:iCs/>
          <w:lang w:val="en-ZA"/>
        </w:rPr>
        <w:t xml:space="preserve">Political disputes necessarily </w:t>
      </w:r>
      <w:r w:rsidR="009F3CE8" w:rsidRPr="00C24340">
        <w:rPr>
          <w:iCs/>
          <w:lang w:val="en-ZA"/>
        </w:rPr>
        <w:t xml:space="preserve">require a </w:t>
      </w:r>
      <w:r w:rsidRPr="00C24340">
        <w:rPr>
          <w:iCs/>
          <w:lang w:val="en-ZA"/>
        </w:rPr>
        <w:t xml:space="preserve">political solution </w:t>
      </w:r>
      <w:r w:rsidR="00BC6C93" w:rsidRPr="00C24340">
        <w:rPr>
          <w:iCs/>
          <w:lang w:val="en-ZA"/>
        </w:rPr>
        <w:t xml:space="preserve">that </w:t>
      </w:r>
      <w:r w:rsidR="009F3CE8" w:rsidRPr="00C24340">
        <w:rPr>
          <w:iCs/>
          <w:lang w:val="en-ZA"/>
        </w:rPr>
        <w:t>result</w:t>
      </w:r>
      <w:r w:rsidR="00BC6C93" w:rsidRPr="00C24340">
        <w:rPr>
          <w:iCs/>
          <w:lang w:val="en-ZA"/>
        </w:rPr>
        <w:t>s</w:t>
      </w:r>
      <w:r w:rsidR="009F3CE8" w:rsidRPr="00C24340">
        <w:rPr>
          <w:iCs/>
          <w:lang w:val="en-ZA"/>
        </w:rPr>
        <w:t xml:space="preserve"> in </w:t>
      </w:r>
      <w:r w:rsidRPr="00C24340">
        <w:rPr>
          <w:iCs/>
          <w:lang w:val="en-ZA"/>
        </w:rPr>
        <w:t xml:space="preserve">strengthening </w:t>
      </w:r>
      <w:r w:rsidR="009F3CE8" w:rsidRPr="00C24340">
        <w:rPr>
          <w:iCs/>
          <w:lang w:val="en-ZA"/>
        </w:rPr>
        <w:t xml:space="preserve">the </w:t>
      </w:r>
      <w:r w:rsidRPr="00C24340">
        <w:rPr>
          <w:iCs/>
          <w:lang w:val="en-ZA"/>
        </w:rPr>
        <w:t>democratic culture and practices</w:t>
      </w:r>
      <w:r w:rsidR="00BC6C93" w:rsidRPr="00C24340">
        <w:rPr>
          <w:iCs/>
          <w:lang w:val="en-ZA"/>
        </w:rPr>
        <w:t xml:space="preserve">, which </w:t>
      </w:r>
      <w:r w:rsidRPr="00C24340">
        <w:rPr>
          <w:iCs/>
          <w:lang w:val="en-ZA"/>
        </w:rPr>
        <w:t>are healthy for the progress of the nation. The court</w:t>
      </w:r>
      <w:r w:rsidR="00464355" w:rsidRPr="00C24340">
        <w:rPr>
          <w:iCs/>
          <w:lang w:val="en-ZA"/>
        </w:rPr>
        <w:t>s</w:t>
      </w:r>
      <w:r w:rsidRPr="00C24340">
        <w:rPr>
          <w:iCs/>
          <w:lang w:val="en-ZA"/>
        </w:rPr>
        <w:t xml:space="preserve"> routinely reject </w:t>
      </w:r>
      <w:r w:rsidR="009F3CE8" w:rsidRPr="00C24340">
        <w:rPr>
          <w:iCs/>
          <w:lang w:val="en-ZA"/>
        </w:rPr>
        <w:t xml:space="preserve">political </w:t>
      </w:r>
      <w:r w:rsidRPr="00C24340">
        <w:rPr>
          <w:iCs/>
          <w:lang w:val="en-ZA"/>
        </w:rPr>
        <w:t xml:space="preserve">disputes and refuse to entertain </w:t>
      </w:r>
      <w:r w:rsidR="009F3CE8" w:rsidRPr="00C24340">
        <w:rPr>
          <w:iCs/>
          <w:lang w:val="en-ZA"/>
        </w:rPr>
        <w:t xml:space="preserve">them in </w:t>
      </w:r>
      <w:r w:rsidRPr="00C24340">
        <w:rPr>
          <w:iCs/>
          <w:lang w:val="en-ZA"/>
        </w:rPr>
        <w:t xml:space="preserve">any jurisdiction. </w:t>
      </w:r>
      <w:r w:rsidR="00464355" w:rsidRPr="00C24340">
        <w:rPr>
          <w:iCs/>
          <w:lang w:val="en-ZA"/>
        </w:rPr>
        <w:t xml:space="preserve">In recent times, political disputes arising out of the differences </w:t>
      </w:r>
      <w:r w:rsidR="009F3CE8" w:rsidRPr="00C24340">
        <w:rPr>
          <w:iCs/>
          <w:lang w:val="en-ZA"/>
        </w:rPr>
        <w:t xml:space="preserve">between </w:t>
      </w:r>
      <w:r w:rsidR="00464355" w:rsidRPr="00C24340">
        <w:rPr>
          <w:iCs/>
          <w:lang w:val="en-ZA"/>
        </w:rPr>
        <w:t xml:space="preserve">coalition partners </w:t>
      </w:r>
      <w:r w:rsidR="00BC6C93" w:rsidRPr="00C24340">
        <w:rPr>
          <w:iCs/>
          <w:lang w:val="en-ZA"/>
        </w:rPr>
        <w:t xml:space="preserve">were </w:t>
      </w:r>
      <w:r w:rsidR="00464355" w:rsidRPr="00C24340">
        <w:rPr>
          <w:iCs/>
          <w:lang w:val="en-ZA"/>
        </w:rPr>
        <w:t xml:space="preserve">mediated by the </w:t>
      </w:r>
      <w:r w:rsidR="00BC6C93" w:rsidRPr="00C24340">
        <w:rPr>
          <w:iCs/>
          <w:lang w:val="en-ZA"/>
        </w:rPr>
        <w:t>Southern African Development Community (‘</w:t>
      </w:r>
      <w:r w:rsidR="00464355" w:rsidRPr="00C24340">
        <w:rPr>
          <w:iCs/>
          <w:lang w:val="en-ZA"/>
        </w:rPr>
        <w:t>SADC</w:t>
      </w:r>
      <w:r w:rsidR="00BC6C93" w:rsidRPr="00C24340">
        <w:rPr>
          <w:iCs/>
          <w:lang w:val="en-ZA"/>
        </w:rPr>
        <w:t>’)</w:t>
      </w:r>
      <w:r w:rsidR="00464355" w:rsidRPr="00C24340">
        <w:rPr>
          <w:iCs/>
          <w:lang w:val="en-ZA"/>
        </w:rPr>
        <w:t xml:space="preserve"> and South African leaders</w:t>
      </w:r>
      <w:r w:rsidR="00340CA9" w:rsidRPr="00C24340">
        <w:rPr>
          <w:iCs/>
          <w:lang w:val="en-ZA"/>
        </w:rPr>
        <w:t xml:space="preserve">, and </w:t>
      </w:r>
      <w:r w:rsidR="00464355" w:rsidRPr="00C24340">
        <w:rPr>
          <w:iCs/>
          <w:lang w:val="en-ZA"/>
        </w:rPr>
        <w:t xml:space="preserve">were </w:t>
      </w:r>
      <w:r w:rsidR="00340CA9" w:rsidRPr="00C24340">
        <w:rPr>
          <w:iCs/>
          <w:lang w:val="en-ZA"/>
        </w:rPr>
        <w:t>re</w:t>
      </w:r>
      <w:r w:rsidR="00464355" w:rsidRPr="00C24340">
        <w:rPr>
          <w:iCs/>
          <w:lang w:val="en-ZA"/>
        </w:rPr>
        <w:t>solved by agree</w:t>
      </w:r>
      <w:r w:rsidR="00340CA9" w:rsidRPr="00C24340">
        <w:rPr>
          <w:iCs/>
          <w:lang w:val="en-ZA"/>
        </w:rPr>
        <w:t xml:space="preserve">ing </w:t>
      </w:r>
      <w:r w:rsidR="00464355" w:rsidRPr="00C24340">
        <w:rPr>
          <w:iCs/>
          <w:lang w:val="en-ZA"/>
        </w:rPr>
        <w:t xml:space="preserve">to </w:t>
      </w:r>
      <w:r w:rsidR="00340CA9" w:rsidRPr="00C24340">
        <w:rPr>
          <w:iCs/>
          <w:lang w:val="en-ZA"/>
        </w:rPr>
        <w:t xml:space="preserve">a </w:t>
      </w:r>
      <w:r w:rsidR="00464355" w:rsidRPr="00C24340">
        <w:rPr>
          <w:iCs/>
          <w:lang w:val="en-ZA"/>
        </w:rPr>
        <w:t>snap poll. The election results settled the issue conclusively</w:t>
      </w:r>
      <w:r w:rsidR="00340CA9" w:rsidRPr="00C24340">
        <w:rPr>
          <w:iCs/>
          <w:lang w:val="en-ZA"/>
        </w:rPr>
        <w:t>,</w:t>
      </w:r>
      <w:r w:rsidR="00464355" w:rsidRPr="00C24340">
        <w:rPr>
          <w:iCs/>
          <w:lang w:val="en-ZA"/>
        </w:rPr>
        <w:t xml:space="preserve"> although destabilising factors are always at work when coalition partners are composed of strange bedfellows who find it difficult reconcile</w:t>
      </w:r>
      <w:r w:rsidR="00BC6C93" w:rsidRPr="00C24340">
        <w:rPr>
          <w:iCs/>
          <w:lang w:val="en-ZA"/>
        </w:rPr>
        <w:t xml:space="preserve"> their views</w:t>
      </w:r>
      <w:r w:rsidR="00464355" w:rsidRPr="00C24340">
        <w:rPr>
          <w:iCs/>
          <w:lang w:val="en-ZA"/>
        </w:rPr>
        <w:t xml:space="preserve">. </w:t>
      </w:r>
      <w:r w:rsidR="00340CA9" w:rsidRPr="00C24340">
        <w:rPr>
          <w:iCs/>
          <w:lang w:val="en-ZA"/>
        </w:rPr>
        <w:t>A</w:t>
      </w:r>
      <w:r w:rsidR="00464355" w:rsidRPr="00C24340">
        <w:rPr>
          <w:iCs/>
          <w:lang w:val="en-ZA"/>
        </w:rPr>
        <w:t>ny democracy is always on trial</w:t>
      </w:r>
      <w:r w:rsidR="00340CA9" w:rsidRPr="00C24340">
        <w:rPr>
          <w:iCs/>
          <w:lang w:val="en-ZA"/>
        </w:rPr>
        <w:t>,</w:t>
      </w:r>
      <w:r w:rsidR="00464355" w:rsidRPr="00C24340">
        <w:rPr>
          <w:iCs/>
          <w:lang w:val="en-ZA"/>
        </w:rPr>
        <w:t xml:space="preserve"> and it</w:t>
      </w:r>
      <w:r w:rsidR="00340CA9" w:rsidRPr="00C24340">
        <w:rPr>
          <w:iCs/>
          <w:lang w:val="en-ZA"/>
        </w:rPr>
        <w:t xml:space="preserve"> is</w:t>
      </w:r>
      <w:r w:rsidR="00464355" w:rsidRPr="00C24340">
        <w:rPr>
          <w:iCs/>
          <w:lang w:val="en-ZA"/>
        </w:rPr>
        <w:t xml:space="preserve"> by experiment tha</w:t>
      </w:r>
      <w:r w:rsidR="00067106" w:rsidRPr="00C24340">
        <w:rPr>
          <w:iCs/>
          <w:lang w:val="en-ZA"/>
        </w:rPr>
        <w:t xml:space="preserve">t a nation </w:t>
      </w:r>
      <w:r w:rsidR="00340CA9" w:rsidRPr="00C24340">
        <w:rPr>
          <w:iCs/>
          <w:lang w:val="en-ZA"/>
        </w:rPr>
        <w:t xml:space="preserve">achieves </w:t>
      </w:r>
      <w:r w:rsidR="00067106" w:rsidRPr="00C24340">
        <w:rPr>
          <w:iCs/>
          <w:lang w:val="en-ZA"/>
        </w:rPr>
        <w:t xml:space="preserve">a </w:t>
      </w:r>
      <w:r w:rsidR="00BC6C93" w:rsidRPr="00C24340">
        <w:rPr>
          <w:iCs/>
          <w:lang w:val="en-ZA"/>
        </w:rPr>
        <w:t xml:space="preserve">mature </w:t>
      </w:r>
      <w:r w:rsidR="00340CA9" w:rsidRPr="00C24340">
        <w:rPr>
          <w:iCs/>
          <w:lang w:val="en-ZA"/>
        </w:rPr>
        <w:t xml:space="preserve">level of </w:t>
      </w:r>
      <w:r w:rsidR="00464355" w:rsidRPr="00C24340">
        <w:rPr>
          <w:iCs/>
          <w:lang w:val="en-ZA"/>
        </w:rPr>
        <w:t>democracy</w:t>
      </w:r>
      <w:r w:rsidR="00340CA9" w:rsidRPr="00C24340">
        <w:rPr>
          <w:iCs/>
          <w:lang w:val="en-ZA"/>
        </w:rPr>
        <w:t>,</w:t>
      </w:r>
      <w:r w:rsidR="00464355" w:rsidRPr="00C24340">
        <w:rPr>
          <w:iCs/>
          <w:lang w:val="en-ZA"/>
        </w:rPr>
        <w:t xml:space="preserve"> which is unfolding in Lesotho. </w:t>
      </w:r>
    </w:p>
    <w:p w14:paraId="79A3DA76" w14:textId="77777777" w:rsidR="00AD1C78" w:rsidRPr="00C24340" w:rsidRDefault="00AD1C78" w:rsidP="006F256A"/>
    <w:p w14:paraId="1E00CD71" w14:textId="77777777" w:rsidR="00C35DEB" w:rsidRPr="00C24340" w:rsidRDefault="00546B5D" w:rsidP="006F256A">
      <w:pPr>
        <w:rPr>
          <w:b/>
          <w:iCs/>
          <w:lang w:val="en-ZA"/>
        </w:rPr>
      </w:pPr>
      <w:r w:rsidRPr="00C24340">
        <w:rPr>
          <w:b/>
          <w:iCs/>
          <w:lang w:val="en-ZA"/>
        </w:rPr>
        <w:t>E.</w:t>
      </w:r>
      <w:r w:rsidR="00964107" w:rsidRPr="00C24340">
        <w:rPr>
          <w:b/>
          <w:iCs/>
          <w:lang w:val="en-ZA"/>
        </w:rPr>
        <w:t xml:space="preserve"> </w:t>
      </w:r>
      <w:r w:rsidR="00C35DEB" w:rsidRPr="00C24340">
        <w:rPr>
          <w:b/>
          <w:iCs/>
          <w:lang w:val="en-ZA"/>
        </w:rPr>
        <w:t>Constitutionality of legislation</w:t>
      </w:r>
    </w:p>
    <w:p w14:paraId="1FD6232C" w14:textId="77777777" w:rsidR="00C35DEB" w:rsidRPr="00C24340" w:rsidRDefault="00C35DEB" w:rsidP="006F256A">
      <w:pPr>
        <w:pStyle w:val="ListParagraph"/>
        <w:rPr>
          <w:b/>
          <w:iCs/>
          <w:lang w:val="en-ZA"/>
        </w:rPr>
      </w:pPr>
    </w:p>
    <w:p w14:paraId="75100E85" w14:textId="77777777" w:rsidR="00C35DEB" w:rsidRPr="00C24340" w:rsidRDefault="00340CA9" w:rsidP="006F256A">
      <w:pPr>
        <w:rPr>
          <w:iCs/>
          <w:lang w:val="en-ZA"/>
        </w:rPr>
      </w:pPr>
      <w:r w:rsidRPr="00C24340">
        <w:rPr>
          <w:iCs/>
          <w:lang w:val="en-ZA"/>
        </w:rPr>
        <w:t>Testing the c</w:t>
      </w:r>
      <w:r w:rsidR="00C35DEB" w:rsidRPr="00C24340">
        <w:rPr>
          <w:iCs/>
          <w:lang w:val="en-ZA"/>
        </w:rPr>
        <w:t xml:space="preserve">onstitutionality of legislation cannot be </w:t>
      </w:r>
      <w:r w:rsidRPr="00C24340">
        <w:rPr>
          <w:iCs/>
          <w:lang w:val="en-ZA"/>
        </w:rPr>
        <w:t>under</w:t>
      </w:r>
      <w:r w:rsidR="00C35DEB" w:rsidRPr="00C24340">
        <w:rPr>
          <w:iCs/>
          <w:lang w:val="en-ZA"/>
        </w:rPr>
        <w:t>taken lightly</w:t>
      </w:r>
      <w:r w:rsidRPr="00C24340">
        <w:rPr>
          <w:iCs/>
          <w:lang w:val="en-ZA"/>
        </w:rPr>
        <w:t>,</w:t>
      </w:r>
      <w:r w:rsidR="00C35DEB" w:rsidRPr="00C24340">
        <w:rPr>
          <w:iCs/>
          <w:lang w:val="en-ZA"/>
        </w:rPr>
        <w:t xml:space="preserve"> although the court </w:t>
      </w:r>
      <w:r w:rsidR="00BC6C93" w:rsidRPr="00C24340">
        <w:rPr>
          <w:iCs/>
          <w:lang w:val="en-ZA"/>
        </w:rPr>
        <w:t xml:space="preserve">does have </w:t>
      </w:r>
      <w:r w:rsidR="00C35DEB" w:rsidRPr="00C24340">
        <w:rPr>
          <w:iCs/>
          <w:lang w:val="en-ZA"/>
        </w:rPr>
        <w:t xml:space="preserve">the power to declare </w:t>
      </w:r>
      <w:r w:rsidRPr="00C24340">
        <w:rPr>
          <w:iCs/>
          <w:lang w:val="en-ZA"/>
        </w:rPr>
        <w:t xml:space="preserve">a piece of legislation as </w:t>
      </w:r>
      <w:r w:rsidR="00C35DEB" w:rsidRPr="00C24340">
        <w:rPr>
          <w:iCs/>
          <w:lang w:val="en-ZA"/>
        </w:rPr>
        <w:t>constitutional</w:t>
      </w:r>
      <w:r w:rsidRPr="00C24340">
        <w:rPr>
          <w:iCs/>
          <w:lang w:val="en-ZA"/>
        </w:rPr>
        <w:t xml:space="preserve"> and</w:t>
      </w:r>
      <w:r w:rsidR="00C35DEB" w:rsidRPr="00C24340">
        <w:rPr>
          <w:iCs/>
          <w:lang w:val="en-ZA"/>
        </w:rPr>
        <w:t xml:space="preserve"> valid. The doctrine of judicial restraint is being observed in judicial conclusion rather than activism</w:t>
      </w:r>
      <w:r w:rsidRPr="00C24340">
        <w:rPr>
          <w:iCs/>
          <w:lang w:val="en-ZA"/>
        </w:rPr>
        <w:t>,</w:t>
      </w:r>
      <w:r w:rsidR="00C35DEB" w:rsidRPr="00C24340">
        <w:rPr>
          <w:iCs/>
          <w:lang w:val="en-ZA"/>
        </w:rPr>
        <w:t xml:space="preserve"> which depends on the time</w:t>
      </w:r>
      <w:r w:rsidR="00BC6C93" w:rsidRPr="00C24340">
        <w:rPr>
          <w:iCs/>
          <w:lang w:val="en-ZA"/>
        </w:rPr>
        <w:t>s</w:t>
      </w:r>
      <w:r w:rsidR="00C35DEB" w:rsidRPr="00C24340">
        <w:rPr>
          <w:iCs/>
          <w:lang w:val="en-ZA"/>
        </w:rPr>
        <w:t xml:space="preserve"> and </w:t>
      </w:r>
      <w:r w:rsidR="00BC6C93" w:rsidRPr="00C24340">
        <w:rPr>
          <w:iCs/>
          <w:lang w:val="en-ZA"/>
        </w:rPr>
        <w:t xml:space="preserve">the </w:t>
      </w:r>
      <w:r w:rsidR="00C35DEB" w:rsidRPr="00C24340">
        <w:rPr>
          <w:iCs/>
          <w:lang w:val="en-ZA"/>
        </w:rPr>
        <w:t xml:space="preserve">temperament of the nation’s progress in terms of </w:t>
      </w:r>
      <w:r w:rsidR="00BC6C93" w:rsidRPr="00C24340">
        <w:rPr>
          <w:iCs/>
          <w:lang w:val="en-ZA"/>
        </w:rPr>
        <w:t xml:space="preserve">its </w:t>
      </w:r>
      <w:r w:rsidR="00C35DEB" w:rsidRPr="00C24340">
        <w:rPr>
          <w:iCs/>
          <w:lang w:val="en-ZA"/>
        </w:rPr>
        <w:t xml:space="preserve">economic goals. Lesotho is close to achieving the goal of </w:t>
      </w:r>
      <w:r w:rsidRPr="00C24340">
        <w:rPr>
          <w:iCs/>
          <w:lang w:val="en-ZA"/>
        </w:rPr>
        <w:t xml:space="preserve">the </w:t>
      </w:r>
      <w:r w:rsidR="00C35DEB" w:rsidRPr="00C24340">
        <w:rPr>
          <w:iCs/>
          <w:lang w:val="en-ZA"/>
        </w:rPr>
        <w:t>right to water for her people</w:t>
      </w:r>
      <w:r w:rsidRPr="00C24340">
        <w:rPr>
          <w:iCs/>
          <w:lang w:val="en-ZA"/>
        </w:rPr>
        <w:t>,</w:t>
      </w:r>
      <w:r w:rsidR="00C35DEB" w:rsidRPr="00C24340">
        <w:rPr>
          <w:iCs/>
          <w:lang w:val="en-ZA"/>
        </w:rPr>
        <w:t xml:space="preserve"> which </w:t>
      </w:r>
      <w:r w:rsidR="00743E82" w:rsidRPr="00C24340">
        <w:rPr>
          <w:iCs/>
          <w:lang w:val="en-ZA"/>
        </w:rPr>
        <w:t>can be considered as a</w:t>
      </w:r>
      <w:r w:rsidR="00C35DEB" w:rsidRPr="00C24340">
        <w:rPr>
          <w:iCs/>
          <w:lang w:val="en-ZA"/>
        </w:rPr>
        <w:t xml:space="preserve"> significant milestone in a country where people are sparsely populated in far</w:t>
      </w:r>
      <w:r w:rsidRPr="00C24340">
        <w:rPr>
          <w:iCs/>
          <w:lang w:val="en-ZA"/>
        </w:rPr>
        <w:t>-</w:t>
      </w:r>
      <w:r w:rsidR="00C35DEB" w:rsidRPr="00C24340">
        <w:rPr>
          <w:iCs/>
          <w:lang w:val="en-ZA"/>
        </w:rPr>
        <w:t>flung villages.</w:t>
      </w:r>
    </w:p>
    <w:p w14:paraId="040A05B9" w14:textId="77777777" w:rsidR="00157528" w:rsidRPr="00C24340" w:rsidRDefault="00157528" w:rsidP="006F256A">
      <w:pPr>
        <w:rPr>
          <w:iCs/>
          <w:lang w:val="en-ZA"/>
        </w:rPr>
      </w:pPr>
    </w:p>
    <w:p w14:paraId="0F8A31FF" w14:textId="77777777" w:rsidR="00D67D23" w:rsidRPr="00C24340" w:rsidRDefault="00D67D23" w:rsidP="006F256A">
      <w:pPr>
        <w:pStyle w:val="NormalWeb"/>
        <w:jc w:val="both"/>
        <w:rPr>
          <w:b/>
        </w:rPr>
      </w:pPr>
      <w:r w:rsidRPr="00C24340">
        <w:rPr>
          <w:b/>
        </w:rPr>
        <w:t>V</w:t>
      </w:r>
      <w:r w:rsidR="000918AD" w:rsidRPr="00C24340">
        <w:rPr>
          <w:b/>
        </w:rPr>
        <w:t>I.</w:t>
      </w:r>
      <w:r w:rsidR="00AC51EA" w:rsidRPr="00C24340">
        <w:rPr>
          <w:b/>
        </w:rPr>
        <w:t xml:space="preserve"> Federalism/Decentralisation</w:t>
      </w:r>
    </w:p>
    <w:p w14:paraId="43ACC86C" w14:textId="77777777" w:rsidR="00E571A1" w:rsidRPr="00C24340" w:rsidRDefault="00E571A1" w:rsidP="006F256A">
      <w:pPr>
        <w:autoSpaceDE w:val="0"/>
        <w:autoSpaceDN w:val="0"/>
        <w:adjustRightInd w:val="0"/>
        <w:rPr>
          <w:rFonts w:eastAsiaTheme="minorHAnsi"/>
          <w:bCs/>
          <w:lang w:val="en-US"/>
        </w:rPr>
      </w:pPr>
      <w:r w:rsidRPr="00C24340">
        <w:t>Lesotho</w:t>
      </w:r>
      <w:r w:rsidR="00B02B32" w:rsidRPr="00C24340">
        <w:t xml:space="preserve"> is</w:t>
      </w:r>
      <w:r w:rsidRPr="00C24340">
        <w:t xml:space="preserve"> a tiny nation with </w:t>
      </w:r>
      <w:r w:rsidR="00340CA9" w:rsidRPr="00C24340">
        <w:t xml:space="preserve">a </w:t>
      </w:r>
      <w:r w:rsidRPr="00C24340">
        <w:t>unitary form</w:t>
      </w:r>
      <w:r w:rsidR="00BC6C93" w:rsidRPr="00C24340">
        <w:t xml:space="preserve"> of</w:t>
      </w:r>
      <w:r w:rsidRPr="00C24340">
        <w:t xml:space="preserve"> governance</w:t>
      </w:r>
      <w:r w:rsidR="00340CA9" w:rsidRPr="00C24340">
        <w:t>,</w:t>
      </w:r>
      <w:r w:rsidRPr="00C24340">
        <w:t xml:space="preserve"> and as such there </w:t>
      </w:r>
      <w:r w:rsidR="00B02B32" w:rsidRPr="00C24340">
        <w:t>are</w:t>
      </w:r>
      <w:r w:rsidRPr="00C24340">
        <w:t xml:space="preserve"> no federating units. Powers are s</w:t>
      </w:r>
      <w:r w:rsidR="009B757C" w:rsidRPr="00C24340">
        <w:t>hared at two-tier levels. There</w:t>
      </w:r>
      <w:r w:rsidR="00B02B32" w:rsidRPr="00C24340">
        <w:t xml:space="preserve"> are </w:t>
      </w:r>
      <w:r w:rsidRPr="00C24340">
        <w:t>ten districts with district administration running administrative affairs.</w:t>
      </w:r>
      <w:r w:rsidRPr="00C24340">
        <w:rPr>
          <w:rFonts w:eastAsiaTheme="minorHAnsi"/>
          <w:bCs/>
          <w:lang w:val="en-US"/>
        </w:rPr>
        <w:t xml:space="preserve"> The institution of the </w:t>
      </w:r>
      <w:r w:rsidR="00340CA9" w:rsidRPr="00C24340">
        <w:rPr>
          <w:rFonts w:eastAsiaTheme="minorHAnsi"/>
          <w:bCs/>
          <w:lang w:val="en-US"/>
        </w:rPr>
        <w:t>O</w:t>
      </w:r>
      <w:r w:rsidRPr="00C24340">
        <w:rPr>
          <w:rFonts w:eastAsiaTheme="minorHAnsi"/>
          <w:bCs/>
          <w:lang w:val="en-US"/>
        </w:rPr>
        <w:t>ffice of the Ombudsman has been constitutionally entrenched to address issues relating to maladministration within the system.</w:t>
      </w:r>
    </w:p>
    <w:p w14:paraId="5691A755" w14:textId="77777777" w:rsidR="00E571A1" w:rsidRPr="00C24340" w:rsidRDefault="00E571A1" w:rsidP="006F256A">
      <w:pPr>
        <w:autoSpaceDE w:val="0"/>
        <w:autoSpaceDN w:val="0"/>
        <w:adjustRightInd w:val="0"/>
        <w:rPr>
          <w:rFonts w:eastAsiaTheme="minorHAnsi"/>
          <w:bCs/>
          <w:lang w:val="en-US"/>
        </w:rPr>
      </w:pPr>
    </w:p>
    <w:p w14:paraId="2CCD4863" w14:textId="77777777" w:rsidR="00E571A1" w:rsidRPr="00C24340" w:rsidRDefault="004A12B5" w:rsidP="006F256A">
      <w:pPr>
        <w:autoSpaceDE w:val="0"/>
        <w:autoSpaceDN w:val="0"/>
        <w:adjustRightInd w:val="0"/>
        <w:rPr>
          <w:rFonts w:eastAsiaTheme="minorHAnsi"/>
          <w:bCs/>
          <w:lang w:val="en-US"/>
        </w:rPr>
      </w:pPr>
      <w:r w:rsidRPr="00C24340">
        <w:rPr>
          <w:rFonts w:eastAsiaTheme="minorHAnsi"/>
          <w:bCs/>
          <w:lang w:val="en-US"/>
        </w:rPr>
        <w:t xml:space="preserve">Section </w:t>
      </w:r>
      <w:r w:rsidR="00E571A1" w:rsidRPr="00C24340">
        <w:rPr>
          <w:rFonts w:eastAsiaTheme="minorHAnsi"/>
          <w:bCs/>
          <w:lang w:val="en-US"/>
        </w:rPr>
        <w:t>1</w:t>
      </w:r>
      <w:r w:rsidRPr="00C24340">
        <w:rPr>
          <w:rFonts w:eastAsiaTheme="minorHAnsi"/>
          <w:bCs/>
          <w:lang w:val="en-US"/>
        </w:rPr>
        <w:t>34</w:t>
      </w:r>
      <w:r w:rsidR="00E571A1" w:rsidRPr="00C24340">
        <w:rPr>
          <w:rFonts w:eastAsiaTheme="minorHAnsi"/>
          <w:bCs/>
          <w:lang w:val="en-US"/>
        </w:rPr>
        <w:t xml:space="preserve"> </w:t>
      </w:r>
      <w:r w:rsidR="00340CA9" w:rsidRPr="00C24340">
        <w:rPr>
          <w:rFonts w:eastAsiaTheme="minorHAnsi"/>
          <w:bCs/>
          <w:lang w:val="en-US"/>
        </w:rPr>
        <w:t xml:space="preserve">of the Constitution </w:t>
      </w:r>
      <w:r w:rsidRPr="00C24340">
        <w:rPr>
          <w:rFonts w:eastAsiaTheme="minorHAnsi"/>
          <w:bCs/>
          <w:lang w:val="en-US"/>
        </w:rPr>
        <w:t>states that</w:t>
      </w:r>
    </w:p>
    <w:p w14:paraId="5A5ED601" w14:textId="77777777" w:rsidR="004A12B5" w:rsidRPr="00C24340" w:rsidRDefault="004A12B5" w:rsidP="006F256A">
      <w:pPr>
        <w:autoSpaceDE w:val="0"/>
        <w:autoSpaceDN w:val="0"/>
        <w:adjustRightInd w:val="0"/>
        <w:rPr>
          <w:rFonts w:eastAsiaTheme="minorHAnsi"/>
          <w:b/>
          <w:bCs/>
          <w:lang w:val="en-US"/>
        </w:rPr>
      </w:pPr>
    </w:p>
    <w:p w14:paraId="0344CE9E" w14:textId="77777777" w:rsidR="00E571A1" w:rsidRPr="00C24340" w:rsidRDefault="00E571A1" w:rsidP="006F256A">
      <w:pPr>
        <w:autoSpaceDE w:val="0"/>
        <w:autoSpaceDN w:val="0"/>
        <w:adjustRightInd w:val="0"/>
        <w:ind w:left="720"/>
        <w:rPr>
          <w:rFonts w:eastAsiaTheme="minorHAnsi"/>
          <w:lang w:val="en-US"/>
        </w:rPr>
      </w:pPr>
      <w:r w:rsidRPr="00C24340">
        <w:rPr>
          <w:rFonts w:eastAsiaTheme="minorHAnsi"/>
          <w:lang w:val="en-US"/>
        </w:rPr>
        <w:t>(1) There shall be an Ombudsman who shall be appointed, subject to the provisions of</w:t>
      </w:r>
      <w:r w:rsidR="004A12B5" w:rsidRPr="00C24340">
        <w:rPr>
          <w:rFonts w:eastAsiaTheme="minorHAnsi"/>
          <w:lang w:val="en-US"/>
        </w:rPr>
        <w:t xml:space="preserve"> </w:t>
      </w:r>
      <w:r w:rsidRPr="00C24340">
        <w:rPr>
          <w:rFonts w:eastAsiaTheme="minorHAnsi"/>
          <w:lang w:val="en-US"/>
        </w:rPr>
        <w:t>subsection (2), by the King acting in accordance with the advice of the Prime Minister for</w:t>
      </w:r>
      <w:r w:rsidR="004A12B5" w:rsidRPr="00C24340">
        <w:rPr>
          <w:rFonts w:eastAsiaTheme="minorHAnsi"/>
          <w:lang w:val="en-US"/>
        </w:rPr>
        <w:t xml:space="preserve"> </w:t>
      </w:r>
      <w:r w:rsidRPr="00C24340">
        <w:rPr>
          <w:rFonts w:eastAsiaTheme="minorHAnsi"/>
          <w:lang w:val="en-US"/>
        </w:rPr>
        <w:t>a term not exceeding four years.</w:t>
      </w:r>
    </w:p>
    <w:p w14:paraId="01B7263F" w14:textId="77777777" w:rsidR="004A12B5" w:rsidRPr="00C24340" w:rsidRDefault="004A12B5" w:rsidP="006F256A">
      <w:pPr>
        <w:autoSpaceDE w:val="0"/>
        <w:autoSpaceDN w:val="0"/>
        <w:adjustRightInd w:val="0"/>
        <w:ind w:left="720"/>
        <w:rPr>
          <w:rFonts w:eastAsiaTheme="minorHAnsi"/>
          <w:lang w:val="en-US"/>
        </w:rPr>
      </w:pPr>
    </w:p>
    <w:p w14:paraId="6A42DDC2" w14:textId="77777777" w:rsidR="00E571A1" w:rsidRPr="00C24340" w:rsidRDefault="00E571A1" w:rsidP="006F256A">
      <w:pPr>
        <w:autoSpaceDE w:val="0"/>
        <w:autoSpaceDN w:val="0"/>
        <w:adjustRightInd w:val="0"/>
        <w:ind w:left="720"/>
        <w:rPr>
          <w:rFonts w:eastAsiaTheme="minorHAnsi"/>
          <w:lang w:val="en-US"/>
        </w:rPr>
      </w:pPr>
      <w:r w:rsidRPr="00C24340">
        <w:rPr>
          <w:rFonts w:eastAsiaTheme="minorHAnsi"/>
          <w:lang w:val="en-US"/>
        </w:rPr>
        <w:t>(2) A person holding the office of Ombudsman may be removed from office only for</w:t>
      </w:r>
      <w:r w:rsidR="004F109D" w:rsidRPr="00C24340">
        <w:rPr>
          <w:rFonts w:eastAsiaTheme="minorHAnsi"/>
          <w:lang w:val="en-US"/>
        </w:rPr>
        <w:t xml:space="preserve"> </w:t>
      </w:r>
      <w:r w:rsidRPr="00C24340">
        <w:rPr>
          <w:rFonts w:eastAsiaTheme="minorHAnsi"/>
          <w:lang w:val="en-US"/>
        </w:rPr>
        <w:t>inability to exercise the functions of his office (whether arising from infirmity of body or</w:t>
      </w:r>
      <w:r w:rsidR="004F109D" w:rsidRPr="00C24340">
        <w:rPr>
          <w:rFonts w:eastAsiaTheme="minorHAnsi"/>
          <w:lang w:val="en-US"/>
        </w:rPr>
        <w:t xml:space="preserve"> </w:t>
      </w:r>
      <w:r w:rsidRPr="00C24340">
        <w:rPr>
          <w:rFonts w:eastAsiaTheme="minorHAnsi"/>
          <w:lang w:val="en-US"/>
        </w:rPr>
        <w:t>mind or any other cause) or for misbehaviour and shall not be removed except in</w:t>
      </w:r>
      <w:r w:rsidR="004A12B5" w:rsidRPr="00C24340">
        <w:rPr>
          <w:rFonts w:eastAsiaTheme="minorHAnsi"/>
          <w:lang w:val="en-US"/>
        </w:rPr>
        <w:t xml:space="preserve"> </w:t>
      </w:r>
      <w:r w:rsidRPr="00C24340">
        <w:rPr>
          <w:rFonts w:eastAsiaTheme="minorHAnsi"/>
          <w:lang w:val="en-US"/>
        </w:rPr>
        <w:t>accordance with the provisions of subsection (3).</w:t>
      </w:r>
    </w:p>
    <w:p w14:paraId="22424606" w14:textId="77777777" w:rsidR="001914DD" w:rsidRPr="00C24340" w:rsidRDefault="001914DD" w:rsidP="006F256A">
      <w:pPr>
        <w:autoSpaceDE w:val="0"/>
        <w:autoSpaceDN w:val="0"/>
        <w:adjustRightInd w:val="0"/>
        <w:rPr>
          <w:rFonts w:eastAsiaTheme="minorHAnsi"/>
          <w:lang w:val="en-US"/>
        </w:rPr>
      </w:pPr>
    </w:p>
    <w:p w14:paraId="63850B40" w14:textId="77777777" w:rsidR="00124ED2" w:rsidRPr="00C24340" w:rsidRDefault="00386A14" w:rsidP="006F256A">
      <w:pPr>
        <w:autoSpaceDE w:val="0"/>
        <w:autoSpaceDN w:val="0"/>
        <w:adjustRightInd w:val="0"/>
        <w:rPr>
          <w:rFonts w:eastAsiaTheme="minorHAnsi"/>
          <w:bCs/>
          <w:lang w:val="en-US"/>
        </w:rPr>
      </w:pPr>
      <w:r w:rsidRPr="00C24340">
        <w:rPr>
          <w:rFonts w:eastAsiaTheme="minorHAnsi"/>
          <w:bCs/>
          <w:lang w:val="en-US"/>
        </w:rPr>
        <w:t>Section 106 of the Constitution has created</w:t>
      </w:r>
      <w:r w:rsidR="00124ED2" w:rsidRPr="00C24340">
        <w:rPr>
          <w:rFonts w:eastAsiaTheme="minorHAnsi"/>
          <w:bCs/>
          <w:lang w:val="en-US"/>
        </w:rPr>
        <w:t xml:space="preserve"> </w:t>
      </w:r>
      <w:r w:rsidR="00340CA9" w:rsidRPr="00C24340">
        <w:rPr>
          <w:rFonts w:eastAsiaTheme="minorHAnsi"/>
          <w:bCs/>
          <w:lang w:val="en-US"/>
        </w:rPr>
        <w:t>l</w:t>
      </w:r>
      <w:r w:rsidR="00124ED2" w:rsidRPr="00C24340">
        <w:rPr>
          <w:rFonts w:eastAsiaTheme="minorHAnsi"/>
          <w:bCs/>
          <w:lang w:val="en-US"/>
        </w:rPr>
        <w:t>ocal authorities</w:t>
      </w:r>
      <w:r w:rsidRPr="00C24340">
        <w:rPr>
          <w:rFonts w:eastAsiaTheme="minorHAnsi"/>
          <w:bCs/>
          <w:lang w:val="en-US"/>
        </w:rPr>
        <w:t xml:space="preserve"> through parliamentary measures. The section s</w:t>
      </w:r>
      <w:r w:rsidR="00340CA9" w:rsidRPr="00C24340">
        <w:rPr>
          <w:rFonts w:eastAsiaTheme="minorHAnsi"/>
          <w:bCs/>
          <w:lang w:val="en-US"/>
        </w:rPr>
        <w:t>tates:</w:t>
      </w:r>
    </w:p>
    <w:p w14:paraId="020D8380" w14:textId="77777777" w:rsidR="00124ED2" w:rsidRPr="00C24340" w:rsidRDefault="00124ED2" w:rsidP="006F256A">
      <w:pPr>
        <w:autoSpaceDE w:val="0"/>
        <w:autoSpaceDN w:val="0"/>
        <w:adjustRightInd w:val="0"/>
        <w:ind w:left="720"/>
        <w:rPr>
          <w:rFonts w:eastAsiaTheme="minorHAnsi"/>
          <w:b/>
          <w:bCs/>
          <w:lang w:val="en-US"/>
        </w:rPr>
      </w:pPr>
    </w:p>
    <w:p w14:paraId="5B7A7288" w14:textId="77777777" w:rsidR="00124ED2" w:rsidRPr="00C24340" w:rsidRDefault="00124ED2" w:rsidP="006F256A">
      <w:pPr>
        <w:autoSpaceDE w:val="0"/>
        <w:autoSpaceDN w:val="0"/>
        <w:adjustRightInd w:val="0"/>
        <w:ind w:left="720"/>
        <w:rPr>
          <w:rFonts w:eastAsiaTheme="minorHAnsi"/>
          <w:lang w:val="en-US"/>
        </w:rPr>
      </w:pPr>
      <w:r w:rsidRPr="00C24340">
        <w:rPr>
          <w:rFonts w:eastAsiaTheme="minorHAnsi"/>
          <w:lang w:val="en-US"/>
        </w:rPr>
        <w:t>(1) Parliament shall establish such local authorities as it deems necessary to enable urban and rural communities to determine their affairs and to develop themselves. Such authorities shall perform such functions as may be conferred by an Act of Parliament.</w:t>
      </w:r>
    </w:p>
    <w:p w14:paraId="0388AB9F" w14:textId="77777777" w:rsidR="00124ED2" w:rsidRPr="00C24340" w:rsidRDefault="00124ED2" w:rsidP="006F256A">
      <w:pPr>
        <w:autoSpaceDE w:val="0"/>
        <w:autoSpaceDN w:val="0"/>
        <w:adjustRightInd w:val="0"/>
        <w:ind w:left="720"/>
        <w:rPr>
          <w:rFonts w:eastAsiaTheme="minorHAnsi"/>
          <w:lang w:val="en-US"/>
        </w:rPr>
      </w:pPr>
    </w:p>
    <w:p w14:paraId="2D2C9F92" w14:textId="77777777" w:rsidR="00124ED2" w:rsidRPr="00C24340" w:rsidRDefault="00124ED2" w:rsidP="006F256A">
      <w:pPr>
        <w:autoSpaceDE w:val="0"/>
        <w:autoSpaceDN w:val="0"/>
        <w:adjustRightInd w:val="0"/>
        <w:ind w:left="720"/>
        <w:rPr>
          <w:rFonts w:eastAsiaTheme="minorHAnsi"/>
          <w:lang w:val="en-US"/>
        </w:rPr>
      </w:pPr>
      <w:r w:rsidRPr="00C24340">
        <w:rPr>
          <w:rFonts w:eastAsiaTheme="minorHAnsi"/>
          <w:lang w:val="en-US"/>
        </w:rPr>
        <w:t>(2) Any enactment which provides for the establishment of a local authority and in force immediately before the coming into operation of this Constitution shall continue in force subject to repeal or modification by Parliament.</w:t>
      </w:r>
    </w:p>
    <w:p w14:paraId="23F26F58" w14:textId="77777777" w:rsidR="0086708F" w:rsidRPr="00C24340" w:rsidRDefault="0086708F" w:rsidP="006F256A">
      <w:pPr>
        <w:autoSpaceDE w:val="0"/>
        <w:autoSpaceDN w:val="0"/>
        <w:adjustRightInd w:val="0"/>
        <w:rPr>
          <w:rFonts w:eastAsiaTheme="minorHAnsi"/>
          <w:lang w:val="en-US"/>
        </w:rPr>
      </w:pPr>
    </w:p>
    <w:p w14:paraId="26A64B80" w14:textId="77777777" w:rsidR="00124ED2" w:rsidRPr="00C24340" w:rsidRDefault="00386A14" w:rsidP="006F256A">
      <w:pPr>
        <w:autoSpaceDE w:val="0"/>
        <w:autoSpaceDN w:val="0"/>
        <w:adjustRightInd w:val="0"/>
        <w:rPr>
          <w:rFonts w:eastAsiaTheme="minorHAnsi"/>
          <w:bCs/>
          <w:lang w:val="en-US"/>
        </w:rPr>
      </w:pPr>
      <w:r w:rsidRPr="00C24340">
        <w:rPr>
          <w:rFonts w:eastAsiaTheme="minorHAnsi"/>
          <w:b/>
          <w:bCs/>
          <w:lang w:val="en-US"/>
        </w:rPr>
        <w:t xml:space="preserve"> </w:t>
      </w:r>
      <w:r w:rsidRPr="00C24340">
        <w:rPr>
          <w:rFonts w:eastAsiaTheme="minorHAnsi"/>
          <w:bCs/>
          <w:lang w:val="en-US"/>
        </w:rPr>
        <w:t xml:space="preserve">Section 107 declares </w:t>
      </w:r>
      <w:r w:rsidR="00F23762" w:rsidRPr="00C24340">
        <w:rPr>
          <w:rFonts w:eastAsiaTheme="minorHAnsi"/>
          <w:bCs/>
          <w:lang w:val="en-US"/>
        </w:rPr>
        <w:t xml:space="preserve">that the </w:t>
      </w:r>
      <w:r w:rsidRPr="00C24340">
        <w:rPr>
          <w:rFonts w:eastAsiaTheme="minorHAnsi"/>
          <w:bCs/>
          <w:lang w:val="en-US"/>
        </w:rPr>
        <w:t>land of Lesotho is</w:t>
      </w:r>
      <w:r w:rsidR="00124ED2" w:rsidRPr="00C24340">
        <w:rPr>
          <w:rFonts w:eastAsiaTheme="minorHAnsi"/>
          <w:bCs/>
          <w:lang w:val="en-US"/>
        </w:rPr>
        <w:t xml:space="preserve"> vested in </w:t>
      </w:r>
      <w:r w:rsidR="00F23762" w:rsidRPr="00C24340">
        <w:rPr>
          <w:rFonts w:eastAsiaTheme="minorHAnsi"/>
          <w:bCs/>
          <w:lang w:val="en-US"/>
        </w:rPr>
        <w:t xml:space="preserve">the </w:t>
      </w:r>
      <w:r w:rsidR="00124ED2" w:rsidRPr="00C24340">
        <w:rPr>
          <w:rFonts w:eastAsiaTheme="minorHAnsi"/>
          <w:bCs/>
          <w:lang w:val="en-US"/>
        </w:rPr>
        <w:t>Basotho Nation</w:t>
      </w:r>
      <w:r w:rsidRPr="00C24340">
        <w:rPr>
          <w:rFonts w:eastAsiaTheme="minorHAnsi"/>
          <w:bCs/>
          <w:lang w:val="en-US"/>
        </w:rPr>
        <w:t>:</w:t>
      </w:r>
    </w:p>
    <w:p w14:paraId="54AB40BF" w14:textId="77777777" w:rsidR="0086708F" w:rsidRPr="00C24340" w:rsidRDefault="0086708F" w:rsidP="006F256A">
      <w:pPr>
        <w:autoSpaceDE w:val="0"/>
        <w:autoSpaceDN w:val="0"/>
        <w:adjustRightInd w:val="0"/>
        <w:rPr>
          <w:rFonts w:eastAsiaTheme="minorHAnsi"/>
          <w:b/>
          <w:bCs/>
          <w:lang w:val="en-US"/>
        </w:rPr>
      </w:pPr>
    </w:p>
    <w:p w14:paraId="48DFB1A8" w14:textId="77777777" w:rsidR="00777799" w:rsidRPr="00C24340" w:rsidRDefault="00124ED2" w:rsidP="006F256A">
      <w:pPr>
        <w:autoSpaceDE w:val="0"/>
        <w:autoSpaceDN w:val="0"/>
        <w:adjustRightInd w:val="0"/>
        <w:ind w:left="720"/>
        <w:rPr>
          <w:rFonts w:eastAsiaTheme="minorHAnsi"/>
          <w:lang w:val="en-US"/>
        </w:rPr>
      </w:pPr>
      <w:r w:rsidRPr="00C24340">
        <w:rPr>
          <w:rFonts w:eastAsiaTheme="minorHAnsi"/>
          <w:lang w:val="en-US"/>
        </w:rPr>
        <w:t>Without prejudice to any allocation of land that was made before the commencement of</w:t>
      </w:r>
      <w:r w:rsidR="0086708F" w:rsidRPr="00C24340">
        <w:rPr>
          <w:rFonts w:eastAsiaTheme="minorHAnsi"/>
          <w:lang w:val="en-US"/>
        </w:rPr>
        <w:t xml:space="preserve"> </w:t>
      </w:r>
      <w:r w:rsidRPr="00C24340">
        <w:rPr>
          <w:rFonts w:eastAsiaTheme="minorHAnsi"/>
          <w:lang w:val="en-US"/>
        </w:rPr>
        <w:t>this Constitution and was subsisting immediately before such commencement or to any</w:t>
      </w:r>
      <w:r w:rsidR="0086708F" w:rsidRPr="00C24340">
        <w:rPr>
          <w:rFonts w:eastAsiaTheme="minorHAnsi"/>
          <w:lang w:val="en-US"/>
        </w:rPr>
        <w:t xml:space="preserve"> </w:t>
      </w:r>
      <w:r w:rsidRPr="00C24340">
        <w:rPr>
          <w:rFonts w:eastAsiaTheme="minorHAnsi"/>
          <w:lang w:val="en-US"/>
        </w:rPr>
        <w:t>interests or rights in or over land that were otherwise vested in any person immediately</w:t>
      </w:r>
      <w:r w:rsidR="0086708F" w:rsidRPr="00C24340">
        <w:rPr>
          <w:rFonts w:eastAsiaTheme="minorHAnsi"/>
          <w:lang w:val="en-US"/>
        </w:rPr>
        <w:t xml:space="preserve"> </w:t>
      </w:r>
      <w:r w:rsidRPr="00C24340">
        <w:rPr>
          <w:rFonts w:eastAsiaTheme="minorHAnsi"/>
          <w:lang w:val="en-US"/>
        </w:rPr>
        <w:t>before such commencement and without prejudice to any allocation of land or any grant</w:t>
      </w:r>
      <w:r w:rsidR="0086708F" w:rsidRPr="00C24340">
        <w:rPr>
          <w:rFonts w:eastAsiaTheme="minorHAnsi"/>
          <w:lang w:val="en-US"/>
        </w:rPr>
        <w:t xml:space="preserve"> </w:t>
      </w:r>
      <w:r w:rsidRPr="00C24340">
        <w:rPr>
          <w:rFonts w:eastAsiaTheme="minorHAnsi"/>
          <w:lang w:val="en-US"/>
        </w:rPr>
        <w:t>of any interest or right in or over land that may, in accordance with the provisions of this</w:t>
      </w:r>
      <w:r w:rsidR="0086708F" w:rsidRPr="00C24340">
        <w:rPr>
          <w:rFonts w:eastAsiaTheme="minorHAnsi"/>
          <w:lang w:val="en-US"/>
        </w:rPr>
        <w:t xml:space="preserve"> </w:t>
      </w:r>
      <w:r w:rsidRPr="00C24340">
        <w:rPr>
          <w:rFonts w:eastAsiaTheme="minorHAnsi"/>
          <w:lang w:val="en-US"/>
        </w:rPr>
        <w:lastRenderedPageBreak/>
        <w:t>Constitution and, subject thereto, of any other law, be made after the commencement of</w:t>
      </w:r>
      <w:r w:rsidR="0086708F" w:rsidRPr="00C24340">
        <w:rPr>
          <w:rFonts w:eastAsiaTheme="minorHAnsi"/>
          <w:lang w:val="en-US"/>
        </w:rPr>
        <w:t xml:space="preserve"> </w:t>
      </w:r>
      <w:r w:rsidRPr="00C24340">
        <w:rPr>
          <w:rFonts w:eastAsiaTheme="minorHAnsi"/>
          <w:lang w:val="en-US"/>
        </w:rPr>
        <w:t>this Constitution, all land in Lesotho is vested in the Basotho Nation.</w:t>
      </w:r>
    </w:p>
    <w:p w14:paraId="48AF64CE" w14:textId="77777777" w:rsidR="00157528" w:rsidRPr="00C24340" w:rsidRDefault="00157528" w:rsidP="006F256A">
      <w:pPr>
        <w:autoSpaceDE w:val="0"/>
        <w:autoSpaceDN w:val="0"/>
        <w:adjustRightInd w:val="0"/>
        <w:rPr>
          <w:rFonts w:eastAsiaTheme="minorHAnsi"/>
          <w:lang w:val="en-US"/>
        </w:rPr>
      </w:pPr>
    </w:p>
    <w:p w14:paraId="0BBB0676" w14:textId="77777777" w:rsidR="00D67D23" w:rsidRPr="00C24340" w:rsidRDefault="00D67D23" w:rsidP="006F256A">
      <w:pPr>
        <w:pStyle w:val="NormalWeb"/>
        <w:jc w:val="both"/>
        <w:rPr>
          <w:b/>
        </w:rPr>
      </w:pPr>
      <w:r w:rsidRPr="00C24340">
        <w:rPr>
          <w:b/>
        </w:rPr>
        <w:t>VII</w:t>
      </w:r>
      <w:r w:rsidR="000918AD" w:rsidRPr="00C24340">
        <w:rPr>
          <w:b/>
        </w:rPr>
        <w:t>.</w:t>
      </w:r>
      <w:r w:rsidR="00AC51EA" w:rsidRPr="00C24340">
        <w:rPr>
          <w:b/>
        </w:rPr>
        <w:t xml:space="preserve"> International Law and Regional Integration</w:t>
      </w:r>
    </w:p>
    <w:p w14:paraId="20F38541" w14:textId="77777777" w:rsidR="001914DD" w:rsidRPr="00C24340" w:rsidRDefault="001914DD" w:rsidP="006F256A">
      <w:pPr>
        <w:pStyle w:val="NormalWeb"/>
        <w:jc w:val="both"/>
      </w:pPr>
      <w:r w:rsidRPr="00C24340">
        <w:rPr>
          <w:lang w:val="en-GB"/>
        </w:rPr>
        <w:t xml:space="preserve">Lesotho is signatory to </w:t>
      </w:r>
      <w:r w:rsidR="00425F4B" w:rsidRPr="00C24340">
        <w:rPr>
          <w:lang w:val="en-GB"/>
        </w:rPr>
        <w:t xml:space="preserve">a number of </w:t>
      </w:r>
      <w:r w:rsidRPr="00C24340">
        <w:rPr>
          <w:lang w:val="en-GB"/>
        </w:rPr>
        <w:t xml:space="preserve">international instruments. Lesotho belongs to the dualist </w:t>
      </w:r>
      <w:r w:rsidR="00425F4B" w:rsidRPr="00C24340">
        <w:rPr>
          <w:lang w:val="en-GB"/>
        </w:rPr>
        <w:t xml:space="preserve">stock rather than </w:t>
      </w:r>
      <w:r w:rsidR="003D1A4A" w:rsidRPr="00C24340">
        <w:rPr>
          <w:lang w:val="en-GB"/>
        </w:rPr>
        <w:t xml:space="preserve">to the </w:t>
      </w:r>
      <w:r w:rsidR="00425F4B" w:rsidRPr="00C24340">
        <w:rPr>
          <w:lang w:val="en-GB"/>
        </w:rPr>
        <w:t>monist</w:t>
      </w:r>
      <w:r w:rsidR="00E930CC" w:rsidRPr="00C24340">
        <w:rPr>
          <w:lang w:val="en-GB"/>
        </w:rPr>
        <w:t xml:space="preserve"> tradition</w:t>
      </w:r>
      <w:r w:rsidR="00425F4B" w:rsidRPr="00C24340">
        <w:rPr>
          <w:lang w:val="en-GB"/>
        </w:rPr>
        <w:t>.</w:t>
      </w:r>
      <w:r w:rsidR="001C0E62" w:rsidRPr="00C24340">
        <w:rPr>
          <w:lang w:val="en-GB"/>
        </w:rPr>
        <w:t xml:space="preserve"> There is no direct ref</w:t>
      </w:r>
      <w:r w:rsidR="00C455CC" w:rsidRPr="00C24340">
        <w:rPr>
          <w:lang w:val="en-GB"/>
        </w:rPr>
        <w:t>e</w:t>
      </w:r>
      <w:r w:rsidR="001C0E62" w:rsidRPr="00C24340">
        <w:rPr>
          <w:lang w:val="en-GB"/>
        </w:rPr>
        <w:t>re</w:t>
      </w:r>
      <w:r w:rsidR="00C455CC" w:rsidRPr="00C24340">
        <w:rPr>
          <w:lang w:val="en-GB"/>
        </w:rPr>
        <w:t>nce to international law in the Constitution.</w:t>
      </w:r>
      <w:r w:rsidRPr="00C24340">
        <w:rPr>
          <w:lang w:val="en-GB"/>
        </w:rPr>
        <w:t xml:space="preserve"> </w:t>
      </w:r>
      <w:r w:rsidR="00425F4B" w:rsidRPr="00C24340">
        <w:rPr>
          <w:lang w:val="en-GB"/>
        </w:rPr>
        <w:t xml:space="preserve">Accordingly, </w:t>
      </w:r>
      <w:r w:rsidRPr="00C24340">
        <w:rPr>
          <w:lang w:val="en-GB"/>
        </w:rPr>
        <w:t xml:space="preserve">international law and domestic law </w:t>
      </w:r>
      <w:r w:rsidR="00425F4B" w:rsidRPr="00C24340">
        <w:rPr>
          <w:lang w:val="en-GB"/>
        </w:rPr>
        <w:t>are</w:t>
      </w:r>
      <w:r w:rsidR="000C711C" w:rsidRPr="00C24340">
        <w:rPr>
          <w:lang w:val="en-GB"/>
        </w:rPr>
        <w:t xml:space="preserve"> viewed as</w:t>
      </w:r>
      <w:r w:rsidR="00425F4B" w:rsidRPr="00C24340">
        <w:rPr>
          <w:lang w:val="en-GB"/>
        </w:rPr>
        <w:t xml:space="preserve"> </w:t>
      </w:r>
      <w:r w:rsidRPr="00C24340">
        <w:rPr>
          <w:lang w:val="en-GB"/>
        </w:rPr>
        <w:t xml:space="preserve">two </w:t>
      </w:r>
      <w:r w:rsidR="00425F4B" w:rsidRPr="00C24340">
        <w:rPr>
          <w:lang w:val="en-GB"/>
        </w:rPr>
        <w:t xml:space="preserve">distinctly </w:t>
      </w:r>
      <w:r w:rsidRPr="00C24340">
        <w:rPr>
          <w:lang w:val="en-GB"/>
        </w:rPr>
        <w:t>separate legal systems. Hence</w:t>
      </w:r>
      <w:r w:rsidR="00425F4B" w:rsidRPr="00C24340">
        <w:rPr>
          <w:lang w:val="en-GB"/>
        </w:rPr>
        <w:t>,</w:t>
      </w:r>
      <w:r w:rsidRPr="00C24340">
        <w:rPr>
          <w:lang w:val="en-GB"/>
        </w:rPr>
        <w:t xml:space="preserve"> domestication of international law by an Act of Parliament is necessary before international law can be applied. This of course excludes customary international law</w:t>
      </w:r>
      <w:r w:rsidR="003D1A4A" w:rsidRPr="00C24340">
        <w:rPr>
          <w:lang w:val="en-GB"/>
        </w:rPr>
        <w:t>,</w:t>
      </w:r>
      <w:r w:rsidRPr="00C24340">
        <w:rPr>
          <w:lang w:val="en-GB"/>
        </w:rPr>
        <w:t xml:space="preserve"> which is binding on all states.</w:t>
      </w:r>
      <w:r w:rsidR="00BC6C93" w:rsidRPr="00C24340">
        <w:t xml:space="preserve"> Lesotho has </w:t>
      </w:r>
      <w:r w:rsidR="00BC6C93" w:rsidRPr="00C24340">
        <w:rPr>
          <w:lang w:val="en-GB"/>
        </w:rPr>
        <w:t>domesticated many international obligations by passing legislation, for example concerning rights of children and women.</w:t>
      </w:r>
    </w:p>
    <w:p w14:paraId="394BE4C8" w14:textId="47B2D8CB" w:rsidR="003D1A4A" w:rsidRPr="00C24340" w:rsidRDefault="00966B9E" w:rsidP="006F256A">
      <w:pPr>
        <w:pStyle w:val="NormalWeb"/>
        <w:jc w:val="both"/>
      </w:pPr>
      <w:r w:rsidRPr="00C24340">
        <w:t>Lesotho is a full member of the United Nations</w:t>
      </w:r>
      <w:r w:rsidR="003432E0" w:rsidRPr="00C24340">
        <w:t xml:space="preserve"> </w:t>
      </w:r>
      <w:r w:rsidR="003D1A4A" w:rsidRPr="00C24340">
        <w:t xml:space="preserve">(UN) </w:t>
      </w:r>
      <w:r w:rsidR="003432E0" w:rsidRPr="00C24340">
        <w:t xml:space="preserve">and </w:t>
      </w:r>
      <w:r w:rsidR="003D1A4A" w:rsidRPr="00C24340">
        <w:t xml:space="preserve">many </w:t>
      </w:r>
      <w:r w:rsidR="003432E0" w:rsidRPr="00C24340">
        <w:t xml:space="preserve">other </w:t>
      </w:r>
      <w:r w:rsidR="003D1A4A" w:rsidRPr="00C24340">
        <w:t>i</w:t>
      </w:r>
      <w:r w:rsidR="003432E0" w:rsidRPr="00C24340">
        <w:t>nternational and regional bodies and organi</w:t>
      </w:r>
      <w:r w:rsidR="00322339" w:rsidRPr="00C24340">
        <w:t>z</w:t>
      </w:r>
      <w:r w:rsidR="003432E0" w:rsidRPr="00C24340">
        <w:t>ations.</w:t>
      </w:r>
      <w:r w:rsidR="00AB5EC8" w:rsidRPr="00C24340">
        <w:t xml:space="preserve"> </w:t>
      </w:r>
      <w:r w:rsidR="00037AE8" w:rsidRPr="00C24340">
        <w:t xml:space="preserve">Lesotho is </w:t>
      </w:r>
      <w:r w:rsidR="00DA748D" w:rsidRPr="00C24340">
        <w:t>m</w:t>
      </w:r>
      <w:r w:rsidR="00037AE8" w:rsidRPr="00C24340">
        <w:t>ember</w:t>
      </w:r>
      <w:r w:rsidR="003D1A4A" w:rsidRPr="00C24340">
        <w:t>,</w:t>
      </w:r>
      <w:r w:rsidR="00037AE8" w:rsidRPr="00C24340">
        <w:t xml:space="preserve"> </w:t>
      </w:r>
      <w:r w:rsidR="00DA748D" w:rsidRPr="00C24340">
        <w:rPr>
          <w:i/>
        </w:rPr>
        <w:t>inter alia</w:t>
      </w:r>
      <w:r w:rsidR="003D1A4A" w:rsidRPr="00C24340">
        <w:t>,</w:t>
      </w:r>
      <w:r w:rsidR="00DA748D" w:rsidRPr="00C24340">
        <w:t xml:space="preserve"> </w:t>
      </w:r>
      <w:r w:rsidR="00037AE8" w:rsidRPr="00C24340">
        <w:t xml:space="preserve">of </w:t>
      </w:r>
      <w:r w:rsidR="00D872D2" w:rsidRPr="00C24340">
        <w:t>the African Development Bank</w:t>
      </w:r>
      <w:r w:rsidR="00037AE8" w:rsidRPr="00C24340">
        <w:t xml:space="preserve"> </w:t>
      </w:r>
      <w:r w:rsidR="00D872D2" w:rsidRPr="00C24340">
        <w:t>(</w:t>
      </w:r>
      <w:r w:rsidR="00037AE8" w:rsidRPr="00C24340">
        <w:t>AfDB</w:t>
      </w:r>
      <w:r w:rsidR="00D872D2" w:rsidRPr="00C24340">
        <w:t>)</w:t>
      </w:r>
      <w:r w:rsidR="00037AE8" w:rsidRPr="00C24340">
        <w:t xml:space="preserve">, </w:t>
      </w:r>
      <w:r w:rsidR="003D1A4A" w:rsidRPr="00C24340">
        <w:t>the African Union (</w:t>
      </w:r>
      <w:r w:rsidR="00037AE8" w:rsidRPr="00C24340">
        <w:t>AU</w:t>
      </w:r>
      <w:r w:rsidR="003D1A4A" w:rsidRPr="00C24340">
        <w:t>)</w:t>
      </w:r>
      <w:r w:rsidR="00037AE8" w:rsidRPr="00C24340">
        <w:t xml:space="preserve">, </w:t>
      </w:r>
      <w:r w:rsidR="00D872D2" w:rsidRPr="00C24340">
        <w:t>the International Atomic Energy Agency (</w:t>
      </w:r>
      <w:r w:rsidR="00037AE8" w:rsidRPr="00C24340">
        <w:t>IAEA</w:t>
      </w:r>
      <w:r w:rsidR="00D872D2" w:rsidRPr="00C24340">
        <w:t>)</w:t>
      </w:r>
      <w:r w:rsidR="00037AE8" w:rsidRPr="00C24340">
        <w:t xml:space="preserve">, </w:t>
      </w:r>
      <w:r w:rsidR="00D872D2" w:rsidRPr="00C24340">
        <w:t>the International Bank for Reconstruction and Development (</w:t>
      </w:r>
      <w:r w:rsidR="00037AE8" w:rsidRPr="00C24340">
        <w:t>IBRD</w:t>
      </w:r>
      <w:r w:rsidR="00D872D2" w:rsidRPr="00C24340">
        <w:t>)</w:t>
      </w:r>
      <w:r w:rsidR="00037AE8" w:rsidRPr="00C24340">
        <w:t xml:space="preserve">, </w:t>
      </w:r>
      <w:r w:rsidR="00D872D2" w:rsidRPr="00C24340">
        <w:t>the International Civil Aviation Organization (</w:t>
      </w:r>
      <w:r w:rsidR="00037AE8" w:rsidRPr="00C24340">
        <w:t>ICAO</w:t>
      </w:r>
      <w:r w:rsidR="00D872D2" w:rsidRPr="00C24340">
        <w:t>)</w:t>
      </w:r>
      <w:r w:rsidR="00037AE8" w:rsidRPr="00C24340">
        <w:t xml:space="preserve">, </w:t>
      </w:r>
      <w:r w:rsidR="006755BA" w:rsidRPr="00C24340">
        <w:t xml:space="preserve">the </w:t>
      </w:r>
      <w:r w:rsidR="00983B48" w:rsidRPr="00C24340">
        <w:t>International Red Cross and Red Crescent Movement (</w:t>
      </w:r>
      <w:r w:rsidR="00037AE8" w:rsidRPr="00C24340">
        <w:t>ICRM</w:t>
      </w:r>
      <w:r w:rsidR="00983B48" w:rsidRPr="00C24340">
        <w:t>)</w:t>
      </w:r>
      <w:r w:rsidR="00037AE8" w:rsidRPr="00C24340">
        <w:t xml:space="preserve">, </w:t>
      </w:r>
      <w:r w:rsidR="00322339" w:rsidRPr="00C24340">
        <w:t>the International Development Association (</w:t>
      </w:r>
      <w:r w:rsidR="00037AE8" w:rsidRPr="00C24340">
        <w:t>IDA</w:t>
      </w:r>
      <w:r w:rsidR="00322339" w:rsidRPr="00C24340">
        <w:t>)</w:t>
      </w:r>
      <w:r w:rsidR="00037AE8" w:rsidRPr="00C24340">
        <w:t xml:space="preserve">, </w:t>
      </w:r>
      <w:r w:rsidR="00322339" w:rsidRPr="00C24340">
        <w:t>the International Fund for Agricultural Development (</w:t>
      </w:r>
      <w:r w:rsidR="00037AE8" w:rsidRPr="00C24340">
        <w:t>IFAD</w:t>
      </w:r>
      <w:r w:rsidR="00322339" w:rsidRPr="00C24340">
        <w:t>)</w:t>
      </w:r>
      <w:r w:rsidR="00037AE8" w:rsidRPr="00C24340">
        <w:t xml:space="preserve">, </w:t>
      </w:r>
      <w:r w:rsidR="00322339" w:rsidRPr="00C24340">
        <w:t>the International Finance Corporation (</w:t>
      </w:r>
      <w:r w:rsidR="00037AE8" w:rsidRPr="00C24340">
        <w:t>IFC</w:t>
      </w:r>
      <w:r w:rsidR="00322339" w:rsidRPr="00C24340">
        <w:t>)</w:t>
      </w:r>
      <w:r w:rsidR="00037AE8" w:rsidRPr="00C24340">
        <w:t xml:space="preserve">, </w:t>
      </w:r>
      <w:r w:rsidR="00322339" w:rsidRPr="00C24340">
        <w:t>the International Federation of Red Cross and Red Crescent Societies (</w:t>
      </w:r>
      <w:r w:rsidR="00037AE8" w:rsidRPr="00C24340">
        <w:t>IFRCS</w:t>
      </w:r>
      <w:r w:rsidR="00322339" w:rsidRPr="00C24340">
        <w:t>)</w:t>
      </w:r>
      <w:r w:rsidR="00037AE8" w:rsidRPr="00C24340">
        <w:t xml:space="preserve">, </w:t>
      </w:r>
      <w:r w:rsidR="003D1A4A" w:rsidRPr="00C24340">
        <w:t>the International Labour Organization (</w:t>
      </w:r>
      <w:r w:rsidR="00037AE8" w:rsidRPr="00C24340">
        <w:t>ILO</w:t>
      </w:r>
      <w:r w:rsidR="003D1A4A" w:rsidRPr="00C24340">
        <w:t>)</w:t>
      </w:r>
      <w:r w:rsidR="00037AE8" w:rsidRPr="00C24340">
        <w:t>,</w:t>
      </w:r>
      <w:r w:rsidR="003D1A4A" w:rsidRPr="00C24340">
        <w:t xml:space="preserve"> the International Monetary Fund</w:t>
      </w:r>
      <w:r w:rsidR="00037AE8" w:rsidRPr="00C24340">
        <w:t xml:space="preserve"> </w:t>
      </w:r>
      <w:r w:rsidR="003D1A4A" w:rsidRPr="00C24340">
        <w:t>(</w:t>
      </w:r>
      <w:r w:rsidR="00037AE8" w:rsidRPr="00C24340">
        <w:t>IMF</w:t>
      </w:r>
      <w:r w:rsidR="003D1A4A" w:rsidRPr="00C24340">
        <w:t>)</w:t>
      </w:r>
      <w:r w:rsidR="00037AE8" w:rsidRPr="00C24340">
        <w:t xml:space="preserve">, Interpol, </w:t>
      </w:r>
      <w:r w:rsidR="006755BA" w:rsidRPr="00C24340">
        <w:t xml:space="preserve">the </w:t>
      </w:r>
      <w:r w:rsidR="00BE618A" w:rsidRPr="00C24340">
        <w:t>International Olympic Committee (</w:t>
      </w:r>
      <w:r w:rsidR="00037AE8" w:rsidRPr="00C24340">
        <w:t>IOC</w:t>
      </w:r>
      <w:r w:rsidR="00BE618A" w:rsidRPr="00C24340">
        <w:t>)</w:t>
      </w:r>
      <w:r w:rsidR="00037AE8" w:rsidRPr="00C24340">
        <w:t xml:space="preserve">, </w:t>
      </w:r>
      <w:r w:rsidR="00322339" w:rsidRPr="00C24340">
        <w:t>the International Organization for Migration (</w:t>
      </w:r>
      <w:r w:rsidR="00037AE8" w:rsidRPr="00C24340">
        <w:t>IOM</w:t>
      </w:r>
      <w:r w:rsidR="00322339" w:rsidRPr="00C24340">
        <w:t>)</w:t>
      </w:r>
      <w:r w:rsidR="00037AE8" w:rsidRPr="00C24340">
        <w:t xml:space="preserve">, </w:t>
      </w:r>
      <w:r w:rsidR="00322339" w:rsidRPr="00C24340">
        <w:t>the Inter-Parliamentary Union (</w:t>
      </w:r>
      <w:r w:rsidR="00037AE8" w:rsidRPr="00C24340">
        <w:t>IPU</w:t>
      </w:r>
      <w:r w:rsidR="00322339" w:rsidRPr="00C24340">
        <w:t>)</w:t>
      </w:r>
      <w:r w:rsidR="00037AE8" w:rsidRPr="00C24340">
        <w:t xml:space="preserve">, </w:t>
      </w:r>
      <w:r w:rsidR="00322339" w:rsidRPr="00C24340">
        <w:t>the International Telecommunication Union (</w:t>
      </w:r>
      <w:r w:rsidR="00037AE8" w:rsidRPr="00C24340">
        <w:t>ITU</w:t>
      </w:r>
      <w:r w:rsidR="00322339" w:rsidRPr="00C24340">
        <w:t>)</w:t>
      </w:r>
      <w:r w:rsidR="00037AE8" w:rsidRPr="00C24340">
        <w:t xml:space="preserve">, </w:t>
      </w:r>
      <w:r w:rsidR="003D1A4A" w:rsidRPr="00C24340">
        <w:t xml:space="preserve">the </w:t>
      </w:r>
      <w:r w:rsidR="00037AE8" w:rsidRPr="00C24340">
        <w:t xml:space="preserve">UN, </w:t>
      </w:r>
      <w:r w:rsidR="00322339" w:rsidRPr="00C24340">
        <w:t>the UN-African Union Mission in Darfur (</w:t>
      </w:r>
      <w:r w:rsidR="00037AE8" w:rsidRPr="00C24340">
        <w:t>UNAMID</w:t>
      </w:r>
      <w:r w:rsidR="00322339" w:rsidRPr="00C24340">
        <w:t>)</w:t>
      </w:r>
      <w:r w:rsidR="00037AE8" w:rsidRPr="00C24340">
        <w:t xml:space="preserve">, </w:t>
      </w:r>
      <w:r w:rsidR="00322339" w:rsidRPr="00C24340">
        <w:t>the U</w:t>
      </w:r>
      <w:r w:rsidR="00C31F54" w:rsidRPr="00C24340">
        <w:t>N</w:t>
      </w:r>
      <w:r w:rsidR="00322339" w:rsidRPr="00C24340">
        <w:t xml:space="preserve"> Conference on Trade and Development (</w:t>
      </w:r>
      <w:r w:rsidR="00037AE8" w:rsidRPr="00C24340">
        <w:t>UNCTAD</w:t>
      </w:r>
      <w:r w:rsidR="00322339" w:rsidRPr="00C24340">
        <w:t>)</w:t>
      </w:r>
      <w:r w:rsidR="00037AE8" w:rsidRPr="00C24340">
        <w:t xml:space="preserve">, </w:t>
      </w:r>
      <w:r w:rsidR="00322339" w:rsidRPr="00C24340">
        <w:t>the U</w:t>
      </w:r>
      <w:r w:rsidR="006755BA" w:rsidRPr="00C24340">
        <w:t>N</w:t>
      </w:r>
      <w:r w:rsidR="00322339" w:rsidRPr="00C24340">
        <w:t xml:space="preserve"> Educational, Scientific and Cultural Organization (</w:t>
      </w:r>
      <w:r w:rsidR="00037AE8" w:rsidRPr="00C24340">
        <w:t>UNESCO</w:t>
      </w:r>
      <w:r w:rsidR="00322339" w:rsidRPr="00C24340">
        <w:t>)</w:t>
      </w:r>
      <w:r w:rsidR="00037AE8" w:rsidRPr="00C24340">
        <w:t xml:space="preserve">, </w:t>
      </w:r>
      <w:r w:rsidR="00322339" w:rsidRPr="00C24340">
        <w:t>the U</w:t>
      </w:r>
      <w:r w:rsidR="006755BA" w:rsidRPr="00C24340">
        <w:t>N</w:t>
      </w:r>
      <w:r w:rsidR="00322339" w:rsidRPr="00C24340">
        <w:t xml:space="preserve"> High Commissioner for Refugees (</w:t>
      </w:r>
      <w:r w:rsidR="00037AE8" w:rsidRPr="00C24340">
        <w:t>UNHCR</w:t>
      </w:r>
      <w:r w:rsidR="00322339" w:rsidRPr="00C24340">
        <w:t>)</w:t>
      </w:r>
      <w:r w:rsidR="00037AE8" w:rsidRPr="00C24340">
        <w:t xml:space="preserve">, </w:t>
      </w:r>
      <w:r w:rsidR="00322339" w:rsidRPr="00C24340">
        <w:t>the U</w:t>
      </w:r>
      <w:r w:rsidR="006755BA" w:rsidRPr="00C24340">
        <w:t>N</w:t>
      </w:r>
      <w:r w:rsidR="00322339" w:rsidRPr="00C24340">
        <w:t xml:space="preserve"> Industrial Development Organization (</w:t>
      </w:r>
      <w:r w:rsidR="00037AE8" w:rsidRPr="00C24340">
        <w:t>UNIDO</w:t>
      </w:r>
      <w:r w:rsidR="00322339" w:rsidRPr="00C24340">
        <w:t>)</w:t>
      </w:r>
      <w:r w:rsidR="00037AE8" w:rsidRPr="00C24340">
        <w:t xml:space="preserve">, </w:t>
      </w:r>
      <w:r w:rsidR="003D1A4A" w:rsidRPr="00C24340">
        <w:t>the World Trade Organization (</w:t>
      </w:r>
      <w:r w:rsidR="00037AE8" w:rsidRPr="00C24340">
        <w:t>WTO</w:t>
      </w:r>
      <w:r w:rsidR="003D1A4A" w:rsidRPr="00C24340">
        <w:t>)</w:t>
      </w:r>
      <w:r w:rsidR="00037AE8" w:rsidRPr="00C24340">
        <w:t xml:space="preserve">, </w:t>
      </w:r>
      <w:r w:rsidR="00322339" w:rsidRPr="00C24340">
        <w:t>the Universal Postal Union (</w:t>
      </w:r>
      <w:r w:rsidR="00037AE8" w:rsidRPr="00C24340">
        <w:t>UPU</w:t>
      </w:r>
      <w:r w:rsidR="00322339" w:rsidRPr="00C24340">
        <w:t>)</w:t>
      </w:r>
      <w:r w:rsidR="00037AE8" w:rsidRPr="00C24340">
        <w:t xml:space="preserve">, </w:t>
      </w:r>
      <w:r w:rsidR="003D1A4A" w:rsidRPr="00C24340">
        <w:t>the World Health Organization (</w:t>
      </w:r>
      <w:r w:rsidR="00037AE8" w:rsidRPr="00C24340">
        <w:t>WHO</w:t>
      </w:r>
      <w:r w:rsidR="003D1A4A" w:rsidRPr="00C24340">
        <w:t>)</w:t>
      </w:r>
      <w:r w:rsidR="00037AE8" w:rsidRPr="00C24340">
        <w:t xml:space="preserve">, </w:t>
      </w:r>
      <w:r w:rsidR="003D1A4A" w:rsidRPr="00C24340">
        <w:t>the World International Property Organization (</w:t>
      </w:r>
      <w:r w:rsidR="00037AE8" w:rsidRPr="00C24340">
        <w:t>WIPO</w:t>
      </w:r>
      <w:r w:rsidR="003D1A4A" w:rsidRPr="00C24340">
        <w:t>)</w:t>
      </w:r>
      <w:r w:rsidR="00037AE8" w:rsidRPr="00C24340">
        <w:t xml:space="preserve">, </w:t>
      </w:r>
      <w:r w:rsidR="00322339" w:rsidRPr="00C24340">
        <w:t>the World Meteorological Organization (</w:t>
      </w:r>
      <w:r w:rsidR="00037AE8" w:rsidRPr="00C24340">
        <w:t>WMO</w:t>
      </w:r>
      <w:r w:rsidR="00322339" w:rsidRPr="00C24340">
        <w:t>)</w:t>
      </w:r>
      <w:r w:rsidR="00037AE8" w:rsidRPr="00C24340">
        <w:t xml:space="preserve">, </w:t>
      </w:r>
      <w:r w:rsidR="003D1A4A" w:rsidRPr="00C24340">
        <w:t>and the World Trade Organization (</w:t>
      </w:r>
      <w:r w:rsidR="00037AE8" w:rsidRPr="00C24340">
        <w:t>WTO</w:t>
      </w:r>
      <w:r w:rsidR="003D1A4A" w:rsidRPr="00C24340">
        <w:t>)</w:t>
      </w:r>
      <w:r w:rsidR="00037AE8" w:rsidRPr="00C24340">
        <w:t>. Lesotho has not accepted compulsory International Court of Justice jurisdiction.</w:t>
      </w:r>
      <w:r w:rsidR="00C455CC" w:rsidRPr="00C24340">
        <w:t xml:space="preserve"> </w:t>
      </w:r>
    </w:p>
    <w:p w14:paraId="2F94A227" w14:textId="77777777" w:rsidR="00EA49F3" w:rsidRPr="00C24340" w:rsidRDefault="00540282" w:rsidP="006F256A">
      <w:pPr>
        <w:pStyle w:val="NormalWeb"/>
        <w:jc w:val="both"/>
      </w:pPr>
      <w:r w:rsidRPr="00C24340">
        <w:t xml:space="preserve">Lesotho is also a signatory to </w:t>
      </w:r>
      <w:r w:rsidR="003D1A4A" w:rsidRPr="00C24340">
        <w:t>t</w:t>
      </w:r>
      <w:r w:rsidRPr="00C24340">
        <w:t>he Cotonou Agreement</w:t>
      </w:r>
      <w:r w:rsidR="002D4711" w:rsidRPr="00C24340">
        <w:t>.</w:t>
      </w:r>
      <w:r w:rsidRPr="00C24340">
        <w:t xml:space="preserve"> </w:t>
      </w:r>
      <w:r w:rsidR="003D1A4A" w:rsidRPr="00C24340">
        <w:t xml:space="preserve">The country is </w:t>
      </w:r>
      <w:r w:rsidR="004E5F86" w:rsidRPr="00C24340">
        <w:t xml:space="preserve">also part of the many </w:t>
      </w:r>
      <w:r w:rsidR="006755BA" w:rsidRPr="00C24340">
        <w:t>‘</w:t>
      </w:r>
      <w:r w:rsidR="004E5F86" w:rsidRPr="00C24340">
        <w:t>strings of</w:t>
      </w:r>
      <w:r w:rsidR="00F27435" w:rsidRPr="00C24340">
        <w:t xml:space="preserve"> the</w:t>
      </w:r>
      <w:r w:rsidR="004E5F86" w:rsidRPr="00C24340">
        <w:t xml:space="preserve"> </w:t>
      </w:r>
      <w:r w:rsidR="00506EA6" w:rsidRPr="00C24340">
        <w:t>spaghetti bowl</w:t>
      </w:r>
      <w:r w:rsidR="00F27435" w:rsidRPr="00C24340">
        <w:t>’</w:t>
      </w:r>
      <w:r w:rsidR="003D1A4A" w:rsidRPr="00C24340">
        <w:t>,</w:t>
      </w:r>
      <w:r w:rsidR="004E5F86" w:rsidRPr="00C24340">
        <w:t xml:space="preserve"> such</w:t>
      </w:r>
      <w:r w:rsidR="00506EA6" w:rsidRPr="00C24340">
        <w:t xml:space="preserve"> as</w:t>
      </w:r>
      <w:r w:rsidR="004E5F86" w:rsidRPr="00C24340">
        <w:t xml:space="preserve"> </w:t>
      </w:r>
      <w:r w:rsidR="003D1A4A" w:rsidRPr="00C24340">
        <w:t xml:space="preserve">the </w:t>
      </w:r>
      <w:r w:rsidR="006755BA" w:rsidRPr="00C24340">
        <w:t>South African Customs Union (</w:t>
      </w:r>
      <w:r w:rsidR="004E5F86" w:rsidRPr="00C24340">
        <w:t>SACU</w:t>
      </w:r>
      <w:r w:rsidR="006755BA" w:rsidRPr="00C24340">
        <w:t>)</w:t>
      </w:r>
      <w:r w:rsidR="004E5F86" w:rsidRPr="00C24340">
        <w:t xml:space="preserve"> and </w:t>
      </w:r>
      <w:r w:rsidR="003D1A4A" w:rsidRPr="00C24340">
        <w:t xml:space="preserve">the </w:t>
      </w:r>
      <w:r w:rsidR="006755BA" w:rsidRPr="00C24340">
        <w:t>South African Development Community (</w:t>
      </w:r>
      <w:r w:rsidR="004E5F86" w:rsidRPr="00C24340">
        <w:t>SADC</w:t>
      </w:r>
      <w:r w:rsidR="006755BA" w:rsidRPr="00C24340">
        <w:t>)</w:t>
      </w:r>
      <w:r w:rsidR="004E5F86" w:rsidRPr="00C24340">
        <w:t xml:space="preserve">. Established in 1910, </w:t>
      </w:r>
      <w:r w:rsidR="003D1A4A" w:rsidRPr="00C24340">
        <w:t xml:space="preserve">the </w:t>
      </w:r>
      <w:r w:rsidR="004E5F86" w:rsidRPr="00C24340">
        <w:t>SACU is the oldest existing customs union in the world. SACU revenue constitutes a substantial share of the state revenue of Lesotho.</w:t>
      </w:r>
      <w:r w:rsidR="00100413" w:rsidRPr="00C24340">
        <w:t xml:space="preserve"> </w:t>
      </w:r>
    </w:p>
    <w:p w14:paraId="741D6F4E" w14:textId="77777777" w:rsidR="003535AF" w:rsidRPr="00C24340" w:rsidRDefault="000918AD" w:rsidP="006F256A">
      <w:pPr>
        <w:rPr>
          <w:b/>
          <w:iCs/>
          <w:lang w:val="en-ZA"/>
        </w:rPr>
      </w:pPr>
      <w:r w:rsidRPr="00C24340">
        <w:rPr>
          <w:b/>
          <w:iCs/>
          <w:lang w:val="en-ZA"/>
        </w:rPr>
        <w:t xml:space="preserve">VIII. </w:t>
      </w:r>
      <w:r w:rsidR="003535AF" w:rsidRPr="00C24340">
        <w:rPr>
          <w:b/>
          <w:iCs/>
          <w:lang w:val="en-ZA"/>
        </w:rPr>
        <w:t>Final Remarks</w:t>
      </w:r>
    </w:p>
    <w:p w14:paraId="28440BEF" w14:textId="77777777" w:rsidR="00831B60" w:rsidRPr="00C24340" w:rsidRDefault="00831B60" w:rsidP="006F256A">
      <w:pPr>
        <w:spacing w:before="100" w:beforeAutospacing="1" w:after="100" w:afterAutospacing="1"/>
        <w:rPr>
          <w:lang w:val="en-US"/>
        </w:rPr>
      </w:pPr>
      <w:r w:rsidRPr="00C24340">
        <w:t>Lesotho has a duality of customary and general laws</w:t>
      </w:r>
      <w:r w:rsidR="00711BEC" w:rsidRPr="00C24340">
        <w:t>.</w:t>
      </w:r>
      <w:r w:rsidRPr="00C24340">
        <w:t xml:space="preserve"> Customary law is made up of the customs of the Basotho, written and codified in the Laws of Lerotholi</w:t>
      </w:r>
      <w:r w:rsidR="003D1A4A" w:rsidRPr="00C24340">
        <w:t>,</w:t>
      </w:r>
      <w:r w:rsidRPr="00C24340">
        <w:t xml:space="preserve"> wh</w:t>
      </w:r>
      <w:r w:rsidR="003D1A4A" w:rsidRPr="00C24340">
        <w:t>ile</w:t>
      </w:r>
      <w:r w:rsidRPr="00C24340">
        <w:t xml:space="preserve"> general law consists of Roman</w:t>
      </w:r>
      <w:r w:rsidR="003D1A4A" w:rsidRPr="00C24340">
        <w:t>-</w:t>
      </w:r>
      <w:r w:rsidRPr="00C24340">
        <w:t xml:space="preserve">Dutch </w:t>
      </w:r>
      <w:r w:rsidR="003D1A4A" w:rsidRPr="00C24340">
        <w:t>l</w:t>
      </w:r>
      <w:r w:rsidRPr="00C24340">
        <w:t xml:space="preserve">aw imported from the Cape and the Lesotho statutes. The codification of customary law came about after a council was appointed in 1903 to advise the British Resident Commissioner on what was best for the Basotho in terms of </w:t>
      </w:r>
      <w:r w:rsidR="003D1A4A" w:rsidRPr="00C24340">
        <w:t xml:space="preserve">the </w:t>
      </w:r>
      <w:r w:rsidRPr="00C24340">
        <w:t xml:space="preserve">laws that would govern them. </w:t>
      </w:r>
      <w:r w:rsidRPr="00C24340">
        <w:lastRenderedPageBreak/>
        <w:t xml:space="preserve">Until this time, the Basotho customs and laws </w:t>
      </w:r>
      <w:r w:rsidR="003D1A4A" w:rsidRPr="00C24340">
        <w:t xml:space="preserve">had been </w:t>
      </w:r>
      <w:r w:rsidRPr="00C24340">
        <w:t>passed down from generation to generati</w:t>
      </w:r>
      <w:r w:rsidR="00711BEC" w:rsidRPr="00C24340">
        <w:t>on through oral tradition. The C</w:t>
      </w:r>
      <w:r w:rsidRPr="00C24340">
        <w:t xml:space="preserve">ouncil was then given the task of codifying them </w:t>
      </w:r>
      <w:r w:rsidR="003D1A4A" w:rsidRPr="00C24340">
        <w:t xml:space="preserve">and </w:t>
      </w:r>
      <w:r w:rsidRPr="00C24340">
        <w:t>came up with the Laws of Lerotholi</w:t>
      </w:r>
      <w:r w:rsidR="003D1A4A" w:rsidRPr="00C24340">
        <w:t>,</w:t>
      </w:r>
      <w:r w:rsidRPr="00C24340">
        <w:t xml:space="preserve"> which are ap</w:t>
      </w:r>
      <w:r w:rsidR="00BC6A67" w:rsidRPr="00C24340">
        <w:t>plied by customary courts today (</w:t>
      </w:r>
      <w:r w:rsidR="003D1A4A" w:rsidRPr="00C24340">
        <w:t xml:space="preserve">the </w:t>
      </w:r>
      <w:r w:rsidR="00711BEC" w:rsidRPr="00C24340">
        <w:rPr>
          <w:i/>
        </w:rPr>
        <w:t>Lekhotla</w:t>
      </w:r>
      <w:r w:rsidR="00711BEC" w:rsidRPr="00C24340">
        <w:t xml:space="preserve">, </w:t>
      </w:r>
      <w:r w:rsidR="00BC6A67" w:rsidRPr="00C24340">
        <w:t>local court</w:t>
      </w:r>
      <w:r w:rsidRPr="00C24340">
        <w:t>).</w:t>
      </w:r>
    </w:p>
    <w:p w14:paraId="558A8865" w14:textId="77777777" w:rsidR="002F764C" w:rsidRPr="00C24340" w:rsidRDefault="00C20B09" w:rsidP="006F256A">
      <w:pPr>
        <w:spacing w:before="100" w:beforeAutospacing="1" w:after="100" w:afterAutospacing="1"/>
        <w:rPr>
          <w:lang w:val="en-US"/>
        </w:rPr>
      </w:pPr>
      <w:r w:rsidRPr="00C24340">
        <w:t xml:space="preserve">The </w:t>
      </w:r>
      <w:r w:rsidR="003D1A4A" w:rsidRPr="00C24340">
        <w:t>l</w:t>
      </w:r>
      <w:r w:rsidRPr="00C24340">
        <w:t xml:space="preserve">egal </w:t>
      </w:r>
      <w:r w:rsidR="003D1A4A" w:rsidRPr="00C24340">
        <w:t>s</w:t>
      </w:r>
      <w:r w:rsidRPr="00C24340">
        <w:t xml:space="preserve">ystem in Lesotho is based on English </w:t>
      </w:r>
      <w:r w:rsidR="003D1A4A" w:rsidRPr="00C24340">
        <w:t>c</w:t>
      </w:r>
      <w:r w:rsidRPr="00C24340">
        <w:t xml:space="preserve">ommon </w:t>
      </w:r>
      <w:r w:rsidR="003D1A4A" w:rsidRPr="00C24340">
        <w:t>l</w:t>
      </w:r>
      <w:r w:rsidRPr="00C24340">
        <w:t>aw and Roman-Dutch law</w:t>
      </w:r>
      <w:r w:rsidR="003724D0" w:rsidRPr="00C24340">
        <w:t>.</w:t>
      </w:r>
      <w:r w:rsidR="003D1A4A" w:rsidRPr="00C24340">
        <w:t xml:space="preserve"> </w:t>
      </w:r>
      <w:r w:rsidR="003724D0" w:rsidRPr="00C24340">
        <w:t>J</w:t>
      </w:r>
      <w:r w:rsidRPr="00C24340">
        <w:t xml:space="preserve">udicial review of legislative acts in </w:t>
      </w:r>
      <w:r w:rsidR="003D1A4A" w:rsidRPr="00C24340">
        <w:t xml:space="preserve">the </w:t>
      </w:r>
      <w:r w:rsidRPr="00C24340">
        <w:t xml:space="preserve">High Court and </w:t>
      </w:r>
      <w:r w:rsidR="003D1A4A" w:rsidRPr="00C24340">
        <w:t xml:space="preserve">the </w:t>
      </w:r>
      <w:r w:rsidRPr="00C24340">
        <w:t>Court of Appeal</w:t>
      </w:r>
      <w:r w:rsidR="00711BEC" w:rsidRPr="00C24340">
        <w:t xml:space="preserve"> </w:t>
      </w:r>
      <w:r w:rsidR="003724D0" w:rsidRPr="00C24340">
        <w:t xml:space="preserve">is possible </w:t>
      </w:r>
      <w:r w:rsidR="00711BEC" w:rsidRPr="00C24340">
        <w:t xml:space="preserve">under the </w:t>
      </w:r>
      <w:r w:rsidR="00F27435" w:rsidRPr="00C24340">
        <w:t>1993</w:t>
      </w:r>
      <w:r w:rsidR="00711BEC" w:rsidRPr="00C24340">
        <w:t xml:space="preserve"> </w:t>
      </w:r>
      <w:r w:rsidR="003724D0" w:rsidRPr="00C24340">
        <w:t>C</w:t>
      </w:r>
      <w:r w:rsidR="00711BEC" w:rsidRPr="00C24340">
        <w:t>onstitution</w:t>
      </w:r>
      <w:r w:rsidRPr="00C24340">
        <w:t xml:space="preserve">. The Constitution is minted in the image of </w:t>
      </w:r>
      <w:r w:rsidR="003724D0" w:rsidRPr="00C24340">
        <w:t xml:space="preserve">the </w:t>
      </w:r>
      <w:r w:rsidRPr="00C24340">
        <w:t>Westminster model.</w:t>
      </w:r>
      <w:r w:rsidR="006F0157" w:rsidRPr="00C24340">
        <w:t xml:space="preserve"> </w:t>
      </w:r>
      <w:r w:rsidR="007E100B" w:rsidRPr="00C24340">
        <w:t xml:space="preserve">This </w:t>
      </w:r>
      <w:r w:rsidR="003724D0" w:rsidRPr="00C24340">
        <w:t xml:space="preserve">instrument </w:t>
      </w:r>
      <w:r w:rsidR="007E100B" w:rsidRPr="00C24340">
        <w:t xml:space="preserve">is a powerful tool for heralding change in the right direction </w:t>
      </w:r>
      <w:r w:rsidR="002F764C" w:rsidRPr="00C24340">
        <w:t xml:space="preserve">for national prosperity and </w:t>
      </w:r>
      <w:r w:rsidR="003724D0" w:rsidRPr="00C24340">
        <w:t xml:space="preserve">the </w:t>
      </w:r>
      <w:r w:rsidR="002F764C" w:rsidRPr="00C24340">
        <w:t>welfare</w:t>
      </w:r>
      <w:r w:rsidR="007E100B" w:rsidRPr="00C24340">
        <w:t xml:space="preserve"> of </w:t>
      </w:r>
      <w:r w:rsidR="003724D0" w:rsidRPr="00C24340">
        <w:t xml:space="preserve">Lesotho’s </w:t>
      </w:r>
      <w:r w:rsidR="007E100B" w:rsidRPr="00C24340">
        <w:t xml:space="preserve">people. A </w:t>
      </w:r>
      <w:r w:rsidR="003724D0" w:rsidRPr="00C24340">
        <w:t>c</w:t>
      </w:r>
      <w:r w:rsidR="007E100B" w:rsidRPr="00C24340">
        <w:t xml:space="preserve">onstitution can be good, </w:t>
      </w:r>
      <w:r w:rsidR="003724D0" w:rsidRPr="00C24340">
        <w:t xml:space="preserve">but may </w:t>
      </w:r>
      <w:r w:rsidR="007E100B" w:rsidRPr="00C24340">
        <w:t xml:space="preserve">also be </w:t>
      </w:r>
      <w:r w:rsidR="00711BEC" w:rsidRPr="00C24340">
        <w:t xml:space="preserve">faulty </w:t>
      </w:r>
      <w:r w:rsidR="00322046" w:rsidRPr="00C24340">
        <w:t>or</w:t>
      </w:r>
      <w:r w:rsidR="00711BEC" w:rsidRPr="00C24340">
        <w:t xml:space="preserve"> imperfect.</w:t>
      </w:r>
      <w:r w:rsidR="007E100B" w:rsidRPr="00C24340">
        <w:t xml:space="preserve"> </w:t>
      </w:r>
      <w:r w:rsidR="00711BEC" w:rsidRPr="00C24340">
        <w:t xml:space="preserve">But eventually, </w:t>
      </w:r>
      <w:r w:rsidR="007E100B" w:rsidRPr="00C24340">
        <w:t>the driver</w:t>
      </w:r>
      <w:r w:rsidR="00711BEC" w:rsidRPr="00C24340">
        <w:t>s</w:t>
      </w:r>
      <w:r w:rsidR="007E100B" w:rsidRPr="00C24340">
        <w:t xml:space="preserve"> of change </w:t>
      </w:r>
      <w:r w:rsidR="00344480" w:rsidRPr="00C24340">
        <w:t xml:space="preserve">carry the </w:t>
      </w:r>
      <w:r w:rsidR="007E100B" w:rsidRPr="00C24340">
        <w:t>people</w:t>
      </w:r>
      <w:r w:rsidR="00344480" w:rsidRPr="00C24340">
        <w:t xml:space="preserve"> to</w:t>
      </w:r>
      <w:r w:rsidR="003724D0" w:rsidRPr="00C24340">
        <w:t>wards their</w:t>
      </w:r>
      <w:r w:rsidR="007E100B" w:rsidRPr="00C24340">
        <w:t xml:space="preserve"> destination. </w:t>
      </w:r>
      <w:r w:rsidR="006F0157" w:rsidRPr="00C24340">
        <w:t xml:space="preserve">Too many </w:t>
      </w:r>
      <w:r w:rsidR="003724D0" w:rsidRPr="00C24340">
        <w:t xml:space="preserve">political </w:t>
      </w:r>
      <w:r w:rsidR="006F0157" w:rsidRPr="00C24340">
        <w:t xml:space="preserve">parties and </w:t>
      </w:r>
      <w:r w:rsidR="003724D0" w:rsidRPr="00C24340">
        <w:t xml:space="preserve">a </w:t>
      </w:r>
      <w:r w:rsidR="006F0157" w:rsidRPr="00C24340">
        <w:t>fragmented political landscape are contributory facto</w:t>
      </w:r>
      <w:r w:rsidR="00140690" w:rsidRPr="00C24340">
        <w:t xml:space="preserve">rs </w:t>
      </w:r>
      <w:r w:rsidR="00F27435" w:rsidRPr="00C24340">
        <w:t xml:space="preserve">that are </w:t>
      </w:r>
      <w:r w:rsidR="00140690" w:rsidRPr="00C24340">
        <w:t>clouding the vision of this</w:t>
      </w:r>
      <w:r w:rsidR="006F0157" w:rsidRPr="00C24340">
        <w:t xml:space="preserve"> nation. Frequent fracas </w:t>
      </w:r>
      <w:r w:rsidR="00892576" w:rsidRPr="00C24340">
        <w:t xml:space="preserve">among political actors </w:t>
      </w:r>
      <w:r w:rsidR="00F27435" w:rsidRPr="00C24340">
        <w:t xml:space="preserve">who are </w:t>
      </w:r>
      <w:r w:rsidR="006F0157" w:rsidRPr="00C24340">
        <w:t xml:space="preserve">destabilising the country </w:t>
      </w:r>
      <w:r w:rsidR="003724D0" w:rsidRPr="00C24340">
        <w:t xml:space="preserve">and </w:t>
      </w:r>
      <w:r w:rsidR="006F0157" w:rsidRPr="00C24340">
        <w:t>corrod</w:t>
      </w:r>
      <w:r w:rsidR="003724D0" w:rsidRPr="00C24340">
        <w:t>ing</w:t>
      </w:r>
      <w:r w:rsidR="00892576" w:rsidRPr="00C24340">
        <w:t xml:space="preserve"> the </w:t>
      </w:r>
      <w:r w:rsidR="006F0157" w:rsidRPr="00C24340">
        <w:t>values of good governance</w:t>
      </w:r>
      <w:r w:rsidR="003724D0" w:rsidRPr="00C24340">
        <w:t xml:space="preserve">, as well as </w:t>
      </w:r>
      <w:r w:rsidR="006F0157" w:rsidRPr="00C24340">
        <w:t>military interference</w:t>
      </w:r>
      <w:r w:rsidR="003724D0" w:rsidRPr="00C24340">
        <w:t>, have</w:t>
      </w:r>
      <w:r w:rsidR="006F0157" w:rsidRPr="00C24340">
        <w:t xml:space="preserve"> attracted recurring intervention</w:t>
      </w:r>
      <w:r w:rsidR="003724D0" w:rsidRPr="00C24340">
        <w:t>s</w:t>
      </w:r>
      <w:r w:rsidR="006F0157" w:rsidRPr="00C24340">
        <w:t xml:space="preserve"> </w:t>
      </w:r>
      <w:r w:rsidR="00892576" w:rsidRPr="00C24340">
        <w:t>from</w:t>
      </w:r>
      <w:r w:rsidR="006F0157" w:rsidRPr="00C24340">
        <w:t xml:space="preserve"> South Africa </w:t>
      </w:r>
      <w:r w:rsidR="00F27435" w:rsidRPr="00C24340">
        <w:t>and</w:t>
      </w:r>
      <w:r w:rsidR="006F0157" w:rsidRPr="00C24340">
        <w:t xml:space="preserve"> </w:t>
      </w:r>
      <w:r w:rsidR="003724D0" w:rsidRPr="00C24340">
        <w:t xml:space="preserve">the </w:t>
      </w:r>
      <w:r w:rsidR="006F0157" w:rsidRPr="00C24340">
        <w:t>SADC.</w:t>
      </w:r>
      <w:r w:rsidR="00892576" w:rsidRPr="00C24340">
        <w:t xml:space="preserve"> This disturbing trend c</w:t>
      </w:r>
      <w:r w:rsidR="00F27435" w:rsidRPr="00C24340">
        <w:t xml:space="preserve">ould </w:t>
      </w:r>
      <w:r w:rsidR="00892576" w:rsidRPr="00C24340">
        <w:t>be rever</w:t>
      </w:r>
      <w:r w:rsidR="00D34474" w:rsidRPr="00C24340">
        <w:t>s</w:t>
      </w:r>
      <w:r w:rsidR="00892576" w:rsidRPr="00C24340">
        <w:t>ed by demilitarisation.</w:t>
      </w:r>
      <w:r w:rsidR="006F0157" w:rsidRPr="00C24340">
        <w:t xml:space="preserve"> </w:t>
      </w:r>
    </w:p>
    <w:p w14:paraId="3E9F69DA" w14:textId="77777777" w:rsidR="000466B7" w:rsidRPr="00C24340" w:rsidRDefault="001566F1" w:rsidP="006F256A">
      <w:pPr>
        <w:pStyle w:val="Default"/>
        <w:jc w:val="both"/>
        <w:rPr>
          <w:color w:val="auto"/>
        </w:rPr>
      </w:pPr>
      <w:r w:rsidRPr="00C24340">
        <w:rPr>
          <w:color w:val="auto"/>
        </w:rPr>
        <w:t>In Lesotho, c</w:t>
      </w:r>
      <w:r w:rsidR="004C3C31" w:rsidRPr="00C24340">
        <w:rPr>
          <w:color w:val="auto"/>
        </w:rPr>
        <w:t>ustomary law has culturally embedded discriminatory provisions against women.</w:t>
      </w:r>
      <w:r w:rsidRPr="00C24340">
        <w:rPr>
          <w:color w:val="auto"/>
        </w:rPr>
        <w:t xml:space="preserve"> Constitutional provisions </w:t>
      </w:r>
      <w:r w:rsidR="003724D0" w:rsidRPr="00C24340">
        <w:rPr>
          <w:color w:val="auto"/>
        </w:rPr>
        <w:t xml:space="preserve">have </w:t>
      </w:r>
      <w:r w:rsidRPr="00C24340">
        <w:rPr>
          <w:color w:val="auto"/>
        </w:rPr>
        <w:t>not address</w:t>
      </w:r>
      <w:r w:rsidR="003724D0" w:rsidRPr="00C24340">
        <w:rPr>
          <w:color w:val="auto"/>
        </w:rPr>
        <w:t>ed</w:t>
      </w:r>
      <w:r w:rsidRPr="00C24340">
        <w:rPr>
          <w:color w:val="auto"/>
        </w:rPr>
        <w:t xml:space="preserve"> this issue quite satisfactorily.</w:t>
      </w:r>
      <w:r w:rsidR="004C3C31" w:rsidRPr="00C24340">
        <w:rPr>
          <w:color w:val="auto"/>
        </w:rPr>
        <w:t xml:space="preserve"> Changes have been usher</w:t>
      </w:r>
      <w:r w:rsidR="00A66036" w:rsidRPr="00C24340">
        <w:rPr>
          <w:color w:val="auto"/>
        </w:rPr>
        <w:t>ed</w:t>
      </w:r>
      <w:r w:rsidR="004C3C31" w:rsidRPr="00C24340">
        <w:rPr>
          <w:color w:val="auto"/>
        </w:rPr>
        <w:t xml:space="preserve"> in </w:t>
      </w:r>
      <w:r w:rsidR="00542797" w:rsidRPr="00C24340">
        <w:rPr>
          <w:color w:val="auto"/>
        </w:rPr>
        <w:t xml:space="preserve">at a </w:t>
      </w:r>
      <w:r w:rsidR="004C3C31" w:rsidRPr="00C24340">
        <w:rPr>
          <w:color w:val="auto"/>
        </w:rPr>
        <w:t>slow pace</w:t>
      </w:r>
      <w:r w:rsidR="00542797" w:rsidRPr="00C24340">
        <w:rPr>
          <w:color w:val="auto"/>
        </w:rPr>
        <w:t>,</w:t>
      </w:r>
      <w:r w:rsidR="004C3C31" w:rsidRPr="00C24340">
        <w:rPr>
          <w:color w:val="auto"/>
        </w:rPr>
        <w:t xml:space="preserve"> but </w:t>
      </w:r>
      <w:r w:rsidR="00542797" w:rsidRPr="00C24340">
        <w:rPr>
          <w:color w:val="auto"/>
        </w:rPr>
        <w:t xml:space="preserve">there </w:t>
      </w:r>
      <w:r w:rsidR="004C3C31" w:rsidRPr="00C24340">
        <w:rPr>
          <w:color w:val="auto"/>
        </w:rPr>
        <w:t xml:space="preserve">is a long way to go. </w:t>
      </w:r>
    </w:p>
    <w:p w14:paraId="04AC9DE6" w14:textId="77777777" w:rsidR="000466B7" w:rsidRPr="00C24340" w:rsidRDefault="000466B7" w:rsidP="006F256A">
      <w:pPr>
        <w:pStyle w:val="Default"/>
        <w:jc w:val="both"/>
        <w:rPr>
          <w:color w:val="auto"/>
        </w:rPr>
      </w:pPr>
    </w:p>
    <w:p w14:paraId="6D3241E4" w14:textId="4C0735BA" w:rsidR="000466B7" w:rsidRPr="00C24340" w:rsidRDefault="008E671E" w:rsidP="006F256A">
      <w:pPr>
        <w:pStyle w:val="Default"/>
        <w:jc w:val="both"/>
        <w:rPr>
          <w:color w:val="auto"/>
        </w:rPr>
      </w:pPr>
      <w:r w:rsidRPr="00C24340">
        <w:rPr>
          <w:rStyle w:val="Emphasis"/>
          <w:i w:val="0"/>
          <w:color w:val="auto"/>
        </w:rPr>
        <w:t>Lesotho is a box of paradox</w:t>
      </w:r>
      <w:r w:rsidR="00542797" w:rsidRPr="00C24340">
        <w:rPr>
          <w:rStyle w:val="Emphasis"/>
          <w:i w:val="0"/>
          <w:color w:val="auto"/>
        </w:rPr>
        <w:t>es</w:t>
      </w:r>
      <w:r w:rsidRPr="00C24340">
        <w:rPr>
          <w:rStyle w:val="Emphasis"/>
          <w:i w:val="0"/>
          <w:color w:val="auto"/>
        </w:rPr>
        <w:t xml:space="preserve"> and is classically saddled with a bundle of contradictions. Lesotho </w:t>
      </w:r>
      <w:r w:rsidR="00542797" w:rsidRPr="00C24340">
        <w:rPr>
          <w:rStyle w:val="Emphasis"/>
          <w:i w:val="0"/>
          <w:color w:val="auto"/>
        </w:rPr>
        <w:t xml:space="preserve">is </w:t>
      </w:r>
      <w:r w:rsidRPr="00C24340">
        <w:rPr>
          <w:rStyle w:val="Emphasis"/>
          <w:i w:val="0"/>
          <w:color w:val="auto"/>
        </w:rPr>
        <w:t xml:space="preserve">registered as </w:t>
      </w:r>
      <w:r w:rsidR="00542797" w:rsidRPr="00C24340">
        <w:rPr>
          <w:rStyle w:val="Emphasis"/>
          <w:i w:val="0"/>
          <w:color w:val="auto"/>
        </w:rPr>
        <w:t xml:space="preserve">having </w:t>
      </w:r>
      <w:r w:rsidRPr="00C24340">
        <w:rPr>
          <w:rStyle w:val="Emphasis"/>
          <w:i w:val="0"/>
          <w:color w:val="auto"/>
        </w:rPr>
        <w:t xml:space="preserve">one of the best performing literacy rates </w:t>
      </w:r>
      <w:r w:rsidR="00542797" w:rsidRPr="00C24340">
        <w:rPr>
          <w:rStyle w:val="Emphasis"/>
          <w:i w:val="0"/>
          <w:color w:val="auto"/>
        </w:rPr>
        <w:t xml:space="preserve">in Africa </w:t>
      </w:r>
      <w:r w:rsidRPr="00C24340">
        <w:rPr>
          <w:rStyle w:val="Emphasis"/>
          <w:i w:val="0"/>
          <w:color w:val="auto"/>
        </w:rPr>
        <w:t>(</w:t>
      </w:r>
      <w:r w:rsidR="00592754" w:rsidRPr="00C24340">
        <w:rPr>
          <w:rStyle w:val="Emphasis"/>
          <w:i w:val="0"/>
          <w:color w:val="auto"/>
        </w:rPr>
        <w:t>79.4</w:t>
      </w:r>
      <w:r w:rsidR="00A66036" w:rsidRPr="00C24340">
        <w:rPr>
          <w:rStyle w:val="Emphasis"/>
          <w:i w:val="0"/>
          <w:color w:val="auto"/>
        </w:rPr>
        <w:t xml:space="preserve"> per cent</w:t>
      </w:r>
      <w:r w:rsidR="00542797" w:rsidRPr="00C24340">
        <w:rPr>
          <w:rStyle w:val="Emphasis"/>
          <w:i w:val="0"/>
          <w:color w:val="auto"/>
        </w:rPr>
        <w:t>,</w:t>
      </w:r>
      <w:r w:rsidRPr="00C24340">
        <w:rPr>
          <w:rStyle w:val="Emphasis"/>
          <w:i w:val="0"/>
          <w:color w:val="auto"/>
        </w:rPr>
        <w:t xml:space="preserve"> with </w:t>
      </w:r>
      <w:r w:rsidR="00592754" w:rsidRPr="00C24340">
        <w:rPr>
          <w:rStyle w:val="Emphasis"/>
          <w:i w:val="0"/>
          <w:color w:val="auto"/>
        </w:rPr>
        <w:t>88.3</w:t>
      </w:r>
      <w:r w:rsidR="00A66036" w:rsidRPr="00C24340">
        <w:rPr>
          <w:rStyle w:val="Emphasis"/>
          <w:i w:val="0"/>
          <w:color w:val="auto"/>
        </w:rPr>
        <w:t xml:space="preserve"> per cent </w:t>
      </w:r>
      <w:r w:rsidRPr="00C24340">
        <w:rPr>
          <w:rStyle w:val="Emphasis"/>
          <w:i w:val="0"/>
          <w:color w:val="auto"/>
        </w:rPr>
        <w:t>for female</w:t>
      </w:r>
      <w:r w:rsidR="00542797" w:rsidRPr="00C24340">
        <w:rPr>
          <w:rStyle w:val="Emphasis"/>
          <w:i w:val="0"/>
          <w:color w:val="auto"/>
        </w:rPr>
        <w:t>s,</w:t>
      </w:r>
      <w:r w:rsidRPr="00C24340">
        <w:rPr>
          <w:rStyle w:val="Emphasis"/>
          <w:i w:val="0"/>
          <w:color w:val="auto"/>
        </w:rPr>
        <w:t xml:space="preserve"> </w:t>
      </w:r>
      <w:r w:rsidR="00542797" w:rsidRPr="00C24340">
        <w:rPr>
          <w:rStyle w:val="Emphasis"/>
          <w:i w:val="0"/>
          <w:color w:val="auto"/>
        </w:rPr>
        <w:t xml:space="preserve">in </w:t>
      </w:r>
      <w:r w:rsidR="00592754" w:rsidRPr="00C24340">
        <w:rPr>
          <w:rStyle w:val="Emphasis"/>
          <w:i w:val="0"/>
          <w:color w:val="auto"/>
        </w:rPr>
        <w:t>2015</w:t>
      </w:r>
      <w:r w:rsidRPr="00C24340">
        <w:rPr>
          <w:rStyle w:val="Emphasis"/>
          <w:i w:val="0"/>
          <w:color w:val="auto"/>
        </w:rPr>
        <w:t>).</w:t>
      </w:r>
      <w:r w:rsidR="00592754" w:rsidRPr="00C24340">
        <w:rPr>
          <w:rStyle w:val="FootnoteReference"/>
          <w:iCs/>
          <w:color w:val="auto"/>
        </w:rPr>
        <w:footnoteReference w:id="26"/>
      </w:r>
      <w:r w:rsidRPr="00C24340">
        <w:rPr>
          <w:rStyle w:val="Emphasis"/>
          <w:i w:val="0"/>
          <w:color w:val="auto"/>
        </w:rPr>
        <w:t xml:space="preserve"> </w:t>
      </w:r>
      <w:r w:rsidR="000466B7" w:rsidRPr="00C24340">
        <w:rPr>
          <w:rStyle w:val="Emphasis"/>
          <w:i w:val="0"/>
          <w:color w:val="auto"/>
        </w:rPr>
        <w:t>It is one of the highest ranking countries in terms of the Women Empowerment Index worldwide.</w:t>
      </w:r>
      <w:r w:rsidR="00592754" w:rsidRPr="00C24340">
        <w:rPr>
          <w:rStyle w:val="FootnoteReference"/>
          <w:iCs/>
          <w:color w:val="auto"/>
        </w:rPr>
        <w:footnoteReference w:id="27"/>
      </w:r>
      <w:r w:rsidR="000466B7" w:rsidRPr="00C24340">
        <w:rPr>
          <w:rStyle w:val="Emphasis"/>
          <w:i w:val="0"/>
          <w:color w:val="auto"/>
        </w:rPr>
        <w:t xml:space="preserve"> </w:t>
      </w:r>
      <w:r w:rsidR="00293173" w:rsidRPr="00C24340">
        <w:rPr>
          <w:rStyle w:val="Emphasis"/>
          <w:i w:val="0"/>
          <w:color w:val="auto"/>
        </w:rPr>
        <w:t>Lesotho records very high in terms of closing the gender gap and empowering women in key areas including education, politics and economic participation.</w:t>
      </w:r>
      <w:r w:rsidR="00293173" w:rsidRPr="00C24340">
        <w:rPr>
          <w:rStyle w:val="FootnoteReference"/>
          <w:iCs/>
          <w:color w:val="auto"/>
        </w:rPr>
        <w:footnoteReference w:id="28"/>
      </w:r>
      <w:r w:rsidR="00293173" w:rsidRPr="00C24340">
        <w:rPr>
          <w:rStyle w:val="Emphasis"/>
          <w:i w:val="0"/>
          <w:color w:val="auto"/>
        </w:rPr>
        <w:t xml:space="preserve"> According to </w:t>
      </w:r>
      <w:r w:rsidR="004B4843" w:rsidRPr="00C24340">
        <w:rPr>
          <w:rStyle w:val="Emphasis"/>
          <w:i w:val="0"/>
          <w:color w:val="auto"/>
        </w:rPr>
        <w:t xml:space="preserve">the World Economic Forum (WEF) global gender gap report 2014, Lesotho </w:t>
      </w:r>
      <w:r w:rsidR="00796AFB" w:rsidRPr="00C24340">
        <w:rPr>
          <w:rStyle w:val="Emphasis"/>
          <w:i w:val="0"/>
          <w:color w:val="auto"/>
        </w:rPr>
        <w:t>ranks 38</w:t>
      </w:r>
      <w:r w:rsidR="00796AFB" w:rsidRPr="00C24340">
        <w:rPr>
          <w:rStyle w:val="Emphasis"/>
          <w:i w:val="0"/>
          <w:color w:val="auto"/>
          <w:vertAlign w:val="superscript"/>
        </w:rPr>
        <w:t>th</w:t>
      </w:r>
      <w:r w:rsidR="00796AFB" w:rsidRPr="00C24340">
        <w:rPr>
          <w:rStyle w:val="Emphasis"/>
          <w:i w:val="0"/>
          <w:color w:val="auto"/>
        </w:rPr>
        <w:t xml:space="preserve"> in the world in terms of closing the gender gap.</w:t>
      </w:r>
      <w:r w:rsidR="00796AFB" w:rsidRPr="00C24340">
        <w:rPr>
          <w:rStyle w:val="FootnoteReference"/>
          <w:iCs/>
          <w:color w:val="auto"/>
        </w:rPr>
        <w:footnoteReference w:id="29"/>
      </w:r>
      <w:r w:rsidR="004B4843" w:rsidRPr="00C24340">
        <w:rPr>
          <w:rStyle w:val="Emphasis"/>
          <w:i w:val="0"/>
          <w:color w:val="auto"/>
        </w:rPr>
        <w:t xml:space="preserve"> </w:t>
      </w:r>
      <w:r w:rsidR="00293173" w:rsidRPr="00C24340">
        <w:rPr>
          <w:rStyle w:val="Emphasis"/>
          <w:i w:val="0"/>
          <w:color w:val="auto"/>
        </w:rPr>
        <w:t xml:space="preserve"> </w:t>
      </w:r>
      <w:r w:rsidR="00F27435" w:rsidRPr="00C24340">
        <w:rPr>
          <w:rStyle w:val="Emphasis"/>
          <w:i w:val="0"/>
          <w:color w:val="auto"/>
        </w:rPr>
        <w:t>However, violence against women is not uncommon.</w:t>
      </w:r>
      <w:r w:rsidR="000466B7" w:rsidRPr="00C24340">
        <w:rPr>
          <w:rStyle w:val="Emphasis"/>
          <w:i w:val="0"/>
          <w:color w:val="auto"/>
        </w:rPr>
        <w:t xml:space="preserve"> </w:t>
      </w:r>
      <w:r w:rsidR="00F27435" w:rsidRPr="00C24340">
        <w:rPr>
          <w:rStyle w:val="Emphasis"/>
          <w:i w:val="0"/>
          <w:color w:val="auto"/>
        </w:rPr>
        <w:t>T</w:t>
      </w:r>
      <w:r w:rsidR="000466B7" w:rsidRPr="00C24340">
        <w:rPr>
          <w:color w:val="auto"/>
        </w:rPr>
        <w:t xml:space="preserve">he practice of </w:t>
      </w:r>
      <w:r w:rsidR="000466B7" w:rsidRPr="00C24340">
        <w:rPr>
          <w:i/>
          <w:color w:val="auto"/>
        </w:rPr>
        <w:t xml:space="preserve">bohali </w:t>
      </w:r>
      <w:r w:rsidR="000466B7" w:rsidRPr="00C24340">
        <w:rPr>
          <w:color w:val="auto"/>
        </w:rPr>
        <w:t xml:space="preserve">is sometimes pointed out as a source of conflict operating to the disadvantage </w:t>
      </w:r>
      <w:r w:rsidR="002007E3" w:rsidRPr="00C24340">
        <w:rPr>
          <w:color w:val="auto"/>
        </w:rPr>
        <w:t xml:space="preserve">of </w:t>
      </w:r>
      <w:r w:rsidR="000466B7" w:rsidRPr="00C24340">
        <w:rPr>
          <w:color w:val="auto"/>
        </w:rPr>
        <w:t>women in post-marital relationships.</w:t>
      </w:r>
      <w:r w:rsidR="00A12814" w:rsidRPr="00C24340">
        <w:rPr>
          <w:color w:val="auto"/>
        </w:rPr>
        <w:t xml:space="preserve"> </w:t>
      </w:r>
      <w:r w:rsidR="00A12814" w:rsidRPr="00C24340">
        <w:rPr>
          <w:i/>
          <w:color w:val="auto"/>
        </w:rPr>
        <w:t xml:space="preserve">Bohali </w:t>
      </w:r>
      <w:r w:rsidR="00A12814" w:rsidRPr="00C24340">
        <w:rPr>
          <w:color w:val="auto"/>
        </w:rPr>
        <w:t xml:space="preserve">is a </w:t>
      </w:r>
      <w:r w:rsidR="00882A91" w:rsidRPr="00C24340">
        <w:rPr>
          <w:color w:val="auto"/>
        </w:rPr>
        <w:t xml:space="preserve">Basotho </w:t>
      </w:r>
      <w:r w:rsidR="00A12814" w:rsidRPr="00C24340">
        <w:rPr>
          <w:color w:val="auto"/>
        </w:rPr>
        <w:t>customary marriage practice in Lesotho</w:t>
      </w:r>
      <w:r w:rsidR="00882A91" w:rsidRPr="00C24340">
        <w:rPr>
          <w:color w:val="auto"/>
        </w:rPr>
        <w:t xml:space="preserve"> </w:t>
      </w:r>
      <w:r w:rsidR="008412DF" w:rsidRPr="00C24340">
        <w:rPr>
          <w:color w:val="auto"/>
        </w:rPr>
        <w:t>where the family of the groom give</w:t>
      </w:r>
      <w:r w:rsidR="002007E3" w:rsidRPr="00C24340">
        <w:rPr>
          <w:color w:val="auto"/>
        </w:rPr>
        <w:t>s</w:t>
      </w:r>
      <w:r w:rsidR="008412DF" w:rsidRPr="00C24340">
        <w:rPr>
          <w:color w:val="auto"/>
        </w:rPr>
        <w:t xml:space="preserve"> cattle to the family of the bride as part of the marriage agreement in return for the bride’s reproductive abilities.</w:t>
      </w:r>
      <w:r w:rsidR="008412DF" w:rsidRPr="00C24340">
        <w:rPr>
          <w:rStyle w:val="FootnoteReference"/>
          <w:color w:val="auto"/>
        </w:rPr>
        <w:footnoteReference w:id="30"/>
      </w:r>
      <w:r w:rsidR="002007E3" w:rsidRPr="00C24340">
        <w:rPr>
          <w:color w:val="auto"/>
        </w:rPr>
        <w:t xml:space="preserve"> </w:t>
      </w:r>
      <w:r w:rsidR="008412DF" w:rsidRPr="00C24340">
        <w:rPr>
          <w:color w:val="auto"/>
        </w:rPr>
        <w:t xml:space="preserve">The quantum of the </w:t>
      </w:r>
      <w:r w:rsidR="008412DF" w:rsidRPr="00C24340">
        <w:rPr>
          <w:i/>
          <w:color w:val="auto"/>
        </w:rPr>
        <w:t xml:space="preserve">bohali </w:t>
      </w:r>
      <w:r w:rsidR="008412DF" w:rsidRPr="00C24340">
        <w:rPr>
          <w:color w:val="auto"/>
        </w:rPr>
        <w:t xml:space="preserve">is influenced by factors such as the </w:t>
      </w:r>
      <w:r w:rsidR="00E01B93" w:rsidRPr="00C24340">
        <w:rPr>
          <w:color w:val="auto"/>
        </w:rPr>
        <w:t>woman’s</w:t>
      </w:r>
      <w:r w:rsidR="008412DF" w:rsidRPr="00C24340">
        <w:rPr>
          <w:color w:val="auto"/>
        </w:rPr>
        <w:t xml:space="preserve"> family background and her level of education.</w:t>
      </w:r>
      <w:r w:rsidR="008412DF" w:rsidRPr="00C24340">
        <w:rPr>
          <w:rStyle w:val="FootnoteReference"/>
          <w:color w:val="auto"/>
        </w:rPr>
        <w:footnoteReference w:id="31"/>
      </w:r>
      <w:r w:rsidR="008412DF" w:rsidRPr="00C24340">
        <w:rPr>
          <w:color w:val="auto"/>
        </w:rPr>
        <w:t xml:space="preserve"> Women’s right</w:t>
      </w:r>
      <w:r w:rsidR="00B637EE" w:rsidRPr="00C24340">
        <w:rPr>
          <w:color w:val="auto"/>
        </w:rPr>
        <w:t>s</w:t>
      </w:r>
      <w:r w:rsidR="008412DF" w:rsidRPr="00C24340">
        <w:rPr>
          <w:color w:val="auto"/>
        </w:rPr>
        <w:t xml:space="preserve"> activist</w:t>
      </w:r>
      <w:r w:rsidR="00B637EE" w:rsidRPr="00C24340">
        <w:rPr>
          <w:color w:val="auto"/>
        </w:rPr>
        <w:t>s</w:t>
      </w:r>
      <w:r w:rsidR="008412DF" w:rsidRPr="00C24340">
        <w:rPr>
          <w:color w:val="auto"/>
        </w:rPr>
        <w:t xml:space="preserve"> </w:t>
      </w:r>
      <w:r w:rsidR="00B637EE" w:rsidRPr="00C24340">
        <w:rPr>
          <w:color w:val="auto"/>
        </w:rPr>
        <w:t xml:space="preserve">have raised serious concerns with this practice. They contend that </w:t>
      </w:r>
      <w:r w:rsidR="008412DF" w:rsidRPr="00C24340">
        <w:rPr>
          <w:color w:val="auto"/>
        </w:rPr>
        <w:t xml:space="preserve">it leads to abuse of women as men believe that once they have paid </w:t>
      </w:r>
      <w:r w:rsidR="008412DF" w:rsidRPr="00C24340">
        <w:rPr>
          <w:i/>
          <w:color w:val="auto"/>
        </w:rPr>
        <w:t>bohali</w:t>
      </w:r>
      <w:r w:rsidR="002007E3" w:rsidRPr="00C24340">
        <w:rPr>
          <w:i/>
          <w:color w:val="auto"/>
        </w:rPr>
        <w:t xml:space="preserve">, </w:t>
      </w:r>
      <w:r w:rsidR="002007E3" w:rsidRPr="00C24340">
        <w:rPr>
          <w:color w:val="auto"/>
        </w:rPr>
        <w:lastRenderedPageBreak/>
        <w:t>they</w:t>
      </w:r>
      <w:r w:rsidR="008412DF" w:rsidRPr="00C24340">
        <w:rPr>
          <w:color w:val="auto"/>
        </w:rPr>
        <w:t xml:space="preserve"> have ‘bought’ the woman and can do with her as they wish.</w:t>
      </w:r>
      <w:r w:rsidR="008412DF" w:rsidRPr="00C24340">
        <w:rPr>
          <w:rStyle w:val="FootnoteReference"/>
          <w:color w:val="auto"/>
        </w:rPr>
        <w:footnoteReference w:id="32"/>
      </w:r>
      <w:r w:rsidR="008412DF" w:rsidRPr="00C24340">
        <w:rPr>
          <w:color w:val="auto"/>
        </w:rPr>
        <w:t xml:space="preserve"> It has also been argued that the practice of </w:t>
      </w:r>
      <w:r w:rsidR="00B637EE" w:rsidRPr="00C24340">
        <w:rPr>
          <w:i/>
          <w:color w:val="auto"/>
        </w:rPr>
        <w:t xml:space="preserve">bohali </w:t>
      </w:r>
      <w:r w:rsidR="00B637EE" w:rsidRPr="00C24340">
        <w:rPr>
          <w:color w:val="auto"/>
        </w:rPr>
        <w:t>‘makes</w:t>
      </w:r>
      <w:r w:rsidR="008412DF" w:rsidRPr="00C24340">
        <w:rPr>
          <w:color w:val="auto"/>
        </w:rPr>
        <w:t xml:space="preserve"> it difficult for women to divorce their husbands</w:t>
      </w:r>
      <w:r w:rsidR="00B637EE" w:rsidRPr="00C24340">
        <w:rPr>
          <w:color w:val="auto"/>
        </w:rPr>
        <w:t xml:space="preserve">’ since under the relevant custom, divorce cannot be effected until the </w:t>
      </w:r>
      <w:r w:rsidR="00B637EE" w:rsidRPr="00C24340">
        <w:rPr>
          <w:i/>
          <w:color w:val="auto"/>
        </w:rPr>
        <w:t xml:space="preserve">bohali </w:t>
      </w:r>
      <w:r w:rsidR="00B637EE" w:rsidRPr="00C24340">
        <w:rPr>
          <w:color w:val="auto"/>
        </w:rPr>
        <w:t>is returned by the family of the bride.</w:t>
      </w:r>
      <w:r w:rsidR="00B637EE" w:rsidRPr="00C24340">
        <w:rPr>
          <w:rStyle w:val="FootnoteReference"/>
          <w:color w:val="auto"/>
        </w:rPr>
        <w:footnoteReference w:id="33"/>
      </w:r>
      <w:r w:rsidR="00B637EE" w:rsidRPr="00C24340">
        <w:rPr>
          <w:color w:val="auto"/>
        </w:rPr>
        <w:t xml:space="preserve"> There are however contentions that </w:t>
      </w:r>
      <w:r w:rsidR="00B637EE" w:rsidRPr="00C24340">
        <w:rPr>
          <w:i/>
          <w:color w:val="auto"/>
        </w:rPr>
        <w:t xml:space="preserve">bohali </w:t>
      </w:r>
      <w:r w:rsidR="00B637EE" w:rsidRPr="00C24340">
        <w:rPr>
          <w:color w:val="auto"/>
        </w:rPr>
        <w:t>does not mean the sale of the woman as such, the man does not have any proprietary right in the woman in the sense of property under the law.</w:t>
      </w:r>
      <w:r w:rsidR="00B637EE" w:rsidRPr="00C24340">
        <w:rPr>
          <w:rStyle w:val="FootnoteReference"/>
          <w:color w:val="auto"/>
        </w:rPr>
        <w:footnoteReference w:id="34"/>
      </w:r>
      <w:r w:rsidR="00B637EE" w:rsidRPr="00C24340">
        <w:rPr>
          <w:color w:val="auto"/>
        </w:rPr>
        <w:t xml:space="preserve"> The practice has also been argued by traditionalist as bei</w:t>
      </w:r>
      <w:r w:rsidR="002007E3" w:rsidRPr="00C24340">
        <w:rPr>
          <w:color w:val="auto"/>
        </w:rPr>
        <w:t>ng for the purpose of dignifying the woman – implying that she is highly valued.</w:t>
      </w:r>
      <w:r w:rsidR="002007E3" w:rsidRPr="00C24340">
        <w:rPr>
          <w:rStyle w:val="FootnoteReference"/>
          <w:color w:val="auto"/>
        </w:rPr>
        <w:footnoteReference w:id="35"/>
      </w:r>
    </w:p>
    <w:p w14:paraId="3C16B0A7" w14:textId="77777777" w:rsidR="000466B7" w:rsidRPr="00C24340" w:rsidRDefault="000466B7" w:rsidP="006F256A">
      <w:pPr>
        <w:pStyle w:val="Default"/>
        <w:jc w:val="both"/>
        <w:rPr>
          <w:color w:val="auto"/>
        </w:rPr>
      </w:pPr>
    </w:p>
    <w:p w14:paraId="4D83D501" w14:textId="226ADDB4" w:rsidR="008E671E" w:rsidRPr="00C24340" w:rsidRDefault="00F819D2" w:rsidP="006F256A">
      <w:pPr>
        <w:pStyle w:val="Default"/>
        <w:jc w:val="both"/>
        <w:rPr>
          <w:rStyle w:val="Emphasis"/>
          <w:i w:val="0"/>
          <w:color w:val="auto"/>
        </w:rPr>
      </w:pPr>
      <w:r w:rsidRPr="00C24340">
        <w:rPr>
          <w:rStyle w:val="Emphasis"/>
          <w:i w:val="0"/>
          <w:color w:val="auto"/>
        </w:rPr>
        <w:t>Recent statistics show that Lesotho’s spending on its military has decreased from about 3.2 percent of its GDP in 2010 to 1.9 percent of its GDP in 2012.</w:t>
      </w:r>
      <w:r w:rsidRPr="00C24340">
        <w:rPr>
          <w:rStyle w:val="FootnoteReference"/>
          <w:iCs/>
          <w:color w:val="auto"/>
        </w:rPr>
        <w:footnoteReference w:id="36"/>
      </w:r>
      <w:r w:rsidRPr="00C24340">
        <w:rPr>
          <w:rStyle w:val="Emphasis"/>
          <w:i w:val="0"/>
          <w:color w:val="auto"/>
        </w:rPr>
        <w:t xml:space="preserve"> This is lower than Swaziland who, based on 2012 figures, spends about 3.1 percent of its GDP on its military.</w:t>
      </w:r>
      <w:r w:rsidRPr="00C24340">
        <w:rPr>
          <w:rStyle w:val="FootnoteReference"/>
          <w:iCs/>
          <w:color w:val="auto"/>
        </w:rPr>
        <w:footnoteReference w:id="37"/>
      </w:r>
      <w:r w:rsidRPr="00C24340">
        <w:rPr>
          <w:rStyle w:val="Emphasis"/>
          <w:i w:val="0"/>
          <w:color w:val="auto"/>
        </w:rPr>
        <w:t xml:space="preserve"> </w:t>
      </w:r>
      <w:r w:rsidR="004F10BA" w:rsidRPr="00C24340">
        <w:rPr>
          <w:rStyle w:val="Emphasis"/>
          <w:i w:val="0"/>
          <w:color w:val="auto"/>
        </w:rPr>
        <w:t>Lesotho has, in the past few years, made significant efforts in decreasing hunger. Based on a 2015 computation of Global Hunger Index (GHI) by the International Food Policy Research Institute (IFPRI), its GHI has decreased to about 23.5 as against 30.5 ten years ago</w:t>
      </w:r>
      <w:r w:rsidR="008E671E" w:rsidRPr="00C24340">
        <w:rPr>
          <w:rStyle w:val="Emphasis"/>
          <w:i w:val="0"/>
          <w:color w:val="auto"/>
        </w:rPr>
        <w:t>.</w:t>
      </w:r>
      <w:r w:rsidR="004F10BA" w:rsidRPr="00C24340">
        <w:rPr>
          <w:rStyle w:val="FootnoteReference"/>
          <w:iCs/>
          <w:color w:val="auto"/>
        </w:rPr>
        <w:footnoteReference w:id="38"/>
      </w:r>
      <w:r w:rsidR="00BE618A" w:rsidRPr="00C24340">
        <w:rPr>
          <w:rStyle w:val="Emphasis"/>
          <w:i w:val="0"/>
          <w:color w:val="auto"/>
        </w:rPr>
        <w:t xml:space="preserve"> This figure is still classified</w:t>
      </w:r>
      <w:r w:rsidR="004B3061" w:rsidRPr="00C24340">
        <w:rPr>
          <w:rStyle w:val="Emphasis"/>
          <w:i w:val="0"/>
          <w:color w:val="auto"/>
        </w:rPr>
        <w:t xml:space="preserve"> as</w:t>
      </w:r>
      <w:r w:rsidR="00BE618A" w:rsidRPr="00C24340">
        <w:rPr>
          <w:rStyle w:val="Emphasis"/>
          <w:i w:val="0"/>
          <w:color w:val="auto"/>
        </w:rPr>
        <w:t xml:space="preserve"> ‘serious’ based on the GHI severity scale.</w:t>
      </w:r>
      <w:r w:rsidR="00BE618A" w:rsidRPr="00C24340">
        <w:rPr>
          <w:rStyle w:val="FootnoteReference"/>
          <w:iCs/>
          <w:color w:val="auto"/>
        </w:rPr>
        <w:footnoteReference w:id="39"/>
      </w:r>
      <w:r w:rsidR="004B3061" w:rsidRPr="00C24340">
        <w:rPr>
          <w:rStyle w:val="Emphasis"/>
          <w:i w:val="0"/>
          <w:color w:val="auto"/>
        </w:rPr>
        <w:t xml:space="preserve"> </w:t>
      </w:r>
      <w:r w:rsidR="00431C21" w:rsidRPr="00C24340">
        <w:rPr>
          <w:rStyle w:val="Emphasis"/>
          <w:i w:val="0"/>
          <w:color w:val="auto"/>
        </w:rPr>
        <w:t xml:space="preserve">The vice of corruption </w:t>
      </w:r>
      <w:r w:rsidR="00E95C70" w:rsidRPr="00C24340">
        <w:rPr>
          <w:rStyle w:val="Emphasis"/>
          <w:i w:val="0"/>
          <w:color w:val="auto"/>
        </w:rPr>
        <w:t>is eroding the economic vitals of th</w:t>
      </w:r>
      <w:r w:rsidR="00F27435" w:rsidRPr="00C24340">
        <w:rPr>
          <w:rStyle w:val="Emphasis"/>
          <w:i w:val="0"/>
          <w:color w:val="auto"/>
        </w:rPr>
        <w:t>is</w:t>
      </w:r>
      <w:r w:rsidR="00E95C70" w:rsidRPr="00C24340">
        <w:rPr>
          <w:rStyle w:val="Emphasis"/>
          <w:i w:val="0"/>
          <w:color w:val="auto"/>
        </w:rPr>
        <w:t xml:space="preserve"> tiny nation, </w:t>
      </w:r>
      <w:r w:rsidR="00A66036" w:rsidRPr="00C24340">
        <w:rPr>
          <w:rStyle w:val="Emphasis"/>
          <w:i w:val="0"/>
          <w:color w:val="auto"/>
        </w:rPr>
        <w:t xml:space="preserve">which is </w:t>
      </w:r>
      <w:r w:rsidR="00E95C70" w:rsidRPr="00C24340">
        <w:rPr>
          <w:rStyle w:val="Emphasis"/>
          <w:i w:val="0"/>
          <w:color w:val="auto"/>
        </w:rPr>
        <w:t xml:space="preserve">in abject poverty, and </w:t>
      </w:r>
      <w:r w:rsidR="00A66036" w:rsidRPr="00C24340">
        <w:rPr>
          <w:rStyle w:val="Emphasis"/>
          <w:i w:val="0"/>
          <w:color w:val="auto"/>
        </w:rPr>
        <w:t xml:space="preserve">it </w:t>
      </w:r>
      <w:r w:rsidR="00431C21" w:rsidRPr="00C24340">
        <w:rPr>
          <w:rStyle w:val="Emphasis"/>
          <w:i w:val="0"/>
          <w:color w:val="auto"/>
        </w:rPr>
        <w:t>is a major impediment to constitutional progress.</w:t>
      </w:r>
      <w:r w:rsidR="00CB3985" w:rsidRPr="00C24340">
        <w:rPr>
          <w:color w:val="auto"/>
        </w:rPr>
        <w:t xml:space="preserve"> </w:t>
      </w:r>
      <w:r w:rsidR="0025142A" w:rsidRPr="00C24340">
        <w:rPr>
          <w:rStyle w:val="Emphasis"/>
          <w:i w:val="0"/>
          <w:color w:val="auto"/>
        </w:rPr>
        <w:t>Progressive c</w:t>
      </w:r>
      <w:r w:rsidR="001046B6" w:rsidRPr="00C24340">
        <w:rPr>
          <w:rStyle w:val="Emphasis"/>
          <w:i w:val="0"/>
          <w:color w:val="auto"/>
        </w:rPr>
        <w:t>onstitutionalism has miles to go in Lesotho.</w:t>
      </w:r>
    </w:p>
    <w:p w14:paraId="558F5523" w14:textId="77777777" w:rsidR="00454648" w:rsidRPr="00C24340" w:rsidRDefault="00454648" w:rsidP="006F256A">
      <w:pPr>
        <w:pStyle w:val="Default"/>
        <w:jc w:val="both"/>
        <w:rPr>
          <w:rStyle w:val="Emphasis"/>
          <w:i w:val="0"/>
          <w:color w:val="auto"/>
        </w:rPr>
      </w:pPr>
    </w:p>
    <w:p w14:paraId="0DAEAA4F" w14:textId="170B9E49" w:rsidR="00CF7700" w:rsidRPr="00C24340" w:rsidRDefault="00CF7700" w:rsidP="006F256A">
      <w:pPr>
        <w:pStyle w:val="Default"/>
        <w:jc w:val="both"/>
        <w:rPr>
          <w:rStyle w:val="Emphasis"/>
          <w:i w:val="0"/>
          <w:color w:val="auto"/>
        </w:rPr>
      </w:pPr>
    </w:p>
    <w:p w14:paraId="00C850F9" w14:textId="77777777" w:rsidR="006F256A" w:rsidRPr="00C24340" w:rsidRDefault="006F256A" w:rsidP="006F256A">
      <w:pPr>
        <w:rPr>
          <w:b/>
        </w:rPr>
      </w:pPr>
      <w:r w:rsidRPr="00C24340">
        <w:rPr>
          <w:b/>
        </w:rPr>
        <w:t>Bibliography</w:t>
      </w:r>
    </w:p>
    <w:p w14:paraId="1FD723BF" w14:textId="77777777" w:rsidR="006F256A" w:rsidRPr="00C24340" w:rsidRDefault="006F256A" w:rsidP="006F256A"/>
    <w:p w14:paraId="1B830E36" w14:textId="77777777" w:rsidR="006F256A" w:rsidRPr="00C24340" w:rsidRDefault="006F256A" w:rsidP="006F256A">
      <w:r w:rsidRPr="00C24340">
        <w:t>1.</w:t>
      </w:r>
      <w:r w:rsidRPr="00C24340">
        <w:tab/>
        <w:t>Books</w:t>
      </w:r>
    </w:p>
    <w:p w14:paraId="0DC4F8F6" w14:textId="77777777" w:rsidR="006F256A" w:rsidRPr="00C24340" w:rsidRDefault="006F256A" w:rsidP="006F256A"/>
    <w:p w14:paraId="588FAE33" w14:textId="77777777" w:rsidR="006F256A" w:rsidRPr="00C24340" w:rsidRDefault="006F256A" w:rsidP="006F256A"/>
    <w:p w14:paraId="1B1ABEE5" w14:textId="77777777" w:rsidR="006F256A" w:rsidRPr="00C24340" w:rsidRDefault="006F256A" w:rsidP="006F256A">
      <w:r w:rsidRPr="00C24340">
        <w:t xml:space="preserve">Victor Ayeni, </w:t>
      </w:r>
      <w:r w:rsidRPr="00C24340">
        <w:rPr>
          <w:i/>
        </w:rPr>
        <w:t>The Ombudsman and Good Governance in the Kingdom of Lesotho                        Commonwealth Secretariat</w:t>
      </w:r>
      <w:r w:rsidRPr="00C24340">
        <w:t xml:space="preserve"> (London, 2000).</w:t>
      </w:r>
    </w:p>
    <w:p w14:paraId="6C1A299C" w14:textId="77777777" w:rsidR="006F256A" w:rsidRPr="00C24340" w:rsidRDefault="006F256A" w:rsidP="006F256A"/>
    <w:p w14:paraId="42BB3E62" w14:textId="77777777" w:rsidR="006F256A" w:rsidRPr="00C24340" w:rsidRDefault="006F256A" w:rsidP="006F256A">
      <w:pPr>
        <w:pStyle w:val="ListParagraph"/>
        <w:numPr>
          <w:ilvl w:val="0"/>
          <w:numId w:val="27"/>
        </w:numPr>
        <w:ind w:left="426" w:hanging="426"/>
      </w:pPr>
      <w:r w:rsidRPr="00C24340">
        <w:t xml:space="preserve">Bagehot, </w:t>
      </w:r>
      <w:r w:rsidRPr="00C24340">
        <w:tab/>
        <w:t xml:space="preserve"> </w:t>
      </w:r>
      <w:r w:rsidRPr="00C24340">
        <w:rPr>
          <w:i/>
        </w:rPr>
        <w:t>The English Constitution</w:t>
      </w:r>
      <w:r w:rsidRPr="00C24340">
        <w:t xml:space="preserve"> (Fontana, 1867 (1963 ed.), London).</w:t>
      </w:r>
    </w:p>
    <w:p w14:paraId="2455010E" w14:textId="77777777" w:rsidR="006F256A" w:rsidRPr="00C24340" w:rsidRDefault="006F256A" w:rsidP="006F256A"/>
    <w:p w14:paraId="6C164C8D" w14:textId="77777777" w:rsidR="006F256A" w:rsidRPr="00C24340" w:rsidRDefault="006F256A" w:rsidP="006F256A">
      <w:pPr>
        <w:pStyle w:val="ListParagraph"/>
        <w:numPr>
          <w:ilvl w:val="0"/>
          <w:numId w:val="22"/>
        </w:numPr>
        <w:ind w:left="284" w:hanging="284"/>
      </w:pPr>
      <w:r w:rsidRPr="00C24340">
        <w:t xml:space="preserve">D. Basu, </w:t>
      </w:r>
      <w:r w:rsidRPr="00C24340">
        <w:rPr>
          <w:i/>
        </w:rPr>
        <w:t>An Introduction to the Constitution of India</w:t>
      </w:r>
      <w:r w:rsidRPr="00C24340">
        <w:t xml:space="preserve"> (New Delhi, India, Prentice-Hall, 2004).</w:t>
      </w:r>
    </w:p>
    <w:p w14:paraId="2E83AE97" w14:textId="77777777" w:rsidR="006F256A" w:rsidRPr="00C24340" w:rsidRDefault="006F256A" w:rsidP="006F256A"/>
    <w:p w14:paraId="0CCDA9F4" w14:textId="77777777" w:rsidR="006F256A" w:rsidRPr="00C24340" w:rsidRDefault="006F256A" w:rsidP="006F256A">
      <w:r w:rsidRPr="00C24340">
        <w:t xml:space="preserve">Rodney Brazier, </w:t>
      </w:r>
      <w:r w:rsidRPr="00C24340">
        <w:rPr>
          <w:i/>
        </w:rPr>
        <w:t>Constitutional Practice</w:t>
      </w:r>
      <w:r w:rsidRPr="00C24340">
        <w:t xml:space="preserve"> (Clarendon Press, Oxford, 1988).</w:t>
      </w:r>
    </w:p>
    <w:p w14:paraId="48FDB9FA" w14:textId="77777777" w:rsidR="006F256A" w:rsidRPr="00C24340" w:rsidRDefault="006F256A" w:rsidP="006F256A"/>
    <w:p w14:paraId="48D47879" w14:textId="77777777" w:rsidR="006F256A" w:rsidRPr="00C24340" w:rsidRDefault="006F256A" w:rsidP="006F256A">
      <w:r w:rsidRPr="00C24340">
        <w:t xml:space="preserve">Iain Currie &amp; John de Waal, </w:t>
      </w:r>
      <w:r w:rsidRPr="00C24340">
        <w:rPr>
          <w:i/>
        </w:rPr>
        <w:t>The Bill of Rights Handbook</w:t>
      </w:r>
      <w:r w:rsidRPr="00C24340">
        <w:t xml:space="preserve"> (2005), Juta &amp;Co. Ltd., Lansdowne</w:t>
      </w:r>
    </w:p>
    <w:p w14:paraId="1A1E8CD5" w14:textId="77777777" w:rsidR="006F256A" w:rsidRPr="00C24340" w:rsidRDefault="006F256A" w:rsidP="006F256A"/>
    <w:p w14:paraId="210D76D0" w14:textId="77777777" w:rsidR="006F256A" w:rsidRPr="00C24340" w:rsidRDefault="006F256A" w:rsidP="006F256A">
      <w:r w:rsidRPr="00C24340">
        <w:lastRenderedPageBreak/>
        <w:t xml:space="preserve">G.E. Devenish, </w:t>
      </w:r>
      <w:r w:rsidRPr="00C24340">
        <w:rPr>
          <w:i/>
        </w:rPr>
        <w:t>A Commentary on the South African Constitution</w:t>
      </w:r>
      <w:r w:rsidRPr="00C24340">
        <w:t xml:space="preserve"> (Butterworths, Durban, 2001).</w:t>
      </w:r>
    </w:p>
    <w:p w14:paraId="1C93BC37" w14:textId="77777777" w:rsidR="006F256A" w:rsidRPr="00C24340" w:rsidRDefault="006F256A" w:rsidP="006F256A"/>
    <w:p w14:paraId="6AA85BBA" w14:textId="77777777" w:rsidR="006F256A" w:rsidRPr="00C24340" w:rsidRDefault="006F256A" w:rsidP="006F256A">
      <w:r w:rsidRPr="00C24340">
        <w:t xml:space="preserve">Cora Hooxter and Rosemary Lyster, </w:t>
      </w:r>
      <w:r w:rsidRPr="00C24340">
        <w:rPr>
          <w:i/>
        </w:rPr>
        <w:t>The New Constitutional and Administrative Law</w:t>
      </w:r>
      <w:r w:rsidRPr="00C24340">
        <w:t xml:space="preserve"> Vols. I &amp; II (Juta &amp; Co., 2002)</w:t>
      </w:r>
    </w:p>
    <w:p w14:paraId="57D3CEED" w14:textId="77777777" w:rsidR="006F256A" w:rsidRPr="00C24340" w:rsidRDefault="006F256A" w:rsidP="006F256A"/>
    <w:p w14:paraId="73B64A90" w14:textId="77777777" w:rsidR="006F256A" w:rsidRPr="00C24340" w:rsidRDefault="006F256A" w:rsidP="006F256A">
      <w:r w:rsidRPr="00C24340">
        <w:t xml:space="preserve">Subhash Kasyap, </w:t>
      </w:r>
      <w:r w:rsidRPr="00C24340">
        <w:rPr>
          <w:i/>
        </w:rPr>
        <w:t>National Resurgence Through Electoral Reforms</w:t>
      </w:r>
      <w:r w:rsidRPr="00C24340">
        <w:t xml:space="preserve"> (Shipra Publications, New Delhi, 2002). </w:t>
      </w:r>
    </w:p>
    <w:p w14:paraId="335768CE" w14:textId="77777777" w:rsidR="006F256A" w:rsidRPr="00C24340" w:rsidRDefault="006F256A" w:rsidP="006F256A"/>
    <w:p w14:paraId="3B5C6F4B" w14:textId="77777777" w:rsidR="006F256A" w:rsidRPr="00C24340" w:rsidRDefault="006F256A" w:rsidP="006F256A">
      <w:r w:rsidRPr="00C24340">
        <w:t xml:space="preserve">Anthony King, </w:t>
      </w:r>
      <w:r w:rsidRPr="00C24340">
        <w:rPr>
          <w:i/>
        </w:rPr>
        <w:t>Does The United Kingdom Still Have a Constitution?</w:t>
      </w:r>
      <w:r w:rsidRPr="00C24340">
        <w:t xml:space="preserve"> (Sweet &amp; Maxwell, London, 2001).</w:t>
      </w:r>
    </w:p>
    <w:p w14:paraId="365EFD9A" w14:textId="77777777" w:rsidR="00C24340" w:rsidRPr="00C24340" w:rsidRDefault="00C24340" w:rsidP="006F256A"/>
    <w:p w14:paraId="6D5BF646" w14:textId="43B5D44A" w:rsidR="00C24340" w:rsidRPr="00C24340" w:rsidRDefault="00C24340" w:rsidP="006F256A">
      <w:r w:rsidRPr="00C24340">
        <w:t xml:space="preserve">N. Itano, </w:t>
      </w:r>
      <w:r w:rsidRPr="00C24340">
        <w:rPr>
          <w:i/>
        </w:rPr>
        <w:t xml:space="preserve">No place left to bury the dead: Denial, despair and hope in the African AIDS pandemic </w:t>
      </w:r>
      <w:r w:rsidRPr="00C24340">
        <w:t>(Atria books, 2007).</w:t>
      </w:r>
    </w:p>
    <w:p w14:paraId="64265C85" w14:textId="77777777" w:rsidR="006F256A" w:rsidRPr="00C24340" w:rsidRDefault="006F256A" w:rsidP="006F256A"/>
    <w:p w14:paraId="2EB85713" w14:textId="77777777" w:rsidR="006F256A" w:rsidRPr="00C24340" w:rsidRDefault="006F256A" w:rsidP="006F256A">
      <w:r w:rsidRPr="00C24340">
        <w:t xml:space="preserve">Matseliso Mapetla and Tsoeu Petlane, </w:t>
      </w:r>
      <w:r w:rsidRPr="00C24340">
        <w:rPr>
          <w:i/>
        </w:rPr>
        <w:t>State of Good Governance in Lesotho</w:t>
      </w:r>
      <w:r w:rsidRPr="00C24340">
        <w:t>, 1993-2003                            (Institute of Southern African Studies, Nul Campus, Roma</w:t>
      </w:r>
      <w:r w:rsidR="00C5386A" w:rsidRPr="00C24340">
        <w:t>, 2007).</w:t>
      </w:r>
    </w:p>
    <w:p w14:paraId="0CAE0FF2" w14:textId="77777777" w:rsidR="007A1B34" w:rsidRPr="00C24340" w:rsidRDefault="007A1B34" w:rsidP="007A1B34">
      <w:r w:rsidRPr="00C24340">
        <w:t xml:space="preserve">W.C.M Maqutu, </w:t>
      </w:r>
      <w:r w:rsidRPr="00C24340">
        <w:rPr>
          <w:i/>
        </w:rPr>
        <w:t>Contemporary Constitutional History of Lesotho</w:t>
      </w:r>
      <w:r w:rsidRPr="00C24340">
        <w:t xml:space="preserve"> (Mazenod                            Institute).</w:t>
      </w:r>
    </w:p>
    <w:p w14:paraId="70F137EF" w14:textId="77777777" w:rsidR="00C5386A" w:rsidRPr="00C24340" w:rsidRDefault="00C5386A" w:rsidP="006F256A"/>
    <w:p w14:paraId="70FBC954" w14:textId="77777777" w:rsidR="00C5386A" w:rsidRPr="00C24340" w:rsidRDefault="00C5386A" w:rsidP="00C5386A">
      <w:r w:rsidRPr="00C24340">
        <w:t xml:space="preserve">Neil Parpworth, </w:t>
      </w:r>
      <w:r w:rsidRPr="00C24340">
        <w:rPr>
          <w:i/>
        </w:rPr>
        <w:t>Constitutional and Administrative Law</w:t>
      </w:r>
      <w:r w:rsidRPr="00C24340">
        <w:t xml:space="preserve"> (OUP, Oxford, 2006).</w:t>
      </w:r>
    </w:p>
    <w:p w14:paraId="06677EF3" w14:textId="77777777" w:rsidR="00C5386A" w:rsidRPr="00C24340" w:rsidRDefault="00C5386A" w:rsidP="00C5386A"/>
    <w:p w14:paraId="4B7DE540" w14:textId="77777777" w:rsidR="00C5386A" w:rsidRPr="00C24340" w:rsidRDefault="00C5386A" w:rsidP="00C5386A">
      <w:r w:rsidRPr="00C24340">
        <w:t xml:space="preserve">M.V. Pylee, </w:t>
      </w:r>
      <w:r w:rsidRPr="00C24340">
        <w:rPr>
          <w:i/>
        </w:rPr>
        <w:t>Constitutional Government in India</w:t>
      </w:r>
      <w:r w:rsidRPr="00C24340">
        <w:t xml:space="preserve"> (Asia Publishing House, Bombay, 1968).</w:t>
      </w:r>
    </w:p>
    <w:p w14:paraId="69F2B17A" w14:textId="77777777" w:rsidR="007A1B34" w:rsidRPr="00C24340" w:rsidRDefault="007A1B34" w:rsidP="00C5386A"/>
    <w:p w14:paraId="5D5C2AFE" w14:textId="77777777" w:rsidR="007A1B34" w:rsidRPr="00C24340" w:rsidRDefault="007A1B34" w:rsidP="007A1B34">
      <w:r w:rsidRPr="00C24340">
        <w:t xml:space="preserve">S. Rosenberg &amp; R.F. Weisfelder, </w:t>
      </w:r>
      <w:r w:rsidRPr="00C24340">
        <w:rPr>
          <w:i/>
        </w:rPr>
        <w:t xml:space="preserve">Historical Dictionary of Lesotho </w:t>
      </w:r>
      <w:r w:rsidRPr="00C24340">
        <w:t>(Scarecrow press, 2013)</w:t>
      </w:r>
    </w:p>
    <w:p w14:paraId="37D0B233" w14:textId="77777777" w:rsidR="00C5386A" w:rsidRPr="00C24340" w:rsidRDefault="00C5386A" w:rsidP="006F256A"/>
    <w:p w14:paraId="5C512239" w14:textId="77777777" w:rsidR="00C5386A" w:rsidRPr="00C24340" w:rsidRDefault="00C5386A" w:rsidP="006F256A">
      <w:r w:rsidRPr="00C24340">
        <w:t xml:space="preserve">Tushar Kanti Saha, Administrative Law (Kanishka Publishers, New Delhi, 2001).   </w:t>
      </w:r>
    </w:p>
    <w:p w14:paraId="2F9ABA6D" w14:textId="77777777" w:rsidR="00C5386A" w:rsidRPr="00C24340" w:rsidRDefault="00C5386A" w:rsidP="006F256A"/>
    <w:p w14:paraId="083A1CA6" w14:textId="7533DC7A" w:rsidR="007A1B34" w:rsidRPr="00C24340" w:rsidRDefault="00C5386A" w:rsidP="00C5386A">
      <w:r w:rsidRPr="00C24340">
        <w:t>Tushar Kanti Saha, Constitution of Lesotho (Cambray, Kolkata, 2010).</w:t>
      </w:r>
    </w:p>
    <w:p w14:paraId="2A54C4D0" w14:textId="77777777" w:rsidR="00C5386A" w:rsidRPr="00C24340" w:rsidRDefault="00C5386A" w:rsidP="00C5386A"/>
    <w:p w14:paraId="0B45EDB4" w14:textId="5D445D8C" w:rsidR="006F256A" w:rsidRPr="00C24340" w:rsidRDefault="006F256A" w:rsidP="006F256A">
      <w:r w:rsidRPr="00C24340">
        <w:t xml:space="preserve">H.W.R Wade and C. Forsyth, </w:t>
      </w:r>
      <w:r w:rsidRPr="00C24340">
        <w:rPr>
          <w:i/>
        </w:rPr>
        <w:t>Administrative Law</w:t>
      </w:r>
      <w:r w:rsidRPr="00C24340">
        <w:t xml:space="preserve"> (7t</w:t>
      </w:r>
      <w:r w:rsidR="007A1B34" w:rsidRPr="00C24340">
        <w:t>h ed., Clarendon, OUP, Oxford).</w:t>
      </w:r>
    </w:p>
    <w:p w14:paraId="14BCCCC3" w14:textId="77777777" w:rsidR="006F256A" w:rsidRPr="00C24340" w:rsidRDefault="006F256A" w:rsidP="006F256A">
      <w:r w:rsidRPr="00C24340">
        <w:t xml:space="preserve">                          </w:t>
      </w:r>
    </w:p>
    <w:p w14:paraId="1410DC1F" w14:textId="77777777" w:rsidR="006F256A" w:rsidRPr="00C24340" w:rsidRDefault="006F256A" w:rsidP="006F256A">
      <w:r w:rsidRPr="00C24340">
        <w:t xml:space="preserve">                                                 </w:t>
      </w:r>
    </w:p>
    <w:p w14:paraId="65D95B97" w14:textId="417A2D95" w:rsidR="006F256A" w:rsidRPr="00C24340" w:rsidRDefault="007A1B34" w:rsidP="006F256A">
      <w:r w:rsidRPr="00C24340">
        <w:t>2</w:t>
      </w:r>
      <w:r w:rsidR="006F256A" w:rsidRPr="00C24340">
        <w:t>.</w:t>
      </w:r>
      <w:r w:rsidR="006F256A" w:rsidRPr="00C24340">
        <w:tab/>
        <w:t>Journals</w:t>
      </w:r>
    </w:p>
    <w:p w14:paraId="5E9B90E3" w14:textId="77777777" w:rsidR="006F256A" w:rsidRPr="00C24340" w:rsidRDefault="006F256A" w:rsidP="006F256A"/>
    <w:p w14:paraId="111236EC" w14:textId="77777777" w:rsidR="006F256A" w:rsidRPr="00C24340" w:rsidRDefault="00C5386A" w:rsidP="006F256A">
      <w:r w:rsidRPr="00C24340">
        <w:t xml:space="preserve">K.A. </w:t>
      </w:r>
      <w:r w:rsidR="006F256A" w:rsidRPr="00C24340">
        <w:t xml:space="preserve">Acheampong, </w:t>
      </w:r>
      <w:r w:rsidRPr="00C24340">
        <w:t>‘</w:t>
      </w:r>
      <w:r w:rsidR="006F256A" w:rsidRPr="00C24340">
        <w:t>The ramifications of Lesotho</w:t>
      </w:r>
      <w:r w:rsidRPr="00C24340">
        <w:t>’</w:t>
      </w:r>
      <w:r w:rsidR="006F256A" w:rsidRPr="00C24340">
        <w:t>s ratification of the Convention on the Elimination of All Forms of Discrimination Against Women</w:t>
      </w:r>
      <w:r w:rsidRPr="00C24340">
        <w:t>’</w:t>
      </w:r>
      <w:r w:rsidR="006F256A" w:rsidRPr="00C24340">
        <w:t xml:space="preserve"> </w:t>
      </w:r>
      <w:r w:rsidRPr="00C24340">
        <w:t xml:space="preserve">(1993) </w:t>
      </w:r>
      <w:r w:rsidR="006F256A" w:rsidRPr="00C24340">
        <w:t>9(1) Lesotho Law Journal 79-105</w:t>
      </w:r>
      <w:r w:rsidRPr="00C24340">
        <w:t>.</w:t>
      </w:r>
    </w:p>
    <w:p w14:paraId="02D1C924" w14:textId="77777777" w:rsidR="006F256A" w:rsidRPr="00C24340" w:rsidRDefault="006F256A" w:rsidP="006F256A"/>
    <w:p w14:paraId="451E0F8B" w14:textId="77777777" w:rsidR="006F256A" w:rsidRPr="00C24340" w:rsidRDefault="00C5386A" w:rsidP="006F256A">
      <w:r w:rsidRPr="00C24340">
        <w:t xml:space="preserve">P.K.A. </w:t>
      </w:r>
      <w:r w:rsidR="006F256A" w:rsidRPr="00C24340">
        <w:t xml:space="preserve">Amoah, </w:t>
      </w:r>
      <w:r w:rsidRPr="00C24340">
        <w:t>‘</w:t>
      </w:r>
      <w:r w:rsidR="006F256A" w:rsidRPr="00C24340">
        <w:t>Inde</w:t>
      </w:r>
      <w:r w:rsidRPr="00C24340">
        <w:t>pendence of the J</w:t>
      </w:r>
      <w:r w:rsidR="006F256A" w:rsidRPr="00C24340">
        <w:t>udiciary in Lesotho: A tribute to Judge Mofokeng</w:t>
      </w:r>
      <w:r w:rsidRPr="00C24340">
        <w:t>’</w:t>
      </w:r>
      <w:r w:rsidR="006F256A" w:rsidRPr="00C24340">
        <w:t xml:space="preserve"> </w:t>
      </w:r>
      <w:r w:rsidRPr="00C24340">
        <w:t xml:space="preserve">(1987) </w:t>
      </w:r>
      <w:r w:rsidR="006F256A" w:rsidRPr="00C24340">
        <w:t>3(2) Lesotho Law Journal</w:t>
      </w:r>
      <w:r w:rsidRPr="00C24340">
        <w:t xml:space="preserve"> </w:t>
      </w:r>
      <w:r w:rsidR="006F256A" w:rsidRPr="00C24340">
        <w:t>21-39</w:t>
      </w:r>
      <w:r w:rsidRPr="00C24340">
        <w:t>.</w:t>
      </w:r>
    </w:p>
    <w:p w14:paraId="2D471A72" w14:textId="77777777" w:rsidR="006F256A" w:rsidRPr="00C24340" w:rsidRDefault="006F256A" w:rsidP="006F256A"/>
    <w:p w14:paraId="1BCE54D1" w14:textId="77777777" w:rsidR="006F256A" w:rsidRPr="00C24340" w:rsidRDefault="00C5386A" w:rsidP="006F256A">
      <w:r w:rsidRPr="00C24340">
        <w:t xml:space="preserve">A.W. </w:t>
      </w:r>
      <w:r w:rsidR="006F256A" w:rsidRPr="00C24340">
        <w:t xml:space="preserve">Bradley, </w:t>
      </w:r>
      <w:r w:rsidRPr="00C24340">
        <w:t>‘</w:t>
      </w:r>
      <w:r w:rsidR="006F256A" w:rsidRPr="00C24340">
        <w:t>The Role of the Ombudsman in Relation to the Protection of the Citizen’s Rights</w:t>
      </w:r>
      <w:r w:rsidRPr="00C24340">
        <w:t xml:space="preserve">’ (1980) </w:t>
      </w:r>
      <w:r w:rsidR="006F256A" w:rsidRPr="00C24340">
        <w:t>Commonwealth Law Journal 304</w:t>
      </w:r>
      <w:r w:rsidRPr="00C24340">
        <w:t>.</w:t>
      </w:r>
    </w:p>
    <w:p w14:paraId="5598A1C1" w14:textId="77777777" w:rsidR="006F256A" w:rsidRPr="00C24340" w:rsidRDefault="006F256A" w:rsidP="006F256A"/>
    <w:p w14:paraId="5B823C0F" w14:textId="77777777" w:rsidR="006F256A" w:rsidRPr="00C24340" w:rsidRDefault="00EE6143" w:rsidP="006F256A">
      <w:r w:rsidRPr="00C24340">
        <w:t xml:space="preserve">Likoti </w:t>
      </w:r>
      <w:r w:rsidR="006F256A" w:rsidRPr="00C24340">
        <w:t xml:space="preserve">Fako, </w:t>
      </w:r>
      <w:r w:rsidRPr="00C24340">
        <w:t>‘</w:t>
      </w:r>
      <w:r w:rsidR="006F256A" w:rsidRPr="00C24340">
        <w:t>The Electoral Process and the</w:t>
      </w:r>
      <w:r w:rsidRPr="00C24340">
        <w:t xml:space="preserve"> 2007 Snap Elections in Lesotho’</w:t>
      </w:r>
      <w:r w:rsidR="006F256A" w:rsidRPr="00C24340">
        <w:t xml:space="preserve"> </w:t>
      </w:r>
      <w:r w:rsidRPr="00C24340">
        <w:t xml:space="preserve">(December 2008) 12(1 &amp; 2) </w:t>
      </w:r>
      <w:r w:rsidR="006F256A" w:rsidRPr="00C24340">
        <w:t>Review of Southern African Studies</w:t>
      </w:r>
      <w:r w:rsidRPr="00C24340">
        <w:t>.</w:t>
      </w:r>
      <w:r w:rsidR="006F256A" w:rsidRPr="00C24340">
        <w:t xml:space="preserve"> </w:t>
      </w:r>
    </w:p>
    <w:p w14:paraId="2E46E836" w14:textId="77777777" w:rsidR="006F256A" w:rsidRPr="00C24340" w:rsidRDefault="006F256A" w:rsidP="006F256A"/>
    <w:p w14:paraId="71473482" w14:textId="77777777" w:rsidR="006F256A" w:rsidRPr="00C24340" w:rsidRDefault="00EE6143" w:rsidP="006F256A">
      <w:r w:rsidRPr="00C24340">
        <w:t xml:space="preserve">Y. </w:t>
      </w:r>
      <w:r w:rsidR="006F256A" w:rsidRPr="00C24340">
        <w:t xml:space="preserve">Ghai, </w:t>
      </w:r>
      <w:r w:rsidRPr="00C24340">
        <w:t>‘</w:t>
      </w:r>
      <w:r w:rsidR="006F256A" w:rsidRPr="00C24340">
        <w:t>The Rule of Law, Legitimacy and Governance</w:t>
      </w:r>
      <w:r w:rsidRPr="00C24340">
        <w:t>’ (1986) 14</w:t>
      </w:r>
      <w:r w:rsidR="006F256A" w:rsidRPr="00C24340">
        <w:t xml:space="preserve"> International Journal of the Sociology of Law</w:t>
      </w:r>
      <w:r w:rsidRPr="00C24340">
        <w:t>.</w:t>
      </w:r>
    </w:p>
    <w:p w14:paraId="53B657B6" w14:textId="77777777" w:rsidR="006F256A" w:rsidRPr="00C24340" w:rsidRDefault="006F256A" w:rsidP="006F256A"/>
    <w:p w14:paraId="154FBDF5" w14:textId="77777777" w:rsidR="006F256A" w:rsidRPr="00C24340" w:rsidRDefault="00EE6143" w:rsidP="006F256A">
      <w:r w:rsidRPr="00C24340">
        <w:t xml:space="preserve">Y. </w:t>
      </w:r>
      <w:r w:rsidR="006F256A" w:rsidRPr="00C24340">
        <w:t xml:space="preserve">Ghai,   </w:t>
      </w:r>
      <w:r w:rsidRPr="00C24340">
        <w:t>‘</w:t>
      </w:r>
      <w:r w:rsidR="006F256A" w:rsidRPr="00C24340">
        <w:t>The Theory of the State in the Third World and the Problem of Constitutionalism</w:t>
      </w:r>
      <w:r w:rsidRPr="00C24340">
        <w:t xml:space="preserve">’ (1991) 6 </w:t>
      </w:r>
      <w:r w:rsidR="006F256A" w:rsidRPr="00C24340">
        <w:t>Connecticut Journal of International Law</w:t>
      </w:r>
      <w:r w:rsidRPr="00C24340">
        <w:t>.</w:t>
      </w:r>
    </w:p>
    <w:p w14:paraId="2F371581" w14:textId="77777777" w:rsidR="006F256A" w:rsidRPr="00C24340" w:rsidRDefault="006F256A" w:rsidP="006F256A"/>
    <w:p w14:paraId="6F40C3DC" w14:textId="77777777" w:rsidR="006F256A" w:rsidRPr="00C24340" w:rsidRDefault="00EE6143" w:rsidP="006F256A">
      <w:r w:rsidRPr="00C24340">
        <w:t xml:space="preserve">Mohammad </w:t>
      </w:r>
      <w:r w:rsidR="006F256A" w:rsidRPr="00C24340">
        <w:t xml:space="preserve">Ghouse, </w:t>
      </w:r>
      <w:r w:rsidRPr="00C24340">
        <w:t>‘</w:t>
      </w:r>
      <w:r w:rsidR="006F256A" w:rsidRPr="00C24340">
        <w:t>The Vicissitudes of Freedom of Exit in India</w:t>
      </w:r>
      <w:r w:rsidRPr="00C24340">
        <w:t>’ 17</w:t>
      </w:r>
      <w:r w:rsidR="006F256A" w:rsidRPr="00C24340">
        <w:t xml:space="preserve"> American Journal of                                    Comparative Law</w:t>
      </w:r>
      <w:r w:rsidRPr="00C24340">
        <w:t xml:space="preserve"> </w:t>
      </w:r>
      <w:r w:rsidR="006F256A" w:rsidRPr="00C24340">
        <w:t>559-570</w:t>
      </w:r>
      <w:r w:rsidRPr="00C24340">
        <w:t>.</w:t>
      </w:r>
    </w:p>
    <w:p w14:paraId="22A6D280" w14:textId="77777777" w:rsidR="00EE6143" w:rsidRPr="00C24340" w:rsidRDefault="00EE6143" w:rsidP="006F256A"/>
    <w:p w14:paraId="74E62A79" w14:textId="77777777" w:rsidR="006F256A" w:rsidRPr="00C24340" w:rsidRDefault="00EE6143" w:rsidP="006F256A">
      <w:r w:rsidRPr="00C24340">
        <w:t xml:space="preserve">S.J. </w:t>
      </w:r>
      <w:r w:rsidR="006F256A" w:rsidRPr="00C24340">
        <w:t xml:space="preserve">Gill, </w:t>
      </w:r>
      <w:r w:rsidRPr="00C24340">
        <w:t>‘</w:t>
      </w:r>
      <w:r w:rsidR="006F256A" w:rsidRPr="00C24340">
        <w:t>A Short History of Lesotho</w:t>
      </w:r>
      <w:r w:rsidRPr="00C24340">
        <w:t>’ (</w:t>
      </w:r>
      <w:r w:rsidR="006F256A" w:rsidRPr="00C24340">
        <w:t>Morija, Morija Museum and Archives, 1993</w:t>
      </w:r>
      <w:r w:rsidRPr="00C24340">
        <w:t>).</w:t>
      </w:r>
    </w:p>
    <w:p w14:paraId="3CF86A14" w14:textId="77777777" w:rsidR="006F256A" w:rsidRPr="00C24340" w:rsidRDefault="006F256A" w:rsidP="006F256A"/>
    <w:p w14:paraId="210A6080" w14:textId="77777777" w:rsidR="006F256A" w:rsidRPr="00C24340" w:rsidRDefault="00EE6143" w:rsidP="006F256A">
      <w:r w:rsidRPr="00C24340">
        <w:t xml:space="preserve">B.M. </w:t>
      </w:r>
      <w:r w:rsidR="006F256A" w:rsidRPr="00C24340">
        <w:t xml:space="preserve">Khaketla, </w:t>
      </w:r>
      <w:r w:rsidRPr="00C24340">
        <w:t>‘</w:t>
      </w:r>
      <w:r w:rsidR="006F256A" w:rsidRPr="00C24340">
        <w:t>Lesotho</w:t>
      </w:r>
      <w:r w:rsidRPr="00C24340">
        <w:t>’</w:t>
      </w:r>
      <w:r w:rsidR="006F256A" w:rsidRPr="00C24340">
        <w:t xml:space="preserve"> </w:t>
      </w:r>
      <w:r w:rsidRPr="00C24340">
        <w:t>(</w:t>
      </w:r>
      <w:r w:rsidR="006F256A" w:rsidRPr="00C24340">
        <w:t>1970 Berkeley and Los Angeles, University of California Press 1972</w:t>
      </w:r>
      <w:r w:rsidRPr="00C24340">
        <w:t>).</w:t>
      </w:r>
    </w:p>
    <w:p w14:paraId="2624E32C" w14:textId="77777777" w:rsidR="006F256A" w:rsidRPr="00C24340" w:rsidRDefault="006F256A" w:rsidP="006F256A"/>
    <w:p w14:paraId="702BCC33" w14:textId="77777777" w:rsidR="006F256A" w:rsidRPr="00C24340" w:rsidRDefault="00EE6143" w:rsidP="006F256A">
      <w:r w:rsidRPr="00C24340">
        <w:t>‘</w:t>
      </w:r>
      <w:r w:rsidR="006F256A" w:rsidRPr="00C24340">
        <w:t>Lesotho: Expropriat</w:t>
      </w:r>
      <w:r w:rsidRPr="00C24340">
        <w:t>ion – U</w:t>
      </w:r>
      <w:r w:rsidR="006F256A" w:rsidRPr="00C24340">
        <w:t>nilateral revocation of mining lease could not be justified</w:t>
      </w:r>
      <w:r w:rsidRPr="00C24340">
        <w:t>’ (1996)</w:t>
      </w:r>
      <w:r w:rsidR="006F256A" w:rsidRPr="00C24340">
        <w:t xml:space="preserve"> 3 Commonwealth Human Rights Law Digest 413-415</w:t>
      </w:r>
      <w:r w:rsidRPr="00C24340">
        <w:t>.</w:t>
      </w:r>
    </w:p>
    <w:p w14:paraId="5B45A9BA" w14:textId="77777777" w:rsidR="006F256A" w:rsidRPr="00C24340" w:rsidRDefault="006F256A" w:rsidP="006F256A"/>
    <w:p w14:paraId="1A8D1F50" w14:textId="77777777" w:rsidR="006F256A" w:rsidRPr="00C24340" w:rsidRDefault="00EE6143" w:rsidP="006F256A">
      <w:r w:rsidRPr="00C24340">
        <w:t xml:space="preserve">N.L. </w:t>
      </w:r>
      <w:r w:rsidR="006F256A" w:rsidRPr="00C24340">
        <w:t xml:space="preserve">Mahao, </w:t>
      </w:r>
      <w:r w:rsidRPr="00C24340">
        <w:t>‘</w:t>
      </w:r>
      <w:r w:rsidR="006F256A" w:rsidRPr="00C24340">
        <w:t>Constitutional orders and the struggle for the control of the state in Lesotho from 1966 to 1989</w:t>
      </w:r>
      <w:r w:rsidRPr="00C24340">
        <w:t>’ (1991)</w:t>
      </w:r>
      <w:r w:rsidR="006F256A" w:rsidRPr="00C24340">
        <w:t xml:space="preserve"> 3(2) Lesotho Law Journal 1-19</w:t>
      </w:r>
      <w:r w:rsidRPr="00C24340">
        <w:t>.</w:t>
      </w:r>
    </w:p>
    <w:p w14:paraId="32F6F244" w14:textId="77777777" w:rsidR="006F256A" w:rsidRPr="00C24340" w:rsidRDefault="006F256A" w:rsidP="006F256A"/>
    <w:p w14:paraId="46B8E901" w14:textId="77777777" w:rsidR="006F256A" w:rsidRPr="00C24340" w:rsidRDefault="00EE6143" w:rsidP="006F256A">
      <w:r w:rsidRPr="00C24340">
        <w:t xml:space="preserve">N.L. </w:t>
      </w:r>
      <w:r w:rsidR="006F256A" w:rsidRPr="00C24340">
        <w:t xml:space="preserve">Mahao, </w:t>
      </w:r>
      <w:r w:rsidRPr="00C24340">
        <w:t>‘</w:t>
      </w:r>
      <w:r w:rsidR="006F256A" w:rsidRPr="00C24340">
        <w:t>Chieftaincy and the search for relevant constitutional and institutional models in Lesotho: Historical perspective</w:t>
      </w:r>
      <w:r w:rsidRPr="00C24340">
        <w:t>’</w:t>
      </w:r>
      <w:r w:rsidR="006F256A" w:rsidRPr="00C24340">
        <w:t xml:space="preserve"> </w:t>
      </w:r>
      <w:r w:rsidRPr="00C24340">
        <w:t xml:space="preserve">(1993) </w:t>
      </w:r>
      <w:r w:rsidR="006F256A" w:rsidRPr="00C24340">
        <w:t>9(1) Lesotho Law Journal 149-169</w:t>
      </w:r>
      <w:r w:rsidRPr="00C24340">
        <w:t>.</w:t>
      </w:r>
    </w:p>
    <w:p w14:paraId="3ECF9E16" w14:textId="77777777" w:rsidR="006F256A" w:rsidRPr="00C24340" w:rsidRDefault="006F256A" w:rsidP="006F256A"/>
    <w:p w14:paraId="3DF079D9" w14:textId="77777777" w:rsidR="006F256A" w:rsidRPr="00C24340" w:rsidRDefault="00EE6143" w:rsidP="006F256A">
      <w:r w:rsidRPr="00C24340">
        <w:t xml:space="preserve">N.L. </w:t>
      </w:r>
      <w:r w:rsidR="006F256A" w:rsidRPr="00C24340">
        <w:t xml:space="preserve">Mahao, </w:t>
      </w:r>
      <w:r w:rsidRPr="00C24340">
        <w:t>‘</w:t>
      </w:r>
      <w:r w:rsidR="006F256A" w:rsidRPr="00C24340">
        <w:t>The Ombudsman and the enhancement of good governance in Lesotho</w:t>
      </w:r>
      <w:r w:rsidRPr="00C24340">
        <w:t>’ (1996)</w:t>
      </w:r>
      <w:r w:rsidR="006F256A" w:rsidRPr="00C24340">
        <w:t xml:space="preserve"> 9 Lesotho Law Journal 35</w:t>
      </w:r>
      <w:r w:rsidRPr="00C24340">
        <w:t>.</w:t>
      </w:r>
    </w:p>
    <w:p w14:paraId="4D7F5B17" w14:textId="77777777" w:rsidR="006F256A" w:rsidRPr="00C24340" w:rsidRDefault="006F256A" w:rsidP="006F256A"/>
    <w:p w14:paraId="29D6525B" w14:textId="77777777" w:rsidR="006F256A" w:rsidRPr="00C24340" w:rsidRDefault="00EE6143" w:rsidP="006F256A">
      <w:r w:rsidRPr="00C24340">
        <w:t xml:space="preserve">F.K. </w:t>
      </w:r>
      <w:r w:rsidR="006F256A" w:rsidRPr="00C24340">
        <w:t xml:space="preserve">Makoa, </w:t>
      </w:r>
      <w:r w:rsidRPr="00C24340">
        <w:t>‘</w:t>
      </w:r>
      <w:r w:rsidR="006F256A" w:rsidRPr="00C24340">
        <w:t>The meaning of reconciliation and unity in Lesotho of the 1980’s: Implications for future constitutional developments</w:t>
      </w:r>
      <w:r w:rsidRPr="00C24340">
        <w:t xml:space="preserve">’ (1990) </w:t>
      </w:r>
      <w:r w:rsidR="006F256A" w:rsidRPr="00C24340">
        <w:t>6(1) Lesotho Law Journal 1-289</w:t>
      </w:r>
      <w:r w:rsidR="00C10268" w:rsidRPr="00C24340">
        <w:t>.</w:t>
      </w:r>
    </w:p>
    <w:p w14:paraId="1E222E19" w14:textId="77777777" w:rsidR="006F256A" w:rsidRPr="00C24340" w:rsidRDefault="006F256A" w:rsidP="006F256A"/>
    <w:p w14:paraId="204F4209" w14:textId="77777777" w:rsidR="006F256A" w:rsidRPr="00C24340" w:rsidRDefault="00C10268" w:rsidP="006F256A">
      <w:r w:rsidRPr="00C24340">
        <w:t xml:space="preserve">M. </w:t>
      </w:r>
      <w:r w:rsidR="006F256A" w:rsidRPr="00C24340">
        <w:t xml:space="preserve">Mamashela, </w:t>
      </w:r>
      <w:r w:rsidRPr="00C24340">
        <w:t>‘</w:t>
      </w:r>
      <w:r w:rsidR="006F256A" w:rsidRPr="00C24340">
        <w:t>Democracy in Lesotho: The electoral laws</w:t>
      </w:r>
      <w:r w:rsidRPr="00C24340">
        <w:t>’ (1993)</w:t>
      </w:r>
      <w:r w:rsidR="006F256A" w:rsidRPr="00C24340">
        <w:t xml:space="preserve"> 8(2) Lesotho Law Journal 169-196</w:t>
      </w:r>
      <w:r w:rsidRPr="00C24340">
        <w:t>.</w:t>
      </w:r>
    </w:p>
    <w:p w14:paraId="1BA51BA7" w14:textId="77777777" w:rsidR="006F256A" w:rsidRPr="00C24340" w:rsidRDefault="006F256A" w:rsidP="006F256A"/>
    <w:p w14:paraId="28229AFA" w14:textId="77777777" w:rsidR="006F256A" w:rsidRPr="00C24340" w:rsidRDefault="00C10268" w:rsidP="006F256A">
      <w:r w:rsidRPr="00C24340">
        <w:t xml:space="preserve">K.A. </w:t>
      </w:r>
      <w:r w:rsidR="006F256A" w:rsidRPr="00C24340">
        <w:t xml:space="preserve">Maope, </w:t>
      </w:r>
      <w:r w:rsidRPr="00C24340">
        <w:t>‘</w:t>
      </w:r>
      <w:r w:rsidR="006F256A" w:rsidRPr="00C24340">
        <w:t>Human rights in Botswana, Lesotho and Swaziland: A survey of the Boleswa countries</w:t>
      </w:r>
      <w:r w:rsidRPr="00C24340">
        <w:t>’</w:t>
      </w:r>
      <w:r w:rsidR="006F256A" w:rsidRPr="00C24340">
        <w:t xml:space="preserve"> </w:t>
      </w:r>
      <w:r w:rsidRPr="00C24340">
        <w:t>(</w:t>
      </w:r>
      <w:r w:rsidR="006F256A" w:rsidRPr="00C24340">
        <w:t>Roma, NUL</w:t>
      </w:r>
      <w:r w:rsidRPr="00C24340">
        <w:t>,</w:t>
      </w:r>
      <w:r w:rsidR="006F256A" w:rsidRPr="00C24340">
        <w:t xml:space="preserve"> 1990</w:t>
      </w:r>
      <w:r w:rsidRPr="00C24340">
        <w:t>).</w:t>
      </w:r>
    </w:p>
    <w:p w14:paraId="52A04355" w14:textId="77777777" w:rsidR="006F256A" w:rsidRPr="00C24340" w:rsidRDefault="006F256A" w:rsidP="006F256A"/>
    <w:p w14:paraId="6943FDE6" w14:textId="77777777" w:rsidR="006F256A" w:rsidRPr="00C24340" w:rsidRDefault="00C10268" w:rsidP="006F256A">
      <w:r w:rsidRPr="00C24340">
        <w:t xml:space="preserve">K.A. </w:t>
      </w:r>
      <w:r w:rsidR="006F256A" w:rsidRPr="00C24340">
        <w:t xml:space="preserve">Maope, </w:t>
      </w:r>
      <w:r w:rsidRPr="00C24340">
        <w:t>‘</w:t>
      </w:r>
      <w:r w:rsidR="006F256A" w:rsidRPr="00C24340">
        <w:t>Internal self-determination in Lesotho in the eighties</w:t>
      </w:r>
      <w:r w:rsidRPr="00C24340">
        <w:t>’</w:t>
      </w:r>
      <w:r w:rsidR="006F256A" w:rsidRPr="00C24340">
        <w:t xml:space="preserve"> </w:t>
      </w:r>
      <w:r w:rsidRPr="00C24340">
        <w:t>(1984)</w:t>
      </w:r>
      <w:r w:rsidR="006F256A" w:rsidRPr="00C24340">
        <w:t>16 Zambia Law Journal 1-20</w:t>
      </w:r>
      <w:r w:rsidRPr="00C24340">
        <w:t>.</w:t>
      </w:r>
    </w:p>
    <w:p w14:paraId="70706194" w14:textId="77777777" w:rsidR="00C10268" w:rsidRPr="00C24340" w:rsidRDefault="00C10268" w:rsidP="006F256A"/>
    <w:p w14:paraId="225C62BA" w14:textId="77777777" w:rsidR="006F256A" w:rsidRPr="00C24340" w:rsidRDefault="00C10268" w:rsidP="006F256A">
      <w:r w:rsidRPr="00C24340">
        <w:t xml:space="preserve">K.A. </w:t>
      </w:r>
      <w:r w:rsidR="006F256A" w:rsidRPr="00C24340">
        <w:t xml:space="preserve">Maope, </w:t>
      </w:r>
      <w:r w:rsidRPr="00C24340">
        <w:t>‘</w:t>
      </w:r>
      <w:r w:rsidR="006F256A" w:rsidRPr="00C24340">
        <w:t>A Note on Discrimination and Section 18 of the Constitution of Lesotho</w:t>
      </w:r>
      <w:r w:rsidRPr="00C24340">
        <w:t>’</w:t>
      </w:r>
      <w:r w:rsidR="006F256A" w:rsidRPr="00C24340">
        <w:t xml:space="preserve"> </w:t>
      </w:r>
      <w:r w:rsidRPr="00C24340">
        <w:t xml:space="preserve">(2001-2004) 2 </w:t>
      </w:r>
      <w:r w:rsidR="006F256A" w:rsidRPr="00C24340">
        <w:t>Lesotho Law Journal</w:t>
      </w:r>
      <w:r w:rsidRPr="00C24340">
        <w:t xml:space="preserve"> </w:t>
      </w:r>
      <w:r w:rsidR="006F256A" w:rsidRPr="00C24340">
        <w:t>395-401</w:t>
      </w:r>
      <w:r w:rsidRPr="00C24340">
        <w:t>.</w:t>
      </w:r>
    </w:p>
    <w:p w14:paraId="4D444C11" w14:textId="77777777" w:rsidR="006F256A" w:rsidRPr="00C24340" w:rsidRDefault="006F256A" w:rsidP="006F256A"/>
    <w:p w14:paraId="5027017D" w14:textId="77777777" w:rsidR="006F256A" w:rsidRPr="00C24340" w:rsidRDefault="00C10268" w:rsidP="006F256A">
      <w:r w:rsidRPr="00C24340">
        <w:t xml:space="preserve">W.C.M. </w:t>
      </w:r>
      <w:r w:rsidR="006F256A" w:rsidRPr="00C24340">
        <w:t xml:space="preserve">Maqutu, </w:t>
      </w:r>
      <w:r w:rsidRPr="00C24340">
        <w:t>‘</w:t>
      </w:r>
      <w:r w:rsidR="006F256A" w:rsidRPr="00C24340">
        <w:t>Historical contemporary constitutional reality in Lesotho</w:t>
      </w:r>
      <w:r w:rsidRPr="00C24340">
        <w:t>’</w:t>
      </w:r>
      <w:r w:rsidR="006F256A" w:rsidRPr="00C24340">
        <w:t xml:space="preserve"> </w:t>
      </w:r>
      <w:r w:rsidRPr="00C24340">
        <w:t xml:space="preserve">(1990) </w:t>
      </w:r>
      <w:r w:rsidR="006F256A" w:rsidRPr="00C24340">
        <w:t>6(1) Lesotho Law Journal 251-287</w:t>
      </w:r>
      <w:r w:rsidRPr="00C24340">
        <w:t>.</w:t>
      </w:r>
    </w:p>
    <w:p w14:paraId="03710609" w14:textId="77777777" w:rsidR="006F256A" w:rsidRPr="00C24340" w:rsidRDefault="006F256A" w:rsidP="006F256A"/>
    <w:p w14:paraId="220130C8" w14:textId="77777777" w:rsidR="006F256A" w:rsidRPr="00C24340" w:rsidRDefault="00C10268" w:rsidP="006F256A">
      <w:r w:rsidRPr="00C24340">
        <w:lastRenderedPageBreak/>
        <w:t xml:space="preserve">K. </w:t>
      </w:r>
      <w:r w:rsidR="006F256A" w:rsidRPr="00C24340">
        <w:t xml:space="preserve">Matlosa, </w:t>
      </w:r>
      <w:r w:rsidRPr="00C24340">
        <w:t>‘</w:t>
      </w:r>
      <w:r w:rsidR="006F256A" w:rsidRPr="00C24340">
        <w:t>Multi-partyism versus democracy in Southern Africa: Whither Lesotho?</w:t>
      </w:r>
      <w:r w:rsidRPr="00C24340">
        <w:t>’ (1992)</w:t>
      </w:r>
      <w:r w:rsidR="006F256A" w:rsidRPr="00C24340">
        <w:t xml:space="preserve"> 3 Verfassung und Recht in Übersee/Law and Politics in Africa 327-340</w:t>
      </w:r>
      <w:r w:rsidRPr="00C24340">
        <w:t>.</w:t>
      </w:r>
    </w:p>
    <w:p w14:paraId="22B93443" w14:textId="77777777" w:rsidR="006F256A" w:rsidRPr="00C24340" w:rsidRDefault="006F256A" w:rsidP="006F256A"/>
    <w:p w14:paraId="3616AC62" w14:textId="77777777" w:rsidR="006F256A" w:rsidRPr="00C24340" w:rsidRDefault="00C10268" w:rsidP="006F256A">
      <w:r w:rsidRPr="00C24340">
        <w:t xml:space="preserve">K. </w:t>
      </w:r>
      <w:r w:rsidR="006F256A" w:rsidRPr="00C24340">
        <w:t xml:space="preserve">Matlosa, </w:t>
      </w:r>
      <w:r w:rsidRPr="00C24340">
        <w:t>‘</w:t>
      </w:r>
      <w:r w:rsidR="006F256A" w:rsidRPr="00C24340">
        <w:t>The state, intelligentsia and academic freedom in Lesotho</w:t>
      </w:r>
      <w:r w:rsidRPr="00C24340">
        <w:t>’ (1991)</w:t>
      </w:r>
      <w:r w:rsidR="006F256A" w:rsidRPr="00C24340">
        <w:t xml:space="preserve"> 4(7) Southern Africa Political and Economic Monthly 39-42</w:t>
      </w:r>
      <w:r w:rsidRPr="00C24340">
        <w:t>.</w:t>
      </w:r>
    </w:p>
    <w:p w14:paraId="1EDFEE5D" w14:textId="77777777" w:rsidR="00C10268" w:rsidRPr="00C24340" w:rsidRDefault="00C10268" w:rsidP="006F256A"/>
    <w:p w14:paraId="0FC8398F" w14:textId="77777777" w:rsidR="006F256A" w:rsidRPr="00C24340" w:rsidRDefault="00C10268" w:rsidP="006F256A">
      <w:r w:rsidRPr="00C24340">
        <w:t xml:space="preserve">M.M. </w:t>
      </w:r>
      <w:r w:rsidR="006F256A" w:rsidRPr="00C24340">
        <w:t xml:space="preserve">Molete, </w:t>
      </w:r>
      <w:r w:rsidRPr="00C24340">
        <w:t>‘</w:t>
      </w:r>
      <w:r w:rsidR="006F256A" w:rsidRPr="00C24340">
        <w:t>Human rights protection in Lesotho through the institution of an Ombudsman: Prospects and challenges</w:t>
      </w:r>
      <w:r w:rsidRPr="00C24340">
        <w:t>’</w:t>
      </w:r>
      <w:r w:rsidR="006F256A" w:rsidRPr="00C24340">
        <w:t xml:space="preserve"> </w:t>
      </w:r>
      <w:r w:rsidRPr="00C24340">
        <w:t>(</w:t>
      </w:r>
      <w:r w:rsidR="006F256A" w:rsidRPr="00C24340">
        <w:t>unpublished LL</w:t>
      </w:r>
      <w:r w:rsidRPr="00C24340">
        <w:t>.</w:t>
      </w:r>
      <w:r w:rsidR="006F256A" w:rsidRPr="00C24340">
        <w:t>B</w:t>
      </w:r>
      <w:r w:rsidRPr="00C24340">
        <w:t>.</w:t>
      </w:r>
      <w:r w:rsidR="006F256A" w:rsidRPr="00C24340">
        <w:t xml:space="preserve"> dissertation, National University of Lesotho</w:t>
      </w:r>
      <w:r w:rsidRPr="00C24340">
        <w:t>,</w:t>
      </w:r>
      <w:r w:rsidR="006F256A" w:rsidRPr="00C24340">
        <w:t xml:space="preserve"> 1995</w:t>
      </w:r>
      <w:r w:rsidRPr="00C24340">
        <w:t>).</w:t>
      </w:r>
    </w:p>
    <w:p w14:paraId="0F54D947" w14:textId="77777777" w:rsidR="006F256A" w:rsidRPr="00C24340" w:rsidRDefault="006F256A" w:rsidP="006F256A"/>
    <w:p w14:paraId="4520205B" w14:textId="77777777" w:rsidR="006F256A" w:rsidRPr="00C24340" w:rsidRDefault="00C10268" w:rsidP="006F256A">
      <w:r w:rsidRPr="00C24340">
        <w:t xml:space="preserve">S. </w:t>
      </w:r>
      <w:r w:rsidR="006F256A" w:rsidRPr="00C24340">
        <w:t xml:space="preserve">Neff, </w:t>
      </w:r>
      <w:r w:rsidRPr="00C24340">
        <w:t>‘</w:t>
      </w:r>
      <w:r w:rsidR="006F256A" w:rsidRPr="00C24340">
        <w:t>Human rights in B</w:t>
      </w:r>
      <w:r w:rsidRPr="00C24340">
        <w:t>otswana, Lesotho and Swaziland –</w:t>
      </w:r>
      <w:r w:rsidR="006F256A" w:rsidRPr="00C24340">
        <w:t xml:space="preserve"> Implications of adherence to international human rights treaties</w:t>
      </w:r>
      <w:r w:rsidRPr="00C24340">
        <w:t>’</w:t>
      </w:r>
      <w:r w:rsidR="006F256A" w:rsidRPr="00C24340">
        <w:t xml:space="preserve"> </w:t>
      </w:r>
      <w:r w:rsidRPr="00C24340">
        <w:t>(</w:t>
      </w:r>
      <w:r w:rsidR="006F256A" w:rsidRPr="00C24340">
        <w:t>Roma, NUL ISAS</w:t>
      </w:r>
      <w:r w:rsidRPr="00C24340">
        <w:t>,</w:t>
      </w:r>
      <w:r w:rsidR="006F256A" w:rsidRPr="00C24340">
        <w:t xml:space="preserve"> 1986</w:t>
      </w:r>
      <w:r w:rsidRPr="00C24340">
        <w:t>).</w:t>
      </w:r>
    </w:p>
    <w:p w14:paraId="7C86194C" w14:textId="77777777" w:rsidR="006F256A" w:rsidRPr="00C24340" w:rsidRDefault="006F256A" w:rsidP="006F256A"/>
    <w:p w14:paraId="3F857B6F" w14:textId="77777777" w:rsidR="006F256A" w:rsidRPr="00C24340" w:rsidRDefault="00C10268" w:rsidP="006F256A">
      <w:r w:rsidRPr="00C24340">
        <w:t xml:space="preserve">S.  </w:t>
      </w:r>
      <w:r w:rsidR="006F256A" w:rsidRPr="00C24340">
        <w:t xml:space="preserve">Neff, </w:t>
      </w:r>
      <w:r w:rsidRPr="00C24340">
        <w:t>‘</w:t>
      </w:r>
      <w:r w:rsidR="006F256A" w:rsidRPr="00C24340">
        <w:t>Human rights in Africa: Thoughts on the Afric</w:t>
      </w:r>
      <w:r w:rsidRPr="00C24340">
        <w:t>an Charter on Human and Peoples’</w:t>
      </w:r>
      <w:r w:rsidR="006F256A" w:rsidRPr="00C24340">
        <w:t xml:space="preserve"> Rights in the light of case law from Botswana, Lesotho and Swaziland</w:t>
      </w:r>
      <w:r w:rsidRPr="00C24340">
        <w:t>’ (1984)</w:t>
      </w:r>
      <w:r w:rsidR="006F256A" w:rsidRPr="00C24340">
        <w:t xml:space="preserve"> 33 International and Comparative Law Quarterly 331-347</w:t>
      </w:r>
      <w:r w:rsidRPr="00C24340">
        <w:t>.</w:t>
      </w:r>
    </w:p>
    <w:p w14:paraId="11449CB2" w14:textId="77777777" w:rsidR="00C24340" w:rsidRPr="00C24340" w:rsidRDefault="00C24340" w:rsidP="006F256A"/>
    <w:p w14:paraId="7EDD30DB" w14:textId="073392F6" w:rsidR="00727D4B" w:rsidRPr="00C24340" w:rsidRDefault="007A1B34" w:rsidP="006F256A">
      <w:r w:rsidRPr="00C24340">
        <w:t xml:space="preserve">3. </w:t>
      </w:r>
      <w:r w:rsidRPr="00C24340">
        <w:tab/>
        <w:t>Online resources</w:t>
      </w:r>
    </w:p>
    <w:p w14:paraId="7C39E234" w14:textId="77777777" w:rsidR="007A1B34" w:rsidRPr="00C24340" w:rsidRDefault="007A1B34" w:rsidP="006F256A"/>
    <w:p w14:paraId="1A31E37A" w14:textId="77777777" w:rsidR="00C24340" w:rsidRPr="00C24340" w:rsidRDefault="00C24340" w:rsidP="00C24340">
      <w:pPr>
        <w:pStyle w:val="FootnoteText"/>
        <w:rPr>
          <w:sz w:val="24"/>
          <w:szCs w:val="24"/>
          <w:lang w:val="en-ZA"/>
        </w:rPr>
      </w:pPr>
      <w:r w:rsidRPr="00C24340">
        <w:rPr>
          <w:sz w:val="24"/>
          <w:szCs w:val="24"/>
        </w:rPr>
        <w:t xml:space="preserve">Basotho Military Budget available at </w:t>
      </w:r>
      <w:hyperlink r:id="rId9" w:history="1">
        <w:r w:rsidRPr="00C24340">
          <w:rPr>
            <w:rStyle w:val="Hyperlink"/>
            <w:sz w:val="24"/>
            <w:szCs w:val="24"/>
          </w:rPr>
          <w:t>http://militarybudget.org/lesotho/</w:t>
        </w:r>
      </w:hyperlink>
      <w:r w:rsidRPr="00C24340">
        <w:rPr>
          <w:sz w:val="24"/>
          <w:szCs w:val="24"/>
        </w:rPr>
        <w:t xml:space="preserve"> (accessed 30 April 2016).</w:t>
      </w:r>
    </w:p>
    <w:p w14:paraId="6B6198DA" w14:textId="77777777" w:rsidR="00C24340" w:rsidRPr="00C24340" w:rsidRDefault="00C24340" w:rsidP="006F256A"/>
    <w:p w14:paraId="53A7D9A1" w14:textId="6954CF53" w:rsidR="007A1B34" w:rsidRDefault="007A1B34" w:rsidP="006F256A">
      <w:r w:rsidRPr="00C24340">
        <w:t xml:space="preserve">Central Intelligence Agency, </w:t>
      </w:r>
      <w:r w:rsidRPr="00C24340">
        <w:rPr>
          <w:i/>
        </w:rPr>
        <w:t xml:space="preserve">The world factbook </w:t>
      </w:r>
      <w:r w:rsidRPr="00C24340">
        <w:t xml:space="preserve">available at </w:t>
      </w:r>
      <w:hyperlink r:id="rId10" w:anchor="lt" w:history="1">
        <w:r w:rsidRPr="00C24340">
          <w:rPr>
            <w:rStyle w:val="Hyperlink"/>
          </w:rPr>
          <w:t>https://www.cia.gov/library/publications/the-world-factbook/fields/2103.html#lt</w:t>
        </w:r>
      </w:hyperlink>
      <w:r w:rsidRPr="00C24340">
        <w:t xml:space="preserve"> (accessed 30 April 2016).</w:t>
      </w:r>
    </w:p>
    <w:p w14:paraId="180400C4" w14:textId="77777777" w:rsidR="00C24340" w:rsidRDefault="00C24340" w:rsidP="006F256A"/>
    <w:p w14:paraId="1FBDD06F" w14:textId="4FF1F709" w:rsidR="00C24340" w:rsidRDefault="00C24340" w:rsidP="006F256A">
      <w:r w:rsidRPr="00C24340">
        <w:t>Global Hunger Index ‘Lesotho’ http://ghi.ifpri.org/countries/LSO/ (accessed 30 April 2016).</w:t>
      </w:r>
    </w:p>
    <w:p w14:paraId="109EF468" w14:textId="77777777" w:rsidR="00C24340" w:rsidRDefault="00C24340" w:rsidP="006F256A"/>
    <w:p w14:paraId="3D12EEFB" w14:textId="6E7E0034" w:rsidR="00C24340" w:rsidRPr="00C24340" w:rsidRDefault="00C24340" w:rsidP="006F256A">
      <w:r w:rsidRPr="00C24340">
        <w:t>Global Hunger Index ‘Methodology’ http://ghi.ifpri.org/methodology/ (accessed 30 April 2016).</w:t>
      </w:r>
    </w:p>
    <w:p w14:paraId="39606992" w14:textId="77777777" w:rsidR="007A1B34" w:rsidRPr="00C24340" w:rsidRDefault="007A1B34" w:rsidP="006F256A"/>
    <w:p w14:paraId="42BED77C" w14:textId="2E5D9AE5" w:rsidR="007A1B34" w:rsidRPr="00C24340" w:rsidRDefault="007A1B34" w:rsidP="006F256A">
      <w:r w:rsidRPr="00C24340">
        <w:t xml:space="preserve">D Sanchez ‘Lesotho No. 1 for empowerment of women, index says’, </w:t>
      </w:r>
      <w:r w:rsidRPr="00C24340">
        <w:rPr>
          <w:i/>
        </w:rPr>
        <w:t>Afk insider,</w:t>
      </w:r>
      <w:r w:rsidRPr="00C24340">
        <w:t xml:space="preserve"> May 3, 2016 available at </w:t>
      </w:r>
      <w:hyperlink r:id="rId11" w:history="1">
        <w:r w:rsidRPr="00C24340">
          <w:rPr>
            <w:rStyle w:val="Hyperlink"/>
          </w:rPr>
          <w:t>http://afkinsider.com/8186/lesotho-no-1-in-region-for-empowerment-of-women-index-says/</w:t>
        </w:r>
      </w:hyperlink>
      <w:r w:rsidRPr="00C24340">
        <w:t xml:space="preserve"> (accessed 30 April 2016).</w:t>
      </w:r>
    </w:p>
    <w:p w14:paraId="103C2159" w14:textId="77777777" w:rsidR="00C24340" w:rsidRPr="00C24340" w:rsidRDefault="00C24340" w:rsidP="006F256A"/>
    <w:p w14:paraId="1FC98DBD" w14:textId="77777777" w:rsidR="00C24340" w:rsidRPr="00C24340" w:rsidRDefault="00C24340" w:rsidP="00C24340">
      <w:pPr>
        <w:pStyle w:val="FootnoteText"/>
        <w:rPr>
          <w:sz w:val="24"/>
          <w:szCs w:val="24"/>
          <w:lang w:val="en-ZA"/>
        </w:rPr>
      </w:pPr>
      <w:r w:rsidRPr="00C24340">
        <w:rPr>
          <w:sz w:val="24"/>
          <w:szCs w:val="24"/>
        </w:rPr>
        <w:t xml:space="preserve">Swazi Military Budget available at </w:t>
      </w:r>
      <w:hyperlink r:id="rId12" w:history="1">
        <w:r w:rsidRPr="00C24340">
          <w:rPr>
            <w:rStyle w:val="Hyperlink"/>
            <w:sz w:val="24"/>
            <w:szCs w:val="24"/>
          </w:rPr>
          <w:t>http://militarybudget.org/swaziland/</w:t>
        </w:r>
      </w:hyperlink>
      <w:r w:rsidRPr="00C24340">
        <w:rPr>
          <w:sz w:val="24"/>
          <w:szCs w:val="24"/>
        </w:rPr>
        <w:t xml:space="preserve"> (accessed 30 April 2016).</w:t>
      </w:r>
    </w:p>
    <w:p w14:paraId="124F5B17" w14:textId="77777777" w:rsidR="00C24340" w:rsidRPr="00C24340" w:rsidRDefault="00C24340" w:rsidP="006F256A"/>
    <w:p w14:paraId="6DD80E26" w14:textId="14A3B833" w:rsidR="00C24340" w:rsidRPr="00C24340" w:rsidRDefault="00C24340" w:rsidP="006F256A">
      <w:r w:rsidRPr="00C24340">
        <w:t xml:space="preserve">World Economic Forum, </w:t>
      </w:r>
      <w:r w:rsidRPr="00C24340">
        <w:rPr>
          <w:i/>
        </w:rPr>
        <w:t xml:space="preserve">The Gender Gap Report, </w:t>
      </w:r>
      <w:hyperlink r:id="rId13" w:history="1">
        <w:r w:rsidRPr="00C24340">
          <w:rPr>
            <w:rStyle w:val="Hyperlink"/>
          </w:rPr>
          <w:t>http://www3.weforum.org/docs/GGGR14/GGGR_CompleteReport_2014.pdf</w:t>
        </w:r>
      </w:hyperlink>
      <w:r w:rsidRPr="00C24340">
        <w:t xml:space="preserve"> (accessed 30 April 2016).</w:t>
      </w:r>
    </w:p>
    <w:sectPr w:rsidR="00C24340" w:rsidRPr="00C24340" w:rsidSect="0021050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750F4" w14:textId="77777777" w:rsidR="00825B13" w:rsidRDefault="00825B13" w:rsidP="00EB6044">
      <w:r>
        <w:separator/>
      </w:r>
    </w:p>
  </w:endnote>
  <w:endnote w:type="continuationSeparator" w:id="0">
    <w:p w14:paraId="1E59ECCD" w14:textId="77777777" w:rsidR="00825B13" w:rsidRDefault="00825B13" w:rsidP="00EB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04066"/>
      <w:docPartObj>
        <w:docPartGallery w:val="Page Numbers (Bottom of Page)"/>
        <w:docPartUnique/>
      </w:docPartObj>
    </w:sdtPr>
    <w:sdtEndPr/>
    <w:sdtContent>
      <w:p w14:paraId="2336CA76" w14:textId="3663A8E2" w:rsidR="00592754" w:rsidRDefault="00592754">
        <w:pPr>
          <w:pStyle w:val="Footer"/>
          <w:jc w:val="right"/>
        </w:pPr>
        <w:r>
          <w:fldChar w:fldCharType="begin"/>
        </w:r>
        <w:r>
          <w:instrText xml:space="preserve"> PAGE   \* MERGEFORMAT </w:instrText>
        </w:r>
        <w:r>
          <w:fldChar w:fldCharType="separate"/>
        </w:r>
        <w:r w:rsidR="00497C49">
          <w:rPr>
            <w:noProof/>
          </w:rPr>
          <w:t>1</w:t>
        </w:r>
        <w:r>
          <w:rPr>
            <w:noProof/>
          </w:rPr>
          <w:fldChar w:fldCharType="end"/>
        </w:r>
      </w:p>
    </w:sdtContent>
  </w:sdt>
  <w:p w14:paraId="0801C6D2" w14:textId="77777777" w:rsidR="00592754" w:rsidRDefault="00592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BB040" w14:textId="77777777" w:rsidR="00825B13" w:rsidRDefault="00825B13" w:rsidP="00EB6044">
      <w:r>
        <w:separator/>
      </w:r>
    </w:p>
  </w:footnote>
  <w:footnote w:type="continuationSeparator" w:id="0">
    <w:p w14:paraId="2E5A9BFC" w14:textId="77777777" w:rsidR="00825B13" w:rsidRDefault="00825B13" w:rsidP="00EB6044">
      <w:r>
        <w:continuationSeparator/>
      </w:r>
    </w:p>
  </w:footnote>
  <w:footnote w:id="1">
    <w:p w14:paraId="288A7847" w14:textId="3E55494A" w:rsidR="00497C49" w:rsidRPr="00497C49" w:rsidRDefault="00497C49">
      <w:pPr>
        <w:pStyle w:val="FootnoteText"/>
        <w:rPr>
          <w:lang w:val="en-GB"/>
        </w:rPr>
      </w:pPr>
      <w:r>
        <w:rPr>
          <w:rStyle w:val="FootnoteReference"/>
        </w:rPr>
        <w:t>*</w:t>
      </w:r>
      <w:r>
        <w:t xml:space="preserve"> </w:t>
      </w:r>
      <w:r w:rsidRPr="0053015B">
        <w:t xml:space="preserve">The author holds </w:t>
      </w:r>
      <w:r>
        <w:t xml:space="preserve">a </w:t>
      </w:r>
      <w:r w:rsidRPr="0053015B">
        <w:t>Ph.D in Law and is a Barrister-at-Law from Lincoln’s Inn,</w:t>
      </w:r>
      <w:r>
        <w:t xml:space="preserve"> London. He has taught in five u</w:t>
      </w:r>
      <w:r w:rsidRPr="0053015B">
        <w:t xml:space="preserve">niversities in India and four in Africa </w:t>
      </w:r>
      <w:r>
        <w:t xml:space="preserve">over the </w:t>
      </w:r>
      <w:r w:rsidRPr="0053015B">
        <w:t>last thr</w:t>
      </w:r>
      <w:r>
        <w:t>ee decades. He has written six b</w:t>
      </w:r>
      <w:r w:rsidRPr="0053015B">
        <w:t>ooks and published world-wide</w:t>
      </w:r>
      <w:r>
        <w:t>,</w:t>
      </w:r>
      <w:r w:rsidRPr="0053015B">
        <w:t xml:space="preserve"> and has </w:t>
      </w:r>
      <w:r>
        <w:t xml:space="preserve">a </w:t>
      </w:r>
      <w:r w:rsidRPr="0053015B">
        <w:t xml:space="preserve">special interest in </w:t>
      </w:r>
      <w:r>
        <w:t>i</w:t>
      </w:r>
      <w:r w:rsidRPr="0053015B">
        <w:t>nter</w:t>
      </w:r>
      <w:r>
        <w:t>national criminal law and c</w:t>
      </w:r>
      <w:r w:rsidRPr="0053015B">
        <w:t>ulture.  He has visited over 80 countries on academic missions. Currently, he is based at KUSOL, Kenyatta University, Nairobi.</w:t>
      </w:r>
    </w:p>
  </w:footnote>
  <w:footnote w:id="2">
    <w:p w14:paraId="59BB9FDE" w14:textId="77777777" w:rsidR="00497C49" w:rsidRPr="00497C49" w:rsidRDefault="00497C49" w:rsidP="00497C49">
      <w:pPr>
        <w:pStyle w:val="FootnoteText"/>
        <w:rPr>
          <w:lang w:val="en-GB"/>
        </w:rPr>
      </w:pPr>
      <w:r>
        <w:rPr>
          <w:rStyle w:val="FootnoteReference"/>
        </w:rPr>
        <w:t>**</w:t>
      </w:r>
      <w:r>
        <w:t xml:space="preserve"> </w:t>
      </w:r>
      <w:r w:rsidRPr="00497C49">
        <w:t>Lecturer, Department of Public Law, University of Ilorin, Nigeria.</w:t>
      </w:r>
    </w:p>
    <w:p w14:paraId="4FE636E3" w14:textId="6D079E9E" w:rsidR="00497C49" w:rsidRPr="00497C49" w:rsidRDefault="00497C49">
      <w:pPr>
        <w:pStyle w:val="FootnoteText"/>
        <w:rPr>
          <w:lang w:val="en-GB"/>
        </w:rPr>
      </w:pPr>
    </w:p>
  </w:footnote>
  <w:footnote w:id="3">
    <w:p w14:paraId="3180C5B8" w14:textId="77777777" w:rsidR="00592754" w:rsidRPr="0084430E" w:rsidRDefault="00592754" w:rsidP="00690F65">
      <w:pPr>
        <w:pStyle w:val="FootnoteText"/>
        <w:rPr>
          <w:sz w:val="20"/>
          <w:szCs w:val="20"/>
        </w:rPr>
      </w:pPr>
      <w:r w:rsidRPr="0084430E">
        <w:rPr>
          <w:rStyle w:val="FootnoteReference"/>
          <w:sz w:val="20"/>
          <w:szCs w:val="20"/>
        </w:rPr>
        <w:footnoteRef/>
      </w:r>
      <w:r w:rsidRPr="0084430E">
        <w:rPr>
          <w:sz w:val="20"/>
          <w:szCs w:val="20"/>
        </w:rPr>
        <w:t xml:space="preserve">  W.C.M. Maqutu, </w:t>
      </w:r>
      <w:r w:rsidRPr="00E908FF">
        <w:rPr>
          <w:i/>
          <w:sz w:val="20"/>
          <w:szCs w:val="20"/>
        </w:rPr>
        <w:t>Contemporary Constitutional History of Lesotho</w:t>
      </w:r>
      <w:r w:rsidRPr="0084430E">
        <w:rPr>
          <w:sz w:val="20"/>
          <w:szCs w:val="20"/>
        </w:rPr>
        <w:t xml:space="preserve"> (</w:t>
      </w:r>
      <w:r>
        <w:rPr>
          <w:sz w:val="20"/>
          <w:szCs w:val="20"/>
        </w:rPr>
        <w:t>on file with author</w:t>
      </w:r>
      <w:r w:rsidRPr="0084430E">
        <w:rPr>
          <w:sz w:val="20"/>
          <w:szCs w:val="20"/>
        </w:rPr>
        <w:t>) 15</w:t>
      </w:r>
      <w:r>
        <w:rPr>
          <w:sz w:val="20"/>
          <w:szCs w:val="20"/>
        </w:rPr>
        <w:t>.</w:t>
      </w:r>
    </w:p>
  </w:footnote>
  <w:footnote w:id="4">
    <w:p w14:paraId="342DFA63" w14:textId="77777777" w:rsidR="00592754" w:rsidRPr="0084430E" w:rsidRDefault="00592754" w:rsidP="00690F65">
      <w:pPr>
        <w:pStyle w:val="FootnoteText"/>
        <w:rPr>
          <w:sz w:val="20"/>
          <w:szCs w:val="20"/>
        </w:rPr>
      </w:pPr>
      <w:r w:rsidRPr="0084430E">
        <w:rPr>
          <w:rStyle w:val="FootnoteReference"/>
          <w:sz w:val="20"/>
          <w:szCs w:val="20"/>
        </w:rPr>
        <w:footnoteRef/>
      </w:r>
      <w:r w:rsidRPr="0084430E">
        <w:rPr>
          <w:sz w:val="20"/>
          <w:szCs w:val="20"/>
        </w:rPr>
        <w:t xml:space="preserve"> Published in an Extra-Ordinary Gazette on 5 February1993</w:t>
      </w:r>
      <w:r>
        <w:rPr>
          <w:sz w:val="20"/>
          <w:szCs w:val="20"/>
        </w:rPr>
        <w:t>.</w:t>
      </w:r>
    </w:p>
  </w:footnote>
  <w:footnote w:id="5">
    <w:p w14:paraId="62EB79EF" w14:textId="77777777" w:rsidR="00592754" w:rsidRPr="00127D84" w:rsidRDefault="00592754" w:rsidP="002B701D">
      <w:pPr>
        <w:pStyle w:val="FootnoteText"/>
        <w:rPr>
          <w:sz w:val="20"/>
          <w:szCs w:val="20"/>
          <w:lang w:val="fr-FR"/>
        </w:rPr>
      </w:pPr>
      <w:r w:rsidRPr="0084430E">
        <w:rPr>
          <w:rStyle w:val="FootnoteReference"/>
          <w:sz w:val="20"/>
          <w:szCs w:val="20"/>
        </w:rPr>
        <w:footnoteRef/>
      </w:r>
      <w:r w:rsidRPr="0084430E">
        <w:rPr>
          <w:sz w:val="20"/>
          <w:szCs w:val="20"/>
        </w:rPr>
        <w:t xml:space="preserve"> 1997 (8)</w:t>
      </w:r>
      <w:r>
        <w:rPr>
          <w:sz w:val="20"/>
          <w:szCs w:val="20"/>
        </w:rPr>
        <w:t xml:space="preserve"> </w:t>
      </w:r>
      <w:r w:rsidRPr="0084430E">
        <w:rPr>
          <w:sz w:val="20"/>
          <w:szCs w:val="20"/>
        </w:rPr>
        <w:t>BCLR  p.</w:t>
      </w:r>
      <w:r>
        <w:rPr>
          <w:sz w:val="20"/>
          <w:szCs w:val="20"/>
        </w:rPr>
        <w:t xml:space="preserve"> </w:t>
      </w:r>
      <w:r w:rsidRPr="0084430E">
        <w:rPr>
          <w:sz w:val="20"/>
          <w:szCs w:val="20"/>
        </w:rPr>
        <w:t>1154 (Lesotho)</w:t>
      </w:r>
      <w:r>
        <w:rPr>
          <w:sz w:val="20"/>
          <w:szCs w:val="20"/>
        </w:rPr>
        <w:t>,</w:t>
      </w:r>
      <w:r w:rsidRPr="0084430E">
        <w:rPr>
          <w:sz w:val="20"/>
          <w:szCs w:val="20"/>
        </w:rPr>
        <w:t xml:space="preserve"> p. 1160</w:t>
      </w:r>
      <w:r>
        <w:rPr>
          <w:sz w:val="20"/>
          <w:szCs w:val="20"/>
        </w:rPr>
        <w:t>,</w:t>
      </w:r>
      <w:r w:rsidRPr="0084430E">
        <w:rPr>
          <w:sz w:val="20"/>
          <w:szCs w:val="20"/>
        </w:rPr>
        <w:t xml:space="preserve"> </w:t>
      </w:r>
      <w:r>
        <w:rPr>
          <w:sz w:val="20"/>
          <w:szCs w:val="20"/>
        </w:rPr>
        <w:t>p</w:t>
      </w:r>
      <w:r w:rsidRPr="0084430E">
        <w:rPr>
          <w:sz w:val="20"/>
          <w:szCs w:val="20"/>
        </w:rPr>
        <w:t>ara</w:t>
      </w:r>
      <w:r>
        <w:rPr>
          <w:sz w:val="20"/>
          <w:szCs w:val="20"/>
        </w:rPr>
        <w:t>.</w:t>
      </w:r>
      <w:r w:rsidRPr="0084430E">
        <w:rPr>
          <w:sz w:val="20"/>
          <w:szCs w:val="20"/>
        </w:rPr>
        <w:t xml:space="preserve"> </w:t>
      </w:r>
      <w:r w:rsidRPr="00127D84">
        <w:rPr>
          <w:sz w:val="20"/>
          <w:szCs w:val="20"/>
          <w:lang w:val="fr-FR"/>
        </w:rPr>
        <w:t>D.</w:t>
      </w:r>
    </w:p>
  </w:footnote>
  <w:footnote w:id="6">
    <w:p w14:paraId="7EB1BB15" w14:textId="77777777" w:rsidR="00592754" w:rsidRPr="00127D84" w:rsidRDefault="00592754">
      <w:pPr>
        <w:pStyle w:val="FootnoteText"/>
        <w:rPr>
          <w:lang w:val="fr-FR"/>
        </w:rPr>
      </w:pPr>
      <w:r>
        <w:rPr>
          <w:rStyle w:val="FootnoteReference"/>
        </w:rPr>
        <w:footnoteRef/>
      </w:r>
      <w:r w:rsidRPr="00127D84">
        <w:rPr>
          <w:lang w:val="fr-FR"/>
        </w:rPr>
        <w:t xml:space="preserve"> </w:t>
      </w:r>
      <w:r w:rsidRPr="00127D84">
        <w:rPr>
          <w:sz w:val="20"/>
          <w:szCs w:val="20"/>
          <w:lang w:val="fr-FR"/>
        </w:rPr>
        <w:t xml:space="preserve">See </w:t>
      </w:r>
      <w:r w:rsidRPr="00127D84">
        <w:rPr>
          <w:i/>
          <w:sz w:val="20"/>
          <w:szCs w:val="20"/>
          <w:lang w:val="fr-FR"/>
        </w:rPr>
        <w:t>R v Nkosi</w:t>
      </w:r>
      <w:r w:rsidRPr="00127D84">
        <w:rPr>
          <w:sz w:val="20"/>
          <w:szCs w:val="20"/>
          <w:lang w:val="fr-FR"/>
        </w:rPr>
        <w:t xml:space="preserve"> (CRI\T\1Q\91).</w:t>
      </w:r>
    </w:p>
  </w:footnote>
  <w:footnote w:id="7">
    <w:p w14:paraId="03631F1A"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C of A (CRI) No.</w:t>
      </w:r>
      <w:r>
        <w:rPr>
          <w:sz w:val="20"/>
          <w:szCs w:val="20"/>
        </w:rPr>
        <w:t xml:space="preserve"> </w:t>
      </w:r>
      <w:r w:rsidRPr="0084430E">
        <w:rPr>
          <w:sz w:val="20"/>
          <w:szCs w:val="20"/>
        </w:rPr>
        <w:t>1 of 1975</w:t>
      </w:r>
      <w:r>
        <w:rPr>
          <w:sz w:val="20"/>
          <w:szCs w:val="20"/>
        </w:rPr>
        <w:t>.</w:t>
      </w:r>
    </w:p>
  </w:footnote>
  <w:footnote w:id="8">
    <w:p w14:paraId="0CACCF56"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w:t>
      </w:r>
      <w:r>
        <w:rPr>
          <w:sz w:val="20"/>
          <w:szCs w:val="20"/>
        </w:rPr>
        <w:t xml:space="preserve">L. </w:t>
      </w:r>
      <w:r w:rsidRPr="0084430E">
        <w:rPr>
          <w:sz w:val="20"/>
          <w:szCs w:val="20"/>
        </w:rPr>
        <w:t xml:space="preserve">Thompson, </w:t>
      </w:r>
      <w:r w:rsidRPr="00771107">
        <w:rPr>
          <w:i/>
          <w:sz w:val="20"/>
          <w:szCs w:val="20"/>
        </w:rPr>
        <w:t xml:space="preserve">Survival in Two </w:t>
      </w:r>
      <w:r>
        <w:rPr>
          <w:i/>
          <w:sz w:val="20"/>
          <w:szCs w:val="20"/>
        </w:rPr>
        <w:t>W</w:t>
      </w:r>
      <w:r w:rsidRPr="00771107">
        <w:rPr>
          <w:i/>
          <w:sz w:val="20"/>
          <w:szCs w:val="20"/>
        </w:rPr>
        <w:t>orlds: Moshoeshoe of Lesotho 1786-1870</w:t>
      </w:r>
      <w:r w:rsidRPr="0084430E">
        <w:rPr>
          <w:sz w:val="20"/>
          <w:szCs w:val="20"/>
        </w:rPr>
        <w:t xml:space="preserve"> </w:t>
      </w:r>
      <w:r>
        <w:rPr>
          <w:sz w:val="20"/>
          <w:szCs w:val="20"/>
        </w:rPr>
        <w:t>(</w:t>
      </w:r>
      <w:r w:rsidRPr="0084430E">
        <w:rPr>
          <w:sz w:val="20"/>
          <w:szCs w:val="20"/>
        </w:rPr>
        <w:t xml:space="preserve">Oxford Clarendon Press, </w:t>
      </w:r>
      <w:r>
        <w:rPr>
          <w:sz w:val="20"/>
          <w:szCs w:val="20"/>
        </w:rPr>
        <w:t xml:space="preserve">1975) </w:t>
      </w:r>
      <w:r w:rsidRPr="0084430E">
        <w:rPr>
          <w:sz w:val="20"/>
          <w:szCs w:val="20"/>
        </w:rPr>
        <w:t>212</w:t>
      </w:r>
      <w:r>
        <w:rPr>
          <w:sz w:val="20"/>
          <w:szCs w:val="20"/>
        </w:rPr>
        <w:t>.</w:t>
      </w:r>
    </w:p>
  </w:footnote>
  <w:footnote w:id="9">
    <w:p w14:paraId="5C9AD422"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1980 LLR 158</w:t>
      </w:r>
      <w:r>
        <w:rPr>
          <w:sz w:val="20"/>
          <w:szCs w:val="20"/>
        </w:rPr>
        <w:t>.</w:t>
      </w:r>
    </w:p>
  </w:footnote>
  <w:footnote w:id="10">
    <w:p w14:paraId="3AC8F78A"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CIV/T/248/82 and C of A (CIV) No. 24 of 1987</w:t>
      </w:r>
      <w:r>
        <w:rPr>
          <w:sz w:val="20"/>
          <w:szCs w:val="20"/>
        </w:rPr>
        <w:t>.</w:t>
      </w:r>
    </w:p>
  </w:footnote>
  <w:footnote w:id="11">
    <w:p w14:paraId="4ACD4525"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Masefatsane Moloi, C of A</w:t>
      </w:r>
      <w:r>
        <w:rPr>
          <w:sz w:val="20"/>
          <w:szCs w:val="20"/>
        </w:rPr>
        <w:t xml:space="preserve"> </w:t>
      </w:r>
      <w:r w:rsidRPr="0084430E">
        <w:rPr>
          <w:sz w:val="20"/>
          <w:szCs w:val="20"/>
        </w:rPr>
        <w:t>(CIV) No.</w:t>
      </w:r>
      <w:r>
        <w:rPr>
          <w:sz w:val="20"/>
          <w:szCs w:val="20"/>
        </w:rPr>
        <w:t xml:space="preserve"> </w:t>
      </w:r>
      <w:r w:rsidRPr="0084430E">
        <w:rPr>
          <w:sz w:val="20"/>
          <w:szCs w:val="20"/>
        </w:rPr>
        <w:t>1 of 1982</w:t>
      </w:r>
      <w:r>
        <w:rPr>
          <w:sz w:val="20"/>
          <w:szCs w:val="20"/>
        </w:rPr>
        <w:t>.</w:t>
      </w:r>
    </w:p>
  </w:footnote>
  <w:footnote w:id="12">
    <w:p w14:paraId="3FE27861" w14:textId="77777777" w:rsidR="00592754" w:rsidRPr="0084430E" w:rsidRDefault="00592754">
      <w:pPr>
        <w:pStyle w:val="FootnoteText"/>
        <w:rPr>
          <w:sz w:val="20"/>
          <w:szCs w:val="20"/>
        </w:rPr>
      </w:pPr>
      <w:r w:rsidRPr="0084430E">
        <w:rPr>
          <w:rStyle w:val="FootnoteReference"/>
          <w:sz w:val="20"/>
          <w:szCs w:val="20"/>
        </w:rPr>
        <w:footnoteRef/>
      </w:r>
      <w:r w:rsidRPr="0084430E">
        <w:rPr>
          <w:sz w:val="20"/>
          <w:szCs w:val="20"/>
        </w:rPr>
        <w:t xml:space="preserve"> 1991-96(1) LLR 27(CA).</w:t>
      </w:r>
    </w:p>
  </w:footnote>
  <w:footnote w:id="13">
    <w:p w14:paraId="6E30F634" w14:textId="77777777" w:rsidR="00592754" w:rsidRPr="0084430E" w:rsidRDefault="00592754">
      <w:pPr>
        <w:pStyle w:val="FootnoteText"/>
        <w:rPr>
          <w:sz w:val="20"/>
          <w:szCs w:val="20"/>
        </w:rPr>
      </w:pPr>
      <w:r w:rsidRPr="0084430E">
        <w:rPr>
          <w:rStyle w:val="FootnoteReference"/>
          <w:sz w:val="20"/>
          <w:szCs w:val="20"/>
        </w:rPr>
        <w:footnoteRef/>
      </w:r>
      <w:r w:rsidRPr="0084430E">
        <w:rPr>
          <w:sz w:val="20"/>
          <w:szCs w:val="20"/>
        </w:rPr>
        <w:t xml:space="preserve"> Adopted by the First United Nations Congress on the Prevention of Crime and the Treatment of Offenders, held at Geneva in 1955, and approved by the Economic and Social Council by its resolutions 663 C (XXIV) of 31 July 1957 and 2076 (LXII) of 13 May 1977.</w:t>
      </w:r>
    </w:p>
  </w:footnote>
  <w:footnote w:id="14">
    <w:p w14:paraId="67622857" w14:textId="77777777" w:rsidR="00592754" w:rsidRPr="009C5353" w:rsidRDefault="00592754">
      <w:pPr>
        <w:pStyle w:val="FootnoteText"/>
        <w:rPr>
          <w:sz w:val="20"/>
          <w:szCs w:val="20"/>
          <w:lang w:val="en-GB"/>
        </w:rPr>
      </w:pPr>
      <w:r>
        <w:rPr>
          <w:rStyle w:val="FootnoteReference"/>
        </w:rPr>
        <w:footnoteRef/>
      </w:r>
      <w:r>
        <w:t xml:space="preserve"> </w:t>
      </w:r>
      <w:r>
        <w:rPr>
          <w:sz w:val="20"/>
          <w:szCs w:val="20"/>
        </w:rPr>
        <w:t xml:space="preserve">Letter dated </w:t>
      </w:r>
      <w:r w:rsidRPr="009C5353">
        <w:rPr>
          <w:sz w:val="20"/>
          <w:szCs w:val="20"/>
        </w:rPr>
        <w:t>23 January 1861, published in Abbot Gasquet</w:t>
      </w:r>
      <w:r>
        <w:rPr>
          <w:sz w:val="20"/>
          <w:szCs w:val="20"/>
        </w:rPr>
        <w:t>,</w:t>
      </w:r>
      <w:r w:rsidRPr="009C5353">
        <w:rPr>
          <w:sz w:val="20"/>
          <w:szCs w:val="20"/>
        </w:rPr>
        <w:t xml:space="preserve"> </w:t>
      </w:r>
      <w:r>
        <w:rPr>
          <w:i/>
          <w:sz w:val="20"/>
          <w:szCs w:val="20"/>
        </w:rPr>
        <w:t>Lord Acton and h</w:t>
      </w:r>
      <w:r w:rsidRPr="009C5353">
        <w:rPr>
          <w:i/>
          <w:sz w:val="20"/>
          <w:szCs w:val="20"/>
        </w:rPr>
        <w:t>is Circle</w:t>
      </w:r>
      <w:r w:rsidRPr="009C5353">
        <w:rPr>
          <w:sz w:val="20"/>
          <w:szCs w:val="20"/>
        </w:rPr>
        <w:t xml:space="preserve"> (1906), Letter 74.</w:t>
      </w:r>
    </w:p>
  </w:footnote>
  <w:footnote w:id="15">
    <w:p w14:paraId="3BB290C2" w14:textId="77777777" w:rsidR="00592754" w:rsidRPr="0084430E" w:rsidRDefault="00592754" w:rsidP="002B701D">
      <w:pPr>
        <w:pStyle w:val="FootnoteText"/>
        <w:jc w:val="both"/>
        <w:rPr>
          <w:sz w:val="20"/>
          <w:szCs w:val="20"/>
        </w:rPr>
      </w:pPr>
      <w:r w:rsidRPr="0084430E">
        <w:rPr>
          <w:rStyle w:val="FootnoteReference"/>
          <w:sz w:val="20"/>
          <w:szCs w:val="20"/>
        </w:rPr>
        <w:footnoteRef/>
      </w:r>
      <w:r w:rsidRPr="0084430E">
        <w:rPr>
          <w:sz w:val="20"/>
          <w:szCs w:val="20"/>
        </w:rPr>
        <w:t xml:space="preserve"> Expression can be made in any language including body language, signs, symbols, signals, siren</w:t>
      </w:r>
      <w:r>
        <w:rPr>
          <w:sz w:val="20"/>
          <w:szCs w:val="20"/>
        </w:rPr>
        <w:t>s</w:t>
      </w:r>
      <w:r w:rsidRPr="0084430E">
        <w:rPr>
          <w:sz w:val="20"/>
          <w:szCs w:val="20"/>
        </w:rPr>
        <w:t>, hint</w:t>
      </w:r>
      <w:r>
        <w:rPr>
          <w:sz w:val="20"/>
          <w:szCs w:val="20"/>
        </w:rPr>
        <w:t>s</w:t>
      </w:r>
      <w:r w:rsidRPr="0084430E">
        <w:rPr>
          <w:sz w:val="20"/>
          <w:szCs w:val="20"/>
        </w:rPr>
        <w:t>, gesture</w:t>
      </w:r>
      <w:r>
        <w:rPr>
          <w:sz w:val="20"/>
          <w:szCs w:val="20"/>
        </w:rPr>
        <w:t>s</w:t>
      </w:r>
      <w:r w:rsidRPr="0084430E">
        <w:rPr>
          <w:sz w:val="20"/>
          <w:szCs w:val="20"/>
        </w:rPr>
        <w:t>, posture</w:t>
      </w:r>
      <w:r>
        <w:rPr>
          <w:sz w:val="20"/>
          <w:szCs w:val="20"/>
        </w:rPr>
        <w:t>s</w:t>
      </w:r>
      <w:r w:rsidRPr="0084430E">
        <w:rPr>
          <w:sz w:val="20"/>
          <w:szCs w:val="20"/>
        </w:rPr>
        <w:t>, caricature</w:t>
      </w:r>
      <w:r>
        <w:rPr>
          <w:sz w:val="20"/>
          <w:szCs w:val="20"/>
        </w:rPr>
        <w:t>s</w:t>
      </w:r>
      <w:r w:rsidRPr="0084430E">
        <w:rPr>
          <w:sz w:val="20"/>
          <w:szCs w:val="20"/>
        </w:rPr>
        <w:t>, cartoon</w:t>
      </w:r>
      <w:r>
        <w:rPr>
          <w:sz w:val="20"/>
          <w:szCs w:val="20"/>
        </w:rPr>
        <w:t>s</w:t>
      </w:r>
      <w:r w:rsidRPr="0084430E">
        <w:rPr>
          <w:sz w:val="20"/>
          <w:szCs w:val="20"/>
        </w:rPr>
        <w:t>, drawing, painting, writing, acting, dancing, singing, crying, laughing, smiling, whispering, whistling, calling, shouting, winking, nodding, coding, praying, chanting (hymns) shaking, bowing, hugging, lapping, dressing, addressing, messaging, wearing, bearing, tearing, fisting, decorating, lighting, coloring, snapping, tapping, thumbing, clapping, exercising, sporting, advertising, exhibiting, demonstrating, parodying, mimicry, puppetry, mapping, wrapping, crafting, weaving and</w:t>
      </w:r>
      <w:r>
        <w:rPr>
          <w:sz w:val="20"/>
          <w:szCs w:val="20"/>
        </w:rPr>
        <w:t>,</w:t>
      </w:r>
      <w:r w:rsidRPr="0084430E">
        <w:rPr>
          <w:sz w:val="20"/>
          <w:szCs w:val="20"/>
        </w:rPr>
        <w:t xml:space="preserve"> among others, beating a father of a new</w:t>
      </w:r>
      <w:r>
        <w:rPr>
          <w:sz w:val="20"/>
          <w:szCs w:val="20"/>
        </w:rPr>
        <w:t>-</w:t>
      </w:r>
      <w:r w:rsidRPr="0084430E">
        <w:rPr>
          <w:sz w:val="20"/>
          <w:szCs w:val="20"/>
        </w:rPr>
        <w:t>born baby boy with a stick is culturally correct in Lesotho.</w:t>
      </w:r>
    </w:p>
  </w:footnote>
  <w:footnote w:id="16">
    <w:p w14:paraId="4C6845AE"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CIV/T/42/01</w:t>
      </w:r>
      <w:r>
        <w:rPr>
          <w:sz w:val="20"/>
          <w:szCs w:val="20"/>
        </w:rPr>
        <w:t>, p. 16.</w:t>
      </w:r>
    </w:p>
  </w:footnote>
  <w:footnote w:id="17">
    <w:p w14:paraId="574610EE"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w:t>
      </w:r>
      <w:r>
        <w:rPr>
          <w:sz w:val="20"/>
          <w:szCs w:val="20"/>
        </w:rPr>
        <w:t xml:space="preserve">P. </w:t>
      </w:r>
      <w:r w:rsidRPr="0084430E">
        <w:rPr>
          <w:sz w:val="20"/>
          <w:szCs w:val="20"/>
        </w:rPr>
        <w:t>McAulsan</w:t>
      </w:r>
      <w:r>
        <w:rPr>
          <w:sz w:val="20"/>
          <w:szCs w:val="20"/>
        </w:rPr>
        <w:t>,</w:t>
      </w:r>
      <w:r w:rsidRPr="0084430E">
        <w:rPr>
          <w:sz w:val="20"/>
          <w:szCs w:val="20"/>
        </w:rPr>
        <w:t xml:space="preserve"> Report of the Review of Law and Practice on the Compulsory Acquisition  of Land and Compensation payable </w:t>
      </w:r>
      <w:r>
        <w:rPr>
          <w:sz w:val="20"/>
          <w:szCs w:val="20"/>
        </w:rPr>
        <w:t>t</w:t>
      </w:r>
      <w:r w:rsidRPr="0084430E">
        <w:rPr>
          <w:sz w:val="20"/>
          <w:szCs w:val="20"/>
        </w:rPr>
        <w:t>hereof in Lesotho</w:t>
      </w:r>
      <w:r>
        <w:rPr>
          <w:sz w:val="20"/>
          <w:szCs w:val="20"/>
        </w:rPr>
        <w:t xml:space="preserve"> </w:t>
      </w:r>
      <w:r w:rsidRPr="0084430E">
        <w:rPr>
          <w:sz w:val="20"/>
          <w:szCs w:val="20"/>
        </w:rPr>
        <w:t>(1996) p.</w:t>
      </w:r>
      <w:r>
        <w:rPr>
          <w:sz w:val="20"/>
          <w:szCs w:val="20"/>
        </w:rPr>
        <w:t xml:space="preserve"> </w:t>
      </w:r>
      <w:r w:rsidRPr="0084430E">
        <w:rPr>
          <w:sz w:val="20"/>
          <w:szCs w:val="20"/>
        </w:rPr>
        <w:t>11</w:t>
      </w:r>
      <w:r>
        <w:rPr>
          <w:sz w:val="20"/>
          <w:szCs w:val="20"/>
        </w:rPr>
        <w:t>.</w:t>
      </w:r>
    </w:p>
  </w:footnote>
  <w:footnote w:id="18">
    <w:p w14:paraId="360469CE"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C o A (CIV) No.</w:t>
      </w:r>
      <w:r>
        <w:rPr>
          <w:sz w:val="20"/>
          <w:szCs w:val="20"/>
        </w:rPr>
        <w:t xml:space="preserve"> </w:t>
      </w:r>
      <w:r w:rsidRPr="0084430E">
        <w:rPr>
          <w:sz w:val="20"/>
          <w:szCs w:val="20"/>
        </w:rPr>
        <w:t>25 of 2005</w:t>
      </w:r>
      <w:r>
        <w:rPr>
          <w:sz w:val="20"/>
          <w:szCs w:val="20"/>
        </w:rPr>
        <w:t>.</w:t>
      </w:r>
    </w:p>
  </w:footnote>
  <w:footnote w:id="19">
    <w:p w14:paraId="625BDA87"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1991-96(1) LLR 27</w:t>
      </w:r>
      <w:r>
        <w:rPr>
          <w:sz w:val="20"/>
          <w:szCs w:val="20"/>
        </w:rPr>
        <w:t xml:space="preserve"> </w:t>
      </w:r>
      <w:r w:rsidRPr="0084430E">
        <w:rPr>
          <w:sz w:val="20"/>
          <w:szCs w:val="20"/>
        </w:rPr>
        <w:t>(CA)</w:t>
      </w:r>
      <w:r>
        <w:rPr>
          <w:sz w:val="20"/>
          <w:szCs w:val="20"/>
        </w:rPr>
        <w:t>.</w:t>
      </w:r>
    </w:p>
  </w:footnote>
  <w:footnote w:id="20">
    <w:p w14:paraId="78DB4CF3"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No. 3 of 2004</w:t>
      </w:r>
      <w:r>
        <w:rPr>
          <w:sz w:val="20"/>
          <w:szCs w:val="20"/>
        </w:rPr>
        <w:t>.</w:t>
      </w:r>
    </w:p>
  </w:footnote>
  <w:footnote w:id="21">
    <w:p w14:paraId="1023F34D" w14:textId="77777777" w:rsidR="00592754" w:rsidRPr="0084430E" w:rsidRDefault="00592754" w:rsidP="002B701D">
      <w:pPr>
        <w:pStyle w:val="FootnoteText"/>
        <w:rPr>
          <w:sz w:val="20"/>
          <w:szCs w:val="20"/>
        </w:rPr>
      </w:pPr>
      <w:r w:rsidRPr="0084430E">
        <w:rPr>
          <w:rStyle w:val="FootnoteReference"/>
          <w:sz w:val="20"/>
          <w:szCs w:val="20"/>
        </w:rPr>
        <w:footnoteRef/>
      </w:r>
      <w:r w:rsidRPr="0084430E">
        <w:rPr>
          <w:sz w:val="20"/>
          <w:szCs w:val="20"/>
        </w:rPr>
        <w:t xml:space="preserve"> Civil Case No.</w:t>
      </w:r>
      <w:r>
        <w:rPr>
          <w:sz w:val="20"/>
          <w:szCs w:val="20"/>
        </w:rPr>
        <w:t xml:space="preserve"> </w:t>
      </w:r>
      <w:r w:rsidRPr="0084430E">
        <w:rPr>
          <w:sz w:val="20"/>
          <w:szCs w:val="20"/>
        </w:rPr>
        <w:t>5 of 1993</w:t>
      </w:r>
      <w:r>
        <w:rPr>
          <w:sz w:val="20"/>
          <w:szCs w:val="20"/>
        </w:rPr>
        <w:t xml:space="preserve"> </w:t>
      </w:r>
      <w:r w:rsidRPr="0084430E">
        <w:rPr>
          <w:sz w:val="20"/>
          <w:szCs w:val="20"/>
        </w:rPr>
        <w:t>(H.C</w:t>
      </w:r>
      <w:r>
        <w:rPr>
          <w:sz w:val="20"/>
          <w:szCs w:val="20"/>
        </w:rPr>
        <w:t>.</w:t>
      </w:r>
      <w:r w:rsidRPr="0084430E">
        <w:rPr>
          <w:sz w:val="20"/>
          <w:szCs w:val="20"/>
        </w:rPr>
        <w:t>)</w:t>
      </w:r>
      <w:r>
        <w:rPr>
          <w:sz w:val="20"/>
          <w:szCs w:val="20"/>
        </w:rPr>
        <w:t>,</w:t>
      </w:r>
      <w:r w:rsidRPr="0084430E">
        <w:rPr>
          <w:sz w:val="20"/>
          <w:szCs w:val="20"/>
        </w:rPr>
        <w:t xml:space="preserve"> Dodoma (unreported)</w:t>
      </w:r>
      <w:r>
        <w:rPr>
          <w:sz w:val="20"/>
          <w:szCs w:val="20"/>
        </w:rPr>
        <w:t>.</w:t>
      </w:r>
    </w:p>
  </w:footnote>
  <w:footnote w:id="22">
    <w:p w14:paraId="4E398F8A" w14:textId="77777777" w:rsidR="00592754" w:rsidRPr="00156A20" w:rsidRDefault="00592754">
      <w:pPr>
        <w:pStyle w:val="FootnoteText"/>
        <w:rPr>
          <w:lang w:val="en-GB"/>
        </w:rPr>
      </w:pPr>
      <w:r>
        <w:rPr>
          <w:rStyle w:val="FootnoteReference"/>
        </w:rPr>
        <w:footnoteRef/>
      </w:r>
      <w:r>
        <w:t xml:space="preserve"> </w:t>
      </w:r>
      <w:r w:rsidRPr="00156A20">
        <w:rPr>
          <w:sz w:val="20"/>
          <w:szCs w:val="20"/>
        </w:rPr>
        <w:t xml:space="preserve">See </w:t>
      </w:r>
      <w:r>
        <w:rPr>
          <w:sz w:val="20"/>
          <w:szCs w:val="20"/>
        </w:rPr>
        <w:t xml:space="preserve">eg </w:t>
      </w:r>
      <w:r w:rsidRPr="00156A20">
        <w:rPr>
          <w:i/>
          <w:sz w:val="20"/>
          <w:szCs w:val="20"/>
        </w:rPr>
        <w:t>Mokhothu v Manyaapelo and ors</w:t>
      </w:r>
      <w:r>
        <w:rPr>
          <w:sz w:val="20"/>
          <w:szCs w:val="20"/>
        </w:rPr>
        <w:t xml:space="preserve"> (CIV/APN/397/2012);</w:t>
      </w:r>
      <w:r w:rsidRPr="00156A20">
        <w:rPr>
          <w:sz w:val="20"/>
          <w:szCs w:val="20"/>
        </w:rPr>
        <w:t xml:space="preserve"> </w:t>
      </w:r>
      <w:r w:rsidRPr="00156A20">
        <w:rPr>
          <w:i/>
          <w:sz w:val="20"/>
          <w:szCs w:val="20"/>
        </w:rPr>
        <w:t>Ndlovu v Ramochela</w:t>
      </w:r>
      <w:r w:rsidRPr="00156A20">
        <w:rPr>
          <w:sz w:val="20"/>
          <w:szCs w:val="20"/>
        </w:rPr>
        <w:t xml:space="preserve"> (No.</w:t>
      </w:r>
      <w:r>
        <w:rPr>
          <w:sz w:val="20"/>
          <w:szCs w:val="20"/>
        </w:rPr>
        <w:t xml:space="preserve"> </w:t>
      </w:r>
      <w:r w:rsidRPr="00156A20">
        <w:rPr>
          <w:sz w:val="20"/>
          <w:szCs w:val="20"/>
        </w:rPr>
        <w:t>4144/2000</w:t>
      </w:r>
      <w:r>
        <w:rPr>
          <w:sz w:val="20"/>
          <w:szCs w:val="20"/>
        </w:rPr>
        <w:t>,</w:t>
      </w:r>
      <w:r w:rsidRPr="00156A20">
        <w:rPr>
          <w:sz w:val="20"/>
          <w:szCs w:val="20"/>
        </w:rPr>
        <w:t xml:space="preserve"> unreported)</w:t>
      </w:r>
      <w:r>
        <w:rPr>
          <w:sz w:val="20"/>
          <w:szCs w:val="20"/>
        </w:rPr>
        <w:t>.</w:t>
      </w:r>
    </w:p>
  </w:footnote>
  <w:footnote w:id="23">
    <w:p w14:paraId="11446E50" w14:textId="77777777" w:rsidR="00592754" w:rsidRPr="0084430E" w:rsidRDefault="00592754" w:rsidP="00823A2B">
      <w:pPr>
        <w:pStyle w:val="FootnoteText"/>
        <w:rPr>
          <w:sz w:val="20"/>
          <w:szCs w:val="20"/>
        </w:rPr>
      </w:pPr>
      <w:r w:rsidRPr="0084430E">
        <w:rPr>
          <w:rStyle w:val="FootnoteReference"/>
          <w:sz w:val="20"/>
          <w:szCs w:val="20"/>
        </w:rPr>
        <w:footnoteRef/>
      </w:r>
      <w:r w:rsidRPr="0084430E">
        <w:rPr>
          <w:sz w:val="20"/>
          <w:szCs w:val="20"/>
        </w:rPr>
        <w:t xml:space="preserve"> Court of Appeal (CIV) No.</w:t>
      </w:r>
      <w:r>
        <w:rPr>
          <w:sz w:val="20"/>
          <w:szCs w:val="20"/>
        </w:rPr>
        <w:t xml:space="preserve"> </w:t>
      </w:r>
      <w:r w:rsidRPr="0084430E">
        <w:rPr>
          <w:sz w:val="20"/>
          <w:szCs w:val="20"/>
        </w:rPr>
        <w:t>5/1985</w:t>
      </w:r>
      <w:r>
        <w:rPr>
          <w:sz w:val="20"/>
          <w:szCs w:val="20"/>
        </w:rPr>
        <w:t xml:space="preserve"> </w:t>
      </w:r>
      <w:r w:rsidRPr="0084430E">
        <w:rPr>
          <w:sz w:val="20"/>
          <w:szCs w:val="20"/>
        </w:rPr>
        <w:t>(unreported)</w:t>
      </w:r>
      <w:r>
        <w:rPr>
          <w:sz w:val="20"/>
          <w:szCs w:val="20"/>
        </w:rPr>
        <w:t>.</w:t>
      </w:r>
    </w:p>
  </w:footnote>
  <w:footnote w:id="24">
    <w:p w14:paraId="0948A9FD" w14:textId="77777777" w:rsidR="00592754" w:rsidRDefault="00592754">
      <w:pPr>
        <w:pStyle w:val="FootnoteText"/>
      </w:pPr>
      <w:r>
        <w:rPr>
          <w:rStyle w:val="FootnoteReference"/>
        </w:rPr>
        <w:footnoteRef/>
      </w:r>
      <w:r>
        <w:t xml:space="preserve"> </w:t>
      </w:r>
      <w:r>
        <w:rPr>
          <w:sz w:val="20"/>
          <w:szCs w:val="20"/>
        </w:rPr>
        <w:t>P</w:t>
      </w:r>
      <w:r w:rsidRPr="00D87B2F">
        <w:rPr>
          <w:sz w:val="20"/>
          <w:szCs w:val="20"/>
        </w:rPr>
        <w:t>ublished in the Government Gazette Extraordinary, 1994-10-21, Vol. XXXIX, No. 89, pp. 947-956</w:t>
      </w:r>
      <w:r>
        <w:rPr>
          <w:sz w:val="20"/>
          <w:szCs w:val="20"/>
        </w:rPr>
        <w:t>.</w:t>
      </w:r>
    </w:p>
  </w:footnote>
  <w:footnote w:id="25">
    <w:p w14:paraId="43AE07DB" w14:textId="77777777" w:rsidR="00592754" w:rsidRPr="0084430E" w:rsidRDefault="00592754" w:rsidP="00A463E3">
      <w:pPr>
        <w:pStyle w:val="FootnoteText"/>
        <w:rPr>
          <w:sz w:val="20"/>
          <w:szCs w:val="20"/>
        </w:rPr>
      </w:pPr>
      <w:r w:rsidRPr="0084430E">
        <w:rPr>
          <w:rStyle w:val="FootnoteReference"/>
          <w:sz w:val="20"/>
          <w:szCs w:val="20"/>
        </w:rPr>
        <w:footnoteRef/>
      </w:r>
      <w:r w:rsidRPr="0084430E">
        <w:rPr>
          <w:sz w:val="20"/>
          <w:szCs w:val="20"/>
        </w:rPr>
        <w:t xml:space="preserve"> No.</w:t>
      </w:r>
      <w:r>
        <w:rPr>
          <w:sz w:val="20"/>
          <w:szCs w:val="20"/>
        </w:rPr>
        <w:t xml:space="preserve"> </w:t>
      </w:r>
      <w:r w:rsidRPr="0084430E">
        <w:rPr>
          <w:sz w:val="20"/>
          <w:szCs w:val="20"/>
        </w:rPr>
        <w:t>3/2005 (unreported)</w:t>
      </w:r>
      <w:r>
        <w:rPr>
          <w:sz w:val="20"/>
          <w:szCs w:val="20"/>
        </w:rPr>
        <w:t>.</w:t>
      </w:r>
    </w:p>
  </w:footnote>
  <w:footnote w:id="26">
    <w:p w14:paraId="54F0BC3B" w14:textId="578EB6A8" w:rsidR="00592754" w:rsidRPr="00592754" w:rsidRDefault="00592754">
      <w:pPr>
        <w:pStyle w:val="FootnoteText"/>
        <w:rPr>
          <w:lang w:val="en-ZA"/>
        </w:rPr>
      </w:pPr>
      <w:r>
        <w:rPr>
          <w:rStyle w:val="FootnoteReference"/>
        </w:rPr>
        <w:footnoteRef/>
      </w:r>
      <w:r>
        <w:t xml:space="preserve"> </w:t>
      </w:r>
      <w:r w:rsidR="007A1B34">
        <w:t xml:space="preserve">See Central Intelligence Agency, </w:t>
      </w:r>
      <w:r w:rsidR="007A1B34">
        <w:rPr>
          <w:i/>
        </w:rPr>
        <w:t xml:space="preserve">The world factbook </w:t>
      </w:r>
      <w:r w:rsidR="007A1B34">
        <w:t xml:space="preserve">available at </w:t>
      </w:r>
      <w:hyperlink r:id="rId1" w:anchor="lt" w:history="1">
        <w:r w:rsidR="007A1B34" w:rsidRPr="00B27FC2">
          <w:rPr>
            <w:rStyle w:val="Hyperlink"/>
          </w:rPr>
          <w:t>https://www.cia.gov/library/publications/the-world-factbook/fields/2103.html#lt</w:t>
        </w:r>
      </w:hyperlink>
      <w:r w:rsidR="007A1B34">
        <w:t xml:space="preserve"> (accessed 30 April 2016).</w:t>
      </w:r>
    </w:p>
  </w:footnote>
  <w:footnote w:id="27">
    <w:p w14:paraId="45A36252" w14:textId="2DB6C069" w:rsidR="00592754" w:rsidRPr="00592754" w:rsidRDefault="00592754">
      <w:pPr>
        <w:pStyle w:val="FootnoteText"/>
        <w:rPr>
          <w:lang w:val="en-ZA"/>
        </w:rPr>
      </w:pPr>
      <w:r>
        <w:rPr>
          <w:rStyle w:val="FootnoteReference"/>
        </w:rPr>
        <w:footnoteRef/>
      </w:r>
      <w:r>
        <w:t xml:space="preserve"> </w:t>
      </w:r>
      <w:r w:rsidR="007A1B34">
        <w:t xml:space="preserve">D Sanchez ‘Lesotho No. 1 for empowerment of women, index says’, </w:t>
      </w:r>
      <w:r w:rsidR="007A1B34">
        <w:rPr>
          <w:i/>
        </w:rPr>
        <w:t>Afk insider,</w:t>
      </w:r>
      <w:r w:rsidR="007A1B34">
        <w:t xml:space="preserve"> May 3, 2016 available at </w:t>
      </w:r>
      <w:hyperlink r:id="rId2" w:history="1">
        <w:r w:rsidR="007A1B34" w:rsidRPr="00B27FC2">
          <w:rPr>
            <w:rStyle w:val="Hyperlink"/>
          </w:rPr>
          <w:t>http://afkinsider.com/8186/lesotho-no-1-in-region-for-empowerment-of-women-index-says/</w:t>
        </w:r>
      </w:hyperlink>
      <w:r w:rsidR="007A1B34">
        <w:t xml:space="preserve"> (accessed 30 April 2016).</w:t>
      </w:r>
    </w:p>
  </w:footnote>
  <w:footnote w:id="28">
    <w:p w14:paraId="6D3E07DF" w14:textId="287188D4" w:rsidR="00293173" w:rsidRPr="00293173" w:rsidRDefault="00293173">
      <w:pPr>
        <w:pStyle w:val="FootnoteText"/>
        <w:rPr>
          <w:lang w:val="en-ZA"/>
        </w:rPr>
      </w:pPr>
      <w:r>
        <w:rPr>
          <w:rStyle w:val="FootnoteReference"/>
        </w:rPr>
        <w:footnoteRef/>
      </w:r>
      <w:r>
        <w:t xml:space="preserve"> </w:t>
      </w:r>
      <w:r w:rsidRPr="007A1B34">
        <w:rPr>
          <w:i/>
          <w:lang w:val="en-ZA"/>
        </w:rPr>
        <w:t>Ibid</w:t>
      </w:r>
      <w:r w:rsidR="007A1B34" w:rsidRPr="007A1B34">
        <w:rPr>
          <w:i/>
          <w:lang w:val="en-ZA"/>
        </w:rPr>
        <w:t>.</w:t>
      </w:r>
    </w:p>
  </w:footnote>
  <w:footnote w:id="29">
    <w:p w14:paraId="7CB9E79F" w14:textId="6CC64C36" w:rsidR="00796AFB" w:rsidRPr="00796AFB" w:rsidRDefault="00796AFB">
      <w:pPr>
        <w:pStyle w:val="FootnoteText"/>
        <w:rPr>
          <w:lang w:val="en-ZA"/>
        </w:rPr>
      </w:pPr>
      <w:r>
        <w:rPr>
          <w:rStyle w:val="FootnoteReference"/>
        </w:rPr>
        <w:footnoteRef/>
      </w:r>
      <w:r>
        <w:t xml:space="preserve"> </w:t>
      </w:r>
      <w:r w:rsidR="00C24340">
        <w:t xml:space="preserve">World Economic Forum, </w:t>
      </w:r>
      <w:r w:rsidR="00C24340">
        <w:rPr>
          <w:i/>
        </w:rPr>
        <w:t xml:space="preserve">The Gender Gap Report, </w:t>
      </w:r>
      <w:hyperlink r:id="rId3" w:history="1">
        <w:r w:rsidR="00C24340" w:rsidRPr="00B27FC2">
          <w:rPr>
            <w:rStyle w:val="Hyperlink"/>
          </w:rPr>
          <w:t>http://www3.weforum.org/docs/GGGR14/GGGR_CompleteReport_2014.pdf</w:t>
        </w:r>
      </w:hyperlink>
      <w:r w:rsidR="00C24340">
        <w:t xml:space="preserve"> (accessed 30 April 2016).</w:t>
      </w:r>
    </w:p>
  </w:footnote>
  <w:footnote w:id="30">
    <w:p w14:paraId="41379081" w14:textId="5E147198" w:rsidR="008412DF" w:rsidRPr="008412DF" w:rsidRDefault="008412DF">
      <w:pPr>
        <w:pStyle w:val="FootnoteText"/>
        <w:rPr>
          <w:lang w:val="en-ZA"/>
        </w:rPr>
      </w:pPr>
      <w:r>
        <w:rPr>
          <w:rStyle w:val="FootnoteReference"/>
        </w:rPr>
        <w:footnoteRef/>
      </w:r>
      <w:r>
        <w:t xml:space="preserve"> </w:t>
      </w:r>
      <w:r w:rsidR="002007E3">
        <w:t xml:space="preserve">S. Rosenberg &amp; R.F. Weisfelder, </w:t>
      </w:r>
      <w:r w:rsidR="002007E3">
        <w:rPr>
          <w:i/>
        </w:rPr>
        <w:t>Historical Dictionary of Lesotho</w:t>
      </w:r>
      <w:r w:rsidR="00E01B93">
        <w:rPr>
          <w:i/>
        </w:rPr>
        <w:t xml:space="preserve"> </w:t>
      </w:r>
      <w:r w:rsidR="00E01B93">
        <w:t>(Scarecrow press, 2013)</w:t>
      </w:r>
      <w:r w:rsidR="002007E3">
        <w:t xml:space="preserve"> 78</w:t>
      </w:r>
      <w:r w:rsidR="00E01B93">
        <w:t>.</w:t>
      </w:r>
    </w:p>
  </w:footnote>
  <w:footnote w:id="31">
    <w:p w14:paraId="316C1972" w14:textId="315BA1EE" w:rsidR="008412DF" w:rsidRPr="00E01B93" w:rsidRDefault="008412DF">
      <w:pPr>
        <w:pStyle w:val="FootnoteText"/>
        <w:rPr>
          <w:i/>
          <w:lang w:val="en-ZA"/>
        </w:rPr>
      </w:pPr>
      <w:r>
        <w:rPr>
          <w:rStyle w:val="FootnoteReference"/>
        </w:rPr>
        <w:footnoteRef/>
      </w:r>
      <w:r>
        <w:t xml:space="preserve"> </w:t>
      </w:r>
      <w:r w:rsidR="00E01B93">
        <w:t xml:space="preserve"> </w:t>
      </w:r>
      <w:r w:rsidR="00E01B93">
        <w:rPr>
          <w:i/>
        </w:rPr>
        <w:t>Ibid.</w:t>
      </w:r>
    </w:p>
  </w:footnote>
  <w:footnote w:id="32">
    <w:p w14:paraId="739903EC" w14:textId="3CE6D518" w:rsidR="008412DF" w:rsidRPr="00E01B93" w:rsidRDefault="008412DF">
      <w:pPr>
        <w:pStyle w:val="FootnoteText"/>
        <w:rPr>
          <w:lang w:val="en-ZA"/>
        </w:rPr>
      </w:pPr>
      <w:r>
        <w:rPr>
          <w:rStyle w:val="FootnoteReference"/>
        </w:rPr>
        <w:footnoteRef/>
      </w:r>
      <w:r>
        <w:t xml:space="preserve"> </w:t>
      </w:r>
      <w:r w:rsidR="00E01B93">
        <w:t>N. Itano</w:t>
      </w:r>
      <w:r w:rsidR="00323FB8">
        <w:t xml:space="preserve">, </w:t>
      </w:r>
      <w:r w:rsidR="00323FB8">
        <w:rPr>
          <w:i/>
        </w:rPr>
        <w:t>No</w:t>
      </w:r>
      <w:r w:rsidR="00E01B93">
        <w:rPr>
          <w:i/>
        </w:rPr>
        <w:t xml:space="preserve"> place left to bury the dead: Denial, despair and hope in the African AIDS pandemic </w:t>
      </w:r>
      <w:r w:rsidR="00E01B93">
        <w:t>(Atria books, 2007) 42.</w:t>
      </w:r>
    </w:p>
  </w:footnote>
  <w:footnote w:id="33">
    <w:p w14:paraId="4BE33256" w14:textId="1D26F959" w:rsidR="00B637EE" w:rsidRPr="00E01B93" w:rsidRDefault="00B637EE">
      <w:pPr>
        <w:pStyle w:val="FootnoteText"/>
        <w:rPr>
          <w:i/>
          <w:lang w:val="en-ZA"/>
        </w:rPr>
      </w:pPr>
      <w:r>
        <w:rPr>
          <w:rStyle w:val="FootnoteReference"/>
        </w:rPr>
        <w:footnoteRef/>
      </w:r>
      <w:r>
        <w:t xml:space="preserve"> </w:t>
      </w:r>
      <w:r w:rsidR="00E01B93">
        <w:rPr>
          <w:i/>
        </w:rPr>
        <w:t>Ibid.</w:t>
      </w:r>
    </w:p>
  </w:footnote>
  <w:footnote w:id="34">
    <w:p w14:paraId="03453ACB" w14:textId="242524D6" w:rsidR="00B637EE" w:rsidRPr="00E01B93" w:rsidRDefault="00B637EE">
      <w:pPr>
        <w:pStyle w:val="FootnoteText"/>
        <w:rPr>
          <w:i/>
          <w:lang w:val="en-ZA"/>
        </w:rPr>
      </w:pPr>
      <w:r>
        <w:rPr>
          <w:rStyle w:val="FootnoteReference"/>
        </w:rPr>
        <w:footnoteRef/>
      </w:r>
      <w:r>
        <w:t xml:space="preserve"> </w:t>
      </w:r>
      <w:r w:rsidR="00E01B93">
        <w:rPr>
          <w:i/>
        </w:rPr>
        <w:t xml:space="preserve"> </w:t>
      </w:r>
      <w:r w:rsidR="00E01B93">
        <w:t>Rosenberg (n 29) 78</w:t>
      </w:r>
      <w:r w:rsidR="00E01B93">
        <w:rPr>
          <w:i/>
        </w:rPr>
        <w:t>.</w:t>
      </w:r>
    </w:p>
  </w:footnote>
  <w:footnote w:id="35">
    <w:p w14:paraId="7DE7BFDF" w14:textId="4002DF5D" w:rsidR="002007E3" w:rsidRPr="002007E3" w:rsidRDefault="002007E3">
      <w:pPr>
        <w:pStyle w:val="FootnoteText"/>
        <w:rPr>
          <w:lang w:val="en-ZA"/>
        </w:rPr>
      </w:pPr>
      <w:r>
        <w:rPr>
          <w:rStyle w:val="FootnoteReference"/>
        </w:rPr>
        <w:footnoteRef/>
      </w:r>
      <w:r>
        <w:t xml:space="preserve"> </w:t>
      </w:r>
      <w:r w:rsidR="00E01B93">
        <w:t>Itano (n 31) 42.</w:t>
      </w:r>
    </w:p>
  </w:footnote>
  <w:footnote w:id="36">
    <w:p w14:paraId="557BC691" w14:textId="0DAE183A" w:rsidR="00F819D2" w:rsidRPr="00F819D2" w:rsidRDefault="00F819D2">
      <w:pPr>
        <w:pStyle w:val="FootnoteText"/>
        <w:rPr>
          <w:lang w:val="en-ZA"/>
        </w:rPr>
      </w:pPr>
      <w:r>
        <w:rPr>
          <w:rStyle w:val="FootnoteReference"/>
        </w:rPr>
        <w:footnoteRef/>
      </w:r>
      <w:r>
        <w:t xml:space="preserve"> </w:t>
      </w:r>
      <w:r w:rsidR="00C24340">
        <w:t xml:space="preserve"> Basotho Military Budget available at </w:t>
      </w:r>
      <w:hyperlink r:id="rId4" w:history="1">
        <w:r w:rsidR="00C24340" w:rsidRPr="00B27FC2">
          <w:rPr>
            <w:rStyle w:val="Hyperlink"/>
          </w:rPr>
          <w:t>http://militarybudget.org/lesotho/</w:t>
        </w:r>
      </w:hyperlink>
      <w:r w:rsidR="00C24340">
        <w:t xml:space="preserve"> (accessed 30 April 2016).</w:t>
      </w:r>
    </w:p>
  </w:footnote>
  <w:footnote w:id="37">
    <w:p w14:paraId="4CA33C99" w14:textId="61EA03C6" w:rsidR="00F819D2" w:rsidRPr="00F819D2" w:rsidRDefault="00F819D2">
      <w:pPr>
        <w:pStyle w:val="FootnoteText"/>
        <w:rPr>
          <w:lang w:val="en-ZA"/>
        </w:rPr>
      </w:pPr>
      <w:r>
        <w:rPr>
          <w:rStyle w:val="FootnoteReference"/>
        </w:rPr>
        <w:footnoteRef/>
      </w:r>
      <w:r>
        <w:t xml:space="preserve"> </w:t>
      </w:r>
      <w:r w:rsidR="00C24340">
        <w:t xml:space="preserve">Swazi Military Budget available at </w:t>
      </w:r>
      <w:hyperlink r:id="rId5" w:history="1">
        <w:r w:rsidR="00C24340" w:rsidRPr="00B27FC2">
          <w:rPr>
            <w:rStyle w:val="Hyperlink"/>
          </w:rPr>
          <w:t>http://militarybudget.org/swaziland/</w:t>
        </w:r>
      </w:hyperlink>
      <w:r w:rsidR="00C24340">
        <w:t xml:space="preserve"> (accessed 30 April 2016).</w:t>
      </w:r>
    </w:p>
  </w:footnote>
  <w:footnote w:id="38">
    <w:p w14:paraId="2D448EEA" w14:textId="1A2BE3D9" w:rsidR="004F10BA" w:rsidRPr="004F10BA" w:rsidRDefault="004F10BA">
      <w:pPr>
        <w:pStyle w:val="FootnoteText"/>
        <w:rPr>
          <w:lang w:val="en-ZA"/>
        </w:rPr>
      </w:pPr>
      <w:r>
        <w:rPr>
          <w:rStyle w:val="FootnoteReference"/>
        </w:rPr>
        <w:footnoteRef/>
      </w:r>
      <w:r w:rsidR="00C24340">
        <w:t xml:space="preserve"> Global Hunger Index ‘Lesotho’ </w:t>
      </w:r>
      <w:hyperlink r:id="rId6" w:history="1">
        <w:r w:rsidR="00C24340" w:rsidRPr="00B27FC2">
          <w:rPr>
            <w:rStyle w:val="Hyperlink"/>
          </w:rPr>
          <w:t>http://ghi.ifpri.org/countries/LSO/</w:t>
        </w:r>
      </w:hyperlink>
      <w:r w:rsidR="00C24340">
        <w:t xml:space="preserve"> (accessed 30 April 2016).</w:t>
      </w:r>
    </w:p>
  </w:footnote>
  <w:footnote w:id="39">
    <w:p w14:paraId="27C6C98F" w14:textId="4F73FA69" w:rsidR="00BE618A" w:rsidRPr="00BE618A" w:rsidRDefault="00BE618A">
      <w:pPr>
        <w:pStyle w:val="FootnoteText"/>
        <w:rPr>
          <w:lang w:val="en-ZA"/>
        </w:rPr>
      </w:pPr>
      <w:r>
        <w:rPr>
          <w:rStyle w:val="FootnoteReference"/>
        </w:rPr>
        <w:footnoteRef/>
      </w:r>
      <w:r>
        <w:t xml:space="preserve"> </w:t>
      </w:r>
      <w:r>
        <w:rPr>
          <w:lang w:val="en-ZA"/>
        </w:rPr>
        <w:t xml:space="preserve">Based on the IFPRI methodology, GHI is calculated based in categories  of ≤ 9.9; 10.0-19.9; 20.0-34.9; 35.- 49.9; and 50.0≤ signifying low; moderate; serious; alarming and extremely alarming respectively. See </w:t>
      </w:r>
      <w:r w:rsidR="00C24340">
        <w:rPr>
          <w:lang w:val="en-ZA"/>
        </w:rPr>
        <w:t xml:space="preserve">Global Hunger Index ‘Methodology’ </w:t>
      </w:r>
      <w:hyperlink r:id="rId7" w:history="1">
        <w:r w:rsidR="00C24340" w:rsidRPr="00B27FC2">
          <w:rPr>
            <w:rStyle w:val="Hyperlink"/>
            <w:lang w:val="en-ZA"/>
          </w:rPr>
          <w:t>http://ghi.ifpri.org/methodology/</w:t>
        </w:r>
      </w:hyperlink>
      <w:r w:rsidR="00C24340">
        <w:rPr>
          <w:lang w:val="en-ZA"/>
        </w:rPr>
        <w:t xml:space="preserve"> </w:t>
      </w:r>
      <w:r>
        <w:rPr>
          <w:lang w:val="en-ZA"/>
        </w:rPr>
        <w:t xml:space="preserve"> </w:t>
      </w:r>
      <w:r w:rsidR="00C24340">
        <w:t>(accessed 30 April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C49A4"/>
    <w:multiLevelType w:val="hybridMultilevel"/>
    <w:tmpl w:val="D13EC90C"/>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F2D77"/>
    <w:multiLevelType w:val="hybridMultilevel"/>
    <w:tmpl w:val="C3EE1A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E20C0"/>
    <w:multiLevelType w:val="hybridMultilevel"/>
    <w:tmpl w:val="DFD81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C7B2A"/>
    <w:multiLevelType w:val="hybridMultilevel"/>
    <w:tmpl w:val="7C4AA2C0"/>
    <w:lvl w:ilvl="0" w:tplc="7DDAA20E">
      <w:start w:val="1"/>
      <w:numFmt w:val="lowerLetter"/>
      <w:lvlText w:val="(%1)"/>
      <w:lvlJc w:val="left"/>
      <w:pPr>
        <w:tabs>
          <w:tab w:val="num" w:pos="360"/>
        </w:tabs>
        <w:ind w:left="360" w:hanging="360"/>
      </w:pPr>
      <w:rPr>
        <w:rFonts w:hint="default"/>
      </w:rPr>
    </w:lvl>
    <w:lvl w:ilvl="1" w:tplc="4D088538">
      <w:start w:val="1"/>
      <w:numFmt w:val="decimal"/>
      <w:lvlText w:val="%2."/>
      <w:lvlJc w:val="left"/>
      <w:pPr>
        <w:tabs>
          <w:tab w:val="num" w:pos="1140"/>
        </w:tabs>
        <w:ind w:left="1140" w:hanging="4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69423A3"/>
    <w:multiLevelType w:val="hybridMultilevel"/>
    <w:tmpl w:val="3C5C08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882B3B"/>
    <w:multiLevelType w:val="hybridMultilevel"/>
    <w:tmpl w:val="322E70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364154"/>
    <w:multiLevelType w:val="hybridMultilevel"/>
    <w:tmpl w:val="E8AA89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A0C31"/>
    <w:multiLevelType w:val="hybridMultilevel"/>
    <w:tmpl w:val="7196294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7944CE"/>
    <w:multiLevelType w:val="hybridMultilevel"/>
    <w:tmpl w:val="DD00F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6B3667"/>
    <w:multiLevelType w:val="hybridMultilevel"/>
    <w:tmpl w:val="C0CC0B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B1409B"/>
    <w:multiLevelType w:val="hybridMultilevel"/>
    <w:tmpl w:val="BB2C2D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161957"/>
    <w:multiLevelType w:val="hybridMultilevel"/>
    <w:tmpl w:val="CD26DDE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30342F"/>
    <w:multiLevelType w:val="hybridMultilevel"/>
    <w:tmpl w:val="62889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2305F"/>
    <w:multiLevelType w:val="hybridMultilevel"/>
    <w:tmpl w:val="EBF013DA"/>
    <w:lvl w:ilvl="0" w:tplc="2312F2F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8D4CFC"/>
    <w:multiLevelType w:val="hybridMultilevel"/>
    <w:tmpl w:val="EFB209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6E1439C"/>
    <w:multiLevelType w:val="hybridMultilevel"/>
    <w:tmpl w:val="FC92383C"/>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422C7"/>
    <w:multiLevelType w:val="hybridMultilevel"/>
    <w:tmpl w:val="79CAC308"/>
    <w:lvl w:ilvl="0" w:tplc="0C4AB0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D5E16"/>
    <w:multiLevelType w:val="hybridMultilevel"/>
    <w:tmpl w:val="CC403C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496AAB"/>
    <w:multiLevelType w:val="hybridMultilevel"/>
    <w:tmpl w:val="322E70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911B63"/>
    <w:multiLevelType w:val="hybridMultilevel"/>
    <w:tmpl w:val="C05C1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7F233E"/>
    <w:multiLevelType w:val="hybridMultilevel"/>
    <w:tmpl w:val="923EDC30"/>
    <w:lvl w:ilvl="0" w:tplc="02B40F8A">
      <w:start w:val="3"/>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A7D04F5"/>
    <w:multiLevelType w:val="hybridMultilevel"/>
    <w:tmpl w:val="D7B61B8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F420501"/>
    <w:multiLevelType w:val="hybridMultilevel"/>
    <w:tmpl w:val="3DB4A8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B21D1B"/>
    <w:multiLevelType w:val="hybridMultilevel"/>
    <w:tmpl w:val="30EE67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E355A8"/>
    <w:multiLevelType w:val="multilevel"/>
    <w:tmpl w:val="FAEA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785EE5"/>
    <w:multiLevelType w:val="hybridMultilevel"/>
    <w:tmpl w:val="6B7A86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9365BA5"/>
    <w:multiLevelType w:val="hybridMultilevel"/>
    <w:tmpl w:val="158C15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600C10"/>
    <w:multiLevelType w:val="hybridMultilevel"/>
    <w:tmpl w:val="B8A885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3"/>
  </w:num>
  <w:num w:numId="4">
    <w:abstractNumId w:val="14"/>
  </w:num>
  <w:num w:numId="5">
    <w:abstractNumId w:val="24"/>
  </w:num>
  <w:num w:numId="6">
    <w:abstractNumId w:val="8"/>
  </w:num>
  <w:num w:numId="7">
    <w:abstractNumId w:val="25"/>
  </w:num>
  <w:num w:numId="8">
    <w:abstractNumId w:val="6"/>
  </w:num>
  <w:num w:numId="9">
    <w:abstractNumId w:val="23"/>
  </w:num>
  <w:num w:numId="10">
    <w:abstractNumId w:val="20"/>
  </w:num>
  <w:num w:numId="11">
    <w:abstractNumId w:val="1"/>
  </w:num>
  <w:num w:numId="12">
    <w:abstractNumId w:val="26"/>
  </w:num>
  <w:num w:numId="13">
    <w:abstractNumId w:val="7"/>
  </w:num>
  <w:num w:numId="14">
    <w:abstractNumId w:val="13"/>
  </w:num>
  <w:num w:numId="15">
    <w:abstractNumId w:val="2"/>
  </w:num>
  <w:num w:numId="16">
    <w:abstractNumId w:val="15"/>
  </w:num>
  <w:num w:numId="17">
    <w:abstractNumId w:val="5"/>
  </w:num>
  <w:num w:numId="18">
    <w:abstractNumId w:val="11"/>
  </w:num>
  <w:num w:numId="19">
    <w:abstractNumId w:val="18"/>
  </w:num>
  <w:num w:numId="20">
    <w:abstractNumId w:val="4"/>
  </w:num>
  <w:num w:numId="21">
    <w:abstractNumId w:val="10"/>
  </w:num>
  <w:num w:numId="22">
    <w:abstractNumId w:val="22"/>
  </w:num>
  <w:num w:numId="23">
    <w:abstractNumId w:val="16"/>
  </w:num>
  <w:num w:numId="24">
    <w:abstractNumId w:val="27"/>
  </w:num>
  <w:num w:numId="25">
    <w:abstractNumId w:val="17"/>
  </w:num>
  <w:num w:numId="26">
    <w:abstractNumId w:val="12"/>
  </w:num>
  <w:num w:numId="27">
    <w:abstractNumId w:val="0"/>
  </w:num>
  <w:num w:numId="28">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8DE"/>
    <w:rsid w:val="0000008F"/>
    <w:rsid w:val="0000227C"/>
    <w:rsid w:val="0000281F"/>
    <w:rsid w:val="000062F0"/>
    <w:rsid w:val="0000676B"/>
    <w:rsid w:val="00007724"/>
    <w:rsid w:val="00011CC0"/>
    <w:rsid w:val="00011EF9"/>
    <w:rsid w:val="000125B4"/>
    <w:rsid w:val="00014C74"/>
    <w:rsid w:val="000155A1"/>
    <w:rsid w:val="00015C09"/>
    <w:rsid w:val="00017BDA"/>
    <w:rsid w:val="00020E3E"/>
    <w:rsid w:val="00022383"/>
    <w:rsid w:val="000233CE"/>
    <w:rsid w:val="000264C4"/>
    <w:rsid w:val="00031710"/>
    <w:rsid w:val="00032054"/>
    <w:rsid w:val="00032853"/>
    <w:rsid w:val="0003357F"/>
    <w:rsid w:val="0003443E"/>
    <w:rsid w:val="00036A69"/>
    <w:rsid w:val="00037AE8"/>
    <w:rsid w:val="00042EA2"/>
    <w:rsid w:val="0004586E"/>
    <w:rsid w:val="000466B7"/>
    <w:rsid w:val="00047DD8"/>
    <w:rsid w:val="00051736"/>
    <w:rsid w:val="00051D9E"/>
    <w:rsid w:val="000538AE"/>
    <w:rsid w:val="0005519E"/>
    <w:rsid w:val="0006179F"/>
    <w:rsid w:val="00064D5E"/>
    <w:rsid w:val="00066330"/>
    <w:rsid w:val="00067106"/>
    <w:rsid w:val="000764B8"/>
    <w:rsid w:val="00081AAB"/>
    <w:rsid w:val="00085BFD"/>
    <w:rsid w:val="00086FA1"/>
    <w:rsid w:val="00087582"/>
    <w:rsid w:val="00087C84"/>
    <w:rsid w:val="000918AD"/>
    <w:rsid w:val="00094586"/>
    <w:rsid w:val="00094AE1"/>
    <w:rsid w:val="00095D15"/>
    <w:rsid w:val="000A174D"/>
    <w:rsid w:val="000A38AB"/>
    <w:rsid w:val="000A497B"/>
    <w:rsid w:val="000B13FD"/>
    <w:rsid w:val="000B449A"/>
    <w:rsid w:val="000B566E"/>
    <w:rsid w:val="000B58E8"/>
    <w:rsid w:val="000B5CBA"/>
    <w:rsid w:val="000B68BF"/>
    <w:rsid w:val="000B728C"/>
    <w:rsid w:val="000C711C"/>
    <w:rsid w:val="000C78E5"/>
    <w:rsid w:val="000C79C3"/>
    <w:rsid w:val="000D06A3"/>
    <w:rsid w:val="000D07E8"/>
    <w:rsid w:val="000D2457"/>
    <w:rsid w:val="000D4409"/>
    <w:rsid w:val="000D5DE6"/>
    <w:rsid w:val="000D65D6"/>
    <w:rsid w:val="000D6E67"/>
    <w:rsid w:val="000D7232"/>
    <w:rsid w:val="000D7D56"/>
    <w:rsid w:val="000D7F3E"/>
    <w:rsid w:val="000E2608"/>
    <w:rsid w:val="000E459D"/>
    <w:rsid w:val="000E47CF"/>
    <w:rsid w:val="000E6DF1"/>
    <w:rsid w:val="000F2950"/>
    <w:rsid w:val="000F2A78"/>
    <w:rsid w:val="000F4755"/>
    <w:rsid w:val="000F501E"/>
    <w:rsid w:val="00100413"/>
    <w:rsid w:val="001007DC"/>
    <w:rsid w:val="00103E1F"/>
    <w:rsid w:val="001046B6"/>
    <w:rsid w:val="001078B2"/>
    <w:rsid w:val="00111240"/>
    <w:rsid w:val="0011140A"/>
    <w:rsid w:val="00111A30"/>
    <w:rsid w:val="00115144"/>
    <w:rsid w:val="00116BCC"/>
    <w:rsid w:val="0012287F"/>
    <w:rsid w:val="00123095"/>
    <w:rsid w:val="00123DE0"/>
    <w:rsid w:val="00123E8E"/>
    <w:rsid w:val="00124AE7"/>
    <w:rsid w:val="00124E5F"/>
    <w:rsid w:val="00124ED2"/>
    <w:rsid w:val="001251CC"/>
    <w:rsid w:val="0012555B"/>
    <w:rsid w:val="00127D84"/>
    <w:rsid w:val="001336FC"/>
    <w:rsid w:val="00133CE5"/>
    <w:rsid w:val="001359E8"/>
    <w:rsid w:val="00140690"/>
    <w:rsid w:val="00140D96"/>
    <w:rsid w:val="0014183F"/>
    <w:rsid w:val="00143636"/>
    <w:rsid w:val="0014446B"/>
    <w:rsid w:val="00144E21"/>
    <w:rsid w:val="001476D4"/>
    <w:rsid w:val="001508AD"/>
    <w:rsid w:val="00151D70"/>
    <w:rsid w:val="00154046"/>
    <w:rsid w:val="001566F1"/>
    <w:rsid w:val="00156A20"/>
    <w:rsid w:val="00157528"/>
    <w:rsid w:val="00160232"/>
    <w:rsid w:val="00160D39"/>
    <w:rsid w:val="00163089"/>
    <w:rsid w:val="00165917"/>
    <w:rsid w:val="00166C71"/>
    <w:rsid w:val="001672C2"/>
    <w:rsid w:val="00167CBB"/>
    <w:rsid w:val="00175E27"/>
    <w:rsid w:val="00176306"/>
    <w:rsid w:val="00176B36"/>
    <w:rsid w:val="00177F23"/>
    <w:rsid w:val="001817B8"/>
    <w:rsid w:val="00183BA9"/>
    <w:rsid w:val="00184DE3"/>
    <w:rsid w:val="001908FF"/>
    <w:rsid w:val="0019114B"/>
    <w:rsid w:val="001914DD"/>
    <w:rsid w:val="00192F42"/>
    <w:rsid w:val="00193799"/>
    <w:rsid w:val="001939B6"/>
    <w:rsid w:val="00193E26"/>
    <w:rsid w:val="0019562D"/>
    <w:rsid w:val="001A04F6"/>
    <w:rsid w:val="001A19F1"/>
    <w:rsid w:val="001A3A1F"/>
    <w:rsid w:val="001A5A87"/>
    <w:rsid w:val="001C0E62"/>
    <w:rsid w:val="001D5180"/>
    <w:rsid w:val="001E088A"/>
    <w:rsid w:val="001E4AD0"/>
    <w:rsid w:val="001E7986"/>
    <w:rsid w:val="001E7DD6"/>
    <w:rsid w:val="001F03CF"/>
    <w:rsid w:val="001F15C0"/>
    <w:rsid w:val="001F1F36"/>
    <w:rsid w:val="001F3A4D"/>
    <w:rsid w:val="001F4E26"/>
    <w:rsid w:val="001F55BB"/>
    <w:rsid w:val="002007E3"/>
    <w:rsid w:val="00205D27"/>
    <w:rsid w:val="00205F6F"/>
    <w:rsid w:val="00207297"/>
    <w:rsid w:val="00210501"/>
    <w:rsid w:val="00212416"/>
    <w:rsid w:val="0021264D"/>
    <w:rsid w:val="00216FC4"/>
    <w:rsid w:val="002203BA"/>
    <w:rsid w:val="00223109"/>
    <w:rsid w:val="0022590C"/>
    <w:rsid w:val="0022671B"/>
    <w:rsid w:val="00231658"/>
    <w:rsid w:val="00231AFF"/>
    <w:rsid w:val="00234121"/>
    <w:rsid w:val="00237912"/>
    <w:rsid w:val="002420C3"/>
    <w:rsid w:val="0024334B"/>
    <w:rsid w:val="00244056"/>
    <w:rsid w:val="002450B6"/>
    <w:rsid w:val="002468CB"/>
    <w:rsid w:val="00247BFD"/>
    <w:rsid w:val="0025142A"/>
    <w:rsid w:val="0025672E"/>
    <w:rsid w:val="00260E2A"/>
    <w:rsid w:val="00264588"/>
    <w:rsid w:val="00275565"/>
    <w:rsid w:val="00283B44"/>
    <w:rsid w:val="00285B8C"/>
    <w:rsid w:val="0028667F"/>
    <w:rsid w:val="00291270"/>
    <w:rsid w:val="00293173"/>
    <w:rsid w:val="00293568"/>
    <w:rsid w:val="00294D4A"/>
    <w:rsid w:val="002976C7"/>
    <w:rsid w:val="00297EC4"/>
    <w:rsid w:val="002A18C4"/>
    <w:rsid w:val="002A24C5"/>
    <w:rsid w:val="002A627A"/>
    <w:rsid w:val="002A6475"/>
    <w:rsid w:val="002B3EB0"/>
    <w:rsid w:val="002B4599"/>
    <w:rsid w:val="002B4BF2"/>
    <w:rsid w:val="002B50B8"/>
    <w:rsid w:val="002B6109"/>
    <w:rsid w:val="002B701D"/>
    <w:rsid w:val="002B78E1"/>
    <w:rsid w:val="002C5C42"/>
    <w:rsid w:val="002C67C9"/>
    <w:rsid w:val="002C72B7"/>
    <w:rsid w:val="002D26F7"/>
    <w:rsid w:val="002D4711"/>
    <w:rsid w:val="002D7724"/>
    <w:rsid w:val="002E3FF6"/>
    <w:rsid w:val="002E5C21"/>
    <w:rsid w:val="002F081C"/>
    <w:rsid w:val="002F34E1"/>
    <w:rsid w:val="002F764C"/>
    <w:rsid w:val="0030161A"/>
    <w:rsid w:val="00302888"/>
    <w:rsid w:val="0030351E"/>
    <w:rsid w:val="0030375C"/>
    <w:rsid w:val="00305D1F"/>
    <w:rsid w:val="003078A0"/>
    <w:rsid w:val="0031100C"/>
    <w:rsid w:val="0031302C"/>
    <w:rsid w:val="003130FC"/>
    <w:rsid w:val="00313D98"/>
    <w:rsid w:val="00317B9C"/>
    <w:rsid w:val="00322046"/>
    <w:rsid w:val="00322339"/>
    <w:rsid w:val="0032342E"/>
    <w:rsid w:val="00323FB8"/>
    <w:rsid w:val="00340CA9"/>
    <w:rsid w:val="003415BB"/>
    <w:rsid w:val="003432E0"/>
    <w:rsid w:val="00344480"/>
    <w:rsid w:val="003448E3"/>
    <w:rsid w:val="00346E9F"/>
    <w:rsid w:val="0034700D"/>
    <w:rsid w:val="00347162"/>
    <w:rsid w:val="0035062A"/>
    <w:rsid w:val="00350D77"/>
    <w:rsid w:val="00353202"/>
    <w:rsid w:val="003535AF"/>
    <w:rsid w:val="00354979"/>
    <w:rsid w:val="00356032"/>
    <w:rsid w:val="00357963"/>
    <w:rsid w:val="00357D39"/>
    <w:rsid w:val="003601FF"/>
    <w:rsid w:val="00360312"/>
    <w:rsid w:val="00360AB2"/>
    <w:rsid w:val="00365470"/>
    <w:rsid w:val="003668CC"/>
    <w:rsid w:val="003673BC"/>
    <w:rsid w:val="00367B83"/>
    <w:rsid w:val="003701DD"/>
    <w:rsid w:val="00370AC7"/>
    <w:rsid w:val="00371389"/>
    <w:rsid w:val="00371853"/>
    <w:rsid w:val="003724D0"/>
    <w:rsid w:val="00377AB0"/>
    <w:rsid w:val="00383DA0"/>
    <w:rsid w:val="00383ED5"/>
    <w:rsid w:val="00386A14"/>
    <w:rsid w:val="003877D3"/>
    <w:rsid w:val="00387880"/>
    <w:rsid w:val="003909A3"/>
    <w:rsid w:val="00392A99"/>
    <w:rsid w:val="00393113"/>
    <w:rsid w:val="003955FC"/>
    <w:rsid w:val="00397113"/>
    <w:rsid w:val="003A0F67"/>
    <w:rsid w:val="003A4275"/>
    <w:rsid w:val="003A50D3"/>
    <w:rsid w:val="003A5373"/>
    <w:rsid w:val="003A67B5"/>
    <w:rsid w:val="003A7A0B"/>
    <w:rsid w:val="003B402F"/>
    <w:rsid w:val="003B4221"/>
    <w:rsid w:val="003B4EFF"/>
    <w:rsid w:val="003B5BFD"/>
    <w:rsid w:val="003C033B"/>
    <w:rsid w:val="003C1E36"/>
    <w:rsid w:val="003C43A9"/>
    <w:rsid w:val="003C455A"/>
    <w:rsid w:val="003C4652"/>
    <w:rsid w:val="003C5034"/>
    <w:rsid w:val="003D0702"/>
    <w:rsid w:val="003D1A4A"/>
    <w:rsid w:val="003D3B29"/>
    <w:rsid w:val="003D5956"/>
    <w:rsid w:val="003D5F36"/>
    <w:rsid w:val="003E08DE"/>
    <w:rsid w:val="003E1DA2"/>
    <w:rsid w:val="003E6AB3"/>
    <w:rsid w:val="003E785B"/>
    <w:rsid w:val="003F2518"/>
    <w:rsid w:val="003F4410"/>
    <w:rsid w:val="003F56C5"/>
    <w:rsid w:val="003F7E10"/>
    <w:rsid w:val="00402DD5"/>
    <w:rsid w:val="004059C5"/>
    <w:rsid w:val="004127D4"/>
    <w:rsid w:val="00413A7B"/>
    <w:rsid w:val="004245B8"/>
    <w:rsid w:val="004259D0"/>
    <w:rsid w:val="00425F4B"/>
    <w:rsid w:val="00427EE4"/>
    <w:rsid w:val="004310DE"/>
    <w:rsid w:val="00431C21"/>
    <w:rsid w:val="00433782"/>
    <w:rsid w:val="00434C8F"/>
    <w:rsid w:val="00435EC7"/>
    <w:rsid w:val="0043696B"/>
    <w:rsid w:val="00437054"/>
    <w:rsid w:val="00437B30"/>
    <w:rsid w:val="004417B4"/>
    <w:rsid w:val="00446327"/>
    <w:rsid w:val="004505B1"/>
    <w:rsid w:val="00450C94"/>
    <w:rsid w:val="00452A08"/>
    <w:rsid w:val="00454648"/>
    <w:rsid w:val="00454D65"/>
    <w:rsid w:val="00462B67"/>
    <w:rsid w:val="00464355"/>
    <w:rsid w:val="00473FBA"/>
    <w:rsid w:val="00474929"/>
    <w:rsid w:val="004757C9"/>
    <w:rsid w:val="004779E8"/>
    <w:rsid w:val="004800B0"/>
    <w:rsid w:val="004807BC"/>
    <w:rsid w:val="004836B0"/>
    <w:rsid w:val="00483D77"/>
    <w:rsid w:val="00484832"/>
    <w:rsid w:val="00484FA0"/>
    <w:rsid w:val="00485C24"/>
    <w:rsid w:val="0048654E"/>
    <w:rsid w:val="004902EF"/>
    <w:rsid w:val="004903FD"/>
    <w:rsid w:val="00495A7B"/>
    <w:rsid w:val="00497C49"/>
    <w:rsid w:val="004A09FB"/>
    <w:rsid w:val="004A12B5"/>
    <w:rsid w:val="004A13CD"/>
    <w:rsid w:val="004A2E50"/>
    <w:rsid w:val="004A46FD"/>
    <w:rsid w:val="004B3061"/>
    <w:rsid w:val="004B4843"/>
    <w:rsid w:val="004B58A3"/>
    <w:rsid w:val="004B5C19"/>
    <w:rsid w:val="004B5CA4"/>
    <w:rsid w:val="004B6B63"/>
    <w:rsid w:val="004B6DF5"/>
    <w:rsid w:val="004C0848"/>
    <w:rsid w:val="004C0FC6"/>
    <w:rsid w:val="004C3C31"/>
    <w:rsid w:val="004C5B65"/>
    <w:rsid w:val="004C7205"/>
    <w:rsid w:val="004E12B4"/>
    <w:rsid w:val="004E5F86"/>
    <w:rsid w:val="004F109D"/>
    <w:rsid w:val="004F10BA"/>
    <w:rsid w:val="004F227A"/>
    <w:rsid w:val="004F4BDA"/>
    <w:rsid w:val="004F567D"/>
    <w:rsid w:val="004F6A34"/>
    <w:rsid w:val="004F7937"/>
    <w:rsid w:val="0050147A"/>
    <w:rsid w:val="00501562"/>
    <w:rsid w:val="0050263D"/>
    <w:rsid w:val="00503188"/>
    <w:rsid w:val="00506EA6"/>
    <w:rsid w:val="00511C82"/>
    <w:rsid w:val="00512290"/>
    <w:rsid w:val="005124D2"/>
    <w:rsid w:val="005159BF"/>
    <w:rsid w:val="00516ECF"/>
    <w:rsid w:val="00524C51"/>
    <w:rsid w:val="0053015B"/>
    <w:rsid w:val="005307E8"/>
    <w:rsid w:val="00530B71"/>
    <w:rsid w:val="00533DE7"/>
    <w:rsid w:val="00535E02"/>
    <w:rsid w:val="005365A7"/>
    <w:rsid w:val="0053797A"/>
    <w:rsid w:val="00540282"/>
    <w:rsid w:val="0054115F"/>
    <w:rsid w:val="00542797"/>
    <w:rsid w:val="00543153"/>
    <w:rsid w:val="00544F00"/>
    <w:rsid w:val="00545B1D"/>
    <w:rsid w:val="00546B5D"/>
    <w:rsid w:val="00556908"/>
    <w:rsid w:val="00563D84"/>
    <w:rsid w:val="00570235"/>
    <w:rsid w:val="0057073C"/>
    <w:rsid w:val="00572375"/>
    <w:rsid w:val="00572473"/>
    <w:rsid w:val="0057426C"/>
    <w:rsid w:val="00576E29"/>
    <w:rsid w:val="005832F8"/>
    <w:rsid w:val="00583B5F"/>
    <w:rsid w:val="0058536B"/>
    <w:rsid w:val="00586B0D"/>
    <w:rsid w:val="005873EF"/>
    <w:rsid w:val="005924C5"/>
    <w:rsid w:val="00592754"/>
    <w:rsid w:val="00595FD4"/>
    <w:rsid w:val="005A0D4E"/>
    <w:rsid w:val="005A4068"/>
    <w:rsid w:val="005B005F"/>
    <w:rsid w:val="005B4D11"/>
    <w:rsid w:val="005B6099"/>
    <w:rsid w:val="005B762F"/>
    <w:rsid w:val="005C3E8E"/>
    <w:rsid w:val="005C4771"/>
    <w:rsid w:val="005C5115"/>
    <w:rsid w:val="005C6B61"/>
    <w:rsid w:val="005D1F0E"/>
    <w:rsid w:val="005D21AE"/>
    <w:rsid w:val="005D3136"/>
    <w:rsid w:val="005D524E"/>
    <w:rsid w:val="005D63B0"/>
    <w:rsid w:val="005D682E"/>
    <w:rsid w:val="005D77B5"/>
    <w:rsid w:val="005D7CBB"/>
    <w:rsid w:val="005E17AD"/>
    <w:rsid w:val="005E3A07"/>
    <w:rsid w:val="005E51BF"/>
    <w:rsid w:val="005F07D2"/>
    <w:rsid w:val="005F415B"/>
    <w:rsid w:val="005F7D41"/>
    <w:rsid w:val="00604C7C"/>
    <w:rsid w:val="00604D31"/>
    <w:rsid w:val="0060645D"/>
    <w:rsid w:val="00606CFE"/>
    <w:rsid w:val="00606F05"/>
    <w:rsid w:val="006111DF"/>
    <w:rsid w:val="00611BC5"/>
    <w:rsid w:val="0061229A"/>
    <w:rsid w:val="0061465E"/>
    <w:rsid w:val="006171E8"/>
    <w:rsid w:val="006209DA"/>
    <w:rsid w:val="006233AA"/>
    <w:rsid w:val="0062364D"/>
    <w:rsid w:val="00641B2A"/>
    <w:rsid w:val="00642055"/>
    <w:rsid w:val="00643F96"/>
    <w:rsid w:val="00646286"/>
    <w:rsid w:val="00650897"/>
    <w:rsid w:val="00651651"/>
    <w:rsid w:val="00653F8F"/>
    <w:rsid w:val="00656165"/>
    <w:rsid w:val="00656D93"/>
    <w:rsid w:val="006612F9"/>
    <w:rsid w:val="006616D9"/>
    <w:rsid w:val="00661A91"/>
    <w:rsid w:val="00661F85"/>
    <w:rsid w:val="00662537"/>
    <w:rsid w:val="0066417F"/>
    <w:rsid w:val="00666E44"/>
    <w:rsid w:val="006672C5"/>
    <w:rsid w:val="00667C17"/>
    <w:rsid w:val="0067170C"/>
    <w:rsid w:val="006718D5"/>
    <w:rsid w:val="00672381"/>
    <w:rsid w:val="00673B28"/>
    <w:rsid w:val="0067549F"/>
    <w:rsid w:val="006755BA"/>
    <w:rsid w:val="006759AC"/>
    <w:rsid w:val="00681678"/>
    <w:rsid w:val="00681F36"/>
    <w:rsid w:val="00684EB1"/>
    <w:rsid w:val="00687574"/>
    <w:rsid w:val="00687D64"/>
    <w:rsid w:val="00690F65"/>
    <w:rsid w:val="00691C5A"/>
    <w:rsid w:val="006950A6"/>
    <w:rsid w:val="006A16B7"/>
    <w:rsid w:val="006A24CB"/>
    <w:rsid w:val="006A62F2"/>
    <w:rsid w:val="006A7069"/>
    <w:rsid w:val="006A7984"/>
    <w:rsid w:val="006B1292"/>
    <w:rsid w:val="006B1B4E"/>
    <w:rsid w:val="006C2761"/>
    <w:rsid w:val="006C2ADA"/>
    <w:rsid w:val="006C4161"/>
    <w:rsid w:val="006C439F"/>
    <w:rsid w:val="006C491F"/>
    <w:rsid w:val="006C67A3"/>
    <w:rsid w:val="006C723A"/>
    <w:rsid w:val="006C7280"/>
    <w:rsid w:val="006D75E7"/>
    <w:rsid w:val="006D7927"/>
    <w:rsid w:val="006E2188"/>
    <w:rsid w:val="006E3A9B"/>
    <w:rsid w:val="006E48FE"/>
    <w:rsid w:val="006E74F9"/>
    <w:rsid w:val="006E78FA"/>
    <w:rsid w:val="006F0157"/>
    <w:rsid w:val="006F0415"/>
    <w:rsid w:val="006F256A"/>
    <w:rsid w:val="0070032A"/>
    <w:rsid w:val="0070128E"/>
    <w:rsid w:val="00703B52"/>
    <w:rsid w:val="00703D35"/>
    <w:rsid w:val="00704DEE"/>
    <w:rsid w:val="00707C93"/>
    <w:rsid w:val="00711BEC"/>
    <w:rsid w:val="00714861"/>
    <w:rsid w:val="00714CED"/>
    <w:rsid w:val="007160AD"/>
    <w:rsid w:val="00721CAB"/>
    <w:rsid w:val="00723688"/>
    <w:rsid w:val="00727D4B"/>
    <w:rsid w:val="00730A64"/>
    <w:rsid w:val="00731860"/>
    <w:rsid w:val="00732950"/>
    <w:rsid w:val="00732A5C"/>
    <w:rsid w:val="007347CA"/>
    <w:rsid w:val="00735DC6"/>
    <w:rsid w:val="00737A64"/>
    <w:rsid w:val="00740021"/>
    <w:rsid w:val="00740BF6"/>
    <w:rsid w:val="00743E82"/>
    <w:rsid w:val="00745009"/>
    <w:rsid w:val="007477D2"/>
    <w:rsid w:val="007552BA"/>
    <w:rsid w:val="00755D1A"/>
    <w:rsid w:val="007603A3"/>
    <w:rsid w:val="00763DA8"/>
    <w:rsid w:val="00766F2A"/>
    <w:rsid w:val="00770252"/>
    <w:rsid w:val="007709D6"/>
    <w:rsid w:val="00771107"/>
    <w:rsid w:val="007731D4"/>
    <w:rsid w:val="007742CA"/>
    <w:rsid w:val="00774D35"/>
    <w:rsid w:val="00777799"/>
    <w:rsid w:val="00777EB8"/>
    <w:rsid w:val="00777FCD"/>
    <w:rsid w:val="00780818"/>
    <w:rsid w:val="00783AB2"/>
    <w:rsid w:val="00785449"/>
    <w:rsid w:val="00786D2F"/>
    <w:rsid w:val="00790DA8"/>
    <w:rsid w:val="00793090"/>
    <w:rsid w:val="00796095"/>
    <w:rsid w:val="00796AFB"/>
    <w:rsid w:val="007A1B34"/>
    <w:rsid w:val="007A279E"/>
    <w:rsid w:val="007A2A2D"/>
    <w:rsid w:val="007A6AA5"/>
    <w:rsid w:val="007A71B3"/>
    <w:rsid w:val="007B1DCE"/>
    <w:rsid w:val="007B2FA3"/>
    <w:rsid w:val="007B4175"/>
    <w:rsid w:val="007B5D86"/>
    <w:rsid w:val="007B6C24"/>
    <w:rsid w:val="007C040A"/>
    <w:rsid w:val="007C2649"/>
    <w:rsid w:val="007C6B93"/>
    <w:rsid w:val="007D2126"/>
    <w:rsid w:val="007D62A1"/>
    <w:rsid w:val="007E100B"/>
    <w:rsid w:val="007E2517"/>
    <w:rsid w:val="007E288E"/>
    <w:rsid w:val="007E7287"/>
    <w:rsid w:val="007E7A32"/>
    <w:rsid w:val="007F026F"/>
    <w:rsid w:val="007F156A"/>
    <w:rsid w:val="007F7CC0"/>
    <w:rsid w:val="00800C7E"/>
    <w:rsid w:val="00803005"/>
    <w:rsid w:val="00803567"/>
    <w:rsid w:val="0080602F"/>
    <w:rsid w:val="00806938"/>
    <w:rsid w:val="00807C4C"/>
    <w:rsid w:val="008201D9"/>
    <w:rsid w:val="00822115"/>
    <w:rsid w:val="00823A2B"/>
    <w:rsid w:val="008243C6"/>
    <w:rsid w:val="00825B13"/>
    <w:rsid w:val="008268F4"/>
    <w:rsid w:val="00826926"/>
    <w:rsid w:val="00826CAA"/>
    <w:rsid w:val="00827A2D"/>
    <w:rsid w:val="00831B60"/>
    <w:rsid w:val="00831BE0"/>
    <w:rsid w:val="008336AC"/>
    <w:rsid w:val="00833ADB"/>
    <w:rsid w:val="008412DF"/>
    <w:rsid w:val="0084180B"/>
    <w:rsid w:val="0084430E"/>
    <w:rsid w:val="00844EC1"/>
    <w:rsid w:val="00846E51"/>
    <w:rsid w:val="00850D9A"/>
    <w:rsid w:val="00853808"/>
    <w:rsid w:val="00853B39"/>
    <w:rsid w:val="008600D7"/>
    <w:rsid w:val="00860EB7"/>
    <w:rsid w:val="00861044"/>
    <w:rsid w:val="0086133E"/>
    <w:rsid w:val="00862B68"/>
    <w:rsid w:val="008654DC"/>
    <w:rsid w:val="0086708F"/>
    <w:rsid w:val="008731FF"/>
    <w:rsid w:val="00873B7F"/>
    <w:rsid w:val="00873C43"/>
    <w:rsid w:val="00880AC8"/>
    <w:rsid w:val="00882A91"/>
    <w:rsid w:val="00883917"/>
    <w:rsid w:val="0088565E"/>
    <w:rsid w:val="00892576"/>
    <w:rsid w:val="00894EC1"/>
    <w:rsid w:val="008A223A"/>
    <w:rsid w:val="008A3AB2"/>
    <w:rsid w:val="008A41BE"/>
    <w:rsid w:val="008B3839"/>
    <w:rsid w:val="008D1F40"/>
    <w:rsid w:val="008D7544"/>
    <w:rsid w:val="008E671E"/>
    <w:rsid w:val="008E6CC7"/>
    <w:rsid w:val="008F2867"/>
    <w:rsid w:val="008F3754"/>
    <w:rsid w:val="008F4D11"/>
    <w:rsid w:val="008F5816"/>
    <w:rsid w:val="008F606C"/>
    <w:rsid w:val="00900FE7"/>
    <w:rsid w:val="009040E9"/>
    <w:rsid w:val="0090583A"/>
    <w:rsid w:val="00913611"/>
    <w:rsid w:val="009157EA"/>
    <w:rsid w:val="00915D15"/>
    <w:rsid w:val="00916359"/>
    <w:rsid w:val="0091644F"/>
    <w:rsid w:val="00916ABB"/>
    <w:rsid w:val="009224AF"/>
    <w:rsid w:val="00923810"/>
    <w:rsid w:val="00927F09"/>
    <w:rsid w:val="009316C9"/>
    <w:rsid w:val="00931774"/>
    <w:rsid w:val="00932ADD"/>
    <w:rsid w:val="00933351"/>
    <w:rsid w:val="00933742"/>
    <w:rsid w:val="00934847"/>
    <w:rsid w:val="0093515D"/>
    <w:rsid w:val="0093547A"/>
    <w:rsid w:val="00941F53"/>
    <w:rsid w:val="009441D8"/>
    <w:rsid w:val="00957942"/>
    <w:rsid w:val="0095797A"/>
    <w:rsid w:val="0096150B"/>
    <w:rsid w:val="00962C8D"/>
    <w:rsid w:val="00964107"/>
    <w:rsid w:val="00966B9E"/>
    <w:rsid w:val="00970980"/>
    <w:rsid w:val="00972B6A"/>
    <w:rsid w:val="009752B3"/>
    <w:rsid w:val="00980012"/>
    <w:rsid w:val="00982B70"/>
    <w:rsid w:val="00983B48"/>
    <w:rsid w:val="00985BBC"/>
    <w:rsid w:val="009902FC"/>
    <w:rsid w:val="0099163E"/>
    <w:rsid w:val="009974E7"/>
    <w:rsid w:val="009A7DC5"/>
    <w:rsid w:val="009B132D"/>
    <w:rsid w:val="009B334C"/>
    <w:rsid w:val="009B6357"/>
    <w:rsid w:val="009B757C"/>
    <w:rsid w:val="009C34DB"/>
    <w:rsid w:val="009C37C8"/>
    <w:rsid w:val="009C5353"/>
    <w:rsid w:val="009C5A40"/>
    <w:rsid w:val="009C6D5A"/>
    <w:rsid w:val="009D1C4C"/>
    <w:rsid w:val="009D20E2"/>
    <w:rsid w:val="009D43F9"/>
    <w:rsid w:val="009D5029"/>
    <w:rsid w:val="009D6937"/>
    <w:rsid w:val="009D6B7B"/>
    <w:rsid w:val="009D6CE2"/>
    <w:rsid w:val="009E2407"/>
    <w:rsid w:val="009E27DF"/>
    <w:rsid w:val="009E296A"/>
    <w:rsid w:val="009E6948"/>
    <w:rsid w:val="009E79E9"/>
    <w:rsid w:val="009E7B8D"/>
    <w:rsid w:val="009F102F"/>
    <w:rsid w:val="009F360D"/>
    <w:rsid w:val="009F3CE8"/>
    <w:rsid w:val="009F46B9"/>
    <w:rsid w:val="009F48B6"/>
    <w:rsid w:val="009F4DC7"/>
    <w:rsid w:val="00A0173F"/>
    <w:rsid w:val="00A0221C"/>
    <w:rsid w:val="00A05540"/>
    <w:rsid w:val="00A058D9"/>
    <w:rsid w:val="00A07D5B"/>
    <w:rsid w:val="00A12814"/>
    <w:rsid w:val="00A12815"/>
    <w:rsid w:val="00A14D53"/>
    <w:rsid w:val="00A14F37"/>
    <w:rsid w:val="00A15BA6"/>
    <w:rsid w:val="00A175B8"/>
    <w:rsid w:val="00A227B9"/>
    <w:rsid w:val="00A232C6"/>
    <w:rsid w:val="00A2373B"/>
    <w:rsid w:val="00A314C4"/>
    <w:rsid w:val="00A31865"/>
    <w:rsid w:val="00A376AC"/>
    <w:rsid w:val="00A41A0C"/>
    <w:rsid w:val="00A45286"/>
    <w:rsid w:val="00A463E3"/>
    <w:rsid w:val="00A512FF"/>
    <w:rsid w:val="00A516C0"/>
    <w:rsid w:val="00A5261A"/>
    <w:rsid w:val="00A535C3"/>
    <w:rsid w:val="00A54285"/>
    <w:rsid w:val="00A555BF"/>
    <w:rsid w:val="00A55C0D"/>
    <w:rsid w:val="00A6149D"/>
    <w:rsid w:val="00A61539"/>
    <w:rsid w:val="00A65096"/>
    <w:rsid w:val="00A651FD"/>
    <w:rsid w:val="00A66036"/>
    <w:rsid w:val="00A660B1"/>
    <w:rsid w:val="00A66A22"/>
    <w:rsid w:val="00A67221"/>
    <w:rsid w:val="00A732F0"/>
    <w:rsid w:val="00A753CD"/>
    <w:rsid w:val="00A7707D"/>
    <w:rsid w:val="00A81926"/>
    <w:rsid w:val="00A82B28"/>
    <w:rsid w:val="00A82B32"/>
    <w:rsid w:val="00A84959"/>
    <w:rsid w:val="00A901F0"/>
    <w:rsid w:val="00A95642"/>
    <w:rsid w:val="00A95788"/>
    <w:rsid w:val="00A96E22"/>
    <w:rsid w:val="00AA56EE"/>
    <w:rsid w:val="00AA5D74"/>
    <w:rsid w:val="00AA67F3"/>
    <w:rsid w:val="00AB11EE"/>
    <w:rsid w:val="00AB29CF"/>
    <w:rsid w:val="00AB42CD"/>
    <w:rsid w:val="00AB5572"/>
    <w:rsid w:val="00AB5EC8"/>
    <w:rsid w:val="00AB5FFB"/>
    <w:rsid w:val="00AC025B"/>
    <w:rsid w:val="00AC09AB"/>
    <w:rsid w:val="00AC36BE"/>
    <w:rsid w:val="00AC41D2"/>
    <w:rsid w:val="00AC42C4"/>
    <w:rsid w:val="00AC51EA"/>
    <w:rsid w:val="00AC76E9"/>
    <w:rsid w:val="00AD0011"/>
    <w:rsid w:val="00AD0E61"/>
    <w:rsid w:val="00AD0F84"/>
    <w:rsid w:val="00AD1C78"/>
    <w:rsid w:val="00AD4610"/>
    <w:rsid w:val="00AD4701"/>
    <w:rsid w:val="00AD4726"/>
    <w:rsid w:val="00AD5E8F"/>
    <w:rsid w:val="00AE2B39"/>
    <w:rsid w:val="00AE5853"/>
    <w:rsid w:val="00AE677F"/>
    <w:rsid w:val="00AE77E3"/>
    <w:rsid w:val="00AF34B6"/>
    <w:rsid w:val="00AF4C18"/>
    <w:rsid w:val="00AF5220"/>
    <w:rsid w:val="00B00BE7"/>
    <w:rsid w:val="00B01403"/>
    <w:rsid w:val="00B02B32"/>
    <w:rsid w:val="00B0783C"/>
    <w:rsid w:val="00B13695"/>
    <w:rsid w:val="00B156DD"/>
    <w:rsid w:val="00B16FB9"/>
    <w:rsid w:val="00B178AE"/>
    <w:rsid w:val="00B20004"/>
    <w:rsid w:val="00B23355"/>
    <w:rsid w:val="00B27AD0"/>
    <w:rsid w:val="00B301F8"/>
    <w:rsid w:val="00B30D43"/>
    <w:rsid w:val="00B3261F"/>
    <w:rsid w:val="00B32E21"/>
    <w:rsid w:val="00B34A8E"/>
    <w:rsid w:val="00B372D5"/>
    <w:rsid w:val="00B37DB3"/>
    <w:rsid w:val="00B37EE4"/>
    <w:rsid w:val="00B465D0"/>
    <w:rsid w:val="00B46CB0"/>
    <w:rsid w:val="00B470C1"/>
    <w:rsid w:val="00B472E3"/>
    <w:rsid w:val="00B52735"/>
    <w:rsid w:val="00B53BA7"/>
    <w:rsid w:val="00B5527E"/>
    <w:rsid w:val="00B579CF"/>
    <w:rsid w:val="00B637EE"/>
    <w:rsid w:val="00B63C55"/>
    <w:rsid w:val="00B67585"/>
    <w:rsid w:val="00B746EF"/>
    <w:rsid w:val="00B7601F"/>
    <w:rsid w:val="00B77C10"/>
    <w:rsid w:val="00B77C87"/>
    <w:rsid w:val="00B82EC9"/>
    <w:rsid w:val="00B84A6A"/>
    <w:rsid w:val="00B86F15"/>
    <w:rsid w:val="00B90722"/>
    <w:rsid w:val="00B9087A"/>
    <w:rsid w:val="00B909A5"/>
    <w:rsid w:val="00B93BC2"/>
    <w:rsid w:val="00B943C3"/>
    <w:rsid w:val="00BA05DE"/>
    <w:rsid w:val="00BA1199"/>
    <w:rsid w:val="00BA2F45"/>
    <w:rsid w:val="00BA4AC4"/>
    <w:rsid w:val="00BA7F6E"/>
    <w:rsid w:val="00BB0288"/>
    <w:rsid w:val="00BB1AD6"/>
    <w:rsid w:val="00BB2D93"/>
    <w:rsid w:val="00BB64EA"/>
    <w:rsid w:val="00BB7FB9"/>
    <w:rsid w:val="00BC6A67"/>
    <w:rsid w:val="00BC6C93"/>
    <w:rsid w:val="00BD0CE0"/>
    <w:rsid w:val="00BD0E36"/>
    <w:rsid w:val="00BD10F3"/>
    <w:rsid w:val="00BD2C82"/>
    <w:rsid w:val="00BD3FCC"/>
    <w:rsid w:val="00BE1BA3"/>
    <w:rsid w:val="00BE23CB"/>
    <w:rsid w:val="00BE618A"/>
    <w:rsid w:val="00BF3452"/>
    <w:rsid w:val="00BF60B0"/>
    <w:rsid w:val="00BF79F6"/>
    <w:rsid w:val="00C029D3"/>
    <w:rsid w:val="00C05038"/>
    <w:rsid w:val="00C074E0"/>
    <w:rsid w:val="00C10268"/>
    <w:rsid w:val="00C141A8"/>
    <w:rsid w:val="00C14393"/>
    <w:rsid w:val="00C14FD4"/>
    <w:rsid w:val="00C1782D"/>
    <w:rsid w:val="00C17C5E"/>
    <w:rsid w:val="00C17FF4"/>
    <w:rsid w:val="00C20B09"/>
    <w:rsid w:val="00C2120A"/>
    <w:rsid w:val="00C2354C"/>
    <w:rsid w:val="00C23696"/>
    <w:rsid w:val="00C24340"/>
    <w:rsid w:val="00C2691E"/>
    <w:rsid w:val="00C31F54"/>
    <w:rsid w:val="00C32006"/>
    <w:rsid w:val="00C34E66"/>
    <w:rsid w:val="00C35DEB"/>
    <w:rsid w:val="00C36DC3"/>
    <w:rsid w:val="00C41152"/>
    <w:rsid w:val="00C451FE"/>
    <w:rsid w:val="00C455CC"/>
    <w:rsid w:val="00C4624F"/>
    <w:rsid w:val="00C465B4"/>
    <w:rsid w:val="00C47F72"/>
    <w:rsid w:val="00C508FC"/>
    <w:rsid w:val="00C516DD"/>
    <w:rsid w:val="00C5386A"/>
    <w:rsid w:val="00C5495D"/>
    <w:rsid w:val="00C5655D"/>
    <w:rsid w:val="00C6411D"/>
    <w:rsid w:val="00C658A1"/>
    <w:rsid w:val="00C67F17"/>
    <w:rsid w:val="00C70BDF"/>
    <w:rsid w:val="00C7120D"/>
    <w:rsid w:val="00C72E03"/>
    <w:rsid w:val="00C75271"/>
    <w:rsid w:val="00C777CA"/>
    <w:rsid w:val="00C83165"/>
    <w:rsid w:val="00C846BB"/>
    <w:rsid w:val="00C868E6"/>
    <w:rsid w:val="00C86A32"/>
    <w:rsid w:val="00C92B0F"/>
    <w:rsid w:val="00C958B6"/>
    <w:rsid w:val="00CA0381"/>
    <w:rsid w:val="00CA7D5D"/>
    <w:rsid w:val="00CB096F"/>
    <w:rsid w:val="00CB0E3A"/>
    <w:rsid w:val="00CB3985"/>
    <w:rsid w:val="00CB4D2E"/>
    <w:rsid w:val="00CB55ED"/>
    <w:rsid w:val="00CB622E"/>
    <w:rsid w:val="00CC0641"/>
    <w:rsid w:val="00CC1BE3"/>
    <w:rsid w:val="00CC2BEE"/>
    <w:rsid w:val="00CC3D23"/>
    <w:rsid w:val="00CC4843"/>
    <w:rsid w:val="00CC6E9B"/>
    <w:rsid w:val="00CC7909"/>
    <w:rsid w:val="00CD0B9F"/>
    <w:rsid w:val="00CD2584"/>
    <w:rsid w:val="00CD78CC"/>
    <w:rsid w:val="00CE07B3"/>
    <w:rsid w:val="00CE4C3E"/>
    <w:rsid w:val="00CF14C2"/>
    <w:rsid w:val="00CF4C47"/>
    <w:rsid w:val="00CF63D2"/>
    <w:rsid w:val="00CF6C72"/>
    <w:rsid w:val="00CF74E0"/>
    <w:rsid w:val="00CF7700"/>
    <w:rsid w:val="00CF7D8E"/>
    <w:rsid w:val="00D07F00"/>
    <w:rsid w:val="00D14BDA"/>
    <w:rsid w:val="00D15F23"/>
    <w:rsid w:val="00D16A42"/>
    <w:rsid w:val="00D1713B"/>
    <w:rsid w:val="00D17767"/>
    <w:rsid w:val="00D2031A"/>
    <w:rsid w:val="00D24176"/>
    <w:rsid w:val="00D25673"/>
    <w:rsid w:val="00D26D82"/>
    <w:rsid w:val="00D2776F"/>
    <w:rsid w:val="00D31546"/>
    <w:rsid w:val="00D316AB"/>
    <w:rsid w:val="00D34474"/>
    <w:rsid w:val="00D4164D"/>
    <w:rsid w:val="00D43502"/>
    <w:rsid w:val="00D44670"/>
    <w:rsid w:val="00D44E38"/>
    <w:rsid w:val="00D47F95"/>
    <w:rsid w:val="00D52602"/>
    <w:rsid w:val="00D52C2E"/>
    <w:rsid w:val="00D54F48"/>
    <w:rsid w:val="00D5793A"/>
    <w:rsid w:val="00D604FA"/>
    <w:rsid w:val="00D60687"/>
    <w:rsid w:val="00D60EBF"/>
    <w:rsid w:val="00D62EE2"/>
    <w:rsid w:val="00D64705"/>
    <w:rsid w:val="00D67D23"/>
    <w:rsid w:val="00D729DA"/>
    <w:rsid w:val="00D75B99"/>
    <w:rsid w:val="00D844AC"/>
    <w:rsid w:val="00D872D2"/>
    <w:rsid w:val="00D87B2F"/>
    <w:rsid w:val="00D90EB6"/>
    <w:rsid w:val="00D925C7"/>
    <w:rsid w:val="00D9661B"/>
    <w:rsid w:val="00D97E6D"/>
    <w:rsid w:val="00DA2D99"/>
    <w:rsid w:val="00DA3266"/>
    <w:rsid w:val="00DA55AD"/>
    <w:rsid w:val="00DA59B8"/>
    <w:rsid w:val="00DA748D"/>
    <w:rsid w:val="00DB348A"/>
    <w:rsid w:val="00DB3B5C"/>
    <w:rsid w:val="00DB3C20"/>
    <w:rsid w:val="00DB48A1"/>
    <w:rsid w:val="00DB4FD1"/>
    <w:rsid w:val="00DC0E05"/>
    <w:rsid w:val="00DC122F"/>
    <w:rsid w:val="00DC22CC"/>
    <w:rsid w:val="00DD274B"/>
    <w:rsid w:val="00DE2DE8"/>
    <w:rsid w:val="00DE334E"/>
    <w:rsid w:val="00DE56BE"/>
    <w:rsid w:val="00DF141C"/>
    <w:rsid w:val="00DF1A19"/>
    <w:rsid w:val="00DF2714"/>
    <w:rsid w:val="00DF624C"/>
    <w:rsid w:val="00DF7BD1"/>
    <w:rsid w:val="00E01B93"/>
    <w:rsid w:val="00E02155"/>
    <w:rsid w:val="00E04A53"/>
    <w:rsid w:val="00E1291C"/>
    <w:rsid w:val="00E136EF"/>
    <w:rsid w:val="00E146B4"/>
    <w:rsid w:val="00E178FF"/>
    <w:rsid w:val="00E20193"/>
    <w:rsid w:val="00E22DC3"/>
    <w:rsid w:val="00E2530B"/>
    <w:rsid w:val="00E30087"/>
    <w:rsid w:val="00E30B8E"/>
    <w:rsid w:val="00E322C9"/>
    <w:rsid w:val="00E32574"/>
    <w:rsid w:val="00E32C3B"/>
    <w:rsid w:val="00E363E1"/>
    <w:rsid w:val="00E3668F"/>
    <w:rsid w:val="00E37615"/>
    <w:rsid w:val="00E40151"/>
    <w:rsid w:val="00E422A6"/>
    <w:rsid w:val="00E50AF3"/>
    <w:rsid w:val="00E54BB9"/>
    <w:rsid w:val="00E56CF3"/>
    <w:rsid w:val="00E571A1"/>
    <w:rsid w:val="00E60625"/>
    <w:rsid w:val="00E60C6E"/>
    <w:rsid w:val="00E6389F"/>
    <w:rsid w:val="00E660BA"/>
    <w:rsid w:val="00E75D00"/>
    <w:rsid w:val="00E76379"/>
    <w:rsid w:val="00E8094D"/>
    <w:rsid w:val="00E826E0"/>
    <w:rsid w:val="00E82BB9"/>
    <w:rsid w:val="00E908FF"/>
    <w:rsid w:val="00E91449"/>
    <w:rsid w:val="00E930CC"/>
    <w:rsid w:val="00E95C70"/>
    <w:rsid w:val="00E97144"/>
    <w:rsid w:val="00EA3A1B"/>
    <w:rsid w:val="00EA49F3"/>
    <w:rsid w:val="00EA5604"/>
    <w:rsid w:val="00EA6981"/>
    <w:rsid w:val="00EA6E44"/>
    <w:rsid w:val="00EB387D"/>
    <w:rsid w:val="00EB3E6C"/>
    <w:rsid w:val="00EB4FB6"/>
    <w:rsid w:val="00EB5A9E"/>
    <w:rsid w:val="00EB6044"/>
    <w:rsid w:val="00EB6C2F"/>
    <w:rsid w:val="00EC0B89"/>
    <w:rsid w:val="00EC1CBF"/>
    <w:rsid w:val="00EC4DBE"/>
    <w:rsid w:val="00ED7512"/>
    <w:rsid w:val="00EE182E"/>
    <w:rsid w:val="00EE449D"/>
    <w:rsid w:val="00EE463C"/>
    <w:rsid w:val="00EE5500"/>
    <w:rsid w:val="00EE6143"/>
    <w:rsid w:val="00EE634C"/>
    <w:rsid w:val="00EE7B50"/>
    <w:rsid w:val="00EE7B68"/>
    <w:rsid w:val="00EF2BF5"/>
    <w:rsid w:val="00EF4081"/>
    <w:rsid w:val="00EF5C03"/>
    <w:rsid w:val="00EF772B"/>
    <w:rsid w:val="00EF7AED"/>
    <w:rsid w:val="00EF7BB3"/>
    <w:rsid w:val="00F06E06"/>
    <w:rsid w:val="00F10138"/>
    <w:rsid w:val="00F10645"/>
    <w:rsid w:val="00F1289D"/>
    <w:rsid w:val="00F13223"/>
    <w:rsid w:val="00F13502"/>
    <w:rsid w:val="00F13E1E"/>
    <w:rsid w:val="00F142EA"/>
    <w:rsid w:val="00F148DA"/>
    <w:rsid w:val="00F14B07"/>
    <w:rsid w:val="00F14B17"/>
    <w:rsid w:val="00F15446"/>
    <w:rsid w:val="00F17300"/>
    <w:rsid w:val="00F17429"/>
    <w:rsid w:val="00F2270C"/>
    <w:rsid w:val="00F23762"/>
    <w:rsid w:val="00F27435"/>
    <w:rsid w:val="00F27F61"/>
    <w:rsid w:val="00F31D84"/>
    <w:rsid w:val="00F406D3"/>
    <w:rsid w:val="00F41EC8"/>
    <w:rsid w:val="00F45FC0"/>
    <w:rsid w:val="00F4664C"/>
    <w:rsid w:val="00F53F97"/>
    <w:rsid w:val="00F54E6E"/>
    <w:rsid w:val="00F56CAB"/>
    <w:rsid w:val="00F56CFD"/>
    <w:rsid w:val="00F6002F"/>
    <w:rsid w:val="00F615F0"/>
    <w:rsid w:val="00F618B3"/>
    <w:rsid w:val="00F63B96"/>
    <w:rsid w:val="00F643B1"/>
    <w:rsid w:val="00F6634B"/>
    <w:rsid w:val="00F7143A"/>
    <w:rsid w:val="00F801BC"/>
    <w:rsid w:val="00F819D2"/>
    <w:rsid w:val="00F82994"/>
    <w:rsid w:val="00F83A01"/>
    <w:rsid w:val="00F84D47"/>
    <w:rsid w:val="00F857EC"/>
    <w:rsid w:val="00F862B3"/>
    <w:rsid w:val="00F8681F"/>
    <w:rsid w:val="00F87B4E"/>
    <w:rsid w:val="00F95E7B"/>
    <w:rsid w:val="00F961CC"/>
    <w:rsid w:val="00F9655A"/>
    <w:rsid w:val="00F96C0E"/>
    <w:rsid w:val="00FA26E9"/>
    <w:rsid w:val="00FA2EC9"/>
    <w:rsid w:val="00FA38E0"/>
    <w:rsid w:val="00FA411C"/>
    <w:rsid w:val="00FA5194"/>
    <w:rsid w:val="00FB0755"/>
    <w:rsid w:val="00FC0524"/>
    <w:rsid w:val="00FC0FDA"/>
    <w:rsid w:val="00FC4E85"/>
    <w:rsid w:val="00FD010C"/>
    <w:rsid w:val="00FD11FC"/>
    <w:rsid w:val="00FD2047"/>
    <w:rsid w:val="00FD66D1"/>
    <w:rsid w:val="00FE0489"/>
    <w:rsid w:val="00FE456D"/>
    <w:rsid w:val="00FE5390"/>
    <w:rsid w:val="00FE61FA"/>
    <w:rsid w:val="00FF2F06"/>
    <w:rsid w:val="00FF5DEE"/>
    <w:rsid w:val="00FF60D2"/>
    <w:rsid w:val="00FF6A4F"/>
    <w:rsid w:val="00FF7354"/>
    <w:rsid w:val="00FF7F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C7E56"/>
  <w15:docId w15:val="{03403FD6-7D78-4A48-94E1-EC046A0F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8DE"/>
    <w:pPr>
      <w:spacing w:after="0" w:line="240" w:lineRule="auto"/>
      <w:jc w:val="both"/>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B701D"/>
    <w:pPr>
      <w:keepNext/>
      <w:spacing w:before="240" w:after="60"/>
      <w:jc w:val="left"/>
      <w:outlineLvl w:val="0"/>
    </w:pPr>
    <w:rPr>
      <w:rFonts w:ascii="Arial" w:hAnsi="Arial" w:cs="Arial"/>
      <w:b/>
      <w:bCs/>
      <w:kern w:val="32"/>
      <w:sz w:val="32"/>
      <w:szCs w:val="32"/>
      <w:lang w:val="en-US"/>
    </w:rPr>
  </w:style>
  <w:style w:type="paragraph" w:styleId="Heading2">
    <w:name w:val="heading 2"/>
    <w:basedOn w:val="Normal"/>
    <w:link w:val="Heading2Char"/>
    <w:qFormat/>
    <w:rsid w:val="002B701D"/>
    <w:pPr>
      <w:spacing w:before="100" w:beforeAutospacing="1" w:after="100" w:afterAutospacing="1"/>
      <w:jc w:val="left"/>
      <w:outlineLvl w:val="1"/>
    </w:pPr>
    <w:rPr>
      <w:b/>
      <w:bCs/>
      <w:sz w:val="36"/>
      <w:szCs w:val="36"/>
      <w:lang w:val="en-US"/>
    </w:rPr>
  </w:style>
  <w:style w:type="paragraph" w:styleId="Heading3">
    <w:name w:val="heading 3"/>
    <w:basedOn w:val="Normal"/>
    <w:next w:val="Normal"/>
    <w:link w:val="Heading3Char"/>
    <w:qFormat/>
    <w:rsid w:val="003668CC"/>
    <w:pPr>
      <w:keepNext/>
      <w:spacing w:before="240" w:after="60"/>
      <w:outlineLvl w:val="2"/>
    </w:pPr>
    <w:rPr>
      <w:rFonts w:ascii="Arial" w:hAnsi="Arial" w:cs="Arial"/>
    </w:rPr>
  </w:style>
  <w:style w:type="paragraph" w:styleId="Heading5">
    <w:name w:val="heading 5"/>
    <w:basedOn w:val="Normal"/>
    <w:next w:val="Normal"/>
    <w:link w:val="Heading5Char"/>
    <w:qFormat/>
    <w:rsid w:val="00A463E3"/>
    <w:pPr>
      <w:spacing w:before="240" w:after="60"/>
      <w:jc w:val="left"/>
      <w:outlineLvl w:val="4"/>
    </w:pPr>
    <w:rPr>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0n">
    <w:name w:val="pa00n"/>
    <w:basedOn w:val="Normal"/>
    <w:uiPriority w:val="99"/>
    <w:rsid w:val="003E08DE"/>
    <w:pPr>
      <w:spacing w:before="100" w:beforeAutospacing="1" w:after="100" w:afterAutospacing="1"/>
    </w:pPr>
    <w:rPr>
      <w:color w:val="1F1A17"/>
      <w:lang w:val="en-US"/>
    </w:rPr>
  </w:style>
  <w:style w:type="paragraph" w:styleId="ListParagraph">
    <w:name w:val="List Paragraph"/>
    <w:basedOn w:val="Normal"/>
    <w:uiPriority w:val="34"/>
    <w:qFormat/>
    <w:rsid w:val="00EB5A9E"/>
    <w:pPr>
      <w:ind w:left="720"/>
      <w:contextualSpacing/>
    </w:pPr>
  </w:style>
  <w:style w:type="paragraph" w:styleId="Header">
    <w:name w:val="header"/>
    <w:basedOn w:val="Normal"/>
    <w:link w:val="HeaderChar"/>
    <w:uiPriority w:val="99"/>
    <w:unhideWhenUsed/>
    <w:rsid w:val="00EB6044"/>
    <w:pPr>
      <w:tabs>
        <w:tab w:val="center" w:pos="4680"/>
        <w:tab w:val="right" w:pos="9360"/>
      </w:tabs>
    </w:pPr>
  </w:style>
  <w:style w:type="character" w:customStyle="1" w:styleId="HeaderChar">
    <w:name w:val="Header Char"/>
    <w:basedOn w:val="DefaultParagraphFont"/>
    <w:link w:val="Header"/>
    <w:uiPriority w:val="99"/>
    <w:semiHidden/>
    <w:rsid w:val="00EB6044"/>
    <w:rPr>
      <w:rFonts w:ascii="Times New Roman" w:eastAsia="Times New Roman" w:hAnsi="Times New Roman" w:cs="Times New Roman"/>
      <w:sz w:val="24"/>
      <w:szCs w:val="24"/>
      <w:lang w:val="en-GB"/>
    </w:rPr>
  </w:style>
  <w:style w:type="paragraph" w:styleId="Footer">
    <w:name w:val="footer"/>
    <w:basedOn w:val="Normal"/>
    <w:link w:val="FooterChar"/>
    <w:unhideWhenUsed/>
    <w:rsid w:val="00EB6044"/>
    <w:pPr>
      <w:tabs>
        <w:tab w:val="center" w:pos="4680"/>
        <w:tab w:val="right" w:pos="9360"/>
      </w:tabs>
    </w:pPr>
  </w:style>
  <w:style w:type="character" w:customStyle="1" w:styleId="FooterChar">
    <w:name w:val="Footer Char"/>
    <w:basedOn w:val="DefaultParagraphFont"/>
    <w:link w:val="Footer"/>
    <w:uiPriority w:val="99"/>
    <w:rsid w:val="00EB6044"/>
    <w:rPr>
      <w:rFonts w:ascii="Times New Roman" w:eastAsia="Times New Roman" w:hAnsi="Times New Roman" w:cs="Times New Roman"/>
      <w:sz w:val="24"/>
      <w:szCs w:val="24"/>
      <w:lang w:val="en-GB"/>
    </w:rPr>
  </w:style>
  <w:style w:type="character" w:customStyle="1" w:styleId="FootnoteTextChar">
    <w:name w:val="Footnote Text Char"/>
    <w:aliases w:val="FOOTNOTES Char,fn Char,single space Char,Char Char Char Char,Char Char Char1"/>
    <w:basedOn w:val="DefaultParagraphFont"/>
    <w:link w:val="FootnoteText"/>
    <w:locked/>
    <w:rsid w:val="00690F65"/>
    <w:rPr>
      <w:rFonts w:ascii="Times New Roman" w:eastAsia="Times New Roman" w:hAnsi="Times New Roman" w:cs="Times New Roman"/>
    </w:rPr>
  </w:style>
  <w:style w:type="paragraph" w:styleId="FootnoteText">
    <w:name w:val="footnote text"/>
    <w:aliases w:val="FOOTNOTES,fn,single space,Char Char Char,Char Char"/>
    <w:basedOn w:val="Normal"/>
    <w:link w:val="FootnoteTextChar"/>
    <w:unhideWhenUsed/>
    <w:rsid w:val="00690F65"/>
    <w:pPr>
      <w:jc w:val="left"/>
    </w:pPr>
    <w:rPr>
      <w:sz w:val="22"/>
      <w:szCs w:val="22"/>
      <w:lang w:val="en-US"/>
    </w:rPr>
  </w:style>
  <w:style w:type="character" w:customStyle="1" w:styleId="FootnoteTextChar1">
    <w:name w:val="Footnote Text Char1"/>
    <w:basedOn w:val="DefaultParagraphFont"/>
    <w:uiPriority w:val="99"/>
    <w:semiHidden/>
    <w:rsid w:val="00690F65"/>
    <w:rPr>
      <w:rFonts w:ascii="Times New Roman" w:eastAsia="Times New Roman" w:hAnsi="Times New Roman" w:cs="Times New Roman"/>
      <w:sz w:val="20"/>
      <w:szCs w:val="20"/>
      <w:lang w:val="en-GB"/>
    </w:rPr>
  </w:style>
  <w:style w:type="character" w:styleId="FootnoteReference">
    <w:name w:val="footnote reference"/>
    <w:unhideWhenUsed/>
    <w:rsid w:val="00690F65"/>
    <w:rPr>
      <w:vertAlign w:val="superscript"/>
    </w:rPr>
  </w:style>
  <w:style w:type="character" w:customStyle="1" w:styleId="artcopy5">
    <w:name w:val="artcopy5"/>
    <w:rsid w:val="00690F65"/>
    <w:rPr>
      <w:strike w:val="0"/>
      <w:dstrike w:val="0"/>
      <w:color w:val="333333"/>
      <w:sz w:val="24"/>
      <w:szCs w:val="24"/>
      <w:u w:val="none"/>
      <w:effect w:val="none"/>
    </w:rPr>
  </w:style>
  <w:style w:type="character" w:customStyle="1" w:styleId="Heading3Char">
    <w:name w:val="Heading 3 Char"/>
    <w:basedOn w:val="DefaultParagraphFont"/>
    <w:link w:val="Heading3"/>
    <w:uiPriority w:val="99"/>
    <w:rsid w:val="003668CC"/>
    <w:rPr>
      <w:rFonts w:ascii="Arial" w:eastAsia="Times New Roman" w:hAnsi="Arial" w:cs="Arial"/>
      <w:sz w:val="24"/>
      <w:szCs w:val="24"/>
      <w:lang w:val="en-GB"/>
    </w:rPr>
  </w:style>
  <w:style w:type="paragraph" w:styleId="NormalWeb">
    <w:name w:val="Normal (Web)"/>
    <w:basedOn w:val="Normal"/>
    <w:uiPriority w:val="99"/>
    <w:rsid w:val="001A19F1"/>
    <w:pPr>
      <w:spacing w:before="100" w:beforeAutospacing="1" w:after="100" w:afterAutospacing="1"/>
      <w:jc w:val="left"/>
    </w:pPr>
    <w:rPr>
      <w:lang w:val="en-US"/>
    </w:rPr>
  </w:style>
  <w:style w:type="paragraph" w:styleId="HTMLPreformatted">
    <w:name w:val="HTML Preformatted"/>
    <w:basedOn w:val="Normal"/>
    <w:link w:val="HTMLPreformattedChar"/>
    <w:rsid w:val="001A19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rsid w:val="001A19F1"/>
    <w:rPr>
      <w:rFonts w:ascii="Courier New" w:eastAsia="Times New Roman" w:hAnsi="Courier New" w:cs="Courier New"/>
      <w:sz w:val="20"/>
      <w:szCs w:val="20"/>
    </w:rPr>
  </w:style>
  <w:style w:type="paragraph" w:styleId="BodyText">
    <w:name w:val="Body Text"/>
    <w:basedOn w:val="Normal"/>
    <w:link w:val="BodyTextChar"/>
    <w:rsid w:val="001A19F1"/>
    <w:pPr>
      <w:spacing w:after="120"/>
      <w:jc w:val="left"/>
    </w:pPr>
    <w:rPr>
      <w:lang w:val="en-US"/>
    </w:rPr>
  </w:style>
  <w:style w:type="character" w:customStyle="1" w:styleId="BodyTextChar">
    <w:name w:val="Body Text Char"/>
    <w:basedOn w:val="DefaultParagraphFont"/>
    <w:link w:val="BodyText"/>
    <w:rsid w:val="001A19F1"/>
    <w:rPr>
      <w:rFonts w:ascii="Times New Roman" w:eastAsia="Times New Roman" w:hAnsi="Times New Roman" w:cs="Times New Roman"/>
      <w:sz w:val="24"/>
      <w:szCs w:val="24"/>
    </w:rPr>
  </w:style>
  <w:style w:type="paragraph" w:customStyle="1" w:styleId="JUGMENTNUMBERED">
    <w:name w:val="JUGMENT NUMBERED"/>
    <w:basedOn w:val="Normal"/>
    <w:uiPriority w:val="99"/>
    <w:rsid w:val="00437054"/>
    <w:pPr>
      <w:tabs>
        <w:tab w:val="num" w:pos="360"/>
      </w:tabs>
      <w:spacing w:line="480" w:lineRule="auto"/>
      <w:ind w:left="360" w:hanging="360"/>
    </w:pPr>
    <w:rPr>
      <w:sz w:val="26"/>
      <w:szCs w:val="26"/>
      <w:lang w:val="en-ZA" w:eastAsia="en-ZA"/>
    </w:rPr>
  </w:style>
  <w:style w:type="paragraph" w:customStyle="1" w:styleId="Default">
    <w:name w:val="Default"/>
    <w:rsid w:val="00437054"/>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Heading5Char">
    <w:name w:val="Heading 5 Char"/>
    <w:basedOn w:val="DefaultParagraphFont"/>
    <w:link w:val="Heading5"/>
    <w:rsid w:val="00A463E3"/>
    <w:rPr>
      <w:rFonts w:ascii="Times New Roman" w:eastAsia="Times New Roman" w:hAnsi="Times New Roman" w:cs="Times New Roman"/>
      <w:b/>
      <w:bCs/>
      <w:i/>
      <w:iCs/>
      <w:sz w:val="26"/>
      <w:szCs w:val="26"/>
    </w:rPr>
  </w:style>
  <w:style w:type="character" w:styleId="Emphasis">
    <w:name w:val="Emphasis"/>
    <w:uiPriority w:val="20"/>
    <w:qFormat/>
    <w:rsid w:val="00A463E3"/>
    <w:rPr>
      <w:i/>
      <w:iCs/>
    </w:rPr>
  </w:style>
  <w:style w:type="character" w:customStyle="1" w:styleId="brokenlink">
    <w:name w:val="brokenlink"/>
    <w:basedOn w:val="DefaultParagraphFont"/>
    <w:rsid w:val="00A463E3"/>
  </w:style>
  <w:style w:type="character" w:customStyle="1" w:styleId="txt1">
    <w:name w:val="txt1"/>
    <w:rsid w:val="00A463E3"/>
    <w:rPr>
      <w:rFonts w:ascii="Arial" w:hAnsi="Arial" w:cs="Arial" w:hint="default"/>
      <w:sz w:val="24"/>
      <w:szCs w:val="24"/>
    </w:rPr>
  </w:style>
  <w:style w:type="character" w:customStyle="1" w:styleId="Heading1Char">
    <w:name w:val="Heading 1 Char"/>
    <w:basedOn w:val="DefaultParagraphFont"/>
    <w:link w:val="Heading1"/>
    <w:rsid w:val="002B701D"/>
    <w:rPr>
      <w:rFonts w:ascii="Arial" w:eastAsia="Times New Roman" w:hAnsi="Arial" w:cs="Arial"/>
      <w:b/>
      <w:bCs/>
      <w:kern w:val="32"/>
      <w:sz w:val="32"/>
      <w:szCs w:val="32"/>
    </w:rPr>
  </w:style>
  <w:style w:type="character" w:customStyle="1" w:styleId="Heading2Char">
    <w:name w:val="Heading 2 Char"/>
    <w:basedOn w:val="DefaultParagraphFont"/>
    <w:link w:val="Heading2"/>
    <w:rsid w:val="002B701D"/>
    <w:rPr>
      <w:rFonts w:ascii="Times New Roman" w:eastAsia="Times New Roman" w:hAnsi="Times New Roman" w:cs="Times New Roman"/>
      <w:b/>
      <w:bCs/>
      <w:sz w:val="36"/>
      <w:szCs w:val="36"/>
    </w:rPr>
  </w:style>
  <w:style w:type="character" w:styleId="Hyperlink">
    <w:name w:val="Hyperlink"/>
    <w:rsid w:val="002B701D"/>
    <w:rPr>
      <w:color w:val="0000FF"/>
      <w:u w:val="single"/>
    </w:rPr>
  </w:style>
  <w:style w:type="character" w:styleId="HTMLAcronym">
    <w:name w:val="HTML Acronym"/>
    <w:basedOn w:val="DefaultParagraphFont"/>
    <w:rsid w:val="002B701D"/>
  </w:style>
  <w:style w:type="character" w:styleId="PageNumber">
    <w:name w:val="page number"/>
    <w:basedOn w:val="DefaultParagraphFont"/>
    <w:rsid w:val="002B701D"/>
  </w:style>
  <w:style w:type="character" w:customStyle="1" w:styleId="body1">
    <w:name w:val="body1"/>
    <w:rsid w:val="002B701D"/>
    <w:rPr>
      <w:rFonts w:ascii="Verdana" w:hAnsi="Verdana" w:hint="default"/>
      <w:sz w:val="20"/>
      <w:szCs w:val="20"/>
    </w:rPr>
  </w:style>
  <w:style w:type="paragraph" w:customStyle="1" w:styleId="style45">
    <w:name w:val="style45"/>
    <w:basedOn w:val="Normal"/>
    <w:rsid w:val="002B701D"/>
    <w:pPr>
      <w:spacing w:before="100" w:beforeAutospacing="1" w:after="100" w:afterAutospacing="1"/>
      <w:jc w:val="left"/>
    </w:pPr>
    <w:rPr>
      <w:color w:val="0080C0"/>
      <w:lang w:val="en-US"/>
    </w:rPr>
  </w:style>
  <w:style w:type="paragraph" w:customStyle="1" w:styleId="body">
    <w:name w:val="body"/>
    <w:basedOn w:val="Normal"/>
    <w:rsid w:val="002B701D"/>
    <w:pPr>
      <w:spacing w:before="100" w:beforeAutospacing="1" w:after="100" w:afterAutospacing="1"/>
      <w:jc w:val="left"/>
    </w:pPr>
    <w:rPr>
      <w:rFonts w:ascii="Verdana" w:hAnsi="Verdana"/>
      <w:color w:val="000000"/>
      <w:sz w:val="18"/>
      <w:szCs w:val="18"/>
      <w:lang w:val="en-US"/>
    </w:rPr>
  </w:style>
  <w:style w:type="character" w:styleId="HTMLTypewriter">
    <w:name w:val="HTML Typewriter"/>
    <w:rsid w:val="002B701D"/>
    <w:rPr>
      <w:rFonts w:ascii="Courier New" w:eastAsia="Times New Roman" w:hAnsi="Courier New" w:cs="Courier New"/>
      <w:sz w:val="20"/>
      <w:szCs w:val="20"/>
    </w:rPr>
  </w:style>
  <w:style w:type="character" w:customStyle="1" w:styleId="illustration1">
    <w:name w:val="illustration1"/>
    <w:rsid w:val="002B701D"/>
    <w:rPr>
      <w:i/>
      <w:iCs/>
      <w:color w:val="226699"/>
    </w:rPr>
  </w:style>
  <w:style w:type="character" w:customStyle="1" w:styleId="bodytitle1">
    <w:name w:val="bodytitle1"/>
    <w:rsid w:val="002B701D"/>
    <w:rPr>
      <w:b/>
      <w:bCs/>
      <w:color w:val="204060"/>
    </w:rPr>
  </w:style>
  <w:style w:type="character" w:styleId="Strong">
    <w:name w:val="Strong"/>
    <w:qFormat/>
    <w:rsid w:val="002B701D"/>
    <w:rPr>
      <w:b/>
      <w:bCs/>
    </w:rPr>
  </w:style>
  <w:style w:type="character" w:customStyle="1" w:styleId="tiny">
    <w:name w:val="tiny"/>
    <w:basedOn w:val="DefaultParagraphFont"/>
    <w:rsid w:val="002B701D"/>
  </w:style>
  <w:style w:type="character" w:customStyle="1" w:styleId="huge1">
    <w:name w:val="huge1"/>
    <w:rsid w:val="002B701D"/>
    <w:rPr>
      <w:rFonts w:ascii="Verdana" w:hAnsi="Verdana" w:hint="default"/>
      <w:sz w:val="30"/>
      <w:szCs w:val="30"/>
    </w:rPr>
  </w:style>
  <w:style w:type="character" w:customStyle="1" w:styleId="bodybold1">
    <w:name w:val="bodybold1"/>
    <w:rsid w:val="002B701D"/>
    <w:rPr>
      <w:rFonts w:ascii="Verdana" w:hAnsi="Verdana" w:hint="default"/>
      <w:b/>
      <w:bCs/>
      <w:sz w:val="20"/>
      <w:szCs w:val="20"/>
    </w:rPr>
  </w:style>
  <w:style w:type="character" w:customStyle="1" w:styleId="mediumtext1">
    <w:name w:val="mediumtext1"/>
    <w:rsid w:val="002B701D"/>
    <w:rPr>
      <w:rFonts w:ascii="Times New Roman" w:hAnsi="Times New Roman" w:cs="Times New Roman" w:hint="default"/>
      <w:b w:val="0"/>
      <w:bCs w:val="0"/>
      <w:i w:val="0"/>
      <w:iCs w:val="0"/>
      <w:smallCaps w:val="0"/>
      <w:strike w:val="0"/>
      <w:dstrike w:val="0"/>
      <w:color w:val="663300"/>
      <w:sz w:val="24"/>
      <w:szCs w:val="24"/>
      <w:u w:val="none"/>
      <w:effect w:val="none"/>
    </w:rPr>
  </w:style>
  <w:style w:type="character" w:customStyle="1" w:styleId="titleblue1">
    <w:name w:val="titleblue1"/>
    <w:rsid w:val="002B701D"/>
    <w:rPr>
      <w:b/>
      <w:bCs/>
      <w:color w:val="003399"/>
      <w:sz w:val="24"/>
      <w:szCs w:val="24"/>
    </w:rPr>
  </w:style>
  <w:style w:type="character" w:customStyle="1" w:styleId="bold12px1">
    <w:name w:val="bold12px1"/>
    <w:rsid w:val="002B701D"/>
    <w:rPr>
      <w:rFonts w:ascii="Verdana" w:hAnsi="Verdana" w:hint="default"/>
      <w:b/>
      <w:bCs/>
      <w:color w:val="000000"/>
      <w:sz w:val="23"/>
      <w:szCs w:val="23"/>
    </w:rPr>
  </w:style>
  <w:style w:type="character" w:customStyle="1" w:styleId="storytext">
    <w:name w:val="story_text"/>
    <w:basedOn w:val="DefaultParagraphFont"/>
    <w:rsid w:val="002B701D"/>
  </w:style>
  <w:style w:type="paragraph" w:customStyle="1" w:styleId="j2">
    <w:name w:val="j2"/>
    <w:basedOn w:val="Normal"/>
    <w:rsid w:val="002B701D"/>
    <w:pPr>
      <w:spacing w:before="100" w:beforeAutospacing="1" w:after="100" w:afterAutospacing="1" w:line="270" w:lineRule="atLeast"/>
    </w:pPr>
    <w:rPr>
      <w:rFonts w:ascii="Verdana" w:hAnsi="Verdana"/>
      <w:color w:val="222222"/>
      <w:sz w:val="20"/>
      <w:szCs w:val="20"/>
      <w:lang w:val="en-US"/>
    </w:rPr>
  </w:style>
  <w:style w:type="character" w:customStyle="1" w:styleId="refer1">
    <w:name w:val="refer1"/>
    <w:rsid w:val="002B701D"/>
    <w:rPr>
      <w:rFonts w:ascii="Verdana" w:hAnsi="Verdana" w:hint="default"/>
      <w:color w:val="0000FF"/>
      <w:sz w:val="12"/>
      <w:szCs w:val="12"/>
      <w:vertAlign w:val="superscript"/>
    </w:rPr>
  </w:style>
  <w:style w:type="character" w:styleId="FollowedHyperlink">
    <w:name w:val="FollowedHyperlink"/>
    <w:rsid w:val="002B701D"/>
    <w:rPr>
      <w:color w:val="800080"/>
      <w:u w:val="single"/>
    </w:rPr>
  </w:style>
  <w:style w:type="character" w:styleId="HTMLCite">
    <w:name w:val="HTML Cite"/>
    <w:rsid w:val="002B701D"/>
    <w:rPr>
      <w:i w:val="0"/>
      <w:iCs w:val="0"/>
    </w:rPr>
  </w:style>
  <w:style w:type="character" w:customStyle="1" w:styleId="text">
    <w:name w:val="text"/>
    <w:basedOn w:val="DefaultParagraphFont"/>
    <w:rsid w:val="002B701D"/>
  </w:style>
  <w:style w:type="paragraph" w:customStyle="1" w:styleId="h5list">
    <w:name w:val="h5list"/>
    <w:basedOn w:val="Normal"/>
    <w:rsid w:val="002B701D"/>
    <w:pPr>
      <w:spacing w:before="100" w:beforeAutospacing="1" w:after="100" w:afterAutospacing="1"/>
      <w:jc w:val="left"/>
    </w:pPr>
    <w:rPr>
      <w:rFonts w:ascii="Arial" w:hAnsi="Arial" w:cs="Arial"/>
      <w:sz w:val="20"/>
      <w:szCs w:val="20"/>
      <w:lang w:val="en-US"/>
    </w:rPr>
  </w:style>
  <w:style w:type="character" w:customStyle="1" w:styleId="bodyblue">
    <w:name w:val="bodyblue"/>
    <w:basedOn w:val="DefaultParagraphFont"/>
    <w:rsid w:val="002B701D"/>
  </w:style>
  <w:style w:type="paragraph" w:styleId="TOC1">
    <w:name w:val="toc 1"/>
    <w:basedOn w:val="Normal"/>
    <w:next w:val="Normal"/>
    <w:autoRedefine/>
    <w:semiHidden/>
    <w:rsid w:val="002B701D"/>
    <w:pPr>
      <w:tabs>
        <w:tab w:val="right" w:leader="dot" w:pos="8630"/>
      </w:tabs>
      <w:jc w:val="left"/>
    </w:pPr>
    <w:rPr>
      <w:rFonts w:cs="Arial"/>
      <w:b/>
      <w:noProof/>
      <w:color w:val="000000"/>
      <w:sz w:val="22"/>
      <w:szCs w:val="22"/>
    </w:rPr>
  </w:style>
  <w:style w:type="paragraph" w:styleId="TOC2">
    <w:name w:val="toc 2"/>
    <w:basedOn w:val="Normal"/>
    <w:next w:val="Normal"/>
    <w:autoRedefine/>
    <w:semiHidden/>
    <w:rsid w:val="002B701D"/>
    <w:pPr>
      <w:ind w:left="240"/>
      <w:jc w:val="left"/>
    </w:pPr>
    <w:rPr>
      <w:lang w:val="en-US"/>
    </w:rPr>
  </w:style>
  <w:style w:type="paragraph" w:styleId="TOC3">
    <w:name w:val="toc 3"/>
    <w:basedOn w:val="Normal"/>
    <w:next w:val="Normal"/>
    <w:autoRedefine/>
    <w:semiHidden/>
    <w:rsid w:val="002B701D"/>
    <w:pPr>
      <w:ind w:left="480"/>
      <w:jc w:val="left"/>
    </w:pPr>
    <w:rPr>
      <w:lang w:val="en-US"/>
    </w:rPr>
  </w:style>
  <w:style w:type="paragraph" w:customStyle="1" w:styleId="story2">
    <w:name w:val="story2"/>
    <w:basedOn w:val="Normal"/>
    <w:rsid w:val="002B701D"/>
    <w:pPr>
      <w:spacing w:before="100" w:beforeAutospacing="1" w:after="100" w:afterAutospacing="1"/>
      <w:jc w:val="left"/>
    </w:pPr>
    <w:rPr>
      <w:rFonts w:ascii="Verdana" w:hAnsi="Verdana"/>
      <w:color w:val="000000"/>
      <w:sz w:val="20"/>
      <w:szCs w:val="20"/>
      <w:lang w:val="en-US"/>
    </w:rPr>
  </w:style>
  <w:style w:type="character" w:customStyle="1" w:styleId="reportcitation1">
    <w:name w:val="reportcitation1"/>
    <w:basedOn w:val="DefaultParagraphFont"/>
    <w:rsid w:val="002B701D"/>
  </w:style>
  <w:style w:type="character" w:customStyle="1" w:styleId="neutralcite">
    <w:name w:val="neutralcite"/>
    <w:basedOn w:val="DefaultParagraphFont"/>
    <w:rsid w:val="002B701D"/>
  </w:style>
  <w:style w:type="paragraph" w:styleId="BodyTextIndent2">
    <w:name w:val="Body Text Indent 2"/>
    <w:basedOn w:val="Normal"/>
    <w:link w:val="BodyTextIndent2Char"/>
    <w:rsid w:val="002B701D"/>
    <w:pPr>
      <w:spacing w:line="360" w:lineRule="auto"/>
      <w:ind w:firstLine="720"/>
    </w:pPr>
    <w:rPr>
      <w:rFonts w:ascii="Book Antiqua" w:hAnsi="Book Antiqua"/>
      <w:sz w:val="28"/>
      <w:lang w:val="en-US"/>
    </w:rPr>
  </w:style>
  <w:style w:type="character" w:customStyle="1" w:styleId="BodyTextIndent2Char">
    <w:name w:val="Body Text Indent 2 Char"/>
    <w:basedOn w:val="DefaultParagraphFont"/>
    <w:link w:val="BodyTextIndent2"/>
    <w:rsid w:val="002B701D"/>
    <w:rPr>
      <w:rFonts w:ascii="Book Antiqua" w:eastAsia="Times New Roman" w:hAnsi="Book Antiqua" w:cs="Times New Roman"/>
      <w:sz w:val="28"/>
      <w:szCs w:val="24"/>
    </w:rPr>
  </w:style>
  <w:style w:type="paragraph" w:styleId="BodyText3">
    <w:name w:val="Body Text 3"/>
    <w:basedOn w:val="Normal"/>
    <w:link w:val="BodyText3Char"/>
    <w:rsid w:val="002B701D"/>
    <w:pPr>
      <w:spacing w:after="120"/>
      <w:jc w:val="left"/>
    </w:pPr>
    <w:rPr>
      <w:sz w:val="16"/>
      <w:szCs w:val="16"/>
      <w:lang w:val="en-US"/>
    </w:rPr>
  </w:style>
  <w:style w:type="character" w:customStyle="1" w:styleId="BodyText3Char">
    <w:name w:val="Body Text 3 Char"/>
    <w:basedOn w:val="DefaultParagraphFont"/>
    <w:link w:val="BodyText3"/>
    <w:rsid w:val="002B701D"/>
    <w:rPr>
      <w:rFonts w:ascii="Times New Roman" w:eastAsia="Times New Roman" w:hAnsi="Times New Roman" w:cs="Times New Roman"/>
      <w:sz w:val="16"/>
      <w:szCs w:val="16"/>
    </w:rPr>
  </w:style>
  <w:style w:type="character" w:customStyle="1" w:styleId="sensecontent1">
    <w:name w:val="sense_content1"/>
    <w:rsid w:val="002B701D"/>
    <w:rPr>
      <w:rFonts w:ascii="Times New Roman" w:hAnsi="Times New Roman" w:cs="Times New Roman" w:hint="default"/>
      <w:b w:val="0"/>
      <w:bCs w:val="0"/>
    </w:rPr>
  </w:style>
  <w:style w:type="character" w:customStyle="1" w:styleId="titlestyle6">
    <w:name w:val="title &#10;style6"/>
    <w:basedOn w:val="DefaultParagraphFont"/>
    <w:rsid w:val="002B701D"/>
  </w:style>
  <w:style w:type="character" w:customStyle="1" w:styleId="normal--char">
    <w:name w:val="normal--char"/>
    <w:basedOn w:val="DefaultParagraphFont"/>
    <w:rsid w:val="002B701D"/>
  </w:style>
  <w:style w:type="character" w:customStyle="1" w:styleId="plainlinksneverexpand1">
    <w:name w:val="plainlinksneverexpand1"/>
    <w:basedOn w:val="DefaultParagraphFont"/>
    <w:rsid w:val="002B701D"/>
  </w:style>
  <w:style w:type="character" w:customStyle="1" w:styleId="caps">
    <w:name w:val="caps"/>
    <w:basedOn w:val="DefaultParagraphFont"/>
    <w:rsid w:val="002B701D"/>
  </w:style>
  <w:style w:type="paragraph" w:customStyle="1" w:styleId="ap-story-p">
    <w:name w:val="ap-story-p"/>
    <w:basedOn w:val="Normal"/>
    <w:rsid w:val="002B701D"/>
    <w:pPr>
      <w:spacing w:after="180"/>
      <w:jc w:val="left"/>
    </w:pPr>
    <w:rPr>
      <w:lang w:val="en-US"/>
    </w:rPr>
  </w:style>
  <w:style w:type="paragraph" w:customStyle="1" w:styleId="OrdinaryText6ptbeforeChar">
    <w:name w:val="Ordinary Text (6 pt. before) Char"/>
    <w:basedOn w:val="Default"/>
    <w:next w:val="Default"/>
    <w:uiPriority w:val="99"/>
    <w:rsid w:val="00CC1BE3"/>
    <w:rPr>
      <w:rFonts w:ascii="Verdana" w:eastAsiaTheme="minorHAnsi" w:hAnsi="Verdana" w:cstheme="minorBidi"/>
      <w:color w:val="auto"/>
      <w:lang w:val="en-US" w:eastAsia="en-US"/>
    </w:rPr>
  </w:style>
  <w:style w:type="character" w:styleId="CommentReference">
    <w:name w:val="annotation reference"/>
    <w:basedOn w:val="DefaultParagraphFont"/>
    <w:uiPriority w:val="99"/>
    <w:semiHidden/>
    <w:unhideWhenUsed/>
    <w:rsid w:val="007F7CC0"/>
    <w:rPr>
      <w:sz w:val="16"/>
      <w:szCs w:val="16"/>
    </w:rPr>
  </w:style>
  <w:style w:type="paragraph" w:styleId="CommentText">
    <w:name w:val="annotation text"/>
    <w:basedOn w:val="Normal"/>
    <w:link w:val="CommentTextChar"/>
    <w:uiPriority w:val="99"/>
    <w:semiHidden/>
    <w:unhideWhenUsed/>
    <w:rsid w:val="007F7CC0"/>
    <w:rPr>
      <w:sz w:val="20"/>
      <w:szCs w:val="20"/>
    </w:rPr>
  </w:style>
  <w:style w:type="character" w:customStyle="1" w:styleId="CommentTextChar">
    <w:name w:val="Comment Text Char"/>
    <w:basedOn w:val="DefaultParagraphFont"/>
    <w:link w:val="CommentText"/>
    <w:uiPriority w:val="99"/>
    <w:semiHidden/>
    <w:rsid w:val="007F7CC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F7CC0"/>
    <w:rPr>
      <w:b/>
      <w:bCs/>
    </w:rPr>
  </w:style>
  <w:style w:type="character" w:customStyle="1" w:styleId="CommentSubjectChar">
    <w:name w:val="Comment Subject Char"/>
    <w:basedOn w:val="CommentTextChar"/>
    <w:link w:val="CommentSubject"/>
    <w:uiPriority w:val="99"/>
    <w:semiHidden/>
    <w:rsid w:val="007F7CC0"/>
    <w:rPr>
      <w:rFonts w:ascii="Times New Roman" w:eastAsia="Times New Roman" w:hAnsi="Times New Roman" w:cs="Times New Roman"/>
      <w:b/>
      <w:bCs/>
      <w:sz w:val="20"/>
      <w:szCs w:val="20"/>
      <w:lang w:val="en-GB"/>
    </w:rPr>
  </w:style>
  <w:style w:type="paragraph" w:styleId="Revision">
    <w:name w:val="Revision"/>
    <w:hidden/>
    <w:uiPriority w:val="99"/>
    <w:semiHidden/>
    <w:rsid w:val="007F7CC0"/>
    <w:pPr>
      <w:spacing w:after="0" w:line="240" w:lineRule="auto"/>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7F7CC0"/>
    <w:rPr>
      <w:rFonts w:ascii="Tahoma" w:hAnsi="Tahoma" w:cs="Tahoma"/>
      <w:sz w:val="16"/>
      <w:szCs w:val="16"/>
    </w:rPr>
  </w:style>
  <w:style w:type="character" w:customStyle="1" w:styleId="BalloonTextChar">
    <w:name w:val="Balloon Text Char"/>
    <w:basedOn w:val="DefaultParagraphFont"/>
    <w:link w:val="BalloonText"/>
    <w:uiPriority w:val="99"/>
    <w:semiHidden/>
    <w:rsid w:val="007F7CC0"/>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6864">
      <w:bodyDiv w:val="1"/>
      <w:marLeft w:val="0"/>
      <w:marRight w:val="0"/>
      <w:marTop w:val="0"/>
      <w:marBottom w:val="0"/>
      <w:divBdr>
        <w:top w:val="none" w:sz="0" w:space="0" w:color="auto"/>
        <w:left w:val="none" w:sz="0" w:space="0" w:color="auto"/>
        <w:bottom w:val="none" w:sz="0" w:space="0" w:color="auto"/>
        <w:right w:val="none" w:sz="0" w:space="0" w:color="auto"/>
      </w:divBdr>
    </w:div>
    <w:div w:id="187720475">
      <w:bodyDiv w:val="1"/>
      <w:marLeft w:val="0"/>
      <w:marRight w:val="0"/>
      <w:marTop w:val="0"/>
      <w:marBottom w:val="0"/>
      <w:divBdr>
        <w:top w:val="none" w:sz="0" w:space="0" w:color="auto"/>
        <w:left w:val="none" w:sz="0" w:space="0" w:color="auto"/>
        <w:bottom w:val="none" w:sz="0" w:space="0" w:color="auto"/>
        <w:right w:val="none" w:sz="0" w:space="0" w:color="auto"/>
      </w:divBdr>
    </w:div>
    <w:div w:id="206840291">
      <w:bodyDiv w:val="1"/>
      <w:marLeft w:val="0"/>
      <w:marRight w:val="0"/>
      <w:marTop w:val="0"/>
      <w:marBottom w:val="0"/>
      <w:divBdr>
        <w:top w:val="none" w:sz="0" w:space="0" w:color="auto"/>
        <w:left w:val="none" w:sz="0" w:space="0" w:color="auto"/>
        <w:bottom w:val="none" w:sz="0" w:space="0" w:color="auto"/>
        <w:right w:val="none" w:sz="0" w:space="0" w:color="auto"/>
      </w:divBdr>
    </w:div>
    <w:div w:id="721759223">
      <w:bodyDiv w:val="1"/>
      <w:marLeft w:val="0"/>
      <w:marRight w:val="0"/>
      <w:marTop w:val="0"/>
      <w:marBottom w:val="0"/>
      <w:divBdr>
        <w:top w:val="none" w:sz="0" w:space="0" w:color="auto"/>
        <w:left w:val="none" w:sz="0" w:space="0" w:color="auto"/>
        <w:bottom w:val="none" w:sz="0" w:space="0" w:color="auto"/>
        <w:right w:val="none" w:sz="0" w:space="0" w:color="auto"/>
      </w:divBdr>
    </w:div>
    <w:div w:id="1353191495">
      <w:bodyDiv w:val="1"/>
      <w:marLeft w:val="0"/>
      <w:marRight w:val="0"/>
      <w:marTop w:val="0"/>
      <w:marBottom w:val="0"/>
      <w:divBdr>
        <w:top w:val="none" w:sz="0" w:space="0" w:color="auto"/>
        <w:left w:val="none" w:sz="0" w:space="0" w:color="auto"/>
        <w:bottom w:val="none" w:sz="0" w:space="0" w:color="auto"/>
        <w:right w:val="none" w:sz="0" w:space="0" w:color="auto"/>
      </w:divBdr>
    </w:div>
    <w:div w:id="1450928872">
      <w:bodyDiv w:val="1"/>
      <w:marLeft w:val="0"/>
      <w:marRight w:val="0"/>
      <w:marTop w:val="0"/>
      <w:marBottom w:val="0"/>
      <w:divBdr>
        <w:top w:val="none" w:sz="0" w:space="0" w:color="auto"/>
        <w:left w:val="none" w:sz="0" w:space="0" w:color="auto"/>
        <w:bottom w:val="none" w:sz="0" w:space="0" w:color="auto"/>
        <w:right w:val="none" w:sz="0" w:space="0" w:color="auto"/>
      </w:divBdr>
    </w:div>
    <w:div w:id="1632586808">
      <w:bodyDiv w:val="1"/>
      <w:marLeft w:val="0"/>
      <w:marRight w:val="0"/>
      <w:marTop w:val="0"/>
      <w:marBottom w:val="0"/>
      <w:divBdr>
        <w:top w:val="none" w:sz="0" w:space="0" w:color="auto"/>
        <w:left w:val="none" w:sz="0" w:space="0" w:color="auto"/>
        <w:bottom w:val="none" w:sz="0" w:space="0" w:color="auto"/>
        <w:right w:val="none" w:sz="0" w:space="0" w:color="auto"/>
      </w:divBdr>
    </w:div>
    <w:div w:id="1663894741">
      <w:bodyDiv w:val="1"/>
      <w:marLeft w:val="0"/>
      <w:marRight w:val="0"/>
      <w:marTop w:val="0"/>
      <w:marBottom w:val="0"/>
      <w:divBdr>
        <w:top w:val="none" w:sz="0" w:space="0" w:color="auto"/>
        <w:left w:val="none" w:sz="0" w:space="0" w:color="auto"/>
        <w:bottom w:val="none" w:sz="0" w:space="0" w:color="auto"/>
        <w:right w:val="none" w:sz="0" w:space="0" w:color="auto"/>
      </w:divBdr>
    </w:div>
    <w:div w:id="187761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pics.law.cornell.edu/wex/strict_scrutiny" TargetMode="External"/><Relationship Id="rId13" Type="http://schemas.openxmlformats.org/officeDocument/2006/relationships/hyperlink" Target="http://www3.weforum.org/docs/GGGR14/GGGR_CompleteReport_201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ilitarybudget.org/swazilan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fkinsider.com/8186/lesotho-no-1-in-region-for-empowerment-of-women-index-say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ia.gov/library/publications/the-world-factbook/fields/2103.html" TargetMode="External"/><Relationship Id="rId4" Type="http://schemas.openxmlformats.org/officeDocument/2006/relationships/settings" Target="settings.xml"/><Relationship Id="rId9" Type="http://schemas.openxmlformats.org/officeDocument/2006/relationships/hyperlink" Target="http://militarybudget.org/lesotho/"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3.weforum.org/docs/GGGR14/GGGR_CompleteReport_2014.pdf" TargetMode="External"/><Relationship Id="rId7" Type="http://schemas.openxmlformats.org/officeDocument/2006/relationships/hyperlink" Target="http://ghi.ifpri.org/methodology/" TargetMode="External"/><Relationship Id="rId2" Type="http://schemas.openxmlformats.org/officeDocument/2006/relationships/hyperlink" Target="http://afkinsider.com/8186/lesotho-no-1-in-region-for-empowerment-of-women-index-says/" TargetMode="External"/><Relationship Id="rId1" Type="http://schemas.openxmlformats.org/officeDocument/2006/relationships/hyperlink" Target="https://www.cia.gov/library/publications/the-world-factbook/fields/2103.html" TargetMode="External"/><Relationship Id="rId6" Type="http://schemas.openxmlformats.org/officeDocument/2006/relationships/hyperlink" Target="http://ghi.ifpri.org/countries/LSO/" TargetMode="External"/><Relationship Id="rId5" Type="http://schemas.openxmlformats.org/officeDocument/2006/relationships/hyperlink" Target="http://militarybudget.org/swaziland/" TargetMode="External"/><Relationship Id="rId4" Type="http://schemas.openxmlformats.org/officeDocument/2006/relationships/hyperlink" Target="http://militarybudget.org/lesot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F2F2DC3-8FC7-4CD7-977D-F5A40B5BB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30</Pages>
  <Words>12501</Words>
  <Characters>71259</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University of Stellenbosch</Company>
  <LinksUpToDate>false</LinksUpToDate>
  <CharactersWithSpaces>83593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Lukman Abdulrauf</cp:lastModifiedBy>
  <cp:revision>10</cp:revision>
  <dcterms:created xsi:type="dcterms:W3CDTF">2016-04-24T20:38:00Z</dcterms:created>
  <dcterms:modified xsi:type="dcterms:W3CDTF">2016-08-02T16:22:00Z</dcterms:modified>
</cp:coreProperties>
</file>